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056176C"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1CD7049"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159897F"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2FC92F9" w14:textId="77777777" w:rsidR="00C642E2" w:rsidRPr="00BE3E1E" w:rsidRDefault="006B043C" w:rsidP="00AD290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olor w:val="00000A"/>
          <w:sz w:val="21"/>
          <w:szCs w:val="21"/>
        </w:rPr>
        <w:t>Miskolc Megyei Jogú Város Önkormányzata</w:t>
      </w:r>
    </w:p>
    <w:p w14:paraId="2E9F1906" w14:textId="77777777" w:rsidR="00C642E2" w:rsidRPr="00BE3E1E" w:rsidRDefault="006B043C" w:rsidP="00AD290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olor w:val="00000A"/>
          <w:sz w:val="21"/>
          <w:szCs w:val="21"/>
        </w:rPr>
        <w:t>3525 Miskolc, Városház tér 8.</w:t>
      </w:r>
    </w:p>
    <w:p w14:paraId="288FC85C"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F063F59"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1DB90F94"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F9756DD"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4BEC3BAB"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40B9F1BA"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87B47E9"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C82793A"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471A020"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7618E7C7"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sz w:val="21"/>
          <w:szCs w:val="21"/>
        </w:rPr>
        <w:t xml:space="preserve">AJÁNLATTÉTELI FELHÍVÁS </w:t>
      </w:r>
    </w:p>
    <w:p w14:paraId="3480BCAC"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ÉS DOKUMENTÁCIÓ</w:t>
      </w:r>
    </w:p>
    <w:p w14:paraId="49D2E43B"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A8A8BCB"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7021B4D9"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a</w:t>
      </w:r>
    </w:p>
    <w:p w14:paraId="5823DB52"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72A1C79B"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437377F3" w14:textId="13D24FE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i/>
          <w:sz w:val="21"/>
          <w:szCs w:val="21"/>
        </w:rPr>
        <w:t>„</w:t>
      </w:r>
      <w:r w:rsidR="008F0DD0" w:rsidRPr="008F0DD0">
        <w:rPr>
          <w:rFonts w:ascii="Tahoma" w:hAnsi="Tahoma" w:cs="Tahoma"/>
          <w:b/>
          <w:sz w:val="21"/>
          <w:szCs w:val="21"/>
        </w:rPr>
        <w:t>A TOP-6.2.1-15-MI1-2016-00004 pályázat keretében a Dobó Katica Bölcsőde infrastrukturális fejlesztése</w:t>
      </w:r>
      <w:r w:rsidRPr="00BE3E1E">
        <w:rPr>
          <w:rFonts w:ascii="Tahoma" w:hAnsi="Tahoma" w:cs="Tahoma"/>
          <w:b/>
          <w:i/>
          <w:sz w:val="21"/>
          <w:szCs w:val="21"/>
        </w:rPr>
        <w:t>”</w:t>
      </w:r>
    </w:p>
    <w:p w14:paraId="3FCD7BD2"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sz w:val="21"/>
          <w:szCs w:val="21"/>
        </w:rPr>
        <w:t xml:space="preserve"> </w:t>
      </w:r>
    </w:p>
    <w:p w14:paraId="4913F943"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p>
    <w:p w14:paraId="1E4E4E3E"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 xml:space="preserve">TÁRGYÚ </w:t>
      </w:r>
    </w:p>
    <w:p w14:paraId="3D1C5E44"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45923F5"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AC52BE4"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NEMZETI ELJÁRÁSRENDBEN LEFOLYTATOTT</w:t>
      </w:r>
    </w:p>
    <w:p w14:paraId="2931CB62"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 xml:space="preserve">hirdetmény ÉS TÁRGYALÁS NÉLKÜLI </w:t>
      </w:r>
    </w:p>
    <w:p w14:paraId="76542452"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[Kbt. 115 § (1) bekezdés szerinti]</w:t>
      </w:r>
    </w:p>
    <w:p w14:paraId="15026710"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aps/>
          <w:sz w:val="21"/>
          <w:szCs w:val="21"/>
        </w:rPr>
        <w:t>KÖZBESZERZÉSI ELJÁRÁSHOZ</w:t>
      </w:r>
    </w:p>
    <w:p w14:paraId="18387B4D"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49DEEC13"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8136A19"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BDA08B6"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68D20D6"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F3168D1"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758EE0CE"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5533899"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4AEFF80"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88CBB00"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9EEBF40"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172BC255"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D0917FE" w14:textId="77777777" w:rsidR="00C642E2" w:rsidRPr="00BE3E1E" w:rsidRDefault="00C642E2" w:rsidP="00573688">
      <w:pPr>
        <w:pBdr>
          <w:top w:val="single" w:sz="4" w:space="0" w:color="000000"/>
          <w:left w:val="single" w:sz="4" w:space="0" w:color="000000"/>
          <w:bottom w:val="single" w:sz="4" w:space="0" w:color="000000"/>
          <w:right w:val="single" w:sz="4" w:space="0" w:color="000000"/>
        </w:pBdr>
        <w:shd w:val="clear" w:color="auto" w:fill="C6D9F1"/>
        <w:spacing w:after="0" w:line="100" w:lineRule="atLeast"/>
        <w:rPr>
          <w:rFonts w:ascii="Tahoma" w:hAnsi="Tahoma" w:cs="Tahoma"/>
          <w:sz w:val="21"/>
          <w:szCs w:val="21"/>
        </w:rPr>
      </w:pPr>
    </w:p>
    <w:p w14:paraId="40EA5419"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201</w:t>
      </w:r>
      <w:r w:rsidR="008A42FF" w:rsidRPr="00BE3E1E">
        <w:rPr>
          <w:rFonts w:ascii="Tahoma" w:hAnsi="Tahoma" w:cs="Tahoma"/>
          <w:b/>
          <w:sz w:val="21"/>
          <w:szCs w:val="21"/>
        </w:rPr>
        <w:t>7</w:t>
      </w:r>
      <w:r w:rsidRPr="00BE3E1E">
        <w:rPr>
          <w:rFonts w:ascii="Tahoma" w:hAnsi="Tahoma" w:cs="Tahoma"/>
          <w:b/>
          <w:sz w:val="21"/>
          <w:szCs w:val="21"/>
        </w:rPr>
        <w:t>.</w:t>
      </w:r>
    </w:p>
    <w:p w14:paraId="78A92157"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B70F3C8"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744E5CC"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highlight w:val="yellow"/>
        </w:rPr>
      </w:pPr>
    </w:p>
    <w:p w14:paraId="7930880A"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highlight w:val="yellow"/>
        </w:rPr>
      </w:pPr>
    </w:p>
    <w:p w14:paraId="55DFEC08"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highlight w:val="yellow"/>
        </w:rPr>
      </w:pPr>
    </w:p>
    <w:p w14:paraId="0A6EC740" w14:textId="77777777" w:rsidR="00C642E2" w:rsidRPr="00BE3E1E" w:rsidRDefault="00C642E2">
      <w:pPr>
        <w:pageBreakBefore/>
        <w:spacing w:after="0" w:line="100" w:lineRule="atLeast"/>
        <w:rPr>
          <w:rFonts w:ascii="Tahoma" w:hAnsi="Tahoma" w:cs="Tahoma"/>
          <w:sz w:val="21"/>
          <w:szCs w:val="21"/>
          <w:shd w:val="clear" w:color="auto" w:fill="FFFF00"/>
        </w:rPr>
      </w:pPr>
      <w:r w:rsidRPr="00BE3E1E">
        <w:rPr>
          <w:rFonts w:ascii="Tahoma" w:hAnsi="Tahoma" w:cs="Tahoma"/>
          <w:b/>
          <w:sz w:val="21"/>
          <w:szCs w:val="21"/>
        </w:rPr>
        <w:t>ALAPINFORMÁCIÓK A KÖZBESZERZÉSI ELJÁRÁSRÓL</w:t>
      </w:r>
    </w:p>
    <w:p w14:paraId="56DE9BA5" w14:textId="77777777" w:rsidR="00C642E2" w:rsidRPr="00BE3E1E" w:rsidRDefault="00C642E2">
      <w:pPr>
        <w:spacing w:after="0" w:line="100" w:lineRule="atLeast"/>
        <w:rPr>
          <w:rFonts w:ascii="Tahoma" w:hAnsi="Tahoma" w:cs="Tahoma"/>
          <w:sz w:val="21"/>
          <w:szCs w:val="21"/>
          <w:shd w:val="clear" w:color="auto" w:fill="FFFF00"/>
        </w:rPr>
      </w:pPr>
    </w:p>
    <w:p w14:paraId="3505E807" w14:textId="4C2F112D"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rPr>
        <w:t xml:space="preserve">Az Ajánlatkérő, </w:t>
      </w:r>
      <w:r w:rsidR="006B043C" w:rsidRPr="00BE3E1E">
        <w:rPr>
          <w:rFonts w:ascii="Tahoma" w:hAnsi="Tahoma" w:cs="Tahoma"/>
          <w:color w:val="00000A"/>
          <w:sz w:val="21"/>
          <w:szCs w:val="21"/>
        </w:rPr>
        <w:t>Miskolc Megyei Jogú Város Önkormányzata nevéb</w:t>
      </w:r>
      <w:r w:rsidR="00573688" w:rsidRPr="00BE3E1E">
        <w:rPr>
          <w:rFonts w:ascii="Tahoma" w:hAnsi="Tahoma" w:cs="Tahoma"/>
          <w:color w:val="00000A"/>
          <w:sz w:val="21"/>
          <w:szCs w:val="21"/>
        </w:rPr>
        <w:t xml:space="preserve">en ezennel felkérem, hogy a </w:t>
      </w:r>
      <w:r w:rsidR="00573688" w:rsidRPr="007C52B6">
        <w:rPr>
          <w:rFonts w:ascii="Tahoma" w:hAnsi="Tahoma" w:cs="Tahoma"/>
          <w:sz w:val="21"/>
          <w:szCs w:val="21"/>
        </w:rPr>
        <w:t>2017</w:t>
      </w:r>
      <w:r w:rsidR="007C52B6">
        <w:rPr>
          <w:rFonts w:ascii="Tahoma" w:hAnsi="Tahoma" w:cs="Tahoma"/>
          <w:sz w:val="21"/>
          <w:szCs w:val="21"/>
        </w:rPr>
        <w:t>.</w:t>
      </w:r>
      <w:r w:rsidR="007C52B6" w:rsidRPr="007C52B6">
        <w:rPr>
          <w:rFonts w:ascii="Tahoma" w:hAnsi="Tahoma" w:cs="Tahoma"/>
          <w:sz w:val="21"/>
          <w:szCs w:val="21"/>
        </w:rPr>
        <w:t>05.12.</w:t>
      </w:r>
      <w:r w:rsidR="006B043C" w:rsidRPr="007C52B6">
        <w:rPr>
          <w:rFonts w:ascii="Tahoma" w:hAnsi="Tahoma" w:cs="Tahoma"/>
          <w:sz w:val="21"/>
          <w:szCs w:val="21"/>
        </w:rPr>
        <w:t xml:space="preserve"> napján</w:t>
      </w:r>
      <w:r w:rsidR="006B043C" w:rsidRPr="00BE3E1E">
        <w:rPr>
          <w:rFonts w:ascii="Tahoma" w:hAnsi="Tahoma" w:cs="Tahoma"/>
          <w:color w:val="00000A"/>
          <w:sz w:val="21"/>
          <w:szCs w:val="21"/>
        </w:rPr>
        <w:t xml:space="preserve"> megküldött ajánlattételi felhívás, valamint a dokumentációban leírtak szerint tegye meg ajánlatát a jelen </w:t>
      </w:r>
      <w:proofErr w:type="spellStart"/>
      <w:r w:rsidR="006B043C" w:rsidRPr="00BE3E1E">
        <w:rPr>
          <w:rFonts w:ascii="Tahoma" w:hAnsi="Tahoma" w:cs="Tahoma"/>
          <w:color w:val="00000A"/>
          <w:sz w:val="21"/>
          <w:szCs w:val="21"/>
        </w:rPr>
        <w:t>közbeszerzés</w:t>
      </w:r>
      <w:proofErr w:type="spellEnd"/>
      <w:r w:rsidR="006B043C" w:rsidRPr="00BE3E1E">
        <w:rPr>
          <w:rFonts w:ascii="Tahoma" w:hAnsi="Tahoma" w:cs="Tahoma"/>
          <w:color w:val="00000A"/>
          <w:sz w:val="21"/>
          <w:szCs w:val="21"/>
        </w:rPr>
        <w:t xml:space="preserve"> tárgyát képező feladatok megvalósítására. </w:t>
      </w:r>
      <w:r w:rsidR="006B043C" w:rsidRPr="00BE3E1E">
        <w:rPr>
          <w:rFonts w:ascii="Tahoma" w:hAnsi="Tahoma" w:cs="Tahoma"/>
          <w:b/>
          <w:color w:val="00000A"/>
          <w:sz w:val="21"/>
          <w:szCs w:val="21"/>
          <w:u w:val="single"/>
        </w:rPr>
        <w:t>Ajánlattét</w:t>
      </w:r>
      <w:r w:rsidR="004140B7" w:rsidRPr="00BE3E1E">
        <w:rPr>
          <w:rFonts w:ascii="Tahoma" w:hAnsi="Tahoma" w:cs="Tahoma"/>
          <w:b/>
          <w:color w:val="00000A"/>
          <w:sz w:val="21"/>
          <w:szCs w:val="21"/>
          <w:u w:val="single"/>
        </w:rPr>
        <w:t>eli határidő</w:t>
      </w:r>
      <w:r w:rsidR="004140B7" w:rsidRPr="007C52B6">
        <w:rPr>
          <w:rFonts w:ascii="Tahoma" w:hAnsi="Tahoma" w:cs="Tahoma"/>
          <w:b/>
          <w:color w:val="00000A"/>
          <w:sz w:val="21"/>
          <w:szCs w:val="21"/>
          <w:u w:val="single"/>
        </w:rPr>
        <w:t>: 2017</w:t>
      </w:r>
      <w:r w:rsidR="007C52B6" w:rsidRPr="007C52B6">
        <w:rPr>
          <w:rFonts w:ascii="Tahoma" w:hAnsi="Tahoma" w:cs="Tahoma"/>
          <w:b/>
          <w:color w:val="00000A"/>
          <w:sz w:val="21"/>
          <w:szCs w:val="21"/>
          <w:u w:val="single"/>
        </w:rPr>
        <w:t>.05.19. 11:00</w:t>
      </w:r>
    </w:p>
    <w:p w14:paraId="3EA31B47" w14:textId="77777777" w:rsidR="00C642E2" w:rsidRPr="00BE3E1E" w:rsidRDefault="00C642E2">
      <w:pPr>
        <w:spacing w:after="0" w:line="100" w:lineRule="atLeast"/>
        <w:jc w:val="both"/>
        <w:rPr>
          <w:rFonts w:ascii="Tahoma" w:hAnsi="Tahoma" w:cs="Tahoma"/>
          <w:sz w:val="21"/>
          <w:szCs w:val="21"/>
        </w:rPr>
      </w:pPr>
    </w:p>
    <w:p w14:paraId="125A3841" w14:textId="77777777"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u w:val="single"/>
        </w:rPr>
        <w:t>Ajánlatkérőre vonatkozó információk:</w:t>
      </w:r>
    </w:p>
    <w:p w14:paraId="2A2CD7B4" w14:textId="77777777" w:rsidR="006B043C" w:rsidRPr="00BE3E1E" w:rsidRDefault="006B043C" w:rsidP="006B043C">
      <w:pPr>
        <w:pStyle w:val="Szvegtrzs32"/>
        <w:spacing w:after="0" w:line="100" w:lineRule="atLeast"/>
        <w:rPr>
          <w:rFonts w:ascii="Tahoma" w:hAnsi="Tahoma" w:cs="Tahoma"/>
          <w:b/>
          <w:color w:val="00000A"/>
          <w:sz w:val="21"/>
          <w:szCs w:val="21"/>
          <w:lang w:eastAsia="zh-CN"/>
        </w:rPr>
      </w:pPr>
      <w:r w:rsidRPr="00BE3E1E">
        <w:rPr>
          <w:rFonts w:ascii="Tahoma" w:hAnsi="Tahoma" w:cs="Tahoma"/>
          <w:b/>
          <w:color w:val="00000A"/>
          <w:sz w:val="21"/>
          <w:szCs w:val="21"/>
        </w:rPr>
        <w:t>Miskolc Megyei Jogú Város Önkormányzata</w:t>
      </w:r>
    </w:p>
    <w:p w14:paraId="155BCFD0" w14:textId="77777777" w:rsidR="006B043C" w:rsidRPr="00BE3E1E" w:rsidRDefault="006B043C" w:rsidP="006B043C">
      <w:pPr>
        <w:pStyle w:val="Szvegtrzs32"/>
        <w:spacing w:after="0" w:line="100" w:lineRule="atLeast"/>
        <w:rPr>
          <w:rFonts w:ascii="Tahoma" w:hAnsi="Tahoma" w:cs="Tahoma"/>
          <w:color w:val="00000A"/>
          <w:sz w:val="21"/>
          <w:szCs w:val="21"/>
        </w:rPr>
      </w:pPr>
      <w:r w:rsidRPr="00BE3E1E">
        <w:rPr>
          <w:rFonts w:ascii="Tahoma" w:hAnsi="Tahoma" w:cs="Tahoma"/>
          <w:color w:val="00000A"/>
          <w:sz w:val="21"/>
          <w:szCs w:val="21"/>
        </w:rPr>
        <w:t>3525 Miskolc, Városház tér 8.</w:t>
      </w:r>
    </w:p>
    <w:p w14:paraId="1113664B" w14:textId="77777777" w:rsidR="0043448F" w:rsidRPr="0043448F" w:rsidRDefault="0043448F" w:rsidP="0043448F">
      <w:pPr>
        <w:pStyle w:val="Szvegtrzs32"/>
        <w:spacing w:after="0" w:line="100" w:lineRule="atLeast"/>
        <w:rPr>
          <w:rFonts w:ascii="Tahoma" w:hAnsi="Tahoma" w:cs="Tahoma"/>
          <w:color w:val="00000A"/>
          <w:sz w:val="21"/>
          <w:szCs w:val="21"/>
        </w:rPr>
      </w:pPr>
      <w:proofErr w:type="gramStart"/>
      <w:r w:rsidRPr="0043448F">
        <w:rPr>
          <w:rFonts w:ascii="Tahoma" w:hAnsi="Tahoma" w:cs="Tahoma"/>
          <w:color w:val="00000A"/>
          <w:sz w:val="21"/>
          <w:szCs w:val="21"/>
        </w:rPr>
        <w:t>Telefon:+</w:t>
      </w:r>
      <w:proofErr w:type="gramEnd"/>
      <w:r w:rsidRPr="0043448F">
        <w:rPr>
          <w:rFonts w:ascii="Tahoma" w:hAnsi="Tahoma" w:cs="Tahoma"/>
          <w:color w:val="00000A"/>
          <w:sz w:val="21"/>
          <w:szCs w:val="21"/>
        </w:rPr>
        <w:t>36/70/699-4664</w:t>
      </w:r>
    </w:p>
    <w:p w14:paraId="3047F3C9" w14:textId="77777777" w:rsidR="0043448F" w:rsidRPr="0043448F" w:rsidRDefault="0043448F" w:rsidP="0043448F">
      <w:pPr>
        <w:pStyle w:val="Szvegtrzs32"/>
        <w:spacing w:after="0" w:line="100" w:lineRule="atLeast"/>
        <w:rPr>
          <w:rFonts w:ascii="Tahoma" w:hAnsi="Tahoma" w:cs="Tahoma"/>
          <w:color w:val="000000"/>
          <w:sz w:val="21"/>
          <w:szCs w:val="21"/>
        </w:rPr>
      </w:pPr>
      <w:r w:rsidRPr="0043448F">
        <w:rPr>
          <w:rFonts w:ascii="Tahoma" w:hAnsi="Tahoma" w:cs="Tahoma"/>
          <w:color w:val="00000A"/>
          <w:sz w:val="21"/>
          <w:szCs w:val="21"/>
        </w:rPr>
        <w:t>E-mail:</w:t>
      </w:r>
      <w:r w:rsidRPr="0043448F">
        <w:t xml:space="preserve"> </w:t>
      </w:r>
      <w:r w:rsidRPr="0043448F">
        <w:rPr>
          <w:rFonts w:ascii="Tahoma" w:hAnsi="Tahoma" w:cs="Tahoma"/>
          <w:color w:val="00000A"/>
          <w:sz w:val="21"/>
          <w:szCs w:val="21"/>
        </w:rPr>
        <w:t>jamniczkine.rita@miskolcph.hu</w:t>
      </w:r>
    </w:p>
    <w:p w14:paraId="536023C2" w14:textId="77777777" w:rsidR="0043448F" w:rsidRPr="00BE3E1E" w:rsidRDefault="0043448F" w:rsidP="0043448F">
      <w:pPr>
        <w:spacing w:after="0" w:line="100" w:lineRule="atLeast"/>
        <w:jc w:val="both"/>
        <w:rPr>
          <w:rFonts w:ascii="Tahoma" w:hAnsi="Tahoma" w:cs="Tahoma"/>
          <w:sz w:val="21"/>
          <w:szCs w:val="21"/>
        </w:rPr>
      </w:pPr>
      <w:r w:rsidRPr="0043448F">
        <w:rPr>
          <w:rFonts w:ascii="Tahoma" w:hAnsi="Tahoma" w:cs="Tahoma"/>
          <w:sz w:val="21"/>
          <w:szCs w:val="21"/>
        </w:rPr>
        <w:t>Kapcsolattartó:</w:t>
      </w:r>
      <w:r w:rsidRPr="0043448F">
        <w:t xml:space="preserve"> </w:t>
      </w:r>
      <w:r w:rsidRPr="0043448F">
        <w:rPr>
          <w:rFonts w:ascii="Tahoma" w:hAnsi="Tahoma" w:cs="Tahoma"/>
          <w:sz w:val="21"/>
          <w:szCs w:val="21"/>
        </w:rPr>
        <w:t>Jamniczkiné Obulányi Rita</w:t>
      </w:r>
    </w:p>
    <w:p w14:paraId="29A00373" w14:textId="77777777" w:rsidR="00C642E2" w:rsidRPr="00BE3E1E" w:rsidRDefault="00C642E2" w:rsidP="003D253D">
      <w:pPr>
        <w:spacing w:after="0" w:line="100" w:lineRule="atLeast"/>
        <w:jc w:val="both"/>
        <w:rPr>
          <w:rFonts w:ascii="Tahoma" w:hAnsi="Tahoma" w:cs="Tahoma"/>
          <w:sz w:val="21"/>
          <w:szCs w:val="21"/>
        </w:rPr>
      </w:pPr>
    </w:p>
    <w:p w14:paraId="7AB11755" w14:textId="77777777"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u w:val="single"/>
        </w:rPr>
        <w:t>Lebonyolító szervezet:</w:t>
      </w:r>
    </w:p>
    <w:p w14:paraId="76D91FCC" w14:textId="77777777" w:rsidR="00C642E2" w:rsidRPr="00BE3E1E" w:rsidRDefault="00C642E2" w:rsidP="007F4E95">
      <w:pPr>
        <w:spacing w:after="0" w:line="240" w:lineRule="auto"/>
        <w:rPr>
          <w:rFonts w:ascii="Tahoma" w:hAnsi="Tahoma" w:cs="Tahoma"/>
          <w:b/>
          <w:sz w:val="21"/>
          <w:szCs w:val="21"/>
          <w:lang w:eastAsia="hu-HU"/>
        </w:rPr>
      </w:pPr>
      <w:r w:rsidRPr="00BE3E1E">
        <w:rPr>
          <w:rFonts w:ascii="Tahoma" w:hAnsi="Tahoma" w:cs="Tahoma"/>
          <w:b/>
          <w:sz w:val="21"/>
          <w:szCs w:val="21"/>
          <w:lang w:eastAsia="hu-HU"/>
        </w:rPr>
        <w:t>ÉSZ-KER Kft. Miskolci Iroda</w:t>
      </w:r>
    </w:p>
    <w:p w14:paraId="02A5C222" w14:textId="77777777" w:rsidR="00C642E2" w:rsidRPr="00BE3E1E" w:rsidRDefault="00C642E2" w:rsidP="007F4E95">
      <w:pPr>
        <w:spacing w:after="0" w:line="240" w:lineRule="auto"/>
        <w:rPr>
          <w:rFonts w:ascii="Tahoma" w:hAnsi="Tahoma" w:cs="Tahoma"/>
          <w:sz w:val="21"/>
          <w:szCs w:val="21"/>
          <w:lang w:eastAsia="hu-HU"/>
        </w:rPr>
      </w:pPr>
      <w:r w:rsidRPr="00BE3E1E">
        <w:rPr>
          <w:rFonts w:ascii="Tahoma" w:hAnsi="Tahoma" w:cs="Tahoma"/>
          <w:sz w:val="21"/>
          <w:szCs w:val="21"/>
          <w:lang w:eastAsia="hu-HU"/>
        </w:rPr>
        <w:t>3525 Miskolc, Kazinczy F. u. 6. 2/2.</w:t>
      </w:r>
    </w:p>
    <w:p w14:paraId="2C1550EB" w14:textId="77777777" w:rsidR="00C642E2" w:rsidRPr="00BE3E1E" w:rsidRDefault="00C642E2" w:rsidP="007F4E95">
      <w:pPr>
        <w:spacing w:after="0" w:line="240" w:lineRule="auto"/>
        <w:rPr>
          <w:rFonts w:ascii="Tahoma" w:hAnsi="Tahoma" w:cs="Tahoma"/>
          <w:sz w:val="21"/>
          <w:szCs w:val="21"/>
          <w:lang w:eastAsia="hu-HU"/>
        </w:rPr>
      </w:pPr>
      <w:r w:rsidRPr="00BE3E1E">
        <w:rPr>
          <w:rFonts w:ascii="Tahoma" w:hAnsi="Tahoma" w:cs="Tahoma"/>
          <w:sz w:val="21"/>
          <w:szCs w:val="21"/>
          <w:lang w:eastAsia="hu-HU"/>
        </w:rPr>
        <w:t>Telefon: +3646/791-916</w:t>
      </w:r>
    </w:p>
    <w:p w14:paraId="48CE148D" w14:textId="77777777" w:rsidR="00C642E2" w:rsidRPr="00BE3E1E" w:rsidRDefault="00C642E2" w:rsidP="007F4E95">
      <w:pPr>
        <w:spacing w:after="0" w:line="240" w:lineRule="auto"/>
        <w:rPr>
          <w:rFonts w:ascii="Tahoma" w:hAnsi="Tahoma" w:cs="Tahoma"/>
          <w:sz w:val="21"/>
          <w:szCs w:val="21"/>
          <w:lang w:eastAsia="hu-HU"/>
        </w:rPr>
      </w:pPr>
      <w:r w:rsidRPr="00BE3E1E">
        <w:rPr>
          <w:rFonts w:ascii="Tahoma" w:hAnsi="Tahoma" w:cs="Tahoma"/>
          <w:sz w:val="21"/>
          <w:szCs w:val="21"/>
          <w:lang w:eastAsia="hu-HU"/>
        </w:rPr>
        <w:t>Fax: +3646/791-876</w:t>
      </w:r>
    </w:p>
    <w:p w14:paraId="24F73326" w14:textId="176127E3" w:rsidR="00C642E2" w:rsidRDefault="00C642E2" w:rsidP="007F4E95">
      <w:pPr>
        <w:spacing w:after="0" w:line="240" w:lineRule="auto"/>
        <w:rPr>
          <w:rFonts w:ascii="Tahoma" w:hAnsi="Tahoma" w:cs="Tahoma"/>
          <w:sz w:val="21"/>
          <w:szCs w:val="21"/>
          <w:lang w:eastAsia="hu-HU"/>
        </w:rPr>
      </w:pPr>
      <w:r w:rsidRPr="00BE3E1E">
        <w:rPr>
          <w:rFonts w:ascii="Tahoma" w:hAnsi="Tahoma" w:cs="Tahoma"/>
          <w:sz w:val="21"/>
          <w:szCs w:val="21"/>
          <w:lang w:eastAsia="hu-HU"/>
        </w:rPr>
        <w:t xml:space="preserve">E-mail: </w:t>
      </w:r>
      <w:hyperlink r:id="rId7" w:history="1">
        <w:r w:rsidRPr="00BE3E1E">
          <w:rPr>
            <w:rStyle w:val="Hiperhivatkozs"/>
            <w:rFonts w:ascii="Tahoma" w:hAnsi="Tahoma" w:cs="Tahoma"/>
            <w:sz w:val="21"/>
            <w:szCs w:val="21"/>
            <w:lang w:eastAsia="hu-HU"/>
          </w:rPr>
          <w:t>miskolc@eszker.eu</w:t>
        </w:r>
      </w:hyperlink>
      <w:r w:rsidRPr="00BE3E1E">
        <w:rPr>
          <w:rFonts w:ascii="Tahoma" w:hAnsi="Tahoma" w:cs="Tahoma"/>
          <w:sz w:val="21"/>
          <w:szCs w:val="21"/>
          <w:lang w:eastAsia="hu-HU"/>
        </w:rPr>
        <w:t xml:space="preserve"> </w:t>
      </w:r>
    </w:p>
    <w:p w14:paraId="0543FBE5" w14:textId="36C853EE" w:rsidR="00AF57E9" w:rsidRDefault="00AF57E9" w:rsidP="007F4E95">
      <w:pPr>
        <w:spacing w:after="0" w:line="240" w:lineRule="auto"/>
        <w:rPr>
          <w:rFonts w:ascii="Tahoma" w:hAnsi="Tahoma" w:cs="Tahoma"/>
          <w:sz w:val="21"/>
          <w:szCs w:val="21"/>
          <w:lang w:eastAsia="hu-HU"/>
        </w:rPr>
      </w:pPr>
    </w:p>
    <w:p w14:paraId="3E489AF7" w14:textId="655149BE" w:rsidR="00AF57E9" w:rsidRPr="00BE3E1E" w:rsidRDefault="00AF57E9" w:rsidP="007F4E95">
      <w:pPr>
        <w:spacing w:after="0" w:line="240" w:lineRule="auto"/>
        <w:rPr>
          <w:rFonts w:ascii="Tahoma" w:hAnsi="Tahoma" w:cs="Tahoma"/>
          <w:sz w:val="21"/>
          <w:szCs w:val="21"/>
          <w:lang w:eastAsia="hu-HU"/>
        </w:rPr>
      </w:pPr>
      <w:r w:rsidRPr="0030246F">
        <w:rPr>
          <w:rFonts w:ascii="Tahoma" w:hAnsi="Tahoma" w:cs="Tahoma"/>
          <w:color w:val="000000"/>
          <w:kern w:val="1"/>
          <w:sz w:val="21"/>
          <w:szCs w:val="21"/>
          <w:lang w:eastAsia="zh-CN"/>
        </w:rPr>
        <w:t>A közbeszerzési eljárásban közreműködő felelős akkreditál</w:t>
      </w:r>
      <w:r w:rsidR="008B6060" w:rsidRPr="0030246F">
        <w:rPr>
          <w:rFonts w:ascii="Tahoma" w:hAnsi="Tahoma" w:cs="Tahoma"/>
          <w:color w:val="000000"/>
          <w:kern w:val="1"/>
          <w:sz w:val="21"/>
          <w:szCs w:val="21"/>
          <w:lang w:eastAsia="zh-CN"/>
        </w:rPr>
        <w:t xml:space="preserve">t közbeszerzési szaktanácsadó: </w:t>
      </w:r>
      <w:r w:rsidR="009B491B" w:rsidRPr="0030246F">
        <w:rPr>
          <w:rFonts w:ascii="Tahoma" w:hAnsi="Tahoma" w:cs="Tahoma"/>
          <w:color w:val="000000"/>
          <w:kern w:val="1"/>
          <w:sz w:val="21"/>
          <w:szCs w:val="21"/>
          <w:lang w:eastAsia="zh-CN"/>
        </w:rPr>
        <w:br/>
      </w:r>
      <w:r w:rsidR="008B6060" w:rsidRPr="0030246F">
        <w:rPr>
          <w:rFonts w:ascii="Tahoma" w:hAnsi="Tahoma" w:cs="Tahoma"/>
          <w:color w:val="000000"/>
          <w:kern w:val="1"/>
          <w:sz w:val="21"/>
          <w:szCs w:val="21"/>
          <w:lang w:eastAsia="zh-CN"/>
        </w:rPr>
        <w:t>dr. Zábreczky Zoltán (lajstromszám: 009</w:t>
      </w:r>
      <w:r w:rsidRPr="0030246F">
        <w:rPr>
          <w:rFonts w:ascii="Tahoma" w:hAnsi="Tahoma" w:cs="Tahoma"/>
          <w:color w:val="000000"/>
          <w:kern w:val="1"/>
          <w:sz w:val="21"/>
          <w:szCs w:val="21"/>
          <w:lang w:eastAsia="zh-CN"/>
        </w:rPr>
        <w:t>0</w:t>
      </w:r>
      <w:r w:rsidR="008B6060" w:rsidRPr="0030246F">
        <w:rPr>
          <w:rFonts w:ascii="Tahoma" w:hAnsi="Tahoma" w:cs="Tahoma"/>
          <w:color w:val="000000"/>
          <w:kern w:val="1"/>
          <w:sz w:val="21"/>
          <w:szCs w:val="21"/>
          <w:lang w:eastAsia="zh-CN"/>
        </w:rPr>
        <w:t>2</w:t>
      </w:r>
      <w:r w:rsidRPr="0030246F">
        <w:rPr>
          <w:rFonts w:ascii="Tahoma" w:hAnsi="Tahoma" w:cs="Tahoma"/>
          <w:color w:val="000000"/>
          <w:kern w:val="1"/>
          <w:sz w:val="21"/>
          <w:szCs w:val="21"/>
          <w:lang w:eastAsia="zh-CN"/>
        </w:rPr>
        <w:t>).</w:t>
      </w:r>
    </w:p>
    <w:p w14:paraId="3A720F0C" w14:textId="77777777" w:rsidR="00C642E2" w:rsidRPr="00BE3E1E" w:rsidRDefault="00C642E2">
      <w:pPr>
        <w:spacing w:after="0" w:line="100" w:lineRule="atLeast"/>
        <w:jc w:val="both"/>
        <w:rPr>
          <w:rFonts w:ascii="Tahoma" w:hAnsi="Tahoma" w:cs="Tahoma"/>
          <w:sz w:val="21"/>
          <w:szCs w:val="21"/>
        </w:rPr>
      </w:pPr>
    </w:p>
    <w:p w14:paraId="44B81BD2" w14:textId="77777777"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u w:val="single"/>
        </w:rPr>
        <w:t>Az eljárás típusa:</w:t>
      </w:r>
    </w:p>
    <w:p w14:paraId="661026AC" w14:textId="08BC5C6B"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rPr>
        <w:t xml:space="preserve">Kbt. Harmadik Rész, nemzeti eljárásrend szerinti hirdetmény és tárgyalás nélküli közbeszerzési eljárás (Kbt. 115. § (1) bekezdés szerinti eljárás). </w:t>
      </w:r>
      <w:bookmarkStart w:id="0" w:name="pr686"/>
      <w:bookmarkEnd w:id="0"/>
      <w:r w:rsidRPr="00BE3E1E">
        <w:rPr>
          <w:rFonts w:ascii="Tahoma" w:hAnsi="Tahoma" w:cs="Tahoma"/>
          <w:sz w:val="21"/>
          <w:szCs w:val="21"/>
        </w:rPr>
        <w:t>A hirdetmény és tárgyalás nélküli eljárás olyan egy szakaszból álló közbeszerzési eljárás, amelyben az ajánlatkérő a nyílt eljárás nemzeti eljárásrendben irányadó szabályait alkalmazza a Kbt. 115. §-ban foglalt különbségekkel.</w:t>
      </w:r>
      <w:r w:rsidR="008F0DD0">
        <w:rPr>
          <w:rFonts w:ascii="Tahoma" w:hAnsi="Tahoma" w:cs="Tahoma"/>
          <w:sz w:val="21"/>
          <w:szCs w:val="21"/>
        </w:rPr>
        <w:t xml:space="preserve"> </w:t>
      </w:r>
    </w:p>
    <w:p w14:paraId="14A87718" w14:textId="77777777" w:rsidR="00C642E2" w:rsidRPr="00BE3E1E" w:rsidRDefault="00C642E2">
      <w:pPr>
        <w:spacing w:after="0" w:line="100" w:lineRule="atLeast"/>
        <w:jc w:val="both"/>
        <w:rPr>
          <w:rFonts w:ascii="Tahoma" w:hAnsi="Tahoma" w:cs="Tahoma"/>
          <w:sz w:val="21"/>
          <w:szCs w:val="21"/>
        </w:rPr>
      </w:pPr>
    </w:p>
    <w:p w14:paraId="1DED88B2" w14:textId="77777777"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u w:val="single"/>
        </w:rPr>
        <w:t>Eljárás nyelve:</w:t>
      </w:r>
    </w:p>
    <w:p w14:paraId="3CA1D840" w14:textId="77777777" w:rsidR="00C642E2" w:rsidRPr="00BE3E1E" w:rsidRDefault="00C642E2">
      <w:pPr>
        <w:spacing w:after="0" w:line="100" w:lineRule="atLeast"/>
        <w:jc w:val="both"/>
        <w:rPr>
          <w:rFonts w:ascii="Tahoma" w:hAnsi="Tahoma" w:cs="Tahoma"/>
          <w:sz w:val="21"/>
          <w:szCs w:val="21"/>
          <w:shd w:val="clear" w:color="auto" w:fill="FFFF00"/>
        </w:rPr>
      </w:pPr>
      <w:r w:rsidRPr="00BE3E1E">
        <w:rPr>
          <w:rFonts w:ascii="Tahoma" w:hAnsi="Tahoma" w:cs="Tahoma"/>
          <w:sz w:val="21"/>
          <w:szCs w:val="21"/>
        </w:rPr>
        <w:t xml:space="preserve">Jelen közbeszerzési eljárás kizárólagos hivatalos nyelve a magyar. </w:t>
      </w:r>
      <w:bookmarkStart w:id="1" w:name="pr274"/>
      <w:bookmarkEnd w:id="1"/>
      <w:r w:rsidRPr="00BE3E1E">
        <w:rPr>
          <w:rFonts w:ascii="Tahoma" w:hAnsi="Tahoma" w:cs="Tahoma"/>
          <w:sz w:val="21"/>
          <w:szCs w:val="21"/>
        </w:rPr>
        <w:t>Az ajánlatkérő a nem magyar nyelven benyújtott dokumentumok ajánlattevő általi felelős fordítását is elfogadja.</w:t>
      </w:r>
    </w:p>
    <w:p w14:paraId="27F1E2F2" w14:textId="77777777" w:rsidR="00C642E2" w:rsidRPr="00BE3E1E" w:rsidRDefault="00C642E2">
      <w:pPr>
        <w:spacing w:after="0" w:line="100" w:lineRule="atLeast"/>
        <w:jc w:val="both"/>
        <w:rPr>
          <w:rFonts w:ascii="Tahoma" w:hAnsi="Tahoma" w:cs="Tahoma"/>
          <w:sz w:val="21"/>
          <w:szCs w:val="21"/>
          <w:shd w:val="clear" w:color="auto" w:fill="FFFF00"/>
        </w:rPr>
      </w:pPr>
    </w:p>
    <w:p w14:paraId="059C33A3" w14:textId="77777777" w:rsidR="00C642E2" w:rsidRPr="00BE3E1E" w:rsidRDefault="00C642E2" w:rsidP="00D333B0">
      <w:pPr>
        <w:tabs>
          <w:tab w:val="center" w:pos="4749"/>
        </w:tabs>
        <w:spacing w:after="0" w:line="100" w:lineRule="atLeast"/>
        <w:jc w:val="both"/>
        <w:rPr>
          <w:rFonts w:ascii="Tahoma" w:hAnsi="Tahoma" w:cs="Tahoma"/>
          <w:sz w:val="21"/>
          <w:szCs w:val="21"/>
        </w:rPr>
      </w:pPr>
      <w:r w:rsidRPr="00BE3E1E">
        <w:rPr>
          <w:rFonts w:ascii="Tahoma" w:hAnsi="Tahoma" w:cs="Tahoma"/>
          <w:sz w:val="21"/>
          <w:szCs w:val="21"/>
          <w:u w:val="single"/>
        </w:rPr>
        <w:t>Az eljárás tárgya:</w:t>
      </w:r>
      <w:r w:rsidRPr="00BE3E1E">
        <w:rPr>
          <w:rFonts w:ascii="Tahoma" w:hAnsi="Tahoma" w:cs="Tahoma"/>
          <w:sz w:val="21"/>
          <w:szCs w:val="21"/>
        </w:rPr>
        <w:t xml:space="preserve"> </w:t>
      </w:r>
    </w:p>
    <w:p w14:paraId="54759FE6" w14:textId="609C9179" w:rsidR="00C642E2" w:rsidRPr="00BE3E1E" w:rsidRDefault="00C642E2">
      <w:pPr>
        <w:spacing w:after="0" w:line="100" w:lineRule="atLeast"/>
        <w:jc w:val="both"/>
        <w:rPr>
          <w:rFonts w:ascii="Tahoma" w:hAnsi="Tahoma" w:cs="Tahoma"/>
          <w:b/>
          <w:sz w:val="21"/>
          <w:szCs w:val="21"/>
        </w:rPr>
      </w:pPr>
      <w:r w:rsidRPr="00BE3E1E">
        <w:rPr>
          <w:rFonts w:ascii="Tahoma" w:hAnsi="Tahoma" w:cs="Tahoma"/>
          <w:b/>
          <w:sz w:val="21"/>
          <w:szCs w:val="21"/>
        </w:rPr>
        <w:t>„</w:t>
      </w:r>
      <w:r w:rsidR="008F0DD0" w:rsidRPr="008F0DD0">
        <w:rPr>
          <w:rFonts w:ascii="Tahoma" w:hAnsi="Tahoma" w:cs="Tahoma"/>
          <w:b/>
          <w:sz w:val="21"/>
          <w:szCs w:val="21"/>
        </w:rPr>
        <w:t>A TOP-6.2.1-15-MI1-2016-00004 pályázat keretében a Dobó Katica Bölcsőde infrastrukturális fejlesztése</w:t>
      </w:r>
      <w:r w:rsidRPr="00BE3E1E">
        <w:rPr>
          <w:rFonts w:ascii="Tahoma" w:hAnsi="Tahoma" w:cs="Tahoma"/>
          <w:b/>
          <w:sz w:val="21"/>
          <w:szCs w:val="21"/>
        </w:rPr>
        <w:t>”</w:t>
      </w:r>
    </w:p>
    <w:p w14:paraId="3F84106C" w14:textId="77777777" w:rsidR="00C642E2" w:rsidRPr="00BE3E1E" w:rsidRDefault="00C642E2">
      <w:pPr>
        <w:spacing w:after="0" w:line="100" w:lineRule="atLeast"/>
        <w:jc w:val="both"/>
        <w:rPr>
          <w:rFonts w:ascii="Tahoma" w:hAnsi="Tahoma" w:cs="Tahoma"/>
          <w:sz w:val="21"/>
          <w:szCs w:val="21"/>
        </w:rPr>
      </w:pPr>
    </w:p>
    <w:p w14:paraId="4876DF38" w14:textId="77777777" w:rsidR="00C642E2" w:rsidRPr="00BE3E1E" w:rsidRDefault="00C642E2" w:rsidP="00AA510F">
      <w:pPr>
        <w:spacing w:after="0" w:line="100" w:lineRule="atLeast"/>
        <w:jc w:val="both"/>
        <w:rPr>
          <w:rFonts w:ascii="Tahoma" w:hAnsi="Tahoma" w:cs="Tahoma"/>
          <w:sz w:val="21"/>
          <w:szCs w:val="21"/>
          <w:shd w:val="clear" w:color="auto" w:fill="FFFF00"/>
        </w:rPr>
      </w:pPr>
      <w:r w:rsidRPr="00BE3E1E">
        <w:rPr>
          <w:rFonts w:ascii="Tahoma" w:hAnsi="Tahoma" w:cs="Tahoma"/>
          <w:sz w:val="21"/>
          <w:szCs w:val="21"/>
          <w:u w:val="single"/>
        </w:rPr>
        <w:t>A szerződés időtartama:</w:t>
      </w:r>
    </w:p>
    <w:p w14:paraId="135E34F9" w14:textId="77777777" w:rsidR="00C642E2" w:rsidRPr="007C52B6" w:rsidRDefault="00C642E2" w:rsidP="00AA510F">
      <w:pPr>
        <w:spacing w:after="0" w:line="100" w:lineRule="atLeast"/>
        <w:jc w:val="both"/>
        <w:rPr>
          <w:rFonts w:ascii="Tahoma" w:hAnsi="Tahoma" w:cs="Tahoma"/>
          <w:sz w:val="21"/>
          <w:szCs w:val="21"/>
        </w:rPr>
      </w:pPr>
    </w:p>
    <w:p w14:paraId="2022EED4" w14:textId="3FAA589E" w:rsidR="00C642E2" w:rsidRPr="00BE3E1E" w:rsidRDefault="008F0DD0" w:rsidP="00FA341D">
      <w:pPr>
        <w:spacing w:after="0" w:line="100" w:lineRule="atLeast"/>
        <w:jc w:val="both"/>
        <w:rPr>
          <w:rFonts w:ascii="Tahoma" w:hAnsi="Tahoma" w:cs="Tahoma"/>
          <w:sz w:val="21"/>
          <w:szCs w:val="21"/>
        </w:rPr>
      </w:pPr>
      <w:r w:rsidRPr="004551FB">
        <w:rPr>
          <w:rFonts w:ascii="Tahoma" w:hAnsi="Tahoma" w:cs="Tahoma"/>
          <w:sz w:val="21"/>
          <w:szCs w:val="21"/>
        </w:rPr>
        <w:t xml:space="preserve">A teljesítés </w:t>
      </w:r>
      <w:r w:rsidRPr="0030246F">
        <w:rPr>
          <w:rFonts w:ascii="Tahoma" w:hAnsi="Tahoma" w:cs="Tahoma"/>
          <w:sz w:val="21"/>
          <w:szCs w:val="21"/>
        </w:rPr>
        <w:t xml:space="preserve">ideje: </w:t>
      </w:r>
      <w:r w:rsidR="002D68F8" w:rsidRPr="007C52B6">
        <w:rPr>
          <w:rFonts w:ascii="Tahoma" w:hAnsi="Tahoma" w:cs="Tahoma"/>
          <w:sz w:val="21"/>
          <w:szCs w:val="21"/>
        </w:rPr>
        <w:t xml:space="preserve">2017. </w:t>
      </w:r>
      <w:r w:rsidR="00823C83" w:rsidRPr="007C52B6">
        <w:rPr>
          <w:rFonts w:ascii="Tahoma" w:hAnsi="Tahoma" w:cs="Tahoma"/>
          <w:sz w:val="21"/>
          <w:szCs w:val="21"/>
        </w:rPr>
        <w:t xml:space="preserve">június </w:t>
      </w:r>
      <w:r w:rsidR="00E56BD5" w:rsidRPr="007C52B6">
        <w:rPr>
          <w:rFonts w:ascii="Tahoma" w:hAnsi="Tahoma" w:cs="Tahoma"/>
          <w:sz w:val="21"/>
          <w:szCs w:val="21"/>
        </w:rPr>
        <w:t>15.</w:t>
      </w:r>
      <w:r w:rsidR="0030246F" w:rsidRPr="007C52B6">
        <w:rPr>
          <w:rFonts w:ascii="Tahoma" w:hAnsi="Tahoma" w:cs="Tahoma"/>
          <w:sz w:val="21"/>
          <w:szCs w:val="21"/>
        </w:rPr>
        <w:t>-tő</w:t>
      </w:r>
      <w:r w:rsidR="005B586C" w:rsidRPr="007C52B6">
        <w:rPr>
          <w:rFonts w:ascii="Tahoma" w:hAnsi="Tahoma" w:cs="Tahoma"/>
          <w:sz w:val="21"/>
          <w:szCs w:val="21"/>
        </w:rPr>
        <w:t>l</w:t>
      </w:r>
      <w:r w:rsidR="0030246F" w:rsidRPr="007C52B6">
        <w:rPr>
          <w:rFonts w:ascii="Tahoma" w:hAnsi="Tahoma" w:cs="Tahoma"/>
          <w:sz w:val="21"/>
          <w:szCs w:val="21"/>
        </w:rPr>
        <w:t xml:space="preserve"> - 2017</w:t>
      </w:r>
      <w:r w:rsidR="00E56BD5" w:rsidRPr="007C52B6">
        <w:rPr>
          <w:rFonts w:ascii="Tahoma" w:hAnsi="Tahoma" w:cs="Tahoma"/>
          <w:sz w:val="21"/>
          <w:szCs w:val="21"/>
        </w:rPr>
        <w:t>. szeptember 15</w:t>
      </w:r>
      <w:r w:rsidR="0030246F" w:rsidRPr="007C52B6">
        <w:rPr>
          <w:rFonts w:ascii="Tahoma" w:hAnsi="Tahoma" w:cs="Tahoma"/>
          <w:sz w:val="21"/>
          <w:szCs w:val="21"/>
        </w:rPr>
        <w:t>.</w:t>
      </w:r>
      <w:r w:rsidR="005B586C" w:rsidRPr="0030246F">
        <w:rPr>
          <w:rFonts w:ascii="Tahoma" w:hAnsi="Tahoma" w:cs="Tahoma"/>
          <w:sz w:val="21"/>
          <w:szCs w:val="21"/>
        </w:rPr>
        <w:t xml:space="preserve"> -</w:t>
      </w:r>
      <w:proofErr w:type="spellStart"/>
      <w:r w:rsidR="005B586C" w:rsidRPr="0030246F">
        <w:rPr>
          <w:rFonts w:ascii="Tahoma" w:hAnsi="Tahoma" w:cs="Tahoma"/>
          <w:sz w:val="21"/>
          <w:szCs w:val="21"/>
        </w:rPr>
        <w:t>ig</w:t>
      </w:r>
      <w:proofErr w:type="spellEnd"/>
      <w:r w:rsidR="005B586C" w:rsidRPr="0030246F">
        <w:rPr>
          <w:rFonts w:ascii="Tahoma" w:hAnsi="Tahoma" w:cs="Tahoma"/>
          <w:sz w:val="21"/>
          <w:szCs w:val="21"/>
        </w:rPr>
        <w:t xml:space="preserve"> tartó</w:t>
      </w:r>
      <w:r w:rsidRPr="004551FB">
        <w:rPr>
          <w:rFonts w:ascii="Tahoma" w:hAnsi="Tahoma" w:cs="Tahoma"/>
          <w:sz w:val="21"/>
          <w:szCs w:val="21"/>
        </w:rPr>
        <w:t xml:space="preserve"> időszak. Ajánlatkérő előteljesítést elfogad.</w:t>
      </w:r>
    </w:p>
    <w:p w14:paraId="77310198" w14:textId="77777777" w:rsidR="00C642E2" w:rsidRPr="00BE3E1E" w:rsidRDefault="00C642E2" w:rsidP="00AB39CC">
      <w:pPr>
        <w:spacing w:after="0" w:line="100" w:lineRule="atLeast"/>
        <w:jc w:val="both"/>
        <w:rPr>
          <w:rFonts w:ascii="Tahoma" w:hAnsi="Tahoma" w:cs="Tahoma"/>
          <w:sz w:val="21"/>
          <w:szCs w:val="21"/>
        </w:rPr>
      </w:pPr>
    </w:p>
    <w:p w14:paraId="2E172878" w14:textId="77777777"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u w:val="single"/>
        </w:rPr>
        <w:t>Egyéb rendelkezések:</w:t>
      </w:r>
    </w:p>
    <w:p w14:paraId="275517A4" w14:textId="77777777" w:rsidR="00C642E2" w:rsidRPr="00BE3E1E" w:rsidRDefault="00C642E2">
      <w:pPr>
        <w:spacing w:after="0" w:line="100" w:lineRule="atLeast"/>
        <w:jc w:val="both"/>
        <w:rPr>
          <w:rFonts w:ascii="Tahoma" w:hAnsi="Tahoma" w:cs="Tahoma"/>
          <w:sz w:val="21"/>
          <w:szCs w:val="21"/>
        </w:rPr>
      </w:pPr>
    </w:p>
    <w:p w14:paraId="0678A68E" w14:textId="77777777"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rPr>
        <w:t xml:space="preserve">Az eljárás során felmerülő, az ajánlattételi felhívásban és jelen dokumentációban nem szabályozott kérdések tekintetében a közbeszerzésekről szóló </w:t>
      </w:r>
      <w:r w:rsidR="002C1E6D" w:rsidRPr="00BE3E1E">
        <w:rPr>
          <w:rFonts w:ascii="Tahoma" w:hAnsi="Tahoma" w:cs="Tahoma"/>
          <w:sz w:val="21"/>
          <w:szCs w:val="21"/>
        </w:rPr>
        <w:t>2015. évi CXLIII</w:t>
      </w:r>
      <w:r w:rsidR="004140B7" w:rsidRPr="00BE3E1E">
        <w:rPr>
          <w:rFonts w:ascii="Tahoma" w:hAnsi="Tahoma" w:cs="Tahoma"/>
          <w:sz w:val="21"/>
          <w:szCs w:val="21"/>
        </w:rPr>
        <w:t>. törvény</w:t>
      </w:r>
      <w:r w:rsidRPr="00BE3E1E">
        <w:rPr>
          <w:rFonts w:ascii="Tahoma" w:hAnsi="Tahoma" w:cs="Tahoma"/>
          <w:sz w:val="21"/>
          <w:szCs w:val="21"/>
        </w:rPr>
        <w:t xml:space="preserve"> és végrehajtási rendeletei az </w:t>
      </w:r>
      <w:proofErr w:type="spellStart"/>
      <w:r w:rsidRPr="00BE3E1E">
        <w:rPr>
          <w:rFonts w:ascii="Tahoma" w:hAnsi="Tahoma" w:cs="Tahoma"/>
          <w:sz w:val="21"/>
          <w:szCs w:val="21"/>
        </w:rPr>
        <w:t>irányadóak</w:t>
      </w:r>
      <w:proofErr w:type="spellEnd"/>
      <w:r w:rsidRPr="00BE3E1E">
        <w:rPr>
          <w:rFonts w:ascii="Tahoma" w:hAnsi="Tahoma" w:cs="Tahoma"/>
          <w:sz w:val="21"/>
          <w:szCs w:val="21"/>
        </w:rPr>
        <w:t>.</w:t>
      </w:r>
    </w:p>
    <w:p w14:paraId="5D9A3CFF" w14:textId="77777777" w:rsidR="00C642E2" w:rsidRPr="00BE3E1E" w:rsidRDefault="00C642E2">
      <w:pPr>
        <w:spacing w:after="0" w:line="100" w:lineRule="atLeast"/>
        <w:rPr>
          <w:rFonts w:ascii="Tahoma" w:hAnsi="Tahoma" w:cs="Tahoma"/>
          <w:sz w:val="21"/>
          <w:szCs w:val="21"/>
        </w:rPr>
      </w:pPr>
    </w:p>
    <w:p w14:paraId="0122F14F" w14:textId="77777777" w:rsidR="00C642E2" w:rsidRPr="00BE3E1E" w:rsidRDefault="00C642E2">
      <w:pPr>
        <w:spacing w:after="0" w:line="100" w:lineRule="atLeast"/>
        <w:rPr>
          <w:rFonts w:ascii="Tahoma" w:hAnsi="Tahoma" w:cs="Tahoma"/>
          <w:sz w:val="21"/>
          <w:szCs w:val="21"/>
          <w:highlight w:val="yellow"/>
          <w:shd w:val="clear" w:color="auto" w:fill="FFFF00"/>
        </w:rPr>
      </w:pPr>
    </w:p>
    <w:p w14:paraId="3490220A" w14:textId="77777777" w:rsidR="00C642E2" w:rsidRPr="00BE3E1E" w:rsidRDefault="00C642E2">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1. kötet</w:t>
      </w:r>
    </w:p>
    <w:p w14:paraId="1876B845"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aps/>
          <w:sz w:val="21"/>
          <w:szCs w:val="21"/>
        </w:rPr>
        <w:t>ajánlattételi felhívás</w:t>
      </w:r>
    </w:p>
    <w:p w14:paraId="1D87FDDB" w14:textId="77777777" w:rsidR="00C642E2" w:rsidRPr="00BE3E1E" w:rsidRDefault="00C642E2">
      <w:pPr>
        <w:spacing w:after="0"/>
        <w:jc w:val="both"/>
        <w:rPr>
          <w:rFonts w:ascii="Tahoma" w:hAnsi="Tahoma" w:cs="Tahoma"/>
          <w:sz w:val="21"/>
          <w:szCs w:val="21"/>
        </w:rPr>
      </w:pPr>
    </w:p>
    <w:p w14:paraId="05228108" w14:textId="77777777" w:rsidR="00C642E2" w:rsidRPr="00BE3E1E" w:rsidRDefault="00C642E2">
      <w:pPr>
        <w:spacing w:after="0"/>
        <w:jc w:val="center"/>
        <w:rPr>
          <w:rFonts w:ascii="Tahoma" w:hAnsi="Tahoma" w:cs="Tahoma"/>
          <w:sz w:val="21"/>
          <w:szCs w:val="21"/>
        </w:rPr>
      </w:pPr>
      <w:r w:rsidRPr="00BE3E1E">
        <w:rPr>
          <w:rFonts w:ascii="Tahoma" w:hAnsi="Tahoma" w:cs="Tahoma"/>
          <w:b/>
          <w:spacing w:val="60"/>
          <w:sz w:val="21"/>
          <w:szCs w:val="21"/>
        </w:rPr>
        <w:t>AJÁNLATTÉTELI FELHÍVÁS</w:t>
      </w:r>
    </w:p>
    <w:p w14:paraId="17BCD029" w14:textId="77777777" w:rsidR="00C642E2" w:rsidRPr="00BE3E1E" w:rsidRDefault="00C642E2">
      <w:pPr>
        <w:tabs>
          <w:tab w:val="left" w:pos="360"/>
        </w:tabs>
        <w:spacing w:after="0" w:line="100" w:lineRule="atLeast"/>
        <w:jc w:val="both"/>
        <w:rPr>
          <w:rFonts w:ascii="Tahoma" w:hAnsi="Tahoma" w:cs="Tahoma"/>
          <w:sz w:val="21"/>
          <w:szCs w:val="21"/>
        </w:rPr>
      </w:pPr>
      <w:bookmarkStart w:id="2" w:name="pr292"/>
      <w:bookmarkEnd w:id="2"/>
    </w:p>
    <w:p w14:paraId="418A7239" w14:textId="77777777" w:rsidR="00C642E2" w:rsidRPr="00BE3E1E" w:rsidRDefault="00C642E2">
      <w:pPr>
        <w:tabs>
          <w:tab w:val="left" w:pos="426"/>
        </w:tabs>
        <w:spacing w:after="120" w:line="100" w:lineRule="atLeast"/>
        <w:rPr>
          <w:rFonts w:ascii="Tahoma" w:hAnsi="Tahoma" w:cs="Tahoma"/>
          <w:sz w:val="21"/>
          <w:szCs w:val="21"/>
          <w:u w:val="single"/>
        </w:rPr>
      </w:pPr>
      <w:r w:rsidRPr="00BE3E1E">
        <w:rPr>
          <w:rFonts w:ascii="Tahoma" w:hAnsi="Tahoma" w:cs="Tahoma"/>
          <w:b/>
          <w:sz w:val="21"/>
          <w:szCs w:val="21"/>
        </w:rPr>
        <w:t>1.</w:t>
      </w:r>
      <w:r w:rsidRPr="00BE3E1E">
        <w:rPr>
          <w:rFonts w:ascii="Tahoma" w:hAnsi="Tahoma" w:cs="Tahoma"/>
          <w:b/>
          <w:sz w:val="21"/>
          <w:szCs w:val="21"/>
        </w:rPr>
        <w:tab/>
        <w:t>Ajánlatkérő adatai:</w:t>
      </w:r>
    </w:p>
    <w:p w14:paraId="774CD52D" w14:textId="77777777" w:rsidR="00C642E2" w:rsidRPr="00BE3E1E" w:rsidRDefault="00C642E2" w:rsidP="0061796A">
      <w:pPr>
        <w:spacing w:after="0" w:line="100" w:lineRule="atLeast"/>
        <w:jc w:val="both"/>
        <w:rPr>
          <w:rFonts w:ascii="Tahoma" w:hAnsi="Tahoma" w:cs="Tahoma"/>
          <w:sz w:val="21"/>
          <w:szCs w:val="21"/>
        </w:rPr>
      </w:pPr>
    </w:p>
    <w:p w14:paraId="599B070C" w14:textId="77777777" w:rsidR="00C642E2" w:rsidRPr="00BE3E1E" w:rsidRDefault="00C642E2" w:rsidP="007B2398">
      <w:pPr>
        <w:spacing w:after="0" w:line="100" w:lineRule="atLeast"/>
        <w:ind w:left="426"/>
        <w:jc w:val="both"/>
        <w:rPr>
          <w:rFonts w:ascii="Tahoma" w:hAnsi="Tahoma" w:cs="Tahoma"/>
          <w:sz w:val="21"/>
          <w:szCs w:val="21"/>
        </w:rPr>
      </w:pPr>
      <w:r w:rsidRPr="00BE3E1E">
        <w:rPr>
          <w:rFonts w:ascii="Tahoma" w:hAnsi="Tahoma" w:cs="Tahoma"/>
          <w:sz w:val="21"/>
          <w:szCs w:val="21"/>
          <w:u w:val="single"/>
        </w:rPr>
        <w:t>Ajánlatkérőre vonatkozó információk:</w:t>
      </w:r>
    </w:p>
    <w:p w14:paraId="2B6A4030" w14:textId="77777777" w:rsidR="006B043C" w:rsidRPr="00BE3E1E" w:rsidRDefault="006B043C" w:rsidP="006B043C">
      <w:pPr>
        <w:pStyle w:val="Szvegtrzs32"/>
        <w:spacing w:after="0" w:line="100" w:lineRule="atLeast"/>
        <w:ind w:firstLine="426"/>
        <w:rPr>
          <w:rFonts w:ascii="Tahoma" w:hAnsi="Tahoma" w:cs="Tahoma"/>
          <w:b/>
          <w:color w:val="00000A"/>
          <w:sz w:val="21"/>
          <w:szCs w:val="21"/>
          <w:lang w:eastAsia="zh-CN"/>
        </w:rPr>
      </w:pPr>
      <w:r w:rsidRPr="00BE3E1E">
        <w:rPr>
          <w:rFonts w:ascii="Tahoma" w:hAnsi="Tahoma" w:cs="Tahoma"/>
          <w:b/>
          <w:color w:val="00000A"/>
          <w:sz w:val="21"/>
          <w:szCs w:val="21"/>
        </w:rPr>
        <w:t>Miskolc Megyei Jogú Város Önkormányzata</w:t>
      </w:r>
    </w:p>
    <w:p w14:paraId="262D2956" w14:textId="77777777" w:rsidR="006B043C" w:rsidRPr="00BE3E1E" w:rsidRDefault="006B043C" w:rsidP="006B043C">
      <w:pPr>
        <w:pStyle w:val="Szvegtrzs32"/>
        <w:spacing w:after="0" w:line="100" w:lineRule="atLeast"/>
        <w:ind w:firstLine="426"/>
        <w:rPr>
          <w:rFonts w:ascii="Tahoma" w:hAnsi="Tahoma" w:cs="Tahoma"/>
          <w:color w:val="00000A"/>
          <w:sz w:val="21"/>
          <w:szCs w:val="21"/>
        </w:rPr>
      </w:pPr>
      <w:r w:rsidRPr="00BE3E1E">
        <w:rPr>
          <w:rFonts w:ascii="Tahoma" w:hAnsi="Tahoma" w:cs="Tahoma"/>
          <w:color w:val="00000A"/>
          <w:sz w:val="21"/>
          <w:szCs w:val="21"/>
        </w:rPr>
        <w:t>3525 Miskolc, Városház tér 8.</w:t>
      </w:r>
    </w:p>
    <w:p w14:paraId="24F6B4BD" w14:textId="77777777" w:rsidR="00506B9C" w:rsidRPr="00506B9C" w:rsidRDefault="00506B9C" w:rsidP="00506B9C">
      <w:pPr>
        <w:pStyle w:val="Szvegtrzs32"/>
        <w:spacing w:after="0" w:line="100" w:lineRule="atLeast"/>
        <w:ind w:left="426"/>
        <w:rPr>
          <w:rFonts w:ascii="Tahoma" w:hAnsi="Tahoma" w:cs="Tahoma"/>
          <w:color w:val="00000A"/>
          <w:sz w:val="21"/>
          <w:szCs w:val="21"/>
        </w:rPr>
      </w:pPr>
      <w:proofErr w:type="gramStart"/>
      <w:r w:rsidRPr="00506B9C">
        <w:rPr>
          <w:rFonts w:ascii="Tahoma" w:hAnsi="Tahoma" w:cs="Tahoma"/>
          <w:color w:val="00000A"/>
          <w:sz w:val="21"/>
          <w:szCs w:val="21"/>
        </w:rPr>
        <w:t>Telefon:+</w:t>
      </w:r>
      <w:proofErr w:type="gramEnd"/>
      <w:r w:rsidRPr="00506B9C">
        <w:rPr>
          <w:rFonts w:ascii="Tahoma" w:hAnsi="Tahoma" w:cs="Tahoma"/>
          <w:color w:val="00000A"/>
          <w:sz w:val="21"/>
          <w:szCs w:val="21"/>
        </w:rPr>
        <w:t>36/70/699-4664</w:t>
      </w:r>
    </w:p>
    <w:p w14:paraId="27806A70" w14:textId="506E2FA3" w:rsidR="00506B9C" w:rsidRPr="00506B9C" w:rsidRDefault="00506B9C" w:rsidP="00506B9C">
      <w:pPr>
        <w:pStyle w:val="Szvegtrzs32"/>
        <w:spacing w:after="0" w:line="100" w:lineRule="atLeast"/>
        <w:ind w:left="426"/>
        <w:rPr>
          <w:rFonts w:ascii="Tahoma" w:hAnsi="Tahoma" w:cs="Tahoma"/>
          <w:color w:val="000000"/>
          <w:sz w:val="21"/>
          <w:szCs w:val="21"/>
        </w:rPr>
      </w:pPr>
      <w:r w:rsidRPr="00506B9C">
        <w:rPr>
          <w:rFonts w:ascii="Tahoma" w:hAnsi="Tahoma" w:cs="Tahoma"/>
          <w:color w:val="00000A"/>
          <w:sz w:val="21"/>
          <w:szCs w:val="21"/>
        </w:rPr>
        <w:t>E-mail:</w:t>
      </w:r>
      <w:r w:rsidRPr="00506B9C">
        <w:t xml:space="preserve"> </w:t>
      </w:r>
      <w:r w:rsidR="00F35870">
        <w:rPr>
          <w:rFonts w:ascii="Tahoma" w:hAnsi="Tahoma" w:cs="Tahoma"/>
          <w:color w:val="00000A"/>
          <w:sz w:val="21"/>
          <w:szCs w:val="21"/>
        </w:rPr>
        <w:t>palyazat</w:t>
      </w:r>
      <w:r w:rsidRPr="00506B9C">
        <w:rPr>
          <w:rFonts w:ascii="Tahoma" w:hAnsi="Tahoma" w:cs="Tahoma"/>
          <w:color w:val="00000A"/>
          <w:sz w:val="21"/>
          <w:szCs w:val="21"/>
        </w:rPr>
        <w:t>@miskolcph.hu</w:t>
      </w:r>
    </w:p>
    <w:p w14:paraId="048011E0" w14:textId="2E265B67" w:rsidR="00506B9C" w:rsidRPr="00BE3E1E" w:rsidRDefault="00506B9C" w:rsidP="00506B9C">
      <w:pPr>
        <w:spacing w:after="0" w:line="100" w:lineRule="atLeast"/>
        <w:ind w:left="426"/>
        <w:jc w:val="both"/>
        <w:rPr>
          <w:rFonts w:ascii="Tahoma" w:hAnsi="Tahoma" w:cs="Tahoma"/>
          <w:sz w:val="21"/>
          <w:szCs w:val="21"/>
        </w:rPr>
      </w:pPr>
      <w:r w:rsidRPr="00506B9C">
        <w:rPr>
          <w:rFonts w:ascii="Tahoma" w:hAnsi="Tahoma" w:cs="Tahoma"/>
          <w:sz w:val="21"/>
          <w:szCs w:val="21"/>
        </w:rPr>
        <w:t>Kapcsolattartó:</w:t>
      </w:r>
      <w:r w:rsidRPr="00506B9C">
        <w:t xml:space="preserve"> </w:t>
      </w:r>
      <w:r w:rsidR="00190B67">
        <w:rPr>
          <w:rFonts w:ascii="Tahoma" w:hAnsi="Tahoma" w:cs="Tahoma"/>
          <w:sz w:val="21"/>
          <w:szCs w:val="21"/>
        </w:rPr>
        <w:t>Projekt Adminisztrációs Csoport csoportvezető</w:t>
      </w:r>
    </w:p>
    <w:p w14:paraId="0CE0651F" w14:textId="77777777" w:rsidR="00C642E2" w:rsidRPr="00BE3E1E" w:rsidRDefault="00C642E2" w:rsidP="00BB1A28">
      <w:pPr>
        <w:pStyle w:val="Szvegtrzs32"/>
        <w:spacing w:after="0" w:line="100" w:lineRule="atLeast"/>
        <w:ind w:left="426"/>
        <w:rPr>
          <w:rFonts w:ascii="Tahoma" w:hAnsi="Tahoma" w:cs="Tahoma"/>
          <w:sz w:val="21"/>
          <w:szCs w:val="21"/>
        </w:rPr>
      </w:pPr>
    </w:p>
    <w:p w14:paraId="179417D4" w14:textId="77777777" w:rsidR="00C642E2" w:rsidRPr="00BE3E1E" w:rsidRDefault="00C642E2" w:rsidP="0061796A">
      <w:pPr>
        <w:spacing w:after="0" w:line="100" w:lineRule="atLeast"/>
        <w:ind w:left="426"/>
        <w:jc w:val="both"/>
        <w:rPr>
          <w:rFonts w:ascii="Tahoma" w:hAnsi="Tahoma" w:cs="Tahoma"/>
          <w:sz w:val="21"/>
          <w:szCs w:val="21"/>
        </w:rPr>
      </w:pPr>
    </w:p>
    <w:p w14:paraId="2762D105" w14:textId="77777777" w:rsidR="00C642E2" w:rsidRPr="00BE3E1E" w:rsidRDefault="00C642E2" w:rsidP="0061796A">
      <w:pPr>
        <w:spacing w:after="0" w:line="100" w:lineRule="atLeast"/>
        <w:ind w:left="426"/>
        <w:jc w:val="both"/>
        <w:rPr>
          <w:rFonts w:ascii="Tahoma" w:hAnsi="Tahoma" w:cs="Tahoma"/>
          <w:sz w:val="21"/>
          <w:szCs w:val="21"/>
        </w:rPr>
      </w:pPr>
      <w:r w:rsidRPr="00BE3E1E">
        <w:rPr>
          <w:rFonts w:ascii="Tahoma" w:hAnsi="Tahoma" w:cs="Tahoma"/>
          <w:sz w:val="21"/>
          <w:szCs w:val="21"/>
          <w:u w:val="single"/>
        </w:rPr>
        <w:t>Lebonyolító szervezet:</w:t>
      </w:r>
    </w:p>
    <w:p w14:paraId="14F97EB7" w14:textId="77777777" w:rsidR="00C642E2" w:rsidRPr="00BE3E1E" w:rsidRDefault="00C642E2" w:rsidP="0061796A">
      <w:pPr>
        <w:spacing w:after="0" w:line="240" w:lineRule="auto"/>
        <w:ind w:left="426"/>
        <w:rPr>
          <w:rFonts w:ascii="Tahoma" w:hAnsi="Tahoma" w:cs="Tahoma"/>
          <w:b/>
          <w:sz w:val="21"/>
          <w:szCs w:val="21"/>
          <w:lang w:eastAsia="hu-HU"/>
        </w:rPr>
      </w:pPr>
      <w:r w:rsidRPr="00BE3E1E">
        <w:rPr>
          <w:rFonts w:ascii="Tahoma" w:hAnsi="Tahoma" w:cs="Tahoma"/>
          <w:b/>
          <w:sz w:val="21"/>
          <w:szCs w:val="21"/>
          <w:lang w:eastAsia="hu-HU"/>
        </w:rPr>
        <w:t>ÉSZ-KER Kft. Miskolci Iroda</w:t>
      </w:r>
    </w:p>
    <w:p w14:paraId="427EFA69" w14:textId="77777777" w:rsidR="00C642E2" w:rsidRPr="00BE3E1E" w:rsidRDefault="00C642E2" w:rsidP="0061796A">
      <w:pPr>
        <w:spacing w:after="0" w:line="240" w:lineRule="auto"/>
        <w:ind w:left="426"/>
        <w:rPr>
          <w:rFonts w:ascii="Tahoma" w:hAnsi="Tahoma" w:cs="Tahoma"/>
          <w:sz w:val="21"/>
          <w:szCs w:val="21"/>
          <w:lang w:eastAsia="hu-HU"/>
        </w:rPr>
      </w:pPr>
      <w:r w:rsidRPr="00BE3E1E">
        <w:rPr>
          <w:rFonts w:ascii="Tahoma" w:hAnsi="Tahoma" w:cs="Tahoma"/>
          <w:sz w:val="21"/>
          <w:szCs w:val="21"/>
          <w:lang w:eastAsia="hu-HU"/>
        </w:rPr>
        <w:t>3525 Miskolc, Kazinczy F. u. 6. 2/2.</w:t>
      </w:r>
    </w:p>
    <w:p w14:paraId="1C59765F" w14:textId="77777777" w:rsidR="00C642E2" w:rsidRPr="00BE3E1E" w:rsidRDefault="00C642E2" w:rsidP="0061796A">
      <w:pPr>
        <w:spacing w:after="0" w:line="240" w:lineRule="auto"/>
        <w:ind w:left="426"/>
        <w:rPr>
          <w:rFonts w:ascii="Tahoma" w:hAnsi="Tahoma" w:cs="Tahoma"/>
          <w:sz w:val="21"/>
          <w:szCs w:val="21"/>
          <w:lang w:eastAsia="hu-HU"/>
        </w:rPr>
      </w:pPr>
      <w:r w:rsidRPr="00BE3E1E">
        <w:rPr>
          <w:rFonts w:ascii="Tahoma" w:hAnsi="Tahoma" w:cs="Tahoma"/>
          <w:sz w:val="21"/>
          <w:szCs w:val="21"/>
          <w:lang w:eastAsia="hu-HU"/>
        </w:rPr>
        <w:t>Telefon: +3646/791-916</w:t>
      </w:r>
    </w:p>
    <w:p w14:paraId="2F1EE764" w14:textId="77777777" w:rsidR="00C642E2" w:rsidRPr="00BE3E1E" w:rsidRDefault="00C642E2" w:rsidP="0061796A">
      <w:pPr>
        <w:spacing w:after="0" w:line="240" w:lineRule="auto"/>
        <w:ind w:left="426"/>
        <w:rPr>
          <w:rFonts w:ascii="Tahoma" w:hAnsi="Tahoma" w:cs="Tahoma"/>
          <w:sz w:val="21"/>
          <w:szCs w:val="21"/>
          <w:lang w:eastAsia="hu-HU"/>
        </w:rPr>
      </w:pPr>
      <w:r w:rsidRPr="00BE3E1E">
        <w:rPr>
          <w:rFonts w:ascii="Tahoma" w:hAnsi="Tahoma" w:cs="Tahoma"/>
          <w:sz w:val="21"/>
          <w:szCs w:val="21"/>
          <w:lang w:eastAsia="hu-HU"/>
        </w:rPr>
        <w:t>Fax: +3646/791-876</w:t>
      </w:r>
    </w:p>
    <w:p w14:paraId="4F9FA8BD" w14:textId="406FAA9A" w:rsidR="00C642E2" w:rsidRDefault="00C642E2" w:rsidP="0061796A">
      <w:pPr>
        <w:spacing w:after="0" w:line="240" w:lineRule="auto"/>
        <w:ind w:left="426"/>
        <w:rPr>
          <w:rFonts w:ascii="Tahoma" w:hAnsi="Tahoma" w:cs="Tahoma"/>
          <w:sz w:val="21"/>
          <w:szCs w:val="21"/>
          <w:lang w:eastAsia="hu-HU"/>
        </w:rPr>
      </w:pPr>
      <w:r w:rsidRPr="00BE3E1E">
        <w:rPr>
          <w:rFonts w:ascii="Tahoma" w:hAnsi="Tahoma" w:cs="Tahoma"/>
          <w:sz w:val="21"/>
          <w:szCs w:val="21"/>
          <w:lang w:eastAsia="hu-HU"/>
        </w:rPr>
        <w:t xml:space="preserve">E-mail: </w:t>
      </w:r>
      <w:hyperlink r:id="rId8" w:history="1">
        <w:r w:rsidRPr="00BE3E1E">
          <w:rPr>
            <w:rStyle w:val="Hiperhivatkozs"/>
            <w:rFonts w:ascii="Tahoma" w:hAnsi="Tahoma" w:cs="Tahoma"/>
            <w:sz w:val="21"/>
            <w:szCs w:val="21"/>
            <w:lang w:eastAsia="hu-HU"/>
          </w:rPr>
          <w:t>miskolc@eszker.eu</w:t>
        </w:r>
      </w:hyperlink>
      <w:r w:rsidRPr="00BE3E1E">
        <w:rPr>
          <w:rFonts w:ascii="Tahoma" w:hAnsi="Tahoma" w:cs="Tahoma"/>
          <w:sz w:val="21"/>
          <w:szCs w:val="21"/>
          <w:lang w:eastAsia="hu-HU"/>
        </w:rPr>
        <w:t xml:space="preserve"> </w:t>
      </w:r>
    </w:p>
    <w:p w14:paraId="16F0A453" w14:textId="6D8B9AEF" w:rsidR="00AF57E9" w:rsidRDefault="00AF57E9" w:rsidP="0061796A">
      <w:pPr>
        <w:spacing w:after="0" w:line="240" w:lineRule="auto"/>
        <w:ind w:left="426"/>
        <w:rPr>
          <w:rFonts w:ascii="Tahoma" w:hAnsi="Tahoma" w:cs="Tahoma"/>
          <w:sz w:val="21"/>
          <w:szCs w:val="21"/>
          <w:lang w:eastAsia="hu-HU"/>
        </w:rPr>
      </w:pPr>
    </w:p>
    <w:p w14:paraId="1FC3A236" w14:textId="4A3EE95F" w:rsidR="00AF57E9" w:rsidRPr="00BE3E1E" w:rsidRDefault="00AF57E9" w:rsidP="0061796A">
      <w:pPr>
        <w:spacing w:after="0" w:line="240" w:lineRule="auto"/>
        <w:ind w:left="426"/>
        <w:rPr>
          <w:rFonts w:ascii="Tahoma" w:hAnsi="Tahoma" w:cs="Tahoma"/>
          <w:sz w:val="21"/>
          <w:szCs w:val="21"/>
          <w:lang w:eastAsia="hu-HU"/>
        </w:rPr>
      </w:pPr>
      <w:r>
        <w:rPr>
          <w:rFonts w:ascii="Tahoma" w:hAnsi="Tahoma" w:cs="Tahoma"/>
          <w:color w:val="000000"/>
          <w:kern w:val="1"/>
          <w:sz w:val="21"/>
          <w:szCs w:val="21"/>
          <w:lang w:eastAsia="zh-CN"/>
        </w:rPr>
        <w:t xml:space="preserve">A közbeszerzési eljárásban közreműködő felelős akkreditált közbeszerzési szaktanácsadó: </w:t>
      </w:r>
      <w:r w:rsidR="005D1820">
        <w:rPr>
          <w:rFonts w:ascii="Tahoma" w:hAnsi="Tahoma" w:cs="Tahoma"/>
          <w:color w:val="000000"/>
          <w:kern w:val="1"/>
          <w:sz w:val="21"/>
          <w:szCs w:val="21"/>
          <w:lang w:eastAsia="zh-CN"/>
        </w:rPr>
        <w:t>dr. Zábreczky Zoltán (lajstromszám: 00902</w:t>
      </w:r>
      <w:r>
        <w:rPr>
          <w:rFonts w:ascii="Tahoma" w:hAnsi="Tahoma" w:cs="Tahoma"/>
          <w:color w:val="000000"/>
          <w:kern w:val="1"/>
          <w:sz w:val="21"/>
          <w:szCs w:val="21"/>
          <w:lang w:eastAsia="zh-CN"/>
        </w:rPr>
        <w:t>).</w:t>
      </w:r>
    </w:p>
    <w:p w14:paraId="3B194A74" w14:textId="77777777" w:rsidR="00C642E2" w:rsidRPr="00BE3E1E" w:rsidRDefault="00C642E2">
      <w:pPr>
        <w:pStyle w:val="NormlWeb1"/>
        <w:ind w:right="150"/>
        <w:jc w:val="both"/>
        <w:rPr>
          <w:rFonts w:ascii="Tahoma" w:hAnsi="Tahoma" w:cs="Tahoma"/>
          <w:sz w:val="21"/>
          <w:szCs w:val="21"/>
        </w:rPr>
      </w:pPr>
    </w:p>
    <w:p w14:paraId="544A1E47" w14:textId="77777777" w:rsidR="00C642E2" w:rsidRPr="00BE3E1E" w:rsidRDefault="00C642E2">
      <w:pPr>
        <w:pStyle w:val="NormlWeb1"/>
        <w:tabs>
          <w:tab w:val="left" w:pos="426"/>
        </w:tabs>
        <w:ind w:right="147"/>
        <w:jc w:val="both"/>
        <w:rPr>
          <w:rFonts w:ascii="Tahoma" w:hAnsi="Tahoma" w:cs="Tahoma"/>
          <w:sz w:val="21"/>
          <w:szCs w:val="21"/>
        </w:rPr>
      </w:pPr>
      <w:r w:rsidRPr="00BE3E1E">
        <w:rPr>
          <w:rFonts w:ascii="Tahoma" w:hAnsi="Tahoma" w:cs="Tahoma"/>
          <w:b/>
          <w:iCs/>
          <w:sz w:val="21"/>
          <w:szCs w:val="21"/>
        </w:rPr>
        <w:t>2.</w:t>
      </w:r>
      <w:r w:rsidRPr="00BE3E1E">
        <w:rPr>
          <w:rFonts w:ascii="Tahoma" w:hAnsi="Tahoma" w:cs="Tahoma"/>
          <w:b/>
          <w:iCs/>
          <w:sz w:val="21"/>
          <w:szCs w:val="21"/>
        </w:rPr>
        <w:tab/>
        <w:t>A</w:t>
      </w:r>
      <w:r w:rsidRPr="00BE3E1E">
        <w:rPr>
          <w:rFonts w:ascii="Tahoma" w:hAnsi="Tahoma" w:cs="Tahoma"/>
          <w:b/>
          <w:sz w:val="21"/>
          <w:szCs w:val="21"/>
        </w:rPr>
        <w:t xml:space="preserve"> közbeszerzési eljárás fajtája, alkalmazásának indokolása:</w:t>
      </w:r>
    </w:p>
    <w:p w14:paraId="3A787757" w14:textId="77777777" w:rsidR="00C642E2" w:rsidRPr="00BE3E1E" w:rsidRDefault="00C642E2" w:rsidP="00512D83">
      <w:pPr>
        <w:pStyle w:val="NormlWeb1"/>
        <w:spacing w:line="276" w:lineRule="auto"/>
        <w:ind w:left="425" w:right="147"/>
        <w:jc w:val="both"/>
        <w:rPr>
          <w:rFonts w:ascii="Tahoma" w:hAnsi="Tahoma" w:cs="Tahoma"/>
          <w:sz w:val="21"/>
          <w:szCs w:val="21"/>
          <w:highlight w:val="yellow"/>
          <w:u w:val="single"/>
        </w:rPr>
      </w:pPr>
      <w:r w:rsidRPr="00BE3E1E">
        <w:rPr>
          <w:rFonts w:ascii="Tahoma" w:hAnsi="Tahoma" w:cs="Tahoma"/>
          <w:sz w:val="21"/>
          <w:szCs w:val="21"/>
        </w:rPr>
        <w:t xml:space="preserve">Kbt. Harmadik Rész, nemzeti eljárásrend szerinti hirdetmény és tárgyalás nélküli közbeszerzési eljárás (Kbt. 115. § (1) bekezdés szerinti eljárás): </w:t>
      </w:r>
      <w:r w:rsidR="00E32B19" w:rsidRPr="00BE3E1E">
        <w:rPr>
          <w:rFonts w:ascii="Tahoma" w:hAnsi="Tahoma" w:cs="Tahoma"/>
          <w:sz w:val="21"/>
          <w:szCs w:val="21"/>
        </w:rPr>
        <w:t xml:space="preserve">Ha az építési beruházás becsült értéke nem éri el a </w:t>
      </w:r>
      <w:r w:rsidR="008A42FF" w:rsidRPr="00BE3E1E">
        <w:rPr>
          <w:rFonts w:ascii="Tahoma" w:hAnsi="Tahoma" w:cs="Tahoma"/>
          <w:sz w:val="21"/>
          <w:szCs w:val="21"/>
        </w:rPr>
        <w:t>három</w:t>
      </w:r>
      <w:r w:rsidR="00E32B19" w:rsidRPr="00BE3E1E">
        <w:rPr>
          <w:rFonts w:ascii="Tahoma" w:hAnsi="Tahoma" w:cs="Tahoma"/>
          <w:sz w:val="21"/>
          <w:szCs w:val="21"/>
        </w:rPr>
        <w:t>százmillió forintot, az ajánlatkérő - választása szerint - a közbeszerzési eljárást lefolytathatja a nyílt vagy a hirdetmény nélküli tárgyalásos eljárás nemzeti eljárásrendben irányadó szabályainak a 115. §-ban foglalt eltérésekkel történő alkalmazásával is. Jelen építési beruházás bec</w:t>
      </w:r>
      <w:r w:rsidR="008A42FF" w:rsidRPr="00BE3E1E">
        <w:rPr>
          <w:rFonts w:ascii="Tahoma" w:hAnsi="Tahoma" w:cs="Tahoma"/>
          <w:sz w:val="21"/>
          <w:szCs w:val="21"/>
        </w:rPr>
        <w:t>sült értéke nem éri el a nettó 3</w:t>
      </w:r>
      <w:r w:rsidR="00E32B19" w:rsidRPr="00BE3E1E">
        <w:rPr>
          <w:rFonts w:ascii="Tahoma" w:hAnsi="Tahoma" w:cs="Tahoma"/>
          <w:sz w:val="21"/>
          <w:szCs w:val="21"/>
        </w:rPr>
        <w:t>00 millió forintot.</w:t>
      </w:r>
    </w:p>
    <w:p w14:paraId="3A870D83" w14:textId="77777777" w:rsidR="00C642E2" w:rsidRPr="00BE3E1E" w:rsidRDefault="00C642E2">
      <w:pPr>
        <w:pStyle w:val="NormlWeb1"/>
        <w:tabs>
          <w:tab w:val="left" w:pos="426"/>
        </w:tabs>
        <w:ind w:right="150"/>
        <w:jc w:val="both"/>
        <w:rPr>
          <w:rFonts w:ascii="Tahoma" w:hAnsi="Tahoma" w:cs="Tahoma"/>
          <w:sz w:val="21"/>
          <w:szCs w:val="21"/>
        </w:rPr>
      </w:pPr>
    </w:p>
    <w:p w14:paraId="6A1E2A50" w14:textId="77777777" w:rsidR="00C642E2" w:rsidRPr="00BE3E1E" w:rsidRDefault="00C642E2">
      <w:pPr>
        <w:pStyle w:val="NormlWeb1"/>
        <w:tabs>
          <w:tab w:val="left" w:pos="1990"/>
        </w:tabs>
        <w:ind w:left="391" w:right="147" w:hanging="391"/>
        <w:jc w:val="both"/>
        <w:rPr>
          <w:rFonts w:ascii="Tahoma" w:hAnsi="Tahoma" w:cs="Tahoma"/>
          <w:sz w:val="21"/>
          <w:szCs w:val="21"/>
        </w:rPr>
      </w:pPr>
      <w:bookmarkStart w:id="3" w:name="pr293"/>
      <w:bookmarkStart w:id="4" w:name="pr2921"/>
      <w:bookmarkEnd w:id="3"/>
      <w:bookmarkEnd w:id="4"/>
      <w:r w:rsidRPr="00BE3E1E">
        <w:rPr>
          <w:rFonts w:ascii="Tahoma" w:hAnsi="Tahoma" w:cs="Tahoma"/>
          <w:b/>
          <w:sz w:val="21"/>
          <w:szCs w:val="21"/>
        </w:rPr>
        <w:t>3.</w:t>
      </w:r>
      <w:r w:rsidRPr="00BE3E1E">
        <w:rPr>
          <w:rFonts w:ascii="Tahoma" w:hAnsi="Tahoma" w:cs="Tahoma"/>
          <w:b/>
          <w:sz w:val="21"/>
          <w:szCs w:val="21"/>
        </w:rPr>
        <w:tab/>
        <w:t>A dokumentáció rendelkezésre bocsátásának módja, határideje, annak beszerzési helye és pénzügyi feltételei:</w:t>
      </w:r>
    </w:p>
    <w:p w14:paraId="224A2318" w14:textId="108D5A6F" w:rsidR="00C642E2" w:rsidRPr="00BE3E1E" w:rsidRDefault="00C642E2">
      <w:pPr>
        <w:pStyle w:val="NormlWeb1"/>
        <w:ind w:left="426" w:right="150"/>
        <w:jc w:val="both"/>
        <w:rPr>
          <w:rFonts w:ascii="Tahoma" w:hAnsi="Tahoma" w:cs="Tahoma"/>
          <w:sz w:val="21"/>
          <w:szCs w:val="21"/>
        </w:rPr>
      </w:pPr>
      <w:r w:rsidRPr="00BE3E1E">
        <w:rPr>
          <w:rFonts w:ascii="Tahoma" w:hAnsi="Tahoma" w:cs="Tahoma"/>
          <w:sz w:val="21"/>
          <w:szCs w:val="21"/>
        </w:rPr>
        <w:t xml:space="preserve">Ajánlatkérő a dokumentációt térítésmentesen bocsátja ajánlattevők rendelkezésére a Kbt. 39. § (1) bekezdésének megfelelően. </w:t>
      </w:r>
      <w:r w:rsidR="00823C83" w:rsidRPr="001059B6">
        <w:rPr>
          <w:rFonts w:ascii="Tahoma" w:hAnsi="Tahoma" w:cs="Tahoma"/>
          <w:sz w:val="21"/>
          <w:szCs w:val="21"/>
        </w:rPr>
        <w:t xml:space="preserve">Ajánlatkérő a közbeszerzési dokumentumokat az ajánlattételi felhívás megküldésével egyidejűleg elektronikus úton továbbítja ajánlattevők részére, valamint a Kbt. 115.§ (7) </w:t>
      </w:r>
      <w:proofErr w:type="spellStart"/>
      <w:r w:rsidR="00823C83" w:rsidRPr="001059B6">
        <w:rPr>
          <w:rFonts w:ascii="Tahoma" w:hAnsi="Tahoma" w:cs="Tahoma"/>
          <w:sz w:val="21"/>
          <w:szCs w:val="21"/>
        </w:rPr>
        <w:t>bek</w:t>
      </w:r>
      <w:proofErr w:type="spellEnd"/>
      <w:r w:rsidR="00823C83" w:rsidRPr="001059B6">
        <w:rPr>
          <w:rFonts w:ascii="Tahoma" w:hAnsi="Tahoma" w:cs="Tahoma"/>
          <w:sz w:val="21"/>
          <w:szCs w:val="21"/>
        </w:rPr>
        <w:t>. alapján a Közbeszerzési Adatbázisban és Ajánlatkérő honlapján is elérhető lesz az eljárás megindításával egyidejűleg</w:t>
      </w:r>
      <w:r w:rsidR="00823C83">
        <w:rPr>
          <w:rFonts w:ascii="Tahoma" w:hAnsi="Tahoma" w:cs="Tahoma"/>
          <w:sz w:val="21"/>
          <w:szCs w:val="21"/>
        </w:rPr>
        <w:t xml:space="preserve">. </w:t>
      </w:r>
    </w:p>
    <w:p w14:paraId="11311601" w14:textId="77777777" w:rsidR="00C642E2" w:rsidRPr="00BE3E1E" w:rsidRDefault="00C642E2">
      <w:pPr>
        <w:pStyle w:val="NormlWeb1"/>
        <w:ind w:right="150"/>
        <w:jc w:val="both"/>
        <w:rPr>
          <w:rFonts w:ascii="Tahoma" w:hAnsi="Tahoma" w:cs="Tahoma"/>
          <w:sz w:val="21"/>
          <w:szCs w:val="21"/>
        </w:rPr>
      </w:pPr>
    </w:p>
    <w:p w14:paraId="2325E661" w14:textId="77777777" w:rsidR="00C642E2" w:rsidRPr="00BE3E1E" w:rsidRDefault="00C642E2" w:rsidP="00DD15DC">
      <w:pPr>
        <w:tabs>
          <w:tab w:val="left" w:pos="284"/>
          <w:tab w:val="center" w:pos="4749"/>
        </w:tabs>
        <w:spacing w:after="0" w:line="100" w:lineRule="atLeast"/>
        <w:jc w:val="both"/>
        <w:rPr>
          <w:rFonts w:ascii="Tahoma" w:hAnsi="Tahoma" w:cs="Tahoma"/>
          <w:sz w:val="21"/>
          <w:szCs w:val="21"/>
        </w:rPr>
      </w:pPr>
      <w:bookmarkStart w:id="5" w:name="pr2931"/>
      <w:bookmarkEnd w:id="5"/>
      <w:r w:rsidRPr="00BE3E1E">
        <w:rPr>
          <w:rFonts w:ascii="Tahoma" w:hAnsi="Tahoma" w:cs="Tahoma"/>
          <w:b/>
          <w:sz w:val="21"/>
          <w:szCs w:val="21"/>
        </w:rPr>
        <w:t>4.</w:t>
      </w:r>
      <w:proofErr w:type="gramStart"/>
      <w:r w:rsidRPr="00BE3E1E">
        <w:rPr>
          <w:rFonts w:ascii="Tahoma" w:hAnsi="Tahoma" w:cs="Tahoma"/>
          <w:b/>
          <w:sz w:val="21"/>
          <w:szCs w:val="21"/>
        </w:rPr>
        <w:tab/>
        <w:t xml:space="preserve">  A</w:t>
      </w:r>
      <w:proofErr w:type="gramEnd"/>
      <w:r w:rsidRPr="00BE3E1E">
        <w:rPr>
          <w:rFonts w:ascii="Tahoma" w:hAnsi="Tahoma" w:cs="Tahoma"/>
          <w:b/>
          <w:sz w:val="21"/>
          <w:szCs w:val="21"/>
        </w:rPr>
        <w:t xml:space="preserve"> </w:t>
      </w:r>
      <w:proofErr w:type="spellStart"/>
      <w:r w:rsidRPr="00BE3E1E">
        <w:rPr>
          <w:rFonts w:ascii="Tahoma" w:hAnsi="Tahoma" w:cs="Tahoma"/>
          <w:b/>
          <w:sz w:val="21"/>
          <w:szCs w:val="21"/>
        </w:rPr>
        <w:t>közbeszerzés</w:t>
      </w:r>
      <w:proofErr w:type="spellEnd"/>
      <w:r w:rsidRPr="00BE3E1E">
        <w:rPr>
          <w:rFonts w:ascii="Tahoma" w:hAnsi="Tahoma" w:cs="Tahoma"/>
          <w:b/>
          <w:sz w:val="21"/>
          <w:szCs w:val="21"/>
        </w:rPr>
        <w:t xml:space="preserve"> tárgya és mennyisége:</w:t>
      </w:r>
      <w:r w:rsidRPr="00BE3E1E">
        <w:rPr>
          <w:rFonts w:ascii="Tahoma" w:hAnsi="Tahoma" w:cs="Tahoma"/>
          <w:sz w:val="21"/>
          <w:szCs w:val="21"/>
        </w:rPr>
        <w:t xml:space="preserve"> </w:t>
      </w:r>
    </w:p>
    <w:p w14:paraId="0003CBB1" w14:textId="77777777" w:rsidR="00C642E2" w:rsidRPr="00BE3E1E" w:rsidRDefault="00C642E2" w:rsidP="00DD15DC">
      <w:pPr>
        <w:tabs>
          <w:tab w:val="left" w:pos="284"/>
          <w:tab w:val="center" w:pos="4749"/>
        </w:tabs>
        <w:spacing w:after="0" w:line="100" w:lineRule="atLeast"/>
        <w:jc w:val="both"/>
        <w:rPr>
          <w:rFonts w:ascii="Tahoma" w:hAnsi="Tahoma" w:cs="Tahoma"/>
          <w:sz w:val="21"/>
          <w:szCs w:val="21"/>
        </w:rPr>
      </w:pPr>
    </w:p>
    <w:p w14:paraId="2CA9FE79" w14:textId="56B746E8" w:rsidR="00C642E2" w:rsidRPr="00BE3E1E" w:rsidRDefault="00C642E2" w:rsidP="00564A7F">
      <w:pPr>
        <w:tabs>
          <w:tab w:val="center" w:pos="4749"/>
        </w:tabs>
        <w:spacing w:after="0" w:line="100" w:lineRule="atLeast"/>
        <w:ind w:left="426"/>
        <w:jc w:val="both"/>
        <w:rPr>
          <w:rFonts w:ascii="Tahoma" w:hAnsi="Tahoma" w:cs="Tahoma"/>
          <w:b/>
          <w:sz w:val="21"/>
          <w:szCs w:val="21"/>
        </w:rPr>
      </w:pPr>
      <w:r w:rsidRPr="00BE3E1E">
        <w:rPr>
          <w:rFonts w:ascii="Tahoma" w:hAnsi="Tahoma" w:cs="Tahoma"/>
          <w:sz w:val="21"/>
          <w:szCs w:val="21"/>
          <w:u w:val="single"/>
        </w:rPr>
        <w:t>Tárgya:</w:t>
      </w:r>
      <w:r w:rsidRPr="00BE3E1E">
        <w:rPr>
          <w:rFonts w:ascii="Tahoma" w:hAnsi="Tahoma" w:cs="Tahoma"/>
          <w:sz w:val="21"/>
          <w:szCs w:val="21"/>
        </w:rPr>
        <w:t xml:space="preserve"> </w:t>
      </w:r>
      <w:r w:rsidR="006B043C" w:rsidRPr="00BE3E1E">
        <w:rPr>
          <w:rFonts w:ascii="Tahoma" w:hAnsi="Tahoma" w:cs="Tahoma"/>
          <w:sz w:val="21"/>
          <w:szCs w:val="21"/>
        </w:rPr>
        <w:t>Építési beruházás</w:t>
      </w:r>
      <w:r w:rsidRPr="00BE3E1E">
        <w:rPr>
          <w:rFonts w:ascii="Tahoma" w:hAnsi="Tahoma" w:cs="Tahoma"/>
          <w:sz w:val="21"/>
          <w:szCs w:val="21"/>
        </w:rPr>
        <w:t xml:space="preserve">: </w:t>
      </w:r>
      <w:r w:rsidRPr="00BE3E1E">
        <w:rPr>
          <w:rFonts w:ascii="Tahoma" w:hAnsi="Tahoma" w:cs="Tahoma"/>
          <w:b/>
          <w:sz w:val="21"/>
          <w:szCs w:val="21"/>
        </w:rPr>
        <w:t>„</w:t>
      </w:r>
      <w:r w:rsidR="00E3385E" w:rsidRPr="00E3385E">
        <w:rPr>
          <w:rFonts w:ascii="Tahoma" w:hAnsi="Tahoma" w:cs="Tahoma"/>
          <w:b/>
          <w:sz w:val="21"/>
          <w:szCs w:val="21"/>
        </w:rPr>
        <w:t>A TOP-6.2.1-15-MI1-2016-00004 pályázat keretében a Dobó Katica Bölcsőde infrastrukturális fejlesztése</w:t>
      </w:r>
      <w:r w:rsidRPr="00BE3E1E">
        <w:rPr>
          <w:rFonts w:ascii="Tahoma" w:hAnsi="Tahoma" w:cs="Tahoma"/>
          <w:b/>
          <w:sz w:val="21"/>
          <w:szCs w:val="21"/>
        </w:rPr>
        <w:t>”</w:t>
      </w:r>
    </w:p>
    <w:p w14:paraId="10943224" w14:textId="77777777" w:rsidR="000C4875" w:rsidRPr="00BE3E1E" w:rsidRDefault="000C4875" w:rsidP="00564A7F">
      <w:pPr>
        <w:tabs>
          <w:tab w:val="center" w:pos="4749"/>
        </w:tabs>
        <w:spacing w:after="0" w:line="100" w:lineRule="atLeast"/>
        <w:ind w:left="426"/>
        <w:jc w:val="both"/>
        <w:rPr>
          <w:rFonts w:ascii="Tahoma" w:hAnsi="Tahoma" w:cs="Tahoma"/>
          <w:b/>
          <w:sz w:val="21"/>
          <w:szCs w:val="21"/>
        </w:rPr>
      </w:pPr>
    </w:p>
    <w:p w14:paraId="124688B1" w14:textId="77777777" w:rsidR="00E3385E" w:rsidRPr="004551FB" w:rsidRDefault="00E3385E" w:rsidP="00E3385E">
      <w:pPr>
        <w:suppressAutoHyphens/>
        <w:autoSpaceDE w:val="0"/>
        <w:spacing w:after="0"/>
        <w:ind w:firstLine="426"/>
        <w:jc w:val="both"/>
        <w:rPr>
          <w:rFonts w:ascii="Tahoma" w:hAnsi="Tahoma" w:cs="Tahoma"/>
          <w:bCs/>
          <w:sz w:val="21"/>
          <w:szCs w:val="21"/>
          <w:u w:val="single"/>
        </w:rPr>
      </w:pPr>
      <w:r w:rsidRPr="004551FB">
        <w:rPr>
          <w:rFonts w:ascii="Tahoma" w:hAnsi="Tahoma" w:cs="Tahoma"/>
          <w:bCs/>
          <w:sz w:val="21"/>
          <w:szCs w:val="21"/>
          <w:u w:val="single"/>
        </w:rPr>
        <w:t>A felújítandó Dobó Katica Bölcsőde leírása:</w:t>
      </w:r>
    </w:p>
    <w:p w14:paraId="36F6A227" w14:textId="77777777" w:rsidR="00E3385E" w:rsidRPr="004551FB" w:rsidRDefault="00E3385E" w:rsidP="00E3385E">
      <w:pPr>
        <w:suppressAutoHyphens/>
        <w:autoSpaceDE w:val="0"/>
        <w:spacing w:after="0"/>
        <w:ind w:left="426"/>
        <w:jc w:val="both"/>
        <w:rPr>
          <w:rFonts w:ascii="Tahoma" w:hAnsi="Tahoma" w:cs="Tahoma"/>
          <w:bCs/>
          <w:sz w:val="21"/>
          <w:szCs w:val="21"/>
        </w:rPr>
      </w:pPr>
      <w:r w:rsidRPr="004551FB">
        <w:rPr>
          <w:rFonts w:ascii="Tahoma" w:hAnsi="Tahoma" w:cs="Tahoma"/>
          <w:bCs/>
          <w:sz w:val="21"/>
          <w:szCs w:val="21"/>
        </w:rPr>
        <w:t xml:space="preserve">Miskolc belvárosában, sík területen, lakótelepi környezetben helyezkedik el. Az 1979-ben, Falk Judit okleveles építészmérnök által tervezett, pavilonos elrendezésű 60 fős bölcsőde eredeti funkcióját mai napig megtartotta. Gondozási egységek száma: 3 db; gyermekszobák száma: 6 db. Földszintes, pavilonos elrendezésű épület. Három gondozási egységet és egy gazdasági blokkot tartalmaz. A gazdasági és a gondozási szárnyakat egy </w:t>
      </w:r>
      <w:proofErr w:type="spellStart"/>
      <w:r w:rsidRPr="004551FB">
        <w:rPr>
          <w:rFonts w:ascii="Tahoma" w:hAnsi="Tahoma" w:cs="Tahoma"/>
          <w:bCs/>
          <w:sz w:val="21"/>
          <w:szCs w:val="21"/>
        </w:rPr>
        <w:t>ú.n</w:t>
      </w:r>
      <w:proofErr w:type="spellEnd"/>
      <w:r w:rsidRPr="004551FB">
        <w:rPr>
          <w:rFonts w:ascii="Tahoma" w:hAnsi="Tahoma" w:cs="Tahoma"/>
          <w:bCs/>
          <w:sz w:val="21"/>
          <w:szCs w:val="21"/>
        </w:rPr>
        <w:t>. semleges folyosó köti össze, amelyen a belső gazdasági forgalom, étel- és ruhaszállítás, személyzeti közlekedés zajlik.</w:t>
      </w:r>
    </w:p>
    <w:p w14:paraId="2EB78052" w14:textId="77777777" w:rsidR="00E3385E" w:rsidRPr="004551FB" w:rsidRDefault="00E3385E" w:rsidP="00E3385E">
      <w:pPr>
        <w:suppressAutoHyphens/>
        <w:autoSpaceDE w:val="0"/>
        <w:spacing w:after="0"/>
        <w:ind w:left="426"/>
        <w:jc w:val="both"/>
        <w:rPr>
          <w:rFonts w:ascii="Tahoma" w:hAnsi="Tahoma" w:cs="Tahoma"/>
          <w:bCs/>
          <w:sz w:val="21"/>
          <w:szCs w:val="21"/>
        </w:rPr>
      </w:pPr>
      <w:r w:rsidRPr="004551FB">
        <w:rPr>
          <w:rFonts w:ascii="Tahoma" w:hAnsi="Tahoma" w:cs="Tahoma"/>
          <w:bCs/>
          <w:sz w:val="21"/>
          <w:szCs w:val="21"/>
        </w:rPr>
        <w:t xml:space="preserve">Az épület BVPR (Borsodi Vázpanel Rendszer) </w:t>
      </w:r>
      <w:proofErr w:type="spellStart"/>
      <w:r w:rsidRPr="004551FB">
        <w:rPr>
          <w:rFonts w:ascii="Tahoma" w:hAnsi="Tahoma" w:cs="Tahoma"/>
          <w:bCs/>
          <w:sz w:val="21"/>
          <w:szCs w:val="21"/>
        </w:rPr>
        <w:t>előregyártott</w:t>
      </w:r>
      <w:proofErr w:type="spellEnd"/>
      <w:r w:rsidRPr="004551FB">
        <w:rPr>
          <w:rFonts w:ascii="Tahoma" w:hAnsi="Tahoma" w:cs="Tahoma"/>
          <w:bCs/>
          <w:sz w:val="21"/>
          <w:szCs w:val="21"/>
        </w:rPr>
        <w:t xml:space="preserve"> vasbeton szerkezeteiből valósult meg, 3,0x3,0, ill. 3,0x6,0 m-es szerkezeti raszterben. A vázpanel rendszer elemei: 30 x 30 cm méretű pillérek alatti pontalapok vasbeton talpgerenda-ráccsal, 40x40 cm keresztmetszetű kéttámaszú, ill. konzolos kéttámaszú gerendák, 16,5 cm </w:t>
      </w:r>
      <w:proofErr w:type="spellStart"/>
      <w:r w:rsidRPr="004551FB">
        <w:rPr>
          <w:rFonts w:ascii="Tahoma" w:hAnsi="Tahoma" w:cs="Tahoma"/>
          <w:bCs/>
          <w:sz w:val="21"/>
          <w:szCs w:val="21"/>
        </w:rPr>
        <w:t>vtg</w:t>
      </w:r>
      <w:proofErr w:type="spellEnd"/>
      <w:r w:rsidRPr="004551FB">
        <w:rPr>
          <w:rFonts w:ascii="Tahoma" w:hAnsi="Tahoma" w:cs="Tahoma"/>
          <w:bCs/>
          <w:sz w:val="21"/>
          <w:szCs w:val="21"/>
        </w:rPr>
        <w:t xml:space="preserve">. födémpanelek, A homlokzati térelhatároláshoz 25 cm </w:t>
      </w:r>
      <w:proofErr w:type="spellStart"/>
      <w:r w:rsidRPr="004551FB">
        <w:rPr>
          <w:rFonts w:ascii="Tahoma" w:hAnsi="Tahoma" w:cs="Tahoma"/>
          <w:bCs/>
          <w:sz w:val="21"/>
          <w:szCs w:val="21"/>
        </w:rPr>
        <w:t>vtg</w:t>
      </w:r>
      <w:proofErr w:type="spellEnd"/>
      <w:r w:rsidRPr="004551FB">
        <w:rPr>
          <w:rFonts w:ascii="Tahoma" w:hAnsi="Tahoma" w:cs="Tahoma"/>
          <w:bCs/>
          <w:sz w:val="21"/>
          <w:szCs w:val="21"/>
        </w:rPr>
        <w:t xml:space="preserve">. szendvicspanel készült. A teherhordó belső réteg 10cm </w:t>
      </w:r>
      <w:proofErr w:type="spellStart"/>
      <w:r w:rsidRPr="004551FB">
        <w:rPr>
          <w:rFonts w:ascii="Tahoma" w:hAnsi="Tahoma" w:cs="Tahoma"/>
          <w:bCs/>
          <w:sz w:val="21"/>
          <w:szCs w:val="21"/>
        </w:rPr>
        <w:t>vtg</w:t>
      </w:r>
      <w:proofErr w:type="spellEnd"/>
      <w:r w:rsidRPr="004551FB">
        <w:rPr>
          <w:rFonts w:ascii="Tahoma" w:hAnsi="Tahoma" w:cs="Tahoma"/>
          <w:bCs/>
          <w:sz w:val="21"/>
          <w:szCs w:val="21"/>
        </w:rPr>
        <w:t xml:space="preserve">. vasbeton, a közbenső hőszigetelés 8cm kemény poliuretán hab, a külső kéreg 7cm </w:t>
      </w:r>
      <w:proofErr w:type="spellStart"/>
      <w:r w:rsidRPr="004551FB">
        <w:rPr>
          <w:rFonts w:ascii="Tahoma" w:hAnsi="Tahoma" w:cs="Tahoma"/>
          <w:bCs/>
          <w:sz w:val="21"/>
          <w:szCs w:val="21"/>
        </w:rPr>
        <w:t>vtg</w:t>
      </w:r>
      <w:proofErr w:type="spellEnd"/>
      <w:r w:rsidRPr="004551FB">
        <w:rPr>
          <w:rFonts w:ascii="Tahoma" w:hAnsi="Tahoma" w:cs="Tahoma"/>
          <w:bCs/>
          <w:sz w:val="21"/>
          <w:szCs w:val="21"/>
        </w:rPr>
        <w:t>. beton.</w:t>
      </w:r>
    </w:p>
    <w:p w14:paraId="50C28E93" w14:textId="77777777" w:rsidR="00E3385E" w:rsidRPr="004551FB" w:rsidRDefault="00E3385E" w:rsidP="00E3385E">
      <w:pPr>
        <w:suppressAutoHyphens/>
        <w:autoSpaceDE w:val="0"/>
        <w:spacing w:after="0"/>
        <w:ind w:left="426"/>
        <w:jc w:val="both"/>
        <w:rPr>
          <w:rFonts w:ascii="Tahoma" w:hAnsi="Tahoma" w:cs="Tahoma"/>
          <w:bCs/>
          <w:sz w:val="21"/>
          <w:szCs w:val="21"/>
        </w:rPr>
      </w:pPr>
      <w:r w:rsidRPr="004551FB">
        <w:rPr>
          <w:rFonts w:ascii="Tahoma" w:hAnsi="Tahoma" w:cs="Tahoma"/>
          <w:bCs/>
          <w:sz w:val="21"/>
          <w:szCs w:val="21"/>
        </w:rPr>
        <w:t xml:space="preserve">Az épületegyüttes </w:t>
      </w:r>
      <w:proofErr w:type="spellStart"/>
      <w:r w:rsidRPr="004551FB">
        <w:rPr>
          <w:rFonts w:ascii="Tahoma" w:hAnsi="Tahoma" w:cs="Tahoma"/>
          <w:bCs/>
          <w:sz w:val="21"/>
          <w:szCs w:val="21"/>
        </w:rPr>
        <w:t>lapostetős</w:t>
      </w:r>
      <w:proofErr w:type="spellEnd"/>
      <w:r w:rsidRPr="004551FB">
        <w:rPr>
          <w:rFonts w:ascii="Tahoma" w:hAnsi="Tahoma" w:cs="Tahoma"/>
          <w:bCs/>
          <w:sz w:val="21"/>
          <w:szCs w:val="21"/>
        </w:rPr>
        <w:t xml:space="preserve">, attika-falas kialakítású, belső </w:t>
      </w:r>
      <w:proofErr w:type="spellStart"/>
      <w:r w:rsidRPr="004551FB">
        <w:rPr>
          <w:rFonts w:ascii="Tahoma" w:hAnsi="Tahoma" w:cs="Tahoma"/>
          <w:bCs/>
          <w:sz w:val="21"/>
          <w:szCs w:val="21"/>
        </w:rPr>
        <w:t>vízelvezetésű</w:t>
      </w:r>
      <w:proofErr w:type="spellEnd"/>
      <w:r w:rsidRPr="004551FB">
        <w:rPr>
          <w:rFonts w:ascii="Tahoma" w:hAnsi="Tahoma" w:cs="Tahoma"/>
          <w:bCs/>
          <w:sz w:val="21"/>
          <w:szCs w:val="21"/>
        </w:rPr>
        <w:t>, NEOACID csapadékvíz elleni szigeteléssel. A tető-rétegződésben 6 cm vastag PORÁN-hab hőszigetelés található.</w:t>
      </w:r>
    </w:p>
    <w:p w14:paraId="52E46D80" w14:textId="77777777" w:rsidR="00E3385E" w:rsidRPr="004551FB" w:rsidRDefault="00E3385E" w:rsidP="00E3385E">
      <w:pPr>
        <w:suppressAutoHyphens/>
        <w:autoSpaceDE w:val="0"/>
        <w:spacing w:after="0"/>
        <w:ind w:firstLine="426"/>
        <w:jc w:val="both"/>
        <w:rPr>
          <w:rFonts w:ascii="Tahoma" w:hAnsi="Tahoma" w:cs="Tahoma"/>
          <w:bCs/>
          <w:sz w:val="21"/>
          <w:szCs w:val="21"/>
        </w:rPr>
      </w:pPr>
      <w:r w:rsidRPr="004551FB">
        <w:rPr>
          <w:rFonts w:ascii="Tahoma" w:hAnsi="Tahoma" w:cs="Tahoma"/>
          <w:bCs/>
          <w:sz w:val="21"/>
          <w:szCs w:val="21"/>
        </w:rPr>
        <w:t>Homlokzati hőszigetelés (1094 m2)</w:t>
      </w:r>
    </w:p>
    <w:p w14:paraId="2049A803" w14:textId="77777777" w:rsidR="00E3385E" w:rsidRPr="004551FB" w:rsidRDefault="00E3385E" w:rsidP="00E3385E">
      <w:pPr>
        <w:suppressAutoHyphens/>
        <w:autoSpaceDE w:val="0"/>
        <w:spacing w:after="0"/>
        <w:ind w:left="426"/>
        <w:jc w:val="both"/>
        <w:rPr>
          <w:rFonts w:ascii="Tahoma" w:hAnsi="Tahoma" w:cs="Tahoma"/>
          <w:bCs/>
          <w:sz w:val="21"/>
          <w:szCs w:val="21"/>
        </w:rPr>
      </w:pPr>
      <w:r w:rsidRPr="004551FB">
        <w:rPr>
          <w:rFonts w:ascii="Tahoma" w:hAnsi="Tahoma" w:cs="Tahoma"/>
          <w:bCs/>
          <w:sz w:val="21"/>
          <w:szCs w:val="21"/>
        </w:rPr>
        <w:t>A tervezést megelőző energetikai számítás alapján a bölcsőde szendvics szerkezetű homlokzati falfelületein 12 cm vastagságú, rendszer-elven beépített AUSTROTHERM GRAFIT EPS hőszigetelés készül.</w:t>
      </w:r>
    </w:p>
    <w:p w14:paraId="44BF2CC4" w14:textId="77777777" w:rsidR="00E3385E" w:rsidRPr="004551FB" w:rsidRDefault="00E3385E" w:rsidP="00E3385E">
      <w:pPr>
        <w:suppressAutoHyphens/>
        <w:autoSpaceDE w:val="0"/>
        <w:spacing w:after="0"/>
        <w:ind w:firstLine="426"/>
        <w:rPr>
          <w:rFonts w:ascii="Tahoma" w:hAnsi="Tahoma" w:cs="Tahoma"/>
          <w:bCs/>
          <w:sz w:val="21"/>
          <w:szCs w:val="21"/>
        </w:rPr>
      </w:pPr>
      <w:r w:rsidRPr="004551FB">
        <w:rPr>
          <w:rFonts w:ascii="Tahoma" w:hAnsi="Tahoma" w:cs="Tahoma"/>
          <w:bCs/>
          <w:sz w:val="21"/>
          <w:szCs w:val="21"/>
        </w:rPr>
        <w:t>Lapostető hőszigetelés: (1072m2)</w:t>
      </w:r>
    </w:p>
    <w:p w14:paraId="75254573" w14:textId="77777777" w:rsidR="00E3385E" w:rsidRPr="004551FB" w:rsidRDefault="00E3385E" w:rsidP="00E3385E">
      <w:pPr>
        <w:suppressAutoHyphens/>
        <w:autoSpaceDE w:val="0"/>
        <w:spacing w:after="0"/>
        <w:ind w:left="360"/>
        <w:jc w:val="both"/>
        <w:rPr>
          <w:rFonts w:ascii="Tahoma" w:hAnsi="Tahoma" w:cs="Tahoma"/>
          <w:bCs/>
          <w:sz w:val="21"/>
          <w:szCs w:val="21"/>
        </w:rPr>
      </w:pPr>
      <w:r w:rsidRPr="004551FB">
        <w:rPr>
          <w:rFonts w:ascii="Tahoma" w:hAnsi="Tahoma" w:cs="Tahoma"/>
          <w:bCs/>
          <w:sz w:val="21"/>
          <w:szCs w:val="21"/>
        </w:rPr>
        <w:t>A bölcsőde használati szintjei felett egyhéjú melegtető kialakítású lapostető készült. A jelenlegi tetőrétegződés:</w:t>
      </w:r>
    </w:p>
    <w:p w14:paraId="31E63C59" w14:textId="77777777" w:rsidR="00E3385E" w:rsidRPr="004551FB" w:rsidRDefault="00E3385E" w:rsidP="00E3385E">
      <w:pPr>
        <w:pStyle w:val="Listaszerbekezds"/>
        <w:numPr>
          <w:ilvl w:val="0"/>
          <w:numId w:val="40"/>
        </w:numPr>
        <w:suppressAutoHyphens/>
        <w:autoSpaceDE w:val="0"/>
        <w:spacing w:after="0"/>
        <w:rPr>
          <w:rFonts w:ascii="Tahoma" w:hAnsi="Tahoma" w:cs="Tahoma"/>
          <w:bCs/>
          <w:sz w:val="21"/>
          <w:szCs w:val="21"/>
        </w:rPr>
      </w:pPr>
      <w:r w:rsidRPr="004551FB">
        <w:rPr>
          <w:rFonts w:ascii="Tahoma" w:hAnsi="Tahoma" w:cs="Tahoma"/>
          <w:bCs/>
          <w:sz w:val="21"/>
          <w:szCs w:val="21"/>
        </w:rPr>
        <w:t>ELASTOLEN fényvédő mázolás</w:t>
      </w:r>
    </w:p>
    <w:p w14:paraId="68A5E7A3" w14:textId="77777777" w:rsidR="00E3385E" w:rsidRPr="004551FB" w:rsidRDefault="00E3385E" w:rsidP="00E3385E">
      <w:pPr>
        <w:pStyle w:val="Listaszerbekezds"/>
        <w:numPr>
          <w:ilvl w:val="0"/>
          <w:numId w:val="40"/>
        </w:numPr>
        <w:suppressAutoHyphens/>
        <w:autoSpaceDE w:val="0"/>
        <w:spacing w:after="0"/>
        <w:rPr>
          <w:rFonts w:ascii="Tahoma" w:hAnsi="Tahoma" w:cs="Tahoma"/>
          <w:bCs/>
          <w:sz w:val="21"/>
          <w:szCs w:val="21"/>
        </w:rPr>
      </w:pPr>
      <w:r w:rsidRPr="004551FB">
        <w:rPr>
          <w:rFonts w:ascii="Tahoma" w:hAnsi="Tahoma" w:cs="Tahoma"/>
          <w:bCs/>
          <w:sz w:val="21"/>
          <w:szCs w:val="21"/>
        </w:rPr>
        <w:t xml:space="preserve">1 </w:t>
      </w:r>
      <w:proofErr w:type="spellStart"/>
      <w:r w:rsidRPr="004551FB">
        <w:rPr>
          <w:rFonts w:ascii="Tahoma" w:hAnsi="Tahoma" w:cs="Tahoma"/>
          <w:bCs/>
          <w:sz w:val="21"/>
          <w:szCs w:val="21"/>
        </w:rPr>
        <w:t>rtg</w:t>
      </w:r>
      <w:proofErr w:type="spellEnd"/>
      <w:r w:rsidRPr="004551FB">
        <w:rPr>
          <w:rFonts w:ascii="Tahoma" w:hAnsi="Tahoma" w:cs="Tahoma"/>
          <w:bCs/>
          <w:sz w:val="21"/>
          <w:szCs w:val="21"/>
        </w:rPr>
        <w:t>. NEOACID csapadékvíz elleni szigetelés</w:t>
      </w:r>
    </w:p>
    <w:p w14:paraId="3FB45918" w14:textId="77777777" w:rsidR="00E3385E" w:rsidRPr="004551FB" w:rsidRDefault="00E3385E" w:rsidP="00E3385E">
      <w:pPr>
        <w:pStyle w:val="Listaszerbekezds"/>
        <w:numPr>
          <w:ilvl w:val="0"/>
          <w:numId w:val="40"/>
        </w:numPr>
        <w:suppressAutoHyphens/>
        <w:autoSpaceDE w:val="0"/>
        <w:spacing w:after="0"/>
        <w:rPr>
          <w:rFonts w:ascii="Tahoma" w:hAnsi="Tahoma" w:cs="Tahoma"/>
          <w:bCs/>
          <w:sz w:val="21"/>
          <w:szCs w:val="21"/>
        </w:rPr>
      </w:pPr>
      <w:r w:rsidRPr="004551FB">
        <w:rPr>
          <w:rFonts w:ascii="Tahoma" w:hAnsi="Tahoma" w:cs="Tahoma"/>
          <w:bCs/>
          <w:sz w:val="21"/>
          <w:szCs w:val="21"/>
        </w:rPr>
        <w:t xml:space="preserve">1 </w:t>
      </w:r>
      <w:proofErr w:type="spellStart"/>
      <w:r w:rsidRPr="004551FB">
        <w:rPr>
          <w:rFonts w:ascii="Tahoma" w:hAnsi="Tahoma" w:cs="Tahoma"/>
          <w:bCs/>
          <w:sz w:val="21"/>
          <w:szCs w:val="21"/>
        </w:rPr>
        <w:t>rtg</w:t>
      </w:r>
      <w:proofErr w:type="spellEnd"/>
      <w:r w:rsidRPr="004551FB">
        <w:rPr>
          <w:rFonts w:ascii="Tahoma" w:hAnsi="Tahoma" w:cs="Tahoma"/>
          <w:bCs/>
          <w:sz w:val="21"/>
          <w:szCs w:val="21"/>
        </w:rPr>
        <w:t>. C 120 bitumenes csupaszlemez</w:t>
      </w:r>
    </w:p>
    <w:p w14:paraId="04CAB162" w14:textId="77777777" w:rsidR="00E3385E" w:rsidRPr="004551FB" w:rsidRDefault="00E3385E" w:rsidP="00E3385E">
      <w:pPr>
        <w:pStyle w:val="Listaszerbekezds"/>
        <w:numPr>
          <w:ilvl w:val="0"/>
          <w:numId w:val="40"/>
        </w:numPr>
        <w:suppressAutoHyphens/>
        <w:autoSpaceDE w:val="0"/>
        <w:spacing w:after="0"/>
        <w:rPr>
          <w:rFonts w:ascii="Tahoma" w:hAnsi="Tahoma" w:cs="Tahoma"/>
          <w:bCs/>
          <w:sz w:val="21"/>
          <w:szCs w:val="21"/>
        </w:rPr>
      </w:pPr>
      <w:r w:rsidRPr="004551FB">
        <w:rPr>
          <w:rFonts w:ascii="Tahoma" w:hAnsi="Tahoma" w:cs="Tahoma"/>
          <w:bCs/>
          <w:sz w:val="21"/>
          <w:szCs w:val="21"/>
        </w:rPr>
        <w:t xml:space="preserve">1 </w:t>
      </w:r>
      <w:proofErr w:type="spellStart"/>
      <w:r w:rsidRPr="004551FB">
        <w:rPr>
          <w:rFonts w:ascii="Tahoma" w:hAnsi="Tahoma" w:cs="Tahoma"/>
          <w:bCs/>
          <w:sz w:val="21"/>
          <w:szCs w:val="21"/>
        </w:rPr>
        <w:t>rtg</w:t>
      </w:r>
      <w:proofErr w:type="spellEnd"/>
      <w:r w:rsidRPr="004551FB">
        <w:rPr>
          <w:rFonts w:ascii="Tahoma" w:hAnsi="Tahoma" w:cs="Tahoma"/>
          <w:bCs/>
          <w:sz w:val="21"/>
          <w:szCs w:val="21"/>
        </w:rPr>
        <w:t xml:space="preserve">. Kavicsolt alufólia páranyomást kiegyenlítő </w:t>
      </w:r>
      <w:proofErr w:type="spellStart"/>
      <w:r w:rsidRPr="004551FB">
        <w:rPr>
          <w:rFonts w:ascii="Tahoma" w:hAnsi="Tahoma" w:cs="Tahoma"/>
          <w:bCs/>
          <w:sz w:val="21"/>
          <w:szCs w:val="21"/>
        </w:rPr>
        <w:t>rtg</w:t>
      </w:r>
      <w:proofErr w:type="spellEnd"/>
      <w:r w:rsidRPr="004551FB">
        <w:rPr>
          <w:rFonts w:ascii="Tahoma" w:hAnsi="Tahoma" w:cs="Tahoma"/>
          <w:bCs/>
          <w:sz w:val="21"/>
          <w:szCs w:val="21"/>
        </w:rPr>
        <w:t>.</w:t>
      </w:r>
    </w:p>
    <w:p w14:paraId="6F03B0E6" w14:textId="77777777" w:rsidR="00E3385E" w:rsidRPr="004551FB" w:rsidRDefault="00E3385E" w:rsidP="00E3385E">
      <w:pPr>
        <w:pStyle w:val="Listaszerbekezds"/>
        <w:numPr>
          <w:ilvl w:val="0"/>
          <w:numId w:val="40"/>
        </w:numPr>
        <w:suppressAutoHyphens/>
        <w:autoSpaceDE w:val="0"/>
        <w:spacing w:after="0"/>
        <w:rPr>
          <w:rFonts w:ascii="Tahoma" w:hAnsi="Tahoma" w:cs="Tahoma"/>
          <w:bCs/>
          <w:sz w:val="21"/>
          <w:szCs w:val="21"/>
        </w:rPr>
      </w:pPr>
      <w:r w:rsidRPr="004551FB">
        <w:rPr>
          <w:rFonts w:ascii="Tahoma" w:hAnsi="Tahoma" w:cs="Tahoma"/>
          <w:bCs/>
          <w:sz w:val="21"/>
          <w:szCs w:val="21"/>
        </w:rPr>
        <w:t>6 cm PORÁN hőszigetelés</w:t>
      </w:r>
    </w:p>
    <w:p w14:paraId="7BA65F83" w14:textId="77777777" w:rsidR="00E3385E" w:rsidRPr="004551FB" w:rsidRDefault="00E3385E" w:rsidP="00E3385E">
      <w:pPr>
        <w:pStyle w:val="Listaszerbekezds"/>
        <w:numPr>
          <w:ilvl w:val="0"/>
          <w:numId w:val="40"/>
        </w:numPr>
        <w:suppressAutoHyphens/>
        <w:autoSpaceDE w:val="0"/>
        <w:spacing w:after="0"/>
        <w:rPr>
          <w:rFonts w:ascii="Tahoma" w:hAnsi="Tahoma" w:cs="Tahoma"/>
          <w:bCs/>
          <w:sz w:val="21"/>
          <w:szCs w:val="21"/>
        </w:rPr>
      </w:pPr>
      <w:r w:rsidRPr="004551FB">
        <w:rPr>
          <w:rFonts w:ascii="Tahoma" w:hAnsi="Tahoma" w:cs="Tahoma"/>
          <w:bCs/>
          <w:sz w:val="21"/>
          <w:szCs w:val="21"/>
        </w:rPr>
        <w:t xml:space="preserve">1 </w:t>
      </w:r>
      <w:proofErr w:type="spellStart"/>
      <w:r w:rsidRPr="004551FB">
        <w:rPr>
          <w:rFonts w:ascii="Tahoma" w:hAnsi="Tahoma" w:cs="Tahoma"/>
          <w:bCs/>
          <w:sz w:val="21"/>
          <w:szCs w:val="21"/>
        </w:rPr>
        <w:t>rtg</w:t>
      </w:r>
      <w:proofErr w:type="spellEnd"/>
      <w:r w:rsidRPr="004551FB">
        <w:rPr>
          <w:rFonts w:ascii="Tahoma" w:hAnsi="Tahoma" w:cs="Tahoma"/>
          <w:bCs/>
          <w:sz w:val="21"/>
          <w:szCs w:val="21"/>
        </w:rPr>
        <w:t xml:space="preserve">. Kavicsolt alufólia páranyomást kiegyenlítő </w:t>
      </w:r>
      <w:proofErr w:type="spellStart"/>
      <w:r w:rsidRPr="004551FB">
        <w:rPr>
          <w:rFonts w:ascii="Tahoma" w:hAnsi="Tahoma" w:cs="Tahoma"/>
          <w:bCs/>
          <w:sz w:val="21"/>
          <w:szCs w:val="21"/>
        </w:rPr>
        <w:t>rtg</w:t>
      </w:r>
      <w:proofErr w:type="spellEnd"/>
      <w:r w:rsidRPr="004551FB">
        <w:rPr>
          <w:rFonts w:ascii="Tahoma" w:hAnsi="Tahoma" w:cs="Tahoma"/>
          <w:bCs/>
          <w:sz w:val="21"/>
          <w:szCs w:val="21"/>
        </w:rPr>
        <w:t>.</w:t>
      </w:r>
    </w:p>
    <w:p w14:paraId="38AB1D73" w14:textId="77777777" w:rsidR="00E3385E" w:rsidRPr="004551FB" w:rsidRDefault="00E3385E" w:rsidP="00E3385E">
      <w:pPr>
        <w:pStyle w:val="Listaszerbekezds"/>
        <w:numPr>
          <w:ilvl w:val="0"/>
          <w:numId w:val="40"/>
        </w:numPr>
        <w:suppressAutoHyphens/>
        <w:autoSpaceDE w:val="0"/>
        <w:spacing w:after="0"/>
        <w:rPr>
          <w:rFonts w:ascii="Tahoma" w:hAnsi="Tahoma" w:cs="Tahoma"/>
          <w:bCs/>
          <w:sz w:val="21"/>
          <w:szCs w:val="21"/>
        </w:rPr>
      </w:pPr>
      <w:r w:rsidRPr="004551FB">
        <w:rPr>
          <w:rFonts w:ascii="Tahoma" w:hAnsi="Tahoma" w:cs="Tahoma"/>
          <w:bCs/>
          <w:sz w:val="21"/>
          <w:szCs w:val="21"/>
        </w:rPr>
        <w:t xml:space="preserve">1 </w:t>
      </w:r>
      <w:proofErr w:type="spellStart"/>
      <w:r w:rsidRPr="004551FB">
        <w:rPr>
          <w:rFonts w:ascii="Tahoma" w:hAnsi="Tahoma" w:cs="Tahoma"/>
          <w:bCs/>
          <w:sz w:val="21"/>
          <w:szCs w:val="21"/>
        </w:rPr>
        <w:t>rtg</w:t>
      </w:r>
      <w:proofErr w:type="spellEnd"/>
      <w:r w:rsidRPr="004551FB">
        <w:rPr>
          <w:rFonts w:ascii="Tahoma" w:hAnsi="Tahoma" w:cs="Tahoma"/>
          <w:bCs/>
          <w:sz w:val="21"/>
          <w:szCs w:val="21"/>
        </w:rPr>
        <w:t xml:space="preserve">. BONOBIT H </w:t>
      </w:r>
      <w:proofErr w:type="spellStart"/>
      <w:r w:rsidRPr="004551FB">
        <w:rPr>
          <w:rFonts w:ascii="Tahoma" w:hAnsi="Tahoma" w:cs="Tahoma"/>
          <w:bCs/>
          <w:sz w:val="21"/>
          <w:szCs w:val="21"/>
        </w:rPr>
        <w:t>kellősítés</w:t>
      </w:r>
      <w:proofErr w:type="spellEnd"/>
    </w:p>
    <w:p w14:paraId="17959E2B" w14:textId="77777777" w:rsidR="00E3385E" w:rsidRPr="004551FB" w:rsidRDefault="00E3385E" w:rsidP="00E3385E">
      <w:pPr>
        <w:pStyle w:val="Listaszerbekezds"/>
        <w:numPr>
          <w:ilvl w:val="0"/>
          <w:numId w:val="40"/>
        </w:numPr>
        <w:suppressAutoHyphens/>
        <w:autoSpaceDE w:val="0"/>
        <w:spacing w:after="0"/>
        <w:rPr>
          <w:rFonts w:ascii="Tahoma" w:hAnsi="Tahoma" w:cs="Tahoma"/>
          <w:bCs/>
          <w:sz w:val="21"/>
          <w:szCs w:val="21"/>
        </w:rPr>
      </w:pPr>
      <w:r w:rsidRPr="004551FB">
        <w:rPr>
          <w:rFonts w:ascii="Tahoma" w:hAnsi="Tahoma" w:cs="Tahoma"/>
          <w:bCs/>
          <w:sz w:val="21"/>
          <w:szCs w:val="21"/>
        </w:rPr>
        <w:t>3 cm Cementsimítás</w:t>
      </w:r>
    </w:p>
    <w:p w14:paraId="61E1A5D8" w14:textId="77777777" w:rsidR="00E3385E" w:rsidRPr="004551FB" w:rsidRDefault="00E3385E" w:rsidP="00E3385E">
      <w:pPr>
        <w:pStyle w:val="Listaszerbekezds"/>
        <w:numPr>
          <w:ilvl w:val="0"/>
          <w:numId w:val="40"/>
        </w:numPr>
        <w:suppressAutoHyphens/>
        <w:autoSpaceDE w:val="0"/>
        <w:spacing w:after="0"/>
        <w:rPr>
          <w:rFonts w:ascii="Tahoma" w:hAnsi="Tahoma" w:cs="Tahoma"/>
          <w:bCs/>
          <w:sz w:val="21"/>
          <w:szCs w:val="21"/>
        </w:rPr>
      </w:pPr>
      <w:r w:rsidRPr="004551FB">
        <w:rPr>
          <w:rFonts w:ascii="Tahoma" w:hAnsi="Tahoma" w:cs="Tahoma"/>
          <w:bCs/>
          <w:sz w:val="21"/>
          <w:szCs w:val="21"/>
        </w:rPr>
        <w:t xml:space="preserve">16,5 cm </w:t>
      </w:r>
      <w:proofErr w:type="spellStart"/>
      <w:r w:rsidRPr="004551FB">
        <w:rPr>
          <w:rFonts w:ascii="Tahoma" w:hAnsi="Tahoma" w:cs="Tahoma"/>
          <w:bCs/>
          <w:sz w:val="21"/>
          <w:szCs w:val="21"/>
        </w:rPr>
        <w:t>Előregyártott</w:t>
      </w:r>
      <w:proofErr w:type="spellEnd"/>
      <w:r w:rsidRPr="004551FB">
        <w:rPr>
          <w:rFonts w:ascii="Tahoma" w:hAnsi="Tahoma" w:cs="Tahoma"/>
          <w:bCs/>
          <w:sz w:val="21"/>
          <w:szCs w:val="21"/>
        </w:rPr>
        <w:t xml:space="preserve"> vasbeton födém</w:t>
      </w:r>
    </w:p>
    <w:p w14:paraId="28A44196" w14:textId="77777777" w:rsidR="00E3385E" w:rsidRPr="004551FB" w:rsidRDefault="00E3385E" w:rsidP="00E3385E">
      <w:pPr>
        <w:pStyle w:val="Listaszerbekezds"/>
        <w:numPr>
          <w:ilvl w:val="0"/>
          <w:numId w:val="40"/>
        </w:numPr>
        <w:suppressAutoHyphens/>
        <w:autoSpaceDE w:val="0"/>
        <w:spacing w:after="0"/>
        <w:rPr>
          <w:rFonts w:ascii="Tahoma" w:hAnsi="Tahoma" w:cs="Tahoma"/>
          <w:bCs/>
          <w:sz w:val="21"/>
          <w:szCs w:val="21"/>
        </w:rPr>
      </w:pPr>
      <w:r w:rsidRPr="004551FB">
        <w:rPr>
          <w:rFonts w:ascii="Tahoma" w:hAnsi="Tahoma" w:cs="Tahoma"/>
          <w:bCs/>
          <w:sz w:val="21"/>
          <w:szCs w:val="21"/>
        </w:rPr>
        <w:t>1 cm Mennyezetvakolat</w:t>
      </w:r>
    </w:p>
    <w:p w14:paraId="4074E378" w14:textId="77777777" w:rsidR="00E3385E" w:rsidRPr="004551FB" w:rsidRDefault="00E3385E" w:rsidP="00E3385E">
      <w:pPr>
        <w:suppressAutoHyphens/>
        <w:autoSpaceDE w:val="0"/>
        <w:spacing w:after="0"/>
        <w:rPr>
          <w:rFonts w:ascii="Tahoma" w:hAnsi="Tahoma" w:cs="Tahoma"/>
          <w:bCs/>
          <w:sz w:val="21"/>
          <w:szCs w:val="21"/>
        </w:rPr>
      </w:pPr>
    </w:p>
    <w:p w14:paraId="5F475379" w14:textId="77777777" w:rsidR="00E3385E" w:rsidRPr="004551FB" w:rsidRDefault="00E3385E" w:rsidP="00E3385E">
      <w:pPr>
        <w:suppressAutoHyphens/>
        <w:autoSpaceDE w:val="0"/>
        <w:spacing w:after="0"/>
        <w:ind w:firstLine="360"/>
        <w:rPr>
          <w:rFonts w:ascii="Tahoma" w:hAnsi="Tahoma" w:cs="Tahoma"/>
          <w:bCs/>
          <w:sz w:val="21"/>
          <w:szCs w:val="21"/>
          <w:u w:val="single"/>
        </w:rPr>
      </w:pPr>
      <w:r w:rsidRPr="004551FB">
        <w:rPr>
          <w:rFonts w:ascii="Tahoma" w:hAnsi="Tahoma" w:cs="Tahoma"/>
          <w:bCs/>
          <w:sz w:val="21"/>
          <w:szCs w:val="21"/>
          <w:u w:val="single"/>
        </w:rPr>
        <w:t xml:space="preserve">Az elvégzendő munkák: </w:t>
      </w:r>
    </w:p>
    <w:p w14:paraId="4E5A43D7" w14:textId="77777777" w:rsidR="00E3385E" w:rsidRPr="004551FB" w:rsidRDefault="00E3385E" w:rsidP="00E3385E">
      <w:pPr>
        <w:suppressAutoHyphens/>
        <w:autoSpaceDE w:val="0"/>
        <w:spacing w:after="0"/>
        <w:ind w:left="360"/>
        <w:jc w:val="both"/>
        <w:rPr>
          <w:rFonts w:ascii="Tahoma" w:hAnsi="Tahoma" w:cs="Tahoma"/>
          <w:bCs/>
          <w:sz w:val="21"/>
          <w:szCs w:val="21"/>
        </w:rPr>
      </w:pPr>
      <w:r w:rsidRPr="004551FB">
        <w:rPr>
          <w:rFonts w:ascii="Tahoma" w:hAnsi="Tahoma" w:cs="Tahoma"/>
          <w:bCs/>
          <w:sz w:val="21"/>
          <w:szCs w:val="21"/>
        </w:rPr>
        <w:t xml:space="preserve">A tervezett korszerűsítés során, az energetikai számításban meghatározottak szerint a tetőfelületen a jelenlegi rétegződés megtartása mellett, többlet hőszigetelés és új, mechanikusan rögzített, kétrétegű csapadékvíz elleni szigetelés készül. A számítások szerint szükséges hőszigetelést 16 cm </w:t>
      </w:r>
      <w:proofErr w:type="spellStart"/>
      <w:r w:rsidRPr="004551FB">
        <w:rPr>
          <w:rFonts w:ascii="Tahoma" w:hAnsi="Tahoma" w:cs="Tahoma"/>
          <w:bCs/>
          <w:sz w:val="21"/>
          <w:szCs w:val="21"/>
        </w:rPr>
        <w:t>vtg</w:t>
      </w:r>
      <w:proofErr w:type="spellEnd"/>
      <w:r w:rsidRPr="004551FB">
        <w:rPr>
          <w:rFonts w:ascii="Tahoma" w:hAnsi="Tahoma" w:cs="Tahoma"/>
          <w:bCs/>
          <w:sz w:val="21"/>
          <w:szCs w:val="21"/>
        </w:rPr>
        <w:t xml:space="preserve">. egyenes élképzésű, egyrétegű AUSTROTHERM AT-N-150 EPS anyaggal biztosítjuk. A hőszigetelésen új, kétrétegű bitumenes lemez csapadékvíz elleni szigetelés készül. Az alsó réteg 3 mm </w:t>
      </w:r>
      <w:proofErr w:type="spellStart"/>
      <w:r w:rsidRPr="004551FB">
        <w:rPr>
          <w:rFonts w:ascii="Tahoma" w:hAnsi="Tahoma" w:cs="Tahoma"/>
          <w:bCs/>
          <w:sz w:val="21"/>
          <w:szCs w:val="21"/>
        </w:rPr>
        <w:t>vtg</w:t>
      </w:r>
      <w:proofErr w:type="spellEnd"/>
      <w:r w:rsidRPr="004551FB">
        <w:rPr>
          <w:rFonts w:ascii="Tahoma" w:hAnsi="Tahoma" w:cs="Tahoma"/>
          <w:bCs/>
          <w:sz w:val="21"/>
          <w:szCs w:val="21"/>
        </w:rPr>
        <w:t>. ICOPAL MEMBRANA PM3 bitumenes lemez, átlapolásokkal szárazon fektetve 1072 m2 felületen.</w:t>
      </w:r>
    </w:p>
    <w:p w14:paraId="77E964BF" w14:textId="77777777" w:rsidR="00E3385E" w:rsidRPr="004551FB" w:rsidRDefault="00E3385E" w:rsidP="00E3385E">
      <w:pPr>
        <w:suppressAutoHyphens/>
        <w:autoSpaceDE w:val="0"/>
        <w:spacing w:after="0"/>
        <w:ind w:left="360"/>
        <w:jc w:val="both"/>
        <w:rPr>
          <w:rFonts w:ascii="Tahoma" w:hAnsi="Tahoma" w:cs="Tahoma"/>
          <w:bCs/>
          <w:sz w:val="21"/>
          <w:szCs w:val="21"/>
        </w:rPr>
      </w:pPr>
    </w:p>
    <w:p w14:paraId="4FCAE4D4" w14:textId="77777777" w:rsidR="00E3385E" w:rsidRPr="004551FB" w:rsidRDefault="00E3385E" w:rsidP="00E3385E">
      <w:pPr>
        <w:suppressAutoHyphens/>
        <w:autoSpaceDE w:val="0"/>
        <w:spacing w:after="0"/>
        <w:ind w:left="360"/>
        <w:jc w:val="both"/>
        <w:rPr>
          <w:rFonts w:ascii="Tahoma" w:hAnsi="Tahoma" w:cs="Tahoma"/>
          <w:bCs/>
          <w:sz w:val="21"/>
          <w:szCs w:val="21"/>
        </w:rPr>
      </w:pPr>
      <w:r w:rsidRPr="004551FB">
        <w:rPr>
          <w:rFonts w:ascii="Tahoma" w:hAnsi="Tahoma" w:cs="Tahoma"/>
          <w:bCs/>
          <w:sz w:val="21"/>
          <w:szCs w:val="21"/>
        </w:rPr>
        <w:t>Homlokzati hőszigetelés (1094 m2):</w:t>
      </w:r>
    </w:p>
    <w:p w14:paraId="35B97328" w14:textId="77777777" w:rsidR="00E3385E" w:rsidRPr="004551FB" w:rsidRDefault="00E3385E" w:rsidP="00E3385E">
      <w:pPr>
        <w:suppressAutoHyphens/>
        <w:autoSpaceDE w:val="0"/>
        <w:spacing w:after="0"/>
        <w:ind w:left="360"/>
        <w:jc w:val="both"/>
        <w:rPr>
          <w:rFonts w:ascii="Tahoma" w:hAnsi="Tahoma" w:cs="Tahoma"/>
          <w:bCs/>
          <w:sz w:val="21"/>
          <w:szCs w:val="21"/>
        </w:rPr>
      </w:pPr>
      <w:r w:rsidRPr="004551FB">
        <w:rPr>
          <w:rFonts w:ascii="Tahoma" w:hAnsi="Tahoma" w:cs="Tahoma"/>
          <w:bCs/>
          <w:sz w:val="21"/>
          <w:szCs w:val="21"/>
        </w:rPr>
        <w:t xml:space="preserve">A tervezést megelőző energetikai számítás alapján a bölcsőde szendvics szerkezetű homlokzati falfelületein 12 cm vastagságú, rendszer-elven beépített AUSTROTHERM GRAFIT EPS hőszigetelés készül. A kivitelezés során a ragasztást és mechanikus rögzítést a fogadó betonfelület, a hőszigetelés anyagának és vastagságának figyelembevételével, a gyártó szakmai előírásainak betartása mellett kell elvégezni. A hőszigetelő rendszer a hőszigetelés </w:t>
      </w:r>
      <w:proofErr w:type="spellStart"/>
      <w:r w:rsidRPr="004551FB">
        <w:rPr>
          <w:rFonts w:ascii="Tahoma" w:hAnsi="Tahoma" w:cs="Tahoma"/>
          <w:bCs/>
          <w:sz w:val="21"/>
          <w:szCs w:val="21"/>
        </w:rPr>
        <w:t>anyagán</w:t>
      </w:r>
      <w:proofErr w:type="spellEnd"/>
      <w:r w:rsidRPr="004551FB">
        <w:rPr>
          <w:rFonts w:ascii="Tahoma" w:hAnsi="Tahoma" w:cs="Tahoma"/>
          <w:bCs/>
          <w:sz w:val="21"/>
          <w:szCs w:val="21"/>
        </w:rPr>
        <w:t xml:space="preserve"> kívül rögzítő és simító tapaszolást, üvegszövet háló erősítést, vakolat-alapozást és végső felületképző színezett vékonyvakolatot tartalmaz. A ragasztással és </w:t>
      </w:r>
      <w:proofErr w:type="spellStart"/>
      <w:r w:rsidRPr="004551FB">
        <w:rPr>
          <w:rFonts w:ascii="Tahoma" w:hAnsi="Tahoma" w:cs="Tahoma"/>
          <w:bCs/>
          <w:sz w:val="21"/>
          <w:szCs w:val="21"/>
        </w:rPr>
        <w:t>dűbelezéssel</w:t>
      </w:r>
      <w:proofErr w:type="spellEnd"/>
      <w:r w:rsidRPr="004551FB">
        <w:rPr>
          <w:rFonts w:ascii="Tahoma" w:hAnsi="Tahoma" w:cs="Tahoma"/>
          <w:bCs/>
          <w:sz w:val="21"/>
          <w:szCs w:val="21"/>
        </w:rPr>
        <w:t xml:space="preserve"> rögzített EPS hőszigetelést vízorros kialakítású lábazati szegélyről kell indítani. A szigetelést 3 cm vastagságban be kell fordítani a nyílászárók káváiba és a tokszerkezethez csatlakoztatott profilra kell rávezetni. A nyílászárók szemöldökénél vízorros vakolatzáró-, a pozitív éleknél üvegszövet erősítésű sarokvédő profil beépítése szükséges. A nyílászárók közötti pillérek előtt a jelenlegi hőszigetelő szakipari paneleket az ablakokkal együtt el kell bontani. A vasbeton pillérek külső felületére, a homlokzati hőszigeteléssel megegyező anyagú és rendszerfelépítésű, de 16 cm vastagságú AUSTROTHERM GRAFIT EPS kerül. Az </w:t>
      </w:r>
      <w:proofErr w:type="gramStart"/>
      <w:r w:rsidRPr="004551FB">
        <w:rPr>
          <w:rFonts w:ascii="Tahoma" w:hAnsi="Tahoma" w:cs="Tahoma"/>
          <w:bCs/>
          <w:sz w:val="21"/>
          <w:szCs w:val="21"/>
        </w:rPr>
        <w:t>ablakokhoz  történő</w:t>
      </w:r>
      <w:proofErr w:type="gramEnd"/>
      <w:r w:rsidRPr="004551FB">
        <w:rPr>
          <w:rFonts w:ascii="Tahoma" w:hAnsi="Tahoma" w:cs="Tahoma"/>
          <w:bCs/>
          <w:sz w:val="21"/>
          <w:szCs w:val="21"/>
        </w:rPr>
        <w:t xml:space="preserve"> csatlakozás azonos az általános homlokzati felületnél leírtakkal.</w:t>
      </w:r>
    </w:p>
    <w:p w14:paraId="26838CB7" w14:textId="77777777" w:rsidR="00E3385E" w:rsidRPr="004551FB" w:rsidRDefault="00E3385E" w:rsidP="00E3385E">
      <w:pPr>
        <w:pStyle w:val="Listaszerbekezds"/>
        <w:numPr>
          <w:ilvl w:val="0"/>
          <w:numId w:val="42"/>
        </w:numPr>
        <w:suppressAutoHyphens/>
        <w:autoSpaceDE w:val="0"/>
        <w:spacing w:after="0"/>
        <w:ind w:left="426"/>
        <w:rPr>
          <w:rFonts w:ascii="Tahoma" w:hAnsi="Tahoma" w:cs="Tahoma"/>
          <w:bCs/>
          <w:sz w:val="21"/>
          <w:szCs w:val="21"/>
        </w:rPr>
      </w:pPr>
      <w:r w:rsidRPr="004551FB">
        <w:rPr>
          <w:rFonts w:ascii="Tahoma" w:hAnsi="Tahoma" w:cs="Tahoma"/>
          <w:bCs/>
          <w:sz w:val="21"/>
          <w:szCs w:val="21"/>
        </w:rPr>
        <w:t>A tervezett tetőrétegződés:</w:t>
      </w:r>
    </w:p>
    <w:p w14:paraId="1FBA1163" w14:textId="77777777" w:rsidR="00E3385E" w:rsidRPr="004551FB" w:rsidRDefault="00E3385E" w:rsidP="00E3385E">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4,2 mm VILLAS EPV 4S/K poliészter fátyol hordozó rétegű, palaőrleményes záró felületű SBS modifikált bitumenes lemez, az alátét réteghez teljes felületen lángolvasztással ragasztva</w:t>
      </w:r>
    </w:p>
    <w:p w14:paraId="4039D2B0" w14:textId="77777777" w:rsidR="00E3385E" w:rsidRPr="004551FB" w:rsidRDefault="00E3385E" w:rsidP="00E3385E">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 xml:space="preserve">3 mm ICOPAL MEMBRANA PM3 bitumenes lemez az aljzathoz </w:t>
      </w:r>
      <w:proofErr w:type="spellStart"/>
      <w:r w:rsidRPr="004551FB">
        <w:rPr>
          <w:rFonts w:ascii="Tahoma" w:hAnsi="Tahoma" w:cs="Tahoma"/>
          <w:bCs/>
          <w:sz w:val="21"/>
          <w:szCs w:val="21"/>
        </w:rPr>
        <w:t>beütődübeles</w:t>
      </w:r>
      <w:proofErr w:type="spellEnd"/>
      <w:r w:rsidRPr="004551FB">
        <w:rPr>
          <w:rFonts w:ascii="Tahoma" w:hAnsi="Tahoma" w:cs="Tahoma"/>
          <w:bCs/>
          <w:sz w:val="21"/>
          <w:szCs w:val="21"/>
        </w:rPr>
        <w:t xml:space="preserve"> szeggel rögzítve az átlapolásoknál egymáshoz lángolvasztással hegesztve</w:t>
      </w:r>
    </w:p>
    <w:p w14:paraId="05548DF8" w14:textId="77777777" w:rsidR="00E3385E" w:rsidRPr="004551FB" w:rsidRDefault="00E3385E" w:rsidP="00E3385E">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16 cm AUSTROTHERM AT-N150 EPS hőszigetelés</w:t>
      </w:r>
    </w:p>
    <w:p w14:paraId="17D72961" w14:textId="77777777" w:rsidR="00E3385E" w:rsidRPr="004551FB" w:rsidRDefault="00E3385E" w:rsidP="00E3385E">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ELASTOLEN fényvédő mázolás</w:t>
      </w:r>
    </w:p>
    <w:p w14:paraId="345B3040" w14:textId="77777777" w:rsidR="00E3385E" w:rsidRPr="004551FB" w:rsidRDefault="00E3385E" w:rsidP="00E3385E">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 xml:space="preserve">1 </w:t>
      </w:r>
      <w:proofErr w:type="spellStart"/>
      <w:r w:rsidRPr="004551FB">
        <w:rPr>
          <w:rFonts w:ascii="Tahoma" w:hAnsi="Tahoma" w:cs="Tahoma"/>
          <w:bCs/>
          <w:sz w:val="21"/>
          <w:szCs w:val="21"/>
        </w:rPr>
        <w:t>rtg</w:t>
      </w:r>
      <w:proofErr w:type="spellEnd"/>
      <w:r w:rsidRPr="004551FB">
        <w:rPr>
          <w:rFonts w:ascii="Tahoma" w:hAnsi="Tahoma" w:cs="Tahoma"/>
          <w:bCs/>
          <w:sz w:val="21"/>
          <w:szCs w:val="21"/>
        </w:rPr>
        <w:t>. NEOACID csapadékvíz elleni szigetelés</w:t>
      </w:r>
    </w:p>
    <w:p w14:paraId="2956E211" w14:textId="77777777" w:rsidR="00E3385E" w:rsidRPr="004551FB" w:rsidRDefault="00E3385E" w:rsidP="00E3385E">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 xml:space="preserve">1 </w:t>
      </w:r>
      <w:proofErr w:type="spellStart"/>
      <w:r w:rsidRPr="004551FB">
        <w:rPr>
          <w:rFonts w:ascii="Tahoma" w:hAnsi="Tahoma" w:cs="Tahoma"/>
          <w:bCs/>
          <w:sz w:val="21"/>
          <w:szCs w:val="21"/>
        </w:rPr>
        <w:t>rtg</w:t>
      </w:r>
      <w:proofErr w:type="spellEnd"/>
      <w:r w:rsidRPr="004551FB">
        <w:rPr>
          <w:rFonts w:ascii="Tahoma" w:hAnsi="Tahoma" w:cs="Tahoma"/>
          <w:bCs/>
          <w:sz w:val="21"/>
          <w:szCs w:val="21"/>
        </w:rPr>
        <w:t>. C 120 bitumenes csupaszlemez</w:t>
      </w:r>
    </w:p>
    <w:p w14:paraId="052B5F5A" w14:textId="77777777" w:rsidR="00E3385E" w:rsidRPr="004551FB" w:rsidRDefault="00E3385E" w:rsidP="00E3385E">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 xml:space="preserve">1 </w:t>
      </w:r>
      <w:proofErr w:type="spellStart"/>
      <w:r w:rsidRPr="004551FB">
        <w:rPr>
          <w:rFonts w:ascii="Tahoma" w:hAnsi="Tahoma" w:cs="Tahoma"/>
          <w:bCs/>
          <w:sz w:val="21"/>
          <w:szCs w:val="21"/>
        </w:rPr>
        <w:t>rtg</w:t>
      </w:r>
      <w:proofErr w:type="spellEnd"/>
      <w:r w:rsidRPr="004551FB">
        <w:rPr>
          <w:rFonts w:ascii="Tahoma" w:hAnsi="Tahoma" w:cs="Tahoma"/>
          <w:bCs/>
          <w:sz w:val="21"/>
          <w:szCs w:val="21"/>
        </w:rPr>
        <w:t xml:space="preserve">. Kavicsolt alufólia páranyomást kiegyenlítő </w:t>
      </w:r>
      <w:proofErr w:type="spellStart"/>
      <w:r w:rsidRPr="004551FB">
        <w:rPr>
          <w:rFonts w:ascii="Tahoma" w:hAnsi="Tahoma" w:cs="Tahoma"/>
          <w:bCs/>
          <w:sz w:val="21"/>
          <w:szCs w:val="21"/>
        </w:rPr>
        <w:t>rtg</w:t>
      </w:r>
      <w:proofErr w:type="spellEnd"/>
      <w:r w:rsidRPr="004551FB">
        <w:rPr>
          <w:rFonts w:ascii="Tahoma" w:hAnsi="Tahoma" w:cs="Tahoma"/>
          <w:bCs/>
          <w:sz w:val="21"/>
          <w:szCs w:val="21"/>
        </w:rPr>
        <w:t>.</w:t>
      </w:r>
    </w:p>
    <w:p w14:paraId="6BF5A382" w14:textId="77777777" w:rsidR="00E3385E" w:rsidRPr="004551FB" w:rsidRDefault="00E3385E" w:rsidP="00E3385E">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6 cm PORÁN hőszigetelés</w:t>
      </w:r>
    </w:p>
    <w:p w14:paraId="498EABAF" w14:textId="77777777" w:rsidR="00E3385E" w:rsidRPr="004551FB" w:rsidRDefault="00E3385E" w:rsidP="00E3385E">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 xml:space="preserve">1 </w:t>
      </w:r>
      <w:proofErr w:type="spellStart"/>
      <w:r w:rsidRPr="004551FB">
        <w:rPr>
          <w:rFonts w:ascii="Tahoma" w:hAnsi="Tahoma" w:cs="Tahoma"/>
          <w:bCs/>
          <w:sz w:val="21"/>
          <w:szCs w:val="21"/>
        </w:rPr>
        <w:t>rtg</w:t>
      </w:r>
      <w:proofErr w:type="spellEnd"/>
      <w:r w:rsidRPr="004551FB">
        <w:rPr>
          <w:rFonts w:ascii="Tahoma" w:hAnsi="Tahoma" w:cs="Tahoma"/>
          <w:bCs/>
          <w:sz w:val="21"/>
          <w:szCs w:val="21"/>
        </w:rPr>
        <w:t xml:space="preserve">. Kavicsolt alufólia páranyomást kiegyenlítő </w:t>
      </w:r>
      <w:proofErr w:type="spellStart"/>
      <w:r w:rsidRPr="004551FB">
        <w:rPr>
          <w:rFonts w:ascii="Tahoma" w:hAnsi="Tahoma" w:cs="Tahoma"/>
          <w:bCs/>
          <w:sz w:val="21"/>
          <w:szCs w:val="21"/>
        </w:rPr>
        <w:t>rtg</w:t>
      </w:r>
      <w:proofErr w:type="spellEnd"/>
      <w:r w:rsidRPr="004551FB">
        <w:rPr>
          <w:rFonts w:ascii="Tahoma" w:hAnsi="Tahoma" w:cs="Tahoma"/>
          <w:bCs/>
          <w:sz w:val="21"/>
          <w:szCs w:val="21"/>
        </w:rPr>
        <w:t>.</w:t>
      </w:r>
    </w:p>
    <w:p w14:paraId="015D435A" w14:textId="77777777" w:rsidR="00E3385E" w:rsidRPr="004551FB" w:rsidRDefault="00E3385E" w:rsidP="00E3385E">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 xml:space="preserve">1 </w:t>
      </w:r>
      <w:proofErr w:type="spellStart"/>
      <w:r w:rsidRPr="004551FB">
        <w:rPr>
          <w:rFonts w:ascii="Tahoma" w:hAnsi="Tahoma" w:cs="Tahoma"/>
          <w:bCs/>
          <w:sz w:val="21"/>
          <w:szCs w:val="21"/>
        </w:rPr>
        <w:t>rtg</w:t>
      </w:r>
      <w:proofErr w:type="spellEnd"/>
      <w:r w:rsidRPr="004551FB">
        <w:rPr>
          <w:rFonts w:ascii="Tahoma" w:hAnsi="Tahoma" w:cs="Tahoma"/>
          <w:bCs/>
          <w:sz w:val="21"/>
          <w:szCs w:val="21"/>
        </w:rPr>
        <w:t xml:space="preserve">. BONOBIT H </w:t>
      </w:r>
      <w:proofErr w:type="spellStart"/>
      <w:r w:rsidRPr="004551FB">
        <w:rPr>
          <w:rFonts w:ascii="Tahoma" w:hAnsi="Tahoma" w:cs="Tahoma"/>
          <w:bCs/>
          <w:sz w:val="21"/>
          <w:szCs w:val="21"/>
        </w:rPr>
        <w:t>kellősítés</w:t>
      </w:r>
      <w:proofErr w:type="spellEnd"/>
    </w:p>
    <w:p w14:paraId="71ED80F3" w14:textId="77777777" w:rsidR="00E3385E" w:rsidRPr="004551FB" w:rsidRDefault="00E3385E" w:rsidP="00E3385E">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3 cm Cementsimítás</w:t>
      </w:r>
    </w:p>
    <w:p w14:paraId="3F78DF64" w14:textId="77777777" w:rsidR="00E3385E" w:rsidRPr="004551FB" w:rsidRDefault="00E3385E" w:rsidP="00E3385E">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 xml:space="preserve">16,5 cm </w:t>
      </w:r>
      <w:proofErr w:type="spellStart"/>
      <w:r w:rsidRPr="004551FB">
        <w:rPr>
          <w:rFonts w:ascii="Tahoma" w:hAnsi="Tahoma" w:cs="Tahoma"/>
          <w:bCs/>
          <w:sz w:val="21"/>
          <w:szCs w:val="21"/>
        </w:rPr>
        <w:t>Előregyártott</w:t>
      </w:r>
      <w:proofErr w:type="spellEnd"/>
      <w:r w:rsidRPr="004551FB">
        <w:rPr>
          <w:rFonts w:ascii="Tahoma" w:hAnsi="Tahoma" w:cs="Tahoma"/>
          <w:bCs/>
          <w:sz w:val="21"/>
          <w:szCs w:val="21"/>
        </w:rPr>
        <w:t xml:space="preserve"> vasbeton födém</w:t>
      </w:r>
    </w:p>
    <w:p w14:paraId="1B1EE11D" w14:textId="77777777" w:rsidR="00E3385E" w:rsidRPr="004551FB" w:rsidRDefault="00E3385E" w:rsidP="00E3385E">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1 cm Mennyezetvakolat</w:t>
      </w:r>
    </w:p>
    <w:p w14:paraId="0AAECA97" w14:textId="77777777" w:rsidR="00E3385E" w:rsidRPr="004551FB" w:rsidRDefault="00E3385E" w:rsidP="00E3385E">
      <w:pPr>
        <w:suppressAutoHyphens/>
        <w:autoSpaceDE w:val="0"/>
        <w:spacing w:after="0"/>
        <w:rPr>
          <w:rFonts w:ascii="Tahoma" w:hAnsi="Tahoma" w:cs="Tahoma"/>
          <w:bCs/>
          <w:sz w:val="21"/>
          <w:szCs w:val="21"/>
        </w:rPr>
      </w:pPr>
    </w:p>
    <w:p w14:paraId="6E9EA70B" w14:textId="77777777" w:rsidR="00E3385E" w:rsidRPr="004551FB" w:rsidRDefault="00E3385E" w:rsidP="00E3385E">
      <w:pPr>
        <w:pStyle w:val="Listaszerbekezds"/>
        <w:numPr>
          <w:ilvl w:val="0"/>
          <w:numId w:val="42"/>
        </w:numPr>
        <w:suppressAutoHyphens/>
        <w:autoSpaceDE w:val="0"/>
        <w:spacing w:after="0"/>
        <w:ind w:left="426"/>
        <w:rPr>
          <w:rFonts w:ascii="Tahoma" w:hAnsi="Tahoma" w:cs="Tahoma"/>
          <w:bCs/>
          <w:sz w:val="21"/>
          <w:szCs w:val="21"/>
        </w:rPr>
      </w:pPr>
      <w:r w:rsidRPr="004551FB">
        <w:rPr>
          <w:rFonts w:ascii="Tahoma" w:hAnsi="Tahoma" w:cs="Tahoma"/>
          <w:bCs/>
          <w:sz w:val="21"/>
          <w:szCs w:val="21"/>
        </w:rPr>
        <w:t>Homlokzati nyílászárók cseréje (388m2):</w:t>
      </w:r>
    </w:p>
    <w:p w14:paraId="577B46EF" w14:textId="77777777" w:rsidR="00E3385E" w:rsidRPr="004551FB" w:rsidRDefault="00E3385E" w:rsidP="00E3385E">
      <w:pPr>
        <w:suppressAutoHyphens/>
        <w:autoSpaceDE w:val="0"/>
        <w:spacing w:after="0"/>
        <w:jc w:val="both"/>
        <w:rPr>
          <w:rFonts w:ascii="Tahoma" w:hAnsi="Tahoma" w:cs="Tahoma"/>
          <w:bCs/>
          <w:sz w:val="21"/>
          <w:szCs w:val="21"/>
        </w:rPr>
      </w:pPr>
      <w:r w:rsidRPr="004551FB">
        <w:rPr>
          <w:rFonts w:ascii="Tahoma" w:hAnsi="Tahoma" w:cs="Tahoma"/>
          <w:bCs/>
          <w:sz w:val="21"/>
          <w:szCs w:val="21"/>
        </w:rPr>
        <w:t xml:space="preserve">ALUPLAST IDEAL 4000 ENERGETO 5 kamrás, 70 mm vastag, hőhídmentes PVC tok- és szárnykeret, 4-16-4 </w:t>
      </w:r>
      <w:proofErr w:type="spellStart"/>
      <w:r w:rsidRPr="004551FB">
        <w:rPr>
          <w:rFonts w:ascii="Tahoma" w:hAnsi="Tahoma" w:cs="Tahoma"/>
          <w:bCs/>
          <w:sz w:val="21"/>
          <w:szCs w:val="21"/>
        </w:rPr>
        <w:t>low-e</w:t>
      </w:r>
      <w:proofErr w:type="spellEnd"/>
      <w:r w:rsidRPr="004551FB">
        <w:rPr>
          <w:rFonts w:ascii="Tahoma" w:hAnsi="Tahoma" w:cs="Tahoma"/>
          <w:bCs/>
          <w:sz w:val="21"/>
          <w:szCs w:val="21"/>
        </w:rPr>
        <w:t xml:space="preserve"> + argon üvegezéssel, a rendszerhez tartozó WINKHAUS ACTIV vasalatokkal. </w:t>
      </w:r>
    </w:p>
    <w:p w14:paraId="2F5D1511" w14:textId="77777777" w:rsidR="00E3385E" w:rsidRPr="004551FB" w:rsidRDefault="00E3385E" w:rsidP="00E3385E">
      <w:pPr>
        <w:suppressAutoHyphens/>
        <w:autoSpaceDE w:val="0"/>
        <w:spacing w:after="0"/>
        <w:jc w:val="both"/>
        <w:rPr>
          <w:rFonts w:ascii="Tahoma" w:hAnsi="Tahoma" w:cs="Tahoma"/>
          <w:bCs/>
          <w:sz w:val="21"/>
          <w:szCs w:val="21"/>
        </w:rPr>
      </w:pPr>
      <w:r w:rsidRPr="004551FB">
        <w:rPr>
          <w:rFonts w:ascii="Tahoma" w:hAnsi="Tahoma" w:cs="Tahoma"/>
          <w:bCs/>
          <w:sz w:val="21"/>
          <w:szCs w:val="21"/>
        </w:rPr>
        <w:t xml:space="preserve">A nyílászárók hőátbocsátási tényezője: </w:t>
      </w:r>
      <w:proofErr w:type="spellStart"/>
      <w:r w:rsidRPr="004551FB">
        <w:rPr>
          <w:rFonts w:ascii="Tahoma" w:hAnsi="Tahoma" w:cs="Tahoma"/>
          <w:bCs/>
          <w:sz w:val="21"/>
          <w:szCs w:val="21"/>
        </w:rPr>
        <w:t>Uw</w:t>
      </w:r>
      <w:proofErr w:type="spellEnd"/>
      <w:r w:rsidRPr="004551FB">
        <w:rPr>
          <w:rFonts w:ascii="Tahoma" w:hAnsi="Tahoma" w:cs="Tahoma"/>
          <w:bCs/>
          <w:sz w:val="21"/>
          <w:szCs w:val="21"/>
        </w:rPr>
        <w:t>= 1,15 W/m2K. Az ablakok körül 4 oldalon, az ajtótokok szemöldöke fölött és a függőleges szárak mellett a beforduló hőszigetelés fogadására 35 mm széles toktoldó készül.</w:t>
      </w:r>
    </w:p>
    <w:p w14:paraId="20FE09A4" w14:textId="77777777" w:rsidR="00E3385E" w:rsidRPr="004551FB" w:rsidRDefault="00E3385E" w:rsidP="00E3385E">
      <w:pPr>
        <w:pStyle w:val="Listaszerbekezds"/>
        <w:numPr>
          <w:ilvl w:val="0"/>
          <w:numId w:val="42"/>
        </w:numPr>
        <w:suppressAutoHyphens/>
        <w:autoSpaceDE w:val="0"/>
        <w:spacing w:after="0"/>
        <w:ind w:left="426"/>
        <w:rPr>
          <w:rFonts w:ascii="Tahoma" w:hAnsi="Tahoma" w:cs="Tahoma"/>
          <w:bCs/>
          <w:sz w:val="21"/>
          <w:szCs w:val="21"/>
        </w:rPr>
      </w:pPr>
      <w:r w:rsidRPr="004551FB">
        <w:rPr>
          <w:rFonts w:ascii="Tahoma" w:hAnsi="Tahoma" w:cs="Tahoma"/>
          <w:bCs/>
          <w:sz w:val="21"/>
          <w:szCs w:val="21"/>
        </w:rPr>
        <w:t>Projektarányos akadálymentesítés:</w:t>
      </w:r>
    </w:p>
    <w:p w14:paraId="4CC49199" w14:textId="77777777" w:rsidR="00E3385E" w:rsidRPr="004551FB" w:rsidRDefault="00E3385E" w:rsidP="00E3385E">
      <w:pPr>
        <w:pStyle w:val="Listaszerbekezds"/>
        <w:numPr>
          <w:ilvl w:val="0"/>
          <w:numId w:val="43"/>
        </w:numPr>
        <w:suppressAutoHyphens/>
        <w:autoSpaceDE w:val="0"/>
        <w:spacing w:after="0"/>
        <w:rPr>
          <w:rFonts w:ascii="Tahoma" w:hAnsi="Tahoma" w:cs="Tahoma"/>
          <w:bCs/>
          <w:sz w:val="21"/>
          <w:szCs w:val="21"/>
        </w:rPr>
      </w:pPr>
      <w:r w:rsidRPr="004551FB">
        <w:rPr>
          <w:rFonts w:ascii="Tahoma" w:hAnsi="Tahoma" w:cs="Tahoma"/>
          <w:bCs/>
          <w:sz w:val="21"/>
          <w:szCs w:val="21"/>
        </w:rPr>
        <w:t xml:space="preserve">Mindhárom gondozási egységek bejáratainak megközelítésére a kapuktól, </w:t>
      </w:r>
      <w:proofErr w:type="spellStart"/>
      <w:r w:rsidRPr="004551FB">
        <w:rPr>
          <w:rFonts w:ascii="Tahoma" w:hAnsi="Tahoma" w:cs="Tahoma"/>
          <w:bCs/>
          <w:sz w:val="21"/>
          <w:szCs w:val="21"/>
        </w:rPr>
        <w:t>térkő</w:t>
      </w:r>
      <w:proofErr w:type="spellEnd"/>
      <w:r w:rsidRPr="004551FB">
        <w:rPr>
          <w:rFonts w:ascii="Tahoma" w:hAnsi="Tahoma" w:cs="Tahoma"/>
          <w:bCs/>
          <w:sz w:val="21"/>
          <w:szCs w:val="21"/>
        </w:rPr>
        <w:t xml:space="preserve"> burkolat készül, a jelenlegi beton járdák nyomvonalán. A tervezett akadálymentes útvonal a sík terep miatt, egy enyhén emelkedő, 5%-</w:t>
      </w:r>
      <w:proofErr w:type="spellStart"/>
      <w:r w:rsidRPr="004551FB">
        <w:rPr>
          <w:rFonts w:ascii="Tahoma" w:hAnsi="Tahoma" w:cs="Tahoma"/>
          <w:bCs/>
          <w:sz w:val="21"/>
          <w:szCs w:val="21"/>
        </w:rPr>
        <w:t>nál</w:t>
      </w:r>
      <w:proofErr w:type="spellEnd"/>
      <w:r w:rsidRPr="004551FB">
        <w:rPr>
          <w:rFonts w:ascii="Tahoma" w:hAnsi="Tahoma" w:cs="Tahoma"/>
          <w:bCs/>
          <w:sz w:val="21"/>
          <w:szCs w:val="21"/>
        </w:rPr>
        <w:t xml:space="preserve"> kisebb lejtésű, a jelenlegi lépcsőket feleslegessé tevő járdával biztosítható. A tervezett járdaszélesség a meglévővel azonos. A </w:t>
      </w:r>
      <w:proofErr w:type="spellStart"/>
      <w:r w:rsidRPr="004551FB">
        <w:rPr>
          <w:rFonts w:ascii="Tahoma" w:hAnsi="Tahoma" w:cs="Tahoma"/>
          <w:bCs/>
          <w:sz w:val="21"/>
          <w:szCs w:val="21"/>
        </w:rPr>
        <w:t>gyengénlátó</w:t>
      </w:r>
      <w:proofErr w:type="spellEnd"/>
      <w:r w:rsidRPr="004551FB">
        <w:rPr>
          <w:rFonts w:ascii="Tahoma" w:hAnsi="Tahoma" w:cs="Tahoma"/>
          <w:bCs/>
          <w:sz w:val="21"/>
          <w:szCs w:val="21"/>
        </w:rPr>
        <w:t xml:space="preserve"> számára a </w:t>
      </w:r>
      <w:proofErr w:type="spellStart"/>
      <w:r w:rsidRPr="004551FB">
        <w:rPr>
          <w:rFonts w:ascii="Tahoma" w:hAnsi="Tahoma" w:cs="Tahoma"/>
          <w:bCs/>
          <w:sz w:val="21"/>
          <w:szCs w:val="21"/>
        </w:rPr>
        <w:t>térkő</w:t>
      </w:r>
      <w:proofErr w:type="spellEnd"/>
      <w:r w:rsidRPr="004551FB">
        <w:rPr>
          <w:rFonts w:ascii="Tahoma" w:hAnsi="Tahoma" w:cs="Tahoma"/>
          <w:bCs/>
          <w:sz w:val="21"/>
          <w:szCs w:val="21"/>
        </w:rPr>
        <w:t xml:space="preserve"> burkolaton belül eltérő, (kontrasztos) színű vezető sáv készül, az irányváltások és a bejárati hely jelölésével. A bejáratok előtti töredezett beton burkolat elbontásra kerül, helyettük is a járdával azonos </w:t>
      </w:r>
      <w:proofErr w:type="spellStart"/>
      <w:r w:rsidRPr="004551FB">
        <w:rPr>
          <w:rFonts w:ascii="Tahoma" w:hAnsi="Tahoma" w:cs="Tahoma"/>
          <w:bCs/>
          <w:sz w:val="21"/>
          <w:szCs w:val="21"/>
        </w:rPr>
        <w:t>térkő</w:t>
      </w:r>
      <w:proofErr w:type="spellEnd"/>
      <w:r w:rsidRPr="004551FB">
        <w:rPr>
          <w:rFonts w:ascii="Tahoma" w:hAnsi="Tahoma" w:cs="Tahoma"/>
          <w:bCs/>
          <w:sz w:val="21"/>
          <w:szCs w:val="21"/>
        </w:rPr>
        <w:t xml:space="preserve"> burkolat kerül beépítésre. A gondozási egységek bejáratai mellett, az érvényes rendelet szerinti 2-2 db kerékpár elhelyezésére alkalmas tárolót terveztünk be. A bejáratoknál az 1,50x1,50 m szabad terület megfordulási terület biztosított.</w:t>
      </w:r>
    </w:p>
    <w:p w14:paraId="2C127D30" w14:textId="77777777" w:rsidR="00E3385E" w:rsidRPr="004551FB" w:rsidRDefault="00E3385E" w:rsidP="00E3385E">
      <w:pPr>
        <w:suppressAutoHyphens/>
        <w:autoSpaceDE w:val="0"/>
        <w:spacing w:after="0"/>
        <w:rPr>
          <w:rFonts w:ascii="Tahoma" w:hAnsi="Tahoma" w:cs="Tahoma"/>
          <w:bCs/>
          <w:sz w:val="21"/>
          <w:szCs w:val="21"/>
        </w:rPr>
      </w:pPr>
    </w:p>
    <w:p w14:paraId="5C5975C6" w14:textId="77777777" w:rsidR="00E3385E" w:rsidRPr="004551FB" w:rsidRDefault="00E3385E" w:rsidP="00E3385E">
      <w:pPr>
        <w:pStyle w:val="Listaszerbekezds"/>
        <w:numPr>
          <w:ilvl w:val="0"/>
          <w:numId w:val="42"/>
        </w:numPr>
        <w:suppressAutoHyphens/>
        <w:autoSpaceDE w:val="0"/>
        <w:spacing w:after="0"/>
        <w:ind w:left="426"/>
        <w:rPr>
          <w:rFonts w:ascii="Tahoma" w:hAnsi="Tahoma" w:cs="Tahoma"/>
          <w:bCs/>
          <w:sz w:val="21"/>
          <w:szCs w:val="21"/>
        </w:rPr>
      </w:pPr>
      <w:r w:rsidRPr="004551FB">
        <w:rPr>
          <w:rFonts w:ascii="Tahoma" w:hAnsi="Tahoma" w:cs="Tahoma"/>
          <w:bCs/>
          <w:sz w:val="21"/>
          <w:szCs w:val="21"/>
        </w:rPr>
        <w:t>Az akadálymentes járdák tervezett rétegződése:</w:t>
      </w:r>
    </w:p>
    <w:p w14:paraId="6F0816E0" w14:textId="77777777" w:rsidR="00E3385E" w:rsidRPr="004551FB" w:rsidRDefault="00E3385E" w:rsidP="00E3385E">
      <w:pPr>
        <w:pStyle w:val="Listaszerbekezds"/>
        <w:numPr>
          <w:ilvl w:val="0"/>
          <w:numId w:val="43"/>
        </w:numPr>
        <w:suppressAutoHyphens/>
        <w:autoSpaceDE w:val="0"/>
        <w:spacing w:after="0"/>
        <w:rPr>
          <w:rFonts w:ascii="Tahoma" w:hAnsi="Tahoma" w:cs="Tahoma"/>
          <w:bCs/>
          <w:sz w:val="21"/>
          <w:szCs w:val="21"/>
        </w:rPr>
      </w:pPr>
      <w:r w:rsidRPr="004551FB">
        <w:rPr>
          <w:rFonts w:ascii="Tahoma" w:hAnsi="Tahoma" w:cs="Tahoma"/>
          <w:bCs/>
          <w:sz w:val="21"/>
          <w:szCs w:val="21"/>
        </w:rPr>
        <w:t xml:space="preserve">6 cm SEMMELROCK CITYTOP </w:t>
      </w:r>
      <w:proofErr w:type="spellStart"/>
      <w:r w:rsidRPr="004551FB">
        <w:rPr>
          <w:rFonts w:ascii="Tahoma" w:hAnsi="Tahoma" w:cs="Tahoma"/>
          <w:bCs/>
          <w:sz w:val="21"/>
          <w:szCs w:val="21"/>
        </w:rPr>
        <w:t>térkő</w:t>
      </w:r>
      <w:proofErr w:type="spellEnd"/>
      <w:r w:rsidRPr="004551FB">
        <w:rPr>
          <w:rFonts w:ascii="Tahoma" w:hAnsi="Tahoma" w:cs="Tahoma"/>
          <w:bCs/>
          <w:sz w:val="21"/>
          <w:szCs w:val="21"/>
        </w:rPr>
        <w:t xml:space="preserve"> burkolat</w:t>
      </w:r>
    </w:p>
    <w:p w14:paraId="2462896F" w14:textId="77777777" w:rsidR="00E3385E" w:rsidRPr="004551FB" w:rsidRDefault="00E3385E" w:rsidP="00E3385E">
      <w:pPr>
        <w:pStyle w:val="Listaszerbekezds"/>
        <w:numPr>
          <w:ilvl w:val="0"/>
          <w:numId w:val="43"/>
        </w:numPr>
        <w:suppressAutoHyphens/>
        <w:autoSpaceDE w:val="0"/>
        <w:spacing w:after="0"/>
        <w:rPr>
          <w:rFonts w:ascii="Tahoma" w:hAnsi="Tahoma" w:cs="Tahoma"/>
          <w:bCs/>
          <w:sz w:val="21"/>
          <w:szCs w:val="21"/>
        </w:rPr>
      </w:pPr>
      <w:r w:rsidRPr="004551FB">
        <w:rPr>
          <w:rFonts w:ascii="Tahoma" w:hAnsi="Tahoma" w:cs="Tahoma"/>
          <w:bCs/>
          <w:sz w:val="21"/>
          <w:szCs w:val="21"/>
        </w:rPr>
        <w:t>3 cm Élesszemű homok ágyaza</w:t>
      </w:r>
    </w:p>
    <w:p w14:paraId="733F3D1D" w14:textId="77777777" w:rsidR="00E3385E" w:rsidRPr="004551FB" w:rsidRDefault="00E3385E" w:rsidP="00E3385E">
      <w:pPr>
        <w:pStyle w:val="Listaszerbekezds"/>
        <w:numPr>
          <w:ilvl w:val="0"/>
          <w:numId w:val="43"/>
        </w:numPr>
        <w:suppressAutoHyphens/>
        <w:autoSpaceDE w:val="0"/>
        <w:spacing w:after="0"/>
        <w:rPr>
          <w:rFonts w:ascii="Tahoma" w:hAnsi="Tahoma" w:cs="Tahoma"/>
          <w:bCs/>
          <w:sz w:val="21"/>
          <w:szCs w:val="21"/>
        </w:rPr>
      </w:pPr>
      <w:r w:rsidRPr="004551FB">
        <w:rPr>
          <w:rFonts w:ascii="Tahoma" w:hAnsi="Tahoma" w:cs="Tahoma"/>
          <w:bCs/>
          <w:sz w:val="21"/>
          <w:szCs w:val="21"/>
        </w:rPr>
        <w:t>10 cm Aljzatbeton C 12/15-X0-16 F1</w:t>
      </w:r>
    </w:p>
    <w:p w14:paraId="5C1880E9" w14:textId="77777777" w:rsidR="00E3385E" w:rsidRPr="004551FB" w:rsidRDefault="00E3385E" w:rsidP="00E3385E">
      <w:pPr>
        <w:pStyle w:val="Listaszerbekezds"/>
        <w:numPr>
          <w:ilvl w:val="0"/>
          <w:numId w:val="43"/>
        </w:numPr>
        <w:suppressAutoHyphens/>
        <w:autoSpaceDE w:val="0"/>
        <w:spacing w:after="0"/>
        <w:rPr>
          <w:rFonts w:ascii="Tahoma" w:hAnsi="Tahoma" w:cs="Tahoma"/>
          <w:bCs/>
          <w:sz w:val="21"/>
          <w:szCs w:val="21"/>
        </w:rPr>
      </w:pPr>
      <w:r w:rsidRPr="004551FB">
        <w:rPr>
          <w:rFonts w:ascii="Tahoma" w:hAnsi="Tahoma" w:cs="Tahoma"/>
          <w:bCs/>
          <w:sz w:val="21"/>
          <w:szCs w:val="21"/>
        </w:rPr>
        <w:t>20 cm Tömörített kavics ágyazat</w:t>
      </w:r>
    </w:p>
    <w:p w14:paraId="331662C1" w14:textId="77777777" w:rsidR="00E3385E" w:rsidRPr="004551FB" w:rsidRDefault="00E3385E" w:rsidP="00E3385E">
      <w:pPr>
        <w:pStyle w:val="Listaszerbekezds"/>
        <w:numPr>
          <w:ilvl w:val="0"/>
          <w:numId w:val="43"/>
        </w:numPr>
        <w:suppressAutoHyphens/>
        <w:autoSpaceDE w:val="0"/>
        <w:spacing w:after="0"/>
        <w:rPr>
          <w:rFonts w:ascii="Tahoma" w:hAnsi="Tahoma" w:cs="Tahoma"/>
          <w:bCs/>
          <w:sz w:val="21"/>
          <w:szCs w:val="21"/>
        </w:rPr>
      </w:pPr>
      <w:r w:rsidRPr="004551FB">
        <w:rPr>
          <w:rFonts w:ascii="Tahoma" w:hAnsi="Tahoma" w:cs="Tahoma"/>
          <w:bCs/>
          <w:sz w:val="21"/>
          <w:szCs w:val="21"/>
        </w:rPr>
        <w:t>akadálymentes WC kialakítása (A tervezési program szerint az épületen belül projektarányos akadálymentesítést kell készíteni, ami a gondozási egységekben lévő szülői szülői-látogatói WC átépítését jelenti)</w:t>
      </w:r>
    </w:p>
    <w:p w14:paraId="7CD76678" w14:textId="77777777" w:rsidR="00E3385E" w:rsidRPr="004551FB" w:rsidRDefault="00E3385E" w:rsidP="00E3385E">
      <w:pPr>
        <w:suppressAutoHyphens/>
        <w:autoSpaceDE w:val="0"/>
        <w:spacing w:after="0"/>
        <w:rPr>
          <w:rFonts w:ascii="Tahoma" w:hAnsi="Tahoma" w:cs="Tahoma"/>
          <w:bCs/>
          <w:sz w:val="21"/>
          <w:szCs w:val="21"/>
        </w:rPr>
      </w:pPr>
    </w:p>
    <w:p w14:paraId="6E82FA0F" w14:textId="77777777" w:rsidR="00E3385E" w:rsidRPr="004551FB" w:rsidRDefault="00E3385E" w:rsidP="00E3385E">
      <w:pPr>
        <w:suppressAutoHyphens/>
        <w:autoSpaceDE w:val="0"/>
        <w:spacing w:after="0"/>
        <w:jc w:val="both"/>
        <w:rPr>
          <w:rFonts w:ascii="Tahoma" w:hAnsi="Tahoma" w:cs="Tahoma"/>
          <w:bCs/>
          <w:sz w:val="21"/>
          <w:szCs w:val="21"/>
        </w:rPr>
      </w:pPr>
      <w:r w:rsidRPr="004551FB">
        <w:rPr>
          <w:rFonts w:ascii="Tahoma" w:hAnsi="Tahoma" w:cs="Tahoma"/>
          <w:bCs/>
          <w:sz w:val="21"/>
          <w:szCs w:val="21"/>
        </w:rPr>
        <w:t>Gyermek-fürdőszobák felújítása:</w:t>
      </w:r>
    </w:p>
    <w:p w14:paraId="31C00404" w14:textId="77777777" w:rsidR="00E3385E" w:rsidRPr="004551FB" w:rsidRDefault="00E3385E" w:rsidP="00E3385E">
      <w:pPr>
        <w:suppressAutoHyphens/>
        <w:autoSpaceDE w:val="0"/>
        <w:spacing w:after="0"/>
        <w:jc w:val="both"/>
        <w:rPr>
          <w:rFonts w:ascii="Tahoma" w:hAnsi="Tahoma" w:cs="Tahoma"/>
          <w:bCs/>
          <w:sz w:val="21"/>
          <w:szCs w:val="21"/>
        </w:rPr>
      </w:pPr>
      <w:r w:rsidRPr="004551FB">
        <w:rPr>
          <w:rFonts w:ascii="Tahoma" w:hAnsi="Tahoma" w:cs="Tahoma"/>
          <w:bCs/>
          <w:sz w:val="21"/>
          <w:szCs w:val="21"/>
        </w:rPr>
        <w:t xml:space="preserve">A jelenleg meglévő berendezések, padló- és falburkolatok elbontásra kerülnek. Az épületgépészeti terv szerint új víz- és szennyvízvezeték hálózat készül. A határoló falak mentén az épületgépészeti vezetékek fogadására és takarására horganyzott acél vázszerkezetű, 2 </w:t>
      </w:r>
      <w:proofErr w:type="spellStart"/>
      <w:proofErr w:type="gramStart"/>
      <w:r w:rsidRPr="004551FB">
        <w:rPr>
          <w:rFonts w:ascii="Tahoma" w:hAnsi="Tahoma" w:cs="Tahoma"/>
          <w:bCs/>
          <w:sz w:val="21"/>
          <w:szCs w:val="21"/>
        </w:rPr>
        <w:t>rtg</w:t>
      </w:r>
      <w:proofErr w:type="spellEnd"/>
      <w:r w:rsidRPr="004551FB">
        <w:rPr>
          <w:rFonts w:ascii="Tahoma" w:hAnsi="Tahoma" w:cs="Tahoma"/>
          <w:bCs/>
          <w:sz w:val="21"/>
          <w:szCs w:val="21"/>
        </w:rPr>
        <w:t>.</w:t>
      </w:r>
      <w:proofErr w:type="gramEnd"/>
      <w:r w:rsidRPr="004551FB">
        <w:rPr>
          <w:rFonts w:ascii="Tahoma" w:hAnsi="Tahoma" w:cs="Tahoma"/>
          <w:bCs/>
          <w:sz w:val="21"/>
          <w:szCs w:val="21"/>
        </w:rPr>
        <w:t xml:space="preserve"> 1,25 cm </w:t>
      </w:r>
      <w:proofErr w:type="spellStart"/>
      <w:r w:rsidRPr="004551FB">
        <w:rPr>
          <w:rFonts w:ascii="Tahoma" w:hAnsi="Tahoma" w:cs="Tahoma"/>
          <w:bCs/>
          <w:sz w:val="21"/>
          <w:szCs w:val="21"/>
        </w:rPr>
        <w:t>vtg</w:t>
      </w:r>
      <w:proofErr w:type="spellEnd"/>
      <w:r w:rsidRPr="004551FB">
        <w:rPr>
          <w:rFonts w:ascii="Tahoma" w:hAnsi="Tahoma" w:cs="Tahoma"/>
          <w:bCs/>
          <w:sz w:val="21"/>
          <w:szCs w:val="21"/>
        </w:rPr>
        <w:t xml:space="preserve">. impregnált gipszkarton burkolatú előtét-falak készülnek, az építész tervben meghatározott magasságokban. A padlószerkezetben a kiegyenlített meglévő aljzatbetonon, kenhető fólia használati víz elleni szigetelés készül, a tervezett padlóösszefolyókhoz </w:t>
      </w:r>
      <w:proofErr w:type="spellStart"/>
      <w:r w:rsidRPr="004551FB">
        <w:rPr>
          <w:rFonts w:ascii="Tahoma" w:hAnsi="Tahoma" w:cs="Tahoma"/>
          <w:bCs/>
          <w:sz w:val="21"/>
          <w:szCs w:val="21"/>
        </w:rPr>
        <w:t>vízhatlanul</w:t>
      </w:r>
      <w:proofErr w:type="spellEnd"/>
      <w:r w:rsidRPr="004551FB">
        <w:rPr>
          <w:rFonts w:ascii="Tahoma" w:hAnsi="Tahoma" w:cs="Tahoma"/>
          <w:bCs/>
          <w:sz w:val="21"/>
          <w:szCs w:val="21"/>
        </w:rPr>
        <w:t xml:space="preserve"> csatlakoztatva. A padlóburkolat R11 csúszásmentességű GRES-lap, vízzáró ragasztóval ragasztva. Az oldalfalakon az ajtó szemöldökmagasságáig hálósan rakott, 20x25 cm méretű csempeburkolat kerül fölragasztásra, alatta kenhető fólia vízszigeteléssel. A fürdőszobában </w:t>
      </w:r>
      <w:proofErr w:type="spellStart"/>
      <w:r w:rsidRPr="004551FB">
        <w:rPr>
          <w:rFonts w:ascii="Tahoma" w:hAnsi="Tahoma" w:cs="Tahoma"/>
          <w:bCs/>
          <w:sz w:val="21"/>
          <w:szCs w:val="21"/>
        </w:rPr>
        <w:t>gyermekszobánként</w:t>
      </w:r>
      <w:proofErr w:type="spellEnd"/>
      <w:r w:rsidRPr="004551FB">
        <w:rPr>
          <w:rFonts w:ascii="Tahoma" w:hAnsi="Tahoma" w:cs="Tahoma"/>
          <w:bCs/>
          <w:sz w:val="21"/>
          <w:szCs w:val="21"/>
        </w:rPr>
        <w:t xml:space="preserve"> 2-2 gyermek WC-kagyló, 3-3 gyermek mosdókagyló, 1 felnőtt mosdókagyló kerül felszerelésre. A mosdókagylókat a válaszfal előtt futó, a gyerekek méretéhez igazodó, 80 cm magas </w:t>
      </w:r>
      <w:proofErr w:type="spellStart"/>
      <w:r w:rsidRPr="004551FB">
        <w:rPr>
          <w:rFonts w:ascii="Tahoma" w:hAnsi="Tahoma" w:cs="Tahoma"/>
          <w:bCs/>
          <w:sz w:val="21"/>
          <w:szCs w:val="21"/>
        </w:rPr>
        <w:t>parapetfalra</w:t>
      </w:r>
      <w:proofErr w:type="spellEnd"/>
      <w:r w:rsidRPr="004551FB">
        <w:rPr>
          <w:rFonts w:ascii="Tahoma" w:hAnsi="Tahoma" w:cs="Tahoma"/>
          <w:bCs/>
          <w:sz w:val="21"/>
          <w:szCs w:val="21"/>
        </w:rPr>
        <w:t xml:space="preserve"> szereljük. Fölötte lehetőség van tároló polcok felszerelésére, a fogmosáshoz szükséges eszközök elhelyezésére. A pillérek vonalában a szerelő-hal a gerenda alsó síkjáig, 2,40 m magasságig készül, a gépészeti vezetékek fogadásához. A gyermek WC-kagylók mögötti előtét-fal szintén a gerendák alsó síkjáig épül meg. A mennyezeten futó vasbeton gerendák alatt, két térbe-állított, 80 cm magasságú</w:t>
      </w:r>
      <w:proofErr w:type="gramStart"/>
      <w:r w:rsidRPr="004551FB">
        <w:rPr>
          <w:rFonts w:ascii="Tahoma" w:hAnsi="Tahoma" w:cs="Tahoma"/>
          <w:bCs/>
          <w:sz w:val="21"/>
          <w:szCs w:val="21"/>
        </w:rPr>
        <w:t>, ”L</w:t>
      </w:r>
      <w:proofErr w:type="gramEnd"/>
      <w:r w:rsidRPr="004551FB">
        <w:rPr>
          <w:rFonts w:ascii="Tahoma" w:hAnsi="Tahoma" w:cs="Tahoma"/>
          <w:bCs/>
          <w:sz w:val="21"/>
          <w:szCs w:val="21"/>
        </w:rPr>
        <w:t>”- alakú, gipszkarton szerelőfalhoz építve helyeztünk el egy kisméretű csecsemő-fürösztő kádat (100 x 70 cm), ill. egy 40 cm-re megemelt, 80x 80 cm-es zuhanytálcát, mellette egy bili-kiöntő és fertőtlenítő berendezéssel. A zuhanytálcához és kádhoz egyenes kapaszkodók kerülnek beépítésre.</w:t>
      </w:r>
    </w:p>
    <w:p w14:paraId="2E66DCF4" w14:textId="77777777" w:rsidR="00E3385E" w:rsidRPr="004551FB" w:rsidRDefault="00E3385E" w:rsidP="00E3385E">
      <w:pPr>
        <w:suppressAutoHyphens/>
        <w:autoSpaceDE w:val="0"/>
        <w:spacing w:after="0"/>
        <w:jc w:val="both"/>
        <w:rPr>
          <w:rFonts w:ascii="Tahoma" w:hAnsi="Tahoma" w:cs="Tahoma"/>
          <w:bCs/>
          <w:sz w:val="21"/>
          <w:szCs w:val="21"/>
        </w:rPr>
      </w:pPr>
    </w:p>
    <w:p w14:paraId="3B374BC4" w14:textId="77777777" w:rsidR="00E3385E" w:rsidRPr="004551FB" w:rsidRDefault="00E3385E" w:rsidP="00E3385E">
      <w:pPr>
        <w:suppressAutoHyphens/>
        <w:autoSpaceDE w:val="0"/>
        <w:spacing w:after="0"/>
        <w:rPr>
          <w:rFonts w:ascii="Tahoma" w:hAnsi="Tahoma" w:cs="Tahoma"/>
          <w:b/>
          <w:bCs/>
          <w:sz w:val="21"/>
          <w:szCs w:val="21"/>
        </w:rPr>
      </w:pPr>
      <w:r w:rsidRPr="004551FB">
        <w:rPr>
          <w:rFonts w:ascii="Tahoma" w:hAnsi="Tahoma" w:cs="Tahoma"/>
          <w:b/>
          <w:bCs/>
          <w:sz w:val="21"/>
          <w:szCs w:val="21"/>
        </w:rPr>
        <w:t>Az elvégzendő építési munka nem engedélyköteles tevékenység.</w:t>
      </w:r>
    </w:p>
    <w:p w14:paraId="28CE4B98" w14:textId="77777777" w:rsidR="00E3385E" w:rsidRPr="002D68F8" w:rsidRDefault="00E3385E" w:rsidP="002D68F8">
      <w:pPr>
        <w:suppressAutoHyphens/>
        <w:autoSpaceDE w:val="0"/>
        <w:spacing w:after="0"/>
        <w:ind w:left="360"/>
        <w:rPr>
          <w:rFonts w:ascii="Tahoma" w:hAnsi="Tahoma" w:cs="Tahoma"/>
          <w:b/>
          <w:bCs/>
          <w:sz w:val="21"/>
          <w:szCs w:val="21"/>
        </w:rPr>
      </w:pPr>
    </w:p>
    <w:p w14:paraId="0D36C756" w14:textId="77777777" w:rsidR="00E3385E" w:rsidRPr="004551FB" w:rsidRDefault="00E3385E" w:rsidP="00E3385E">
      <w:pPr>
        <w:suppressAutoHyphens/>
        <w:autoSpaceDE w:val="0"/>
        <w:spacing w:after="0"/>
        <w:jc w:val="both"/>
        <w:rPr>
          <w:rFonts w:ascii="Tahoma" w:hAnsi="Tahoma" w:cs="Tahoma"/>
          <w:b/>
          <w:bCs/>
          <w:sz w:val="21"/>
          <w:szCs w:val="21"/>
        </w:rPr>
      </w:pPr>
      <w:r w:rsidRPr="004551FB">
        <w:rPr>
          <w:rFonts w:ascii="Tahoma" w:hAnsi="Tahoma" w:cs="Tahoma"/>
          <w:b/>
          <w:bCs/>
          <w:sz w:val="21"/>
          <w:szCs w:val="21"/>
        </w:rPr>
        <w:t xml:space="preserve">A részletes feladatleírást és az </w:t>
      </w:r>
      <w:proofErr w:type="spellStart"/>
      <w:r w:rsidRPr="004551FB">
        <w:rPr>
          <w:rFonts w:ascii="Tahoma" w:hAnsi="Tahoma" w:cs="Tahoma"/>
          <w:b/>
          <w:bCs/>
          <w:sz w:val="21"/>
          <w:szCs w:val="21"/>
        </w:rPr>
        <w:t>árazatlan</w:t>
      </w:r>
      <w:proofErr w:type="spellEnd"/>
      <w:r w:rsidRPr="004551FB">
        <w:rPr>
          <w:rFonts w:ascii="Tahoma" w:hAnsi="Tahoma" w:cs="Tahoma"/>
          <w:b/>
          <w:bCs/>
          <w:sz w:val="21"/>
          <w:szCs w:val="21"/>
        </w:rPr>
        <w:t xml:space="preserve"> költségvetést az ajánlattételi felhívás és dokumentáció részét képező műszaki leírás tartalmazza.</w:t>
      </w:r>
    </w:p>
    <w:p w14:paraId="0989DBCD" w14:textId="77777777" w:rsidR="00E3385E" w:rsidRPr="004551FB" w:rsidRDefault="00E3385E" w:rsidP="00E3385E">
      <w:pPr>
        <w:suppressAutoHyphens/>
        <w:autoSpaceDE w:val="0"/>
        <w:spacing w:after="0" w:line="240" w:lineRule="auto"/>
        <w:ind w:left="426"/>
        <w:jc w:val="both"/>
        <w:rPr>
          <w:rFonts w:ascii="Tahoma" w:hAnsi="Tahoma" w:cs="Tahoma"/>
          <w:sz w:val="21"/>
          <w:szCs w:val="21"/>
        </w:rPr>
      </w:pPr>
    </w:p>
    <w:p w14:paraId="08C20BBC" w14:textId="77777777" w:rsidR="00E3385E" w:rsidRPr="004551FB" w:rsidRDefault="00E3385E" w:rsidP="00E3385E">
      <w:pPr>
        <w:suppressAutoHyphens/>
        <w:autoSpaceDE w:val="0"/>
        <w:spacing w:after="0" w:line="240" w:lineRule="auto"/>
        <w:jc w:val="both"/>
        <w:rPr>
          <w:rFonts w:ascii="Tahoma" w:hAnsi="Tahoma" w:cs="Tahoma"/>
          <w:sz w:val="21"/>
          <w:szCs w:val="21"/>
        </w:rPr>
      </w:pPr>
      <w:r w:rsidRPr="004551FB">
        <w:rPr>
          <w:rFonts w:ascii="Tahoma" w:hAnsi="Tahoma" w:cs="Tahoma"/>
          <w:sz w:val="21"/>
          <w:szCs w:val="21"/>
        </w:rPr>
        <w:t xml:space="preserve">A 321/2015. (X. 30.) Korm. rendelet (továbbiakban: Kr.) 46. § (3) bekezdésében foglaltakra tekintettel ajánlatkérő felhívja a figyelmet, hogy, amennyiben a </w:t>
      </w:r>
      <w:proofErr w:type="spellStart"/>
      <w:r w:rsidRPr="004551FB">
        <w:rPr>
          <w:rFonts w:ascii="Tahoma" w:hAnsi="Tahoma" w:cs="Tahoma"/>
          <w:sz w:val="21"/>
          <w:szCs w:val="21"/>
        </w:rPr>
        <w:t>közbeszerzés</w:t>
      </w:r>
      <w:proofErr w:type="spellEnd"/>
      <w:r w:rsidRPr="004551FB">
        <w:rPr>
          <w:rFonts w:ascii="Tahoma" w:hAnsi="Tahoma" w:cs="Tahoma"/>
          <w:sz w:val="21"/>
          <w:szCs w:val="21"/>
        </w:rPr>
        <w:t xml:space="preserve">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w:t>
      </w:r>
      <w:proofErr w:type="gramStart"/>
      <w:r w:rsidRPr="004551FB">
        <w:rPr>
          <w:rFonts w:ascii="Tahoma" w:hAnsi="Tahoma" w:cs="Tahoma"/>
          <w:sz w:val="21"/>
          <w:szCs w:val="21"/>
        </w:rPr>
        <w:t>hogy,</w:t>
      </w:r>
      <w:proofErr w:type="gramEnd"/>
      <w:r w:rsidRPr="004551FB">
        <w:rPr>
          <w:rFonts w:ascii="Tahoma" w:hAnsi="Tahoma" w:cs="Tahoma"/>
          <w:sz w:val="21"/>
          <w:szCs w:val="21"/>
        </w:rPr>
        <w:t xml:space="preserve"> egyenértékű dolog megajánlása esetén az egyenértékűséget az ajánlattevőnek az ajánlatában igazolnia kell.</w:t>
      </w:r>
    </w:p>
    <w:p w14:paraId="1748F0FC" w14:textId="77777777" w:rsidR="00E3385E" w:rsidRPr="004551FB" w:rsidRDefault="00E3385E" w:rsidP="00E3385E">
      <w:pPr>
        <w:suppressAutoHyphens/>
        <w:autoSpaceDE w:val="0"/>
        <w:spacing w:after="0" w:line="240" w:lineRule="auto"/>
        <w:jc w:val="both"/>
        <w:rPr>
          <w:rFonts w:ascii="Tahoma" w:hAnsi="Tahoma" w:cs="Tahoma"/>
          <w:sz w:val="21"/>
          <w:szCs w:val="21"/>
          <w:u w:val="single"/>
        </w:rPr>
      </w:pPr>
    </w:p>
    <w:p w14:paraId="6451A42C" w14:textId="77777777" w:rsidR="00E3385E" w:rsidRPr="004551FB" w:rsidRDefault="00E3385E" w:rsidP="00E3385E">
      <w:pPr>
        <w:pStyle w:val="NormlWeb"/>
        <w:spacing w:before="60" w:after="60"/>
        <w:jc w:val="both"/>
        <w:rPr>
          <w:rFonts w:ascii="Tahoma" w:hAnsi="Tahoma" w:cs="Tahoma"/>
          <w:sz w:val="21"/>
          <w:szCs w:val="21"/>
        </w:rPr>
      </w:pPr>
      <w:r w:rsidRPr="004551FB">
        <w:rPr>
          <w:rFonts w:ascii="Tahoma" w:hAnsi="Tahoma" w:cs="Tahoma"/>
          <w:sz w:val="21"/>
          <w:szCs w:val="21"/>
        </w:rPr>
        <w:t>CPV:</w:t>
      </w:r>
    </w:p>
    <w:p w14:paraId="2B1427C4" w14:textId="77777777" w:rsidR="00E3385E" w:rsidRPr="004551FB" w:rsidRDefault="00E3385E" w:rsidP="00E3385E">
      <w:pPr>
        <w:pStyle w:val="NormlWeb"/>
        <w:spacing w:before="60" w:after="60"/>
        <w:ind w:left="426"/>
        <w:jc w:val="both"/>
        <w:rPr>
          <w:rFonts w:ascii="Tahoma" w:hAnsi="Tahoma" w:cs="Tahoma"/>
          <w:sz w:val="21"/>
          <w:szCs w:val="21"/>
        </w:rPr>
      </w:pPr>
      <w:r w:rsidRPr="004551FB">
        <w:rPr>
          <w:rFonts w:ascii="Tahoma" w:hAnsi="Tahoma" w:cs="Tahoma"/>
          <w:sz w:val="21"/>
          <w:szCs w:val="21"/>
        </w:rPr>
        <w:t xml:space="preserve">Fő tárgy: </w:t>
      </w:r>
    </w:p>
    <w:p w14:paraId="3F4666BD" w14:textId="77777777" w:rsidR="00E3385E" w:rsidRPr="004551FB" w:rsidRDefault="00E3385E" w:rsidP="00E3385E">
      <w:pPr>
        <w:pStyle w:val="NormlWeb"/>
        <w:spacing w:before="60" w:after="60"/>
        <w:ind w:left="426"/>
        <w:jc w:val="both"/>
        <w:rPr>
          <w:rFonts w:ascii="Tahoma" w:hAnsi="Tahoma" w:cs="Tahoma"/>
          <w:sz w:val="21"/>
          <w:szCs w:val="21"/>
        </w:rPr>
      </w:pPr>
      <w:r w:rsidRPr="004551FB">
        <w:rPr>
          <w:rFonts w:ascii="Tahoma" w:hAnsi="Tahoma" w:cs="Tahoma"/>
          <w:sz w:val="21"/>
          <w:szCs w:val="21"/>
        </w:rPr>
        <w:t>45000000-7 Építési munkák</w:t>
      </w:r>
    </w:p>
    <w:p w14:paraId="0AE04704" w14:textId="77777777" w:rsidR="00E3385E" w:rsidRPr="004551FB" w:rsidRDefault="00E3385E" w:rsidP="00E3385E">
      <w:pPr>
        <w:pStyle w:val="NormlWeb"/>
        <w:spacing w:before="60" w:after="60"/>
        <w:ind w:left="426"/>
        <w:jc w:val="both"/>
        <w:rPr>
          <w:rFonts w:ascii="Tahoma" w:hAnsi="Tahoma" w:cs="Tahoma"/>
          <w:sz w:val="21"/>
          <w:szCs w:val="21"/>
        </w:rPr>
      </w:pPr>
      <w:r w:rsidRPr="004551FB">
        <w:rPr>
          <w:rFonts w:ascii="Tahoma" w:hAnsi="Tahoma" w:cs="Tahoma"/>
          <w:sz w:val="21"/>
          <w:szCs w:val="21"/>
        </w:rPr>
        <w:t>További tárgyak:</w:t>
      </w:r>
    </w:p>
    <w:p w14:paraId="59111C93" w14:textId="77777777" w:rsidR="00E3385E" w:rsidRPr="004551FB" w:rsidRDefault="00E3385E" w:rsidP="00E3385E">
      <w:pPr>
        <w:pStyle w:val="NormlWeb"/>
        <w:spacing w:before="60" w:after="60"/>
        <w:ind w:left="426"/>
        <w:jc w:val="both"/>
        <w:rPr>
          <w:rFonts w:ascii="Tahoma" w:hAnsi="Tahoma" w:cs="Tahoma"/>
          <w:sz w:val="21"/>
          <w:szCs w:val="21"/>
        </w:rPr>
      </w:pPr>
      <w:r w:rsidRPr="004551FB">
        <w:rPr>
          <w:rFonts w:ascii="Tahoma" w:hAnsi="Tahoma" w:cs="Tahoma"/>
          <w:sz w:val="21"/>
          <w:szCs w:val="21"/>
        </w:rPr>
        <w:t>45200000-9 Teljes vagy részleges magas és mélyépítési munka</w:t>
      </w:r>
    </w:p>
    <w:p w14:paraId="00820F1E" w14:textId="42CD9EBE" w:rsidR="00E3385E" w:rsidRDefault="00E3385E" w:rsidP="00E3385E">
      <w:pPr>
        <w:pStyle w:val="NormlWeb"/>
        <w:spacing w:before="60" w:after="60"/>
        <w:ind w:left="426"/>
        <w:jc w:val="both"/>
        <w:rPr>
          <w:rFonts w:ascii="Tahoma" w:hAnsi="Tahoma" w:cs="Tahoma"/>
          <w:sz w:val="21"/>
          <w:szCs w:val="21"/>
        </w:rPr>
      </w:pPr>
      <w:r w:rsidRPr="004551FB">
        <w:rPr>
          <w:rFonts w:ascii="Tahoma" w:hAnsi="Tahoma" w:cs="Tahoma"/>
          <w:sz w:val="21"/>
          <w:szCs w:val="21"/>
        </w:rPr>
        <w:t>45210000-2 Magasépítési munka</w:t>
      </w:r>
    </w:p>
    <w:p w14:paraId="188AB1F7" w14:textId="77777777" w:rsidR="00E3385E" w:rsidRPr="004551FB" w:rsidRDefault="00E3385E" w:rsidP="00E3385E">
      <w:pPr>
        <w:pStyle w:val="NormlWeb"/>
        <w:spacing w:before="60" w:after="60"/>
        <w:ind w:left="426"/>
        <w:jc w:val="both"/>
        <w:rPr>
          <w:rFonts w:ascii="Tahoma" w:hAnsi="Tahoma" w:cs="Tahoma"/>
          <w:sz w:val="21"/>
          <w:szCs w:val="21"/>
        </w:rPr>
      </w:pPr>
      <w:r w:rsidRPr="004551FB">
        <w:rPr>
          <w:rFonts w:ascii="Tahoma" w:hAnsi="Tahoma" w:cs="Tahoma"/>
          <w:sz w:val="21"/>
          <w:szCs w:val="21"/>
        </w:rPr>
        <w:t>45453100-8 Felújítás</w:t>
      </w:r>
    </w:p>
    <w:p w14:paraId="049B8C5A" w14:textId="1BDA0FD3" w:rsidR="009F160E" w:rsidRPr="00BE3E1E" w:rsidRDefault="00E3385E" w:rsidP="00E3385E">
      <w:pPr>
        <w:spacing w:line="100" w:lineRule="atLeast"/>
        <w:ind w:left="425"/>
        <w:rPr>
          <w:rFonts w:ascii="Tahoma" w:hAnsi="Tahoma" w:cs="Tahoma"/>
          <w:sz w:val="21"/>
          <w:szCs w:val="21"/>
        </w:rPr>
      </w:pPr>
      <w:r w:rsidRPr="004551FB">
        <w:rPr>
          <w:rFonts w:ascii="Tahoma" w:hAnsi="Tahoma" w:cs="Tahoma"/>
          <w:sz w:val="21"/>
          <w:szCs w:val="21"/>
        </w:rPr>
        <w:t>45443000-4 Homlokzati munka</w:t>
      </w:r>
    </w:p>
    <w:p w14:paraId="5E6407E6" w14:textId="77777777" w:rsidR="00C642E2" w:rsidRPr="00BE3E1E" w:rsidRDefault="00C642E2">
      <w:pPr>
        <w:pStyle w:val="NormlWeb1"/>
        <w:tabs>
          <w:tab w:val="left" w:pos="1990"/>
        </w:tabs>
        <w:ind w:left="391" w:right="147" w:hanging="391"/>
        <w:jc w:val="both"/>
        <w:rPr>
          <w:rFonts w:ascii="Tahoma" w:hAnsi="Tahoma" w:cs="Tahoma"/>
          <w:b/>
          <w:sz w:val="21"/>
          <w:szCs w:val="21"/>
        </w:rPr>
      </w:pPr>
      <w:bookmarkStart w:id="6" w:name="pr294"/>
      <w:r w:rsidRPr="00BE3E1E">
        <w:rPr>
          <w:rFonts w:ascii="Tahoma" w:hAnsi="Tahoma" w:cs="Tahoma"/>
          <w:b/>
          <w:sz w:val="21"/>
          <w:szCs w:val="21"/>
        </w:rPr>
        <w:t>5.</w:t>
      </w:r>
      <w:r w:rsidRPr="00BE3E1E">
        <w:rPr>
          <w:rFonts w:ascii="Tahoma" w:hAnsi="Tahoma" w:cs="Tahoma"/>
          <w:b/>
          <w:sz w:val="21"/>
          <w:szCs w:val="21"/>
        </w:rPr>
        <w:tab/>
      </w:r>
      <w:bookmarkStart w:id="7" w:name="pr295"/>
      <w:bookmarkEnd w:id="6"/>
      <w:r w:rsidRPr="00BE3E1E">
        <w:rPr>
          <w:rFonts w:ascii="Tahoma" w:hAnsi="Tahoma" w:cs="Tahoma"/>
          <w:b/>
          <w:sz w:val="21"/>
          <w:szCs w:val="21"/>
        </w:rPr>
        <w:t>A szerződések meghatározása, amelynek megkötése érdekében a közbeszerzési eljárást lefolytatják:</w:t>
      </w:r>
    </w:p>
    <w:p w14:paraId="3E8FED07" w14:textId="77777777" w:rsidR="00C642E2" w:rsidRPr="00BE3E1E" w:rsidRDefault="00C642E2" w:rsidP="00DD15DC">
      <w:pPr>
        <w:tabs>
          <w:tab w:val="center" w:pos="4749"/>
        </w:tabs>
        <w:spacing w:after="0" w:line="100" w:lineRule="atLeast"/>
        <w:ind w:left="426"/>
        <w:jc w:val="both"/>
        <w:rPr>
          <w:rFonts w:ascii="Tahoma" w:hAnsi="Tahoma" w:cs="Tahoma"/>
          <w:sz w:val="21"/>
          <w:szCs w:val="21"/>
        </w:rPr>
      </w:pPr>
    </w:p>
    <w:p w14:paraId="328503A7" w14:textId="77777777" w:rsidR="00C642E2" w:rsidRPr="00BE3E1E" w:rsidRDefault="009B394F" w:rsidP="00DD15DC">
      <w:pPr>
        <w:tabs>
          <w:tab w:val="center" w:pos="4749"/>
        </w:tabs>
        <w:spacing w:after="0" w:line="100" w:lineRule="atLeast"/>
        <w:ind w:left="426"/>
        <w:jc w:val="both"/>
        <w:rPr>
          <w:rFonts w:ascii="Tahoma" w:hAnsi="Tahoma" w:cs="Tahoma"/>
          <w:sz w:val="21"/>
          <w:szCs w:val="21"/>
        </w:rPr>
      </w:pPr>
      <w:r w:rsidRPr="00BE3E1E">
        <w:rPr>
          <w:rFonts w:ascii="Tahoma" w:hAnsi="Tahoma" w:cs="Tahoma"/>
          <w:sz w:val="21"/>
          <w:szCs w:val="21"/>
        </w:rPr>
        <w:t xml:space="preserve">Vállalkozási </w:t>
      </w:r>
      <w:r w:rsidR="00C642E2" w:rsidRPr="00BE3E1E">
        <w:rPr>
          <w:rFonts w:ascii="Tahoma" w:hAnsi="Tahoma" w:cs="Tahoma"/>
          <w:sz w:val="21"/>
          <w:szCs w:val="21"/>
        </w:rPr>
        <w:t>szerződés</w:t>
      </w:r>
    </w:p>
    <w:p w14:paraId="33E9FCE7" w14:textId="77777777" w:rsidR="00C642E2" w:rsidRPr="00BE3E1E" w:rsidRDefault="00C642E2">
      <w:pPr>
        <w:pStyle w:val="NormlWeb1"/>
        <w:tabs>
          <w:tab w:val="left" w:pos="1990"/>
        </w:tabs>
        <w:ind w:left="391" w:right="147" w:hanging="391"/>
        <w:jc w:val="both"/>
        <w:rPr>
          <w:rFonts w:ascii="Tahoma" w:hAnsi="Tahoma" w:cs="Tahoma"/>
          <w:sz w:val="21"/>
          <w:szCs w:val="21"/>
        </w:rPr>
      </w:pPr>
    </w:p>
    <w:p w14:paraId="3297FE97" w14:textId="77777777" w:rsidR="00C642E2" w:rsidRPr="00BE3E1E" w:rsidRDefault="00C642E2">
      <w:pPr>
        <w:pStyle w:val="NormlWeb1"/>
        <w:tabs>
          <w:tab w:val="left" w:pos="426"/>
        </w:tabs>
        <w:ind w:right="147"/>
        <w:jc w:val="both"/>
        <w:rPr>
          <w:rFonts w:ascii="Tahoma" w:hAnsi="Tahoma" w:cs="Tahoma"/>
          <w:sz w:val="21"/>
          <w:szCs w:val="21"/>
          <w:shd w:val="clear" w:color="auto" w:fill="FFFF00"/>
        </w:rPr>
      </w:pPr>
      <w:r w:rsidRPr="00BE3E1E">
        <w:rPr>
          <w:rFonts w:ascii="Tahoma" w:hAnsi="Tahoma" w:cs="Tahoma"/>
          <w:b/>
          <w:sz w:val="21"/>
          <w:szCs w:val="21"/>
        </w:rPr>
        <w:t>6.</w:t>
      </w:r>
      <w:bookmarkStart w:id="8" w:name="pr296"/>
      <w:bookmarkStart w:id="9" w:name="pr297"/>
      <w:bookmarkEnd w:id="7"/>
      <w:bookmarkEnd w:id="8"/>
      <w:bookmarkEnd w:id="9"/>
      <w:r w:rsidRPr="00BE3E1E">
        <w:rPr>
          <w:rFonts w:ascii="Tahoma" w:hAnsi="Tahoma" w:cs="Tahoma"/>
          <w:b/>
          <w:sz w:val="21"/>
          <w:szCs w:val="21"/>
        </w:rPr>
        <w:tab/>
        <w:t>A szerződés időtartama vagy a teljesítés határideje:</w:t>
      </w:r>
    </w:p>
    <w:p w14:paraId="0C0EA413" w14:textId="77777777" w:rsidR="00C642E2" w:rsidRPr="00BE3E1E" w:rsidRDefault="00C642E2" w:rsidP="00D333B0">
      <w:pPr>
        <w:spacing w:after="0" w:line="100" w:lineRule="atLeast"/>
        <w:ind w:firstLine="426"/>
        <w:jc w:val="both"/>
        <w:rPr>
          <w:rFonts w:ascii="Tahoma" w:hAnsi="Tahoma" w:cs="Tahoma"/>
          <w:sz w:val="21"/>
          <w:szCs w:val="21"/>
        </w:rPr>
      </w:pPr>
    </w:p>
    <w:p w14:paraId="28B92FBD" w14:textId="5DFCD97D" w:rsidR="004D20AB" w:rsidRDefault="00E3385E" w:rsidP="004D20AB">
      <w:pPr>
        <w:spacing w:after="0" w:line="100" w:lineRule="atLeast"/>
        <w:ind w:left="426"/>
        <w:jc w:val="both"/>
        <w:rPr>
          <w:rFonts w:ascii="Tahoma" w:hAnsi="Tahoma" w:cs="Tahoma"/>
          <w:sz w:val="21"/>
          <w:szCs w:val="21"/>
        </w:rPr>
      </w:pPr>
      <w:r w:rsidRPr="0030246F">
        <w:rPr>
          <w:rFonts w:ascii="Tahoma" w:hAnsi="Tahoma" w:cs="Tahoma"/>
          <w:sz w:val="21"/>
          <w:szCs w:val="21"/>
        </w:rPr>
        <w:t xml:space="preserve">A </w:t>
      </w:r>
      <w:r w:rsidRPr="007C52B6">
        <w:rPr>
          <w:rFonts w:ascii="Tahoma" w:hAnsi="Tahoma" w:cs="Tahoma"/>
          <w:sz w:val="21"/>
          <w:szCs w:val="21"/>
        </w:rPr>
        <w:t>teljesítés ideje:</w:t>
      </w:r>
      <w:r w:rsidR="005B586C" w:rsidRPr="007C52B6">
        <w:rPr>
          <w:rFonts w:ascii="Tahoma" w:hAnsi="Tahoma" w:cs="Tahoma"/>
          <w:sz w:val="21"/>
          <w:szCs w:val="21"/>
        </w:rPr>
        <w:t xml:space="preserve"> 2017. </w:t>
      </w:r>
      <w:r w:rsidR="00E56BD5" w:rsidRPr="007C52B6">
        <w:rPr>
          <w:rFonts w:ascii="Tahoma" w:hAnsi="Tahoma" w:cs="Tahoma"/>
          <w:sz w:val="21"/>
          <w:szCs w:val="21"/>
        </w:rPr>
        <w:t>június 15</w:t>
      </w:r>
      <w:r w:rsidR="0030246F" w:rsidRPr="007C52B6">
        <w:rPr>
          <w:rFonts w:ascii="Tahoma" w:hAnsi="Tahoma" w:cs="Tahoma"/>
          <w:sz w:val="21"/>
          <w:szCs w:val="21"/>
        </w:rPr>
        <w:t>-tő</w:t>
      </w:r>
      <w:r w:rsidR="005B586C" w:rsidRPr="007C52B6">
        <w:rPr>
          <w:rFonts w:ascii="Tahoma" w:hAnsi="Tahoma" w:cs="Tahoma"/>
          <w:sz w:val="21"/>
          <w:szCs w:val="21"/>
        </w:rPr>
        <w:t>l</w:t>
      </w:r>
      <w:r w:rsidR="009A03A8" w:rsidRPr="007C52B6">
        <w:rPr>
          <w:rFonts w:ascii="Tahoma" w:hAnsi="Tahoma" w:cs="Tahoma"/>
          <w:sz w:val="21"/>
          <w:szCs w:val="21"/>
        </w:rPr>
        <w:t xml:space="preserve"> - 2017.</w:t>
      </w:r>
      <w:r w:rsidR="00823C83" w:rsidRPr="007C52B6">
        <w:rPr>
          <w:rFonts w:ascii="Tahoma" w:hAnsi="Tahoma" w:cs="Tahoma"/>
          <w:sz w:val="21"/>
          <w:szCs w:val="21"/>
        </w:rPr>
        <w:t xml:space="preserve"> </w:t>
      </w:r>
      <w:r w:rsidR="00E56BD5" w:rsidRPr="007C52B6">
        <w:rPr>
          <w:rFonts w:ascii="Tahoma" w:hAnsi="Tahoma" w:cs="Tahoma"/>
          <w:sz w:val="21"/>
          <w:szCs w:val="21"/>
        </w:rPr>
        <w:t>szeptember 15</w:t>
      </w:r>
      <w:r w:rsidR="005B586C" w:rsidRPr="007C52B6">
        <w:rPr>
          <w:rFonts w:ascii="Tahoma" w:hAnsi="Tahoma" w:cs="Tahoma"/>
          <w:sz w:val="21"/>
          <w:szCs w:val="21"/>
        </w:rPr>
        <w:t xml:space="preserve"> -</w:t>
      </w:r>
      <w:proofErr w:type="spellStart"/>
      <w:r w:rsidR="005B586C" w:rsidRPr="007C52B6">
        <w:rPr>
          <w:rFonts w:ascii="Tahoma" w:hAnsi="Tahoma" w:cs="Tahoma"/>
          <w:sz w:val="21"/>
          <w:szCs w:val="21"/>
        </w:rPr>
        <w:t>ig</w:t>
      </w:r>
      <w:proofErr w:type="spellEnd"/>
      <w:r w:rsidR="005B586C" w:rsidRPr="007C52B6">
        <w:rPr>
          <w:rFonts w:ascii="Tahoma" w:hAnsi="Tahoma" w:cs="Tahoma"/>
          <w:sz w:val="21"/>
          <w:szCs w:val="21"/>
        </w:rPr>
        <w:t xml:space="preserve"> tartó</w:t>
      </w:r>
      <w:r w:rsidR="005B586C" w:rsidRPr="004551FB">
        <w:rPr>
          <w:rFonts w:ascii="Tahoma" w:hAnsi="Tahoma" w:cs="Tahoma"/>
          <w:sz w:val="21"/>
          <w:szCs w:val="21"/>
        </w:rPr>
        <w:t xml:space="preserve"> időszak. </w:t>
      </w:r>
      <w:r w:rsidRPr="004551FB">
        <w:rPr>
          <w:rFonts w:ascii="Tahoma" w:hAnsi="Tahoma" w:cs="Tahoma"/>
          <w:sz w:val="21"/>
          <w:szCs w:val="21"/>
        </w:rPr>
        <w:t xml:space="preserve"> Ajánlatkérő előteljesítést elfogad.</w:t>
      </w:r>
    </w:p>
    <w:p w14:paraId="61D7B7D1" w14:textId="77777777" w:rsidR="002D68F8" w:rsidRPr="00BE3E1E" w:rsidRDefault="002D68F8" w:rsidP="004D20AB">
      <w:pPr>
        <w:spacing w:after="0" w:line="100" w:lineRule="atLeast"/>
        <w:ind w:left="426"/>
        <w:jc w:val="both"/>
        <w:rPr>
          <w:rFonts w:ascii="Tahoma" w:hAnsi="Tahoma" w:cs="Tahoma"/>
          <w:sz w:val="21"/>
          <w:szCs w:val="21"/>
        </w:rPr>
      </w:pPr>
    </w:p>
    <w:p w14:paraId="63694065" w14:textId="77777777" w:rsidR="00C642E2" w:rsidRPr="00BE3E1E" w:rsidRDefault="00C642E2" w:rsidP="008F395B">
      <w:pPr>
        <w:spacing w:after="0" w:line="100" w:lineRule="atLeast"/>
        <w:ind w:left="426"/>
        <w:jc w:val="both"/>
        <w:rPr>
          <w:rFonts w:ascii="Tahoma" w:hAnsi="Tahoma" w:cs="Tahoma"/>
          <w:b/>
          <w:sz w:val="21"/>
          <w:szCs w:val="21"/>
        </w:rPr>
      </w:pPr>
    </w:p>
    <w:p w14:paraId="57D8619E" w14:textId="77777777" w:rsidR="00C642E2" w:rsidRPr="00BE3E1E" w:rsidRDefault="00C642E2">
      <w:pPr>
        <w:pStyle w:val="NormlWeb1"/>
        <w:tabs>
          <w:tab w:val="left" w:pos="426"/>
        </w:tabs>
        <w:ind w:right="147"/>
        <w:jc w:val="both"/>
        <w:rPr>
          <w:rFonts w:ascii="Tahoma" w:hAnsi="Tahoma" w:cs="Tahoma"/>
          <w:b/>
          <w:sz w:val="21"/>
          <w:szCs w:val="21"/>
        </w:rPr>
      </w:pPr>
      <w:r w:rsidRPr="00BE3E1E">
        <w:rPr>
          <w:rFonts w:ascii="Tahoma" w:hAnsi="Tahoma" w:cs="Tahoma"/>
          <w:b/>
          <w:sz w:val="21"/>
          <w:szCs w:val="21"/>
        </w:rPr>
        <w:t>7.</w:t>
      </w:r>
      <w:r w:rsidRPr="00BE3E1E">
        <w:rPr>
          <w:rFonts w:ascii="Tahoma" w:hAnsi="Tahoma" w:cs="Tahoma"/>
          <w:b/>
          <w:sz w:val="21"/>
          <w:szCs w:val="21"/>
        </w:rPr>
        <w:tab/>
        <w:t>A teljesítés helye:</w:t>
      </w:r>
    </w:p>
    <w:p w14:paraId="2325DF10" w14:textId="77777777" w:rsidR="00C642E2" w:rsidRPr="00BE3E1E" w:rsidRDefault="00C642E2">
      <w:pPr>
        <w:pStyle w:val="NormlWeb1"/>
        <w:tabs>
          <w:tab w:val="left" w:pos="426"/>
        </w:tabs>
        <w:ind w:right="147"/>
        <w:jc w:val="both"/>
        <w:rPr>
          <w:rFonts w:ascii="Tahoma" w:hAnsi="Tahoma" w:cs="Tahoma"/>
          <w:sz w:val="21"/>
          <w:szCs w:val="21"/>
          <w:shd w:val="clear" w:color="auto" w:fill="FFFFFF"/>
        </w:rPr>
      </w:pPr>
    </w:p>
    <w:p w14:paraId="297F153F" w14:textId="77777777" w:rsidR="00E3385E" w:rsidRPr="004551FB" w:rsidRDefault="00E3385E" w:rsidP="00E3385E">
      <w:pPr>
        <w:spacing w:after="0" w:line="240" w:lineRule="auto"/>
        <w:ind w:left="425"/>
        <w:rPr>
          <w:rFonts w:ascii="Tahoma" w:hAnsi="Tahoma" w:cs="Tahoma"/>
          <w:sz w:val="21"/>
          <w:szCs w:val="21"/>
        </w:rPr>
      </w:pPr>
      <w:r w:rsidRPr="004551FB">
        <w:rPr>
          <w:rFonts w:ascii="Tahoma" w:hAnsi="Tahoma" w:cs="Tahoma"/>
          <w:sz w:val="21"/>
          <w:szCs w:val="21"/>
        </w:rPr>
        <w:t>Dobó Katica Bölcsőde</w:t>
      </w:r>
    </w:p>
    <w:p w14:paraId="7EEB3B88" w14:textId="0B5EE5E3" w:rsidR="00C642E2" w:rsidRPr="00BE3E1E" w:rsidRDefault="00E3385E" w:rsidP="00E3385E">
      <w:pPr>
        <w:pStyle w:val="Szvegtrzs32"/>
        <w:spacing w:after="0" w:line="100" w:lineRule="atLeast"/>
        <w:ind w:left="425"/>
        <w:rPr>
          <w:rFonts w:ascii="Tahoma" w:hAnsi="Tahoma" w:cs="Tahoma"/>
          <w:sz w:val="21"/>
          <w:szCs w:val="21"/>
        </w:rPr>
      </w:pPr>
      <w:r w:rsidRPr="004551FB">
        <w:rPr>
          <w:rFonts w:ascii="Tahoma" w:hAnsi="Tahoma" w:cs="Tahoma"/>
          <w:sz w:val="21"/>
          <w:szCs w:val="21"/>
        </w:rPr>
        <w:t xml:space="preserve">3530 Miskolc, Hadirokkantak u.26. </w:t>
      </w:r>
      <w:proofErr w:type="spellStart"/>
      <w:r w:rsidRPr="004551FB">
        <w:rPr>
          <w:rFonts w:ascii="Tahoma" w:hAnsi="Tahoma" w:cs="Tahoma"/>
          <w:sz w:val="21"/>
          <w:szCs w:val="21"/>
        </w:rPr>
        <w:t>Hrsz</w:t>
      </w:r>
      <w:proofErr w:type="spellEnd"/>
      <w:r w:rsidRPr="004551FB">
        <w:rPr>
          <w:rFonts w:ascii="Tahoma" w:hAnsi="Tahoma" w:cs="Tahoma"/>
          <w:sz w:val="21"/>
          <w:szCs w:val="21"/>
        </w:rPr>
        <w:t>.: 6571/58</w:t>
      </w:r>
    </w:p>
    <w:p w14:paraId="2157BEA1" w14:textId="77777777" w:rsidR="00C642E2" w:rsidRPr="00BE3E1E" w:rsidRDefault="00C642E2" w:rsidP="00D15E8D">
      <w:pPr>
        <w:spacing w:after="0" w:line="240" w:lineRule="auto"/>
        <w:ind w:left="425"/>
        <w:rPr>
          <w:rFonts w:ascii="Tahoma" w:hAnsi="Tahoma" w:cs="Tahoma"/>
          <w:sz w:val="21"/>
          <w:szCs w:val="21"/>
        </w:rPr>
      </w:pPr>
    </w:p>
    <w:p w14:paraId="3E38E175" w14:textId="77777777" w:rsidR="00C642E2" w:rsidRPr="00BE3E1E" w:rsidRDefault="00C642E2" w:rsidP="001813C6">
      <w:pPr>
        <w:ind w:left="426"/>
        <w:rPr>
          <w:rFonts w:ascii="Tahoma" w:hAnsi="Tahoma" w:cs="Tahoma"/>
          <w:sz w:val="21"/>
          <w:szCs w:val="21"/>
          <w:shd w:val="clear" w:color="auto" w:fill="FFFFFF"/>
        </w:rPr>
      </w:pPr>
      <w:r w:rsidRPr="00BE3E1E">
        <w:rPr>
          <w:rFonts w:ascii="Tahoma" w:hAnsi="Tahoma" w:cs="Tahoma"/>
          <w:sz w:val="21"/>
          <w:szCs w:val="21"/>
          <w:shd w:val="clear" w:color="auto" w:fill="FFFFFF"/>
        </w:rPr>
        <w:t xml:space="preserve">NUTS: </w:t>
      </w:r>
      <w:r w:rsidRPr="00BE3E1E">
        <w:rPr>
          <w:rFonts w:ascii="Tahoma" w:hAnsi="Tahoma" w:cs="Tahoma"/>
          <w:sz w:val="21"/>
          <w:szCs w:val="21"/>
          <w:lang w:eastAsia="hu-HU"/>
        </w:rPr>
        <w:t>HU311</w:t>
      </w:r>
    </w:p>
    <w:p w14:paraId="272E1D79" w14:textId="77777777" w:rsidR="00E32B19" w:rsidRPr="00BE3E1E" w:rsidRDefault="00C642E2" w:rsidP="00024C5C">
      <w:pPr>
        <w:pStyle w:val="NormlWeb1"/>
        <w:tabs>
          <w:tab w:val="left" w:pos="2106"/>
        </w:tabs>
        <w:spacing w:before="0" w:after="120" w:line="240" w:lineRule="auto"/>
        <w:ind w:left="420" w:right="147" w:hanging="420"/>
        <w:jc w:val="both"/>
        <w:rPr>
          <w:rFonts w:ascii="Tahoma" w:hAnsi="Tahoma" w:cs="Tahoma"/>
          <w:b/>
          <w:sz w:val="21"/>
          <w:szCs w:val="21"/>
        </w:rPr>
      </w:pPr>
      <w:r w:rsidRPr="00BE3E1E">
        <w:rPr>
          <w:rFonts w:ascii="Tahoma" w:hAnsi="Tahoma" w:cs="Tahoma"/>
          <w:b/>
          <w:sz w:val="21"/>
          <w:szCs w:val="21"/>
        </w:rPr>
        <w:t>8.</w:t>
      </w:r>
      <w:bookmarkStart w:id="10" w:name="pr298"/>
      <w:r w:rsidRPr="00BE3E1E">
        <w:rPr>
          <w:rFonts w:ascii="Tahoma" w:hAnsi="Tahoma" w:cs="Tahoma"/>
          <w:b/>
          <w:sz w:val="21"/>
          <w:szCs w:val="21"/>
        </w:rPr>
        <w:tab/>
        <w:t>Az ellenszolgáltatás teljesítésének feltételei vagy a vonatkozó jogszabályokra hivatkozás</w:t>
      </w:r>
      <w:bookmarkStart w:id="11" w:name="pr299"/>
      <w:bookmarkEnd w:id="10"/>
      <w:r w:rsidRPr="00BE3E1E">
        <w:rPr>
          <w:rFonts w:ascii="Tahoma" w:hAnsi="Tahoma" w:cs="Tahoma"/>
          <w:b/>
          <w:sz w:val="21"/>
          <w:szCs w:val="21"/>
        </w:rPr>
        <w:t xml:space="preserve">: </w:t>
      </w:r>
    </w:p>
    <w:p w14:paraId="592700D0" w14:textId="77777777" w:rsidR="00E3385E" w:rsidRPr="004551FB" w:rsidRDefault="00E3385E" w:rsidP="00E3385E">
      <w:pPr>
        <w:spacing w:after="120" w:line="100" w:lineRule="atLeast"/>
        <w:ind w:left="425"/>
        <w:jc w:val="both"/>
        <w:rPr>
          <w:rFonts w:ascii="Tahoma" w:hAnsi="Tahoma" w:cs="Tahoma"/>
          <w:bCs/>
          <w:sz w:val="21"/>
          <w:szCs w:val="21"/>
          <w:shd w:val="clear" w:color="auto" w:fill="FFFFFF"/>
        </w:rPr>
      </w:pPr>
      <w:r w:rsidRPr="004551FB">
        <w:rPr>
          <w:rFonts w:ascii="Tahoma" w:hAnsi="Tahoma" w:cs="Tahoma"/>
          <w:bCs/>
          <w:sz w:val="21"/>
          <w:szCs w:val="21"/>
          <w:shd w:val="clear" w:color="auto" w:fill="FFFFFF"/>
        </w:rPr>
        <w:t>Az ajánlattétel, a szerződés és a kifizetések pénzneme magyar forint (HUF).</w:t>
      </w:r>
    </w:p>
    <w:p w14:paraId="45A4C340" w14:textId="1EA1C30C" w:rsidR="00C642E2" w:rsidRPr="00BE3E1E" w:rsidRDefault="00E3385E" w:rsidP="00E3385E">
      <w:pPr>
        <w:spacing w:after="120" w:line="240" w:lineRule="auto"/>
        <w:ind w:left="425"/>
        <w:jc w:val="both"/>
        <w:rPr>
          <w:rFonts w:ascii="Tahoma" w:hAnsi="Tahoma" w:cs="Tahoma"/>
          <w:bCs/>
          <w:sz w:val="21"/>
          <w:szCs w:val="21"/>
          <w:shd w:val="clear" w:color="auto" w:fill="FFFFFF"/>
        </w:rPr>
      </w:pPr>
      <w:r w:rsidRPr="004551FB">
        <w:rPr>
          <w:rFonts w:ascii="Tahoma" w:hAnsi="Tahoma" w:cs="Tahoma"/>
          <w:kern w:val="1"/>
          <w:sz w:val="21"/>
          <w:szCs w:val="21"/>
          <w:lang w:eastAsia="hu-HU"/>
        </w:rPr>
        <w:t>A szerződés finanszírozása figyelemmel a 2014-2020 programozási időszakban az egyes európai uniós alapokból származó támogatások felhasználásának rendjéről szóló 272/2014. (XI.5.) kormányrendeletben foglaltakra, a tárgyi TOP-6.2.1-15-MI1-2016-00004. azonosító számú „Családbarát, munkába állást segítő intézmények, közszolgáltatások fejlesztése” című konstrukció keretében az Európai Unió forrásaiból történik. A támogatás mértéke a projekt elszámolható összköltségének 100,000000 %-a.</w:t>
      </w:r>
      <w:r w:rsidR="009442B9">
        <w:rPr>
          <w:rFonts w:ascii="Tahoma" w:hAnsi="Tahoma" w:cs="Tahoma"/>
          <w:kern w:val="1"/>
          <w:sz w:val="21"/>
          <w:szCs w:val="21"/>
          <w:lang w:eastAsia="hu-HU"/>
        </w:rPr>
        <w:t xml:space="preserve"> A finanszírozás formája: utófinanszírozás.</w:t>
      </w:r>
    </w:p>
    <w:p w14:paraId="5CE34564" w14:textId="5BA2BCB5" w:rsidR="00024C5C" w:rsidRPr="00BE3E1E" w:rsidRDefault="00024C5C" w:rsidP="00024C5C">
      <w:pPr>
        <w:pStyle w:val="NormlWeb1"/>
        <w:tabs>
          <w:tab w:val="left" w:pos="1990"/>
        </w:tabs>
        <w:ind w:left="391" w:right="147"/>
        <w:jc w:val="both"/>
        <w:rPr>
          <w:rFonts w:ascii="Tahoma" w:hAnsi="Tahoma" w:cs="Tahoma"/>
          <w:sz w:val="21"/>
          <w:szCs w:val="21"/>
        </w:rPr>
      </w:pPr>
      <w:r w:rsidRPr="00BE3E1E">
        <w:rPr>
          <w:rFonts w:ascii="Tahoma" w:hAnsi="Tahoma" w:cs="Tahoma"/>
          <w:sz w:val="21"/>
          <w:szCs w:val="21"/>
        </w:rPr>
        <w:t>Ajánlatkérő a Kbt. 135. § (7) bekezdés alapján a szerződésben foglalt - tartalékkeret és áfa nélkül számít</w:t>
      </w:r>
      <w:r w:rsidR="009F160E" w:rsidRPr="00BE3E1E">
        <w:rPr>
          <w:rFonts w:ascii="Tahoma" w:hAnsi="Tahoma" w:cs="Tahoma"/>
          <w:sz w:val="21"/>
          <w:szCs w:val="21"/>
        </w:rPr>
        <w:t xml:space="preserve">ott - teljes ellenszolgáltatás </w:t>
      </w:r>
      <w:r w:rsidR="00A92BD3" w:rsidRPr="00A92BD3">
        <w:rPr>
          <w:rFonts w:ascii="Tahoma" w:hAnsi="Tahoma" w:cs="Tahoma"/>
          <w:sz w:val="21"/>
          <w:szCs w:val="21"/>
        </w:rPr>
        <w:t>5</w:t>
      </w:r>
      <w:r w:rsidRPr="00A92BD3">
        <w:rPr>
          <w:rFonts w:ascii="Tahoma" w:hAnsi="Tahoma" w:cs="Tahoma"/>
          <w:sz w:val="21"/>
          <w:szCs w:val="21"/>
        </w:rPr>
        <w:t>%-</w:t>
      </w:r>
      <w:proofErr w:type="spellStart"/>
      <w:r w:rsidRPr="00A92BD3">
        <w:rPr>
          <w:rFonts w:ascii="Tahoma" w:hAnsi="Tahoma" w:cs="Tahoma"/>
          <w:sz w:val="21"/>
          <w:szCs w:val="21"/>
        </w:rPr>
        <w:t>ának</w:t>
      </w:r>
      <w:proofErr w:type="spellEnd"/>
      <w:r w:rsidRPr="00A92BD3">
        <w:rPr>
          <w:rFonts w:ascii="Tahoma" w:hAnsi="Tahoma" w:cs="Tahoma"/>
          <w:sz w:val="21"/>
          <w:szCs w:val="21"/>
        </w:rPr>
        <w:t xml:space="preserve"> megfelelő összegű előleget</w:t>
      </w:r>
      <w:r w:rsidRPr="00BE3E1E">
        <w:rPr>
          <w:rFonts w:ascii="Tahoma" w:hAnsi="Tahoma" w:cs="Tahoma"/>
          <w:sz w:val="21"/>
          <w:szCs w:val="21"/>
        </w:rPr>
        <w:t xml:space="preserve"> biztosít, amennyiben az előlegre nyertes ajánlattevő igényt tart. Az előleg a 322/2015 (X. 30.) Korm. rendelet 30. § (1) bekezdése alapján, legkésőbb az építési munkaterület átadását követő 15 napon belül kerül kifizetésre.</w:t>
      </w:r>
    </w:p>
    <w:p w14:paraId="15E9F0B0" w14:textId="77777777" w:rsidR="00024C5C" w:rsidRPr="00BE3E1E" w:rsidRDefault="00024C5C" w:rsidP="00024C5C">
      <w:pPr>
        <w:pStyle w:val="NormlWeb1"/>
        <w:tabs>
          <w:tab w:val="left" w:pos="1990"/>
        </w:tabs>
        <w:ind w:left="391" w:right="147" w:hanging="391"/>
        <w:jc w:val="both"/>
        <w:rPr>
          <w:rFonts w:ascii="Tahoma" w:hAnsi="Tahoma" w:cs="Tahoma"/>
          <w:sz w:val="21"/>
          <w:szCs w:val="21"/>
        </w:rPr>
      </w:pPr>
      <w:r w:rsidRPr="00BE3E1E">
        <w:rPr>
          <w:rFonts w:ascii="Tahoma" w:hAnsi="Tahoma" w:cs="Tahoma"/>
          <w:sz w:val="21"/>
          <w:szCs w:val="21"/>
        </w:rPr>
        <w:tab/>
        <w:t>Ajánlatkérő az előleg igénybevételét nem köti előleg-visszafizetési biztosíték nyújtásához.</w:t>
      </w:r>
    </w:p>
    <w:p w14:paraId="4AC33DDE" w14:textId="26C2F51F" w:rsidR="00024C5C" w:rsidRPr="00BE3E1E" w:rsidRDefault="00024C5C" w:rsidP="00024C5C">
      <w:pPr>
        <w:pStyle w:val="NormlWeb1"/>
        <w:tabs>
          <w:tab w:val="left" w:pos="1990"/>
        </w:tabs>
        <w:ind w:left="391" w:right="147" w:hanging="391"/>
        <w:jc w:val="both"/>
        <w:rPr>
          <w:rFonts w:ascii="Tahoma" w:hAnsi="Tahoma" w:cs="Tahoma"/>
          <w:sz w:val="21"/>
          <w:szCs w:val="21"/>
        </w:rPr>
      </w:pPr>
      <w:r w:rsidRPr="00BE3E1E">
        <w:rPr>
          <w:rFonts w:ascii="Tahoma" w:hAnsi="Tahoma" w:cs="Tahoma"/>
          <w:sz w:val="21"/>
          <w:szCs w:val="21"/>
        </w:rPr>
        <w:tab/>
      </w:r>
      <w:r w:rsidR="00CD5A2A" w:rsidRPr="004551FB">
        <w:rPr>
          <w:rFonts w:ascii="Tahoma" w:hAnsi="Tahoma" w:cs="Tahoma"/>
          <w:bCs/>
          <w:sz w:val="21"/>
          <w:szCs w:val="21"/>
          <w:shd w:val="clear" w:color="auto" w:fill="FFFFFF"/>
        </w:rPr>
        <w:t>Az ajánlatkérő a vállalkozói díjat 30 napos fizetési határidő mellett</w:t>
      </w:r>
      <w:r w:rsidR="00CD5A2A">
        <w:rPr>
          <w:rFonts w:ascii="Tahoma" w:hAnsi="Tahoma" w:cs="Tahoma"/>
          <w:bCs/>
          <w:sz w:val="21"/>
          <w:szCs w:val="21"/>
          <w:shd w:val="clear" w:color="auto" w:fill="FFFFFF"/>
        </w:rPr>
        <w:t>,</w:t>
      </w:r>
      <w:r w:rsidR="00CD5A2A" w:rsidRPr="00BE3E1E">
        <w:rPr>
          <w:rFonts w:ascii="Tahoma" w:hAnsi="Tahoma" w:cs="Tahoma"/>
          <w:sz w:val="21"/>
          <w:szCs w:val="21"/>
        </w:rPr>
        <w:t xml:space="preserve"> </w:t>
      </w:r>
      <w:r w:rsidRPr="00BE3E1E">
        <w:rPr>
          <w:rFonts w:ascii="Tahoma" w:hAnsi="Tahoma" w:cs="Tahoma"/>
          <w:sz w:val="21"/>
          <w:szCs w:val="21"/>
        </w:rPr>
        <w:t>az igazolt szerződésszerű teljesítést követően átutalással, forintban (HUF) teljesíti az alábbiak szerint:</w:t>
      </w:r>
    </w:p>
    <w:p w14:paraId="3F2954C0" w14:textId="77777777" w:rsidR="00024C5C" w:rsidRPr="00BE3E1E" w:rsidRDefault="00AE0990" w:rsidP="00410552">
      <w:pPr>
        <w:pStyle w:val="NormlWeb1"/>
        <w:numPr>
          <w:ilvl w:val="0"/>
          <w:numId w:val="20"/>
        </w:numPr>
        <w:tabs>
          <w:tab w:val="left" w:pos="1990"/>
        </w:tabs>
        <w:ind w:right="147"/>
        <w:jc w:val="both"/>
        <w:rPr>
          <w:rFonts w:ascii="Tahoma" w:hAnsi="Tahoma" w:cs="Tahoma"/>
          <w:sz w:val="21"/>
          <w:szCs w:val="21"/>
        </w:rPr>
      </w:pPr>
      <w:r w:rsidRPr="00BE3E1E">
        <w:rPr>
          <w:rFonts w:ascii="Tahoma" w:hAnsi="Tahoma" w:cs="Tahoma"/>
          <w:sz w:val="21"/>
          <w:szCs w:val="21"/>
        </w:rPr>
        <w:t>alvállalkozó igénybevételének hiánya esetén a Kbt. 135. § (</w:t>
      </w:r>
      <w:proofErr w:type="gramStart"/>
      <w:r w:rsidRPr="00BE3E1E">
        <w:rPr>
          <w:rFonts w:ascii="Tahoma" w:hAnsi="Tahoma" w:cs="Tahoma"/>
          <w:sz w:val="21"/>
          <w:szCs w:val="21"/>
        </w:rPr>
        <w:t>1)-(</w:t>
      </w:r>
      <w:proofErr w:type="gramEnd"/>
      <w:r w:rsidRPr="00BE3E1E">
        <w:rPr>
          <w:rFonts w:ascii="Tahoma" w:hAnsi="Tahoma" w:cs="Tahoma"/>
          <w:sz w:val="21"/>
          <w:szCs w:val="21"/>
        </w:rPr>
        <w:t>2) és (5)-(6) bekezdései, továbbá a Ptk. 6:130.§ (1) és (2) bekezdés szerint</w:t>
      </w:r>
      <w:r w:rsidR="00024C5C" w:rsidRPr="00BE3E1E">
        <w:rPr>
          <w:rFonts w:ascii="Tahoma" w:hAnsi="Tahoma" w:cs="Tahoma"/>
          <w:sz w:val="21"/>
          <w:szCs w:val="21"/>
        </w:rPr>
        <w:t>,</w:t>
      </w:r>
    </w:p>
    <w:p w14:paraId="2FA52131" w14:textId="48307FD4" w:rsidR="00E32B19" w:rsidRPr="00BE3E1E" w:rsidRDefault="00AE0990" w:rsidP="00410552">
      <w:pPr>
        <w:pStyle w:val="NormlWeb1"/>
        <w:numPr>
          <w:ilvl w:val="0"/>
          <w:numId w:val="20"/>
        </w:numPr>
        <w:tabs>
          <w:tab w:val="left" w:pos="1990"/>
        </w:tabs>
        <w:ind w:right="147"/>
        <w:jc w:val="both"/>
        <w:rPr>
          <w:rFonts w:ascii="Tahoma" w:hAnsi="Tahoma" w:cs="Tahoma"/>
          <w:sz w:val="21"/>
          <w:szCs w:val="21"/>
        </w:rPr>
      </w:pPr>
      <w:r w:rsidRPr="00BE3E1E">
        <w:rPr>
          <w:rFonts w:ascii="Tahoma" w:hAnsi="Tahoma" w:cs="Tahoma"/>
          <w:sz w:val="21"/>
          <w:szCs w:val="21"/>
        </w:rPr>
        <w:t>alvállalkozó igénybevétele esetén a fentiek figyelembevételével, de a Ptk. 6:130.§ (</w:t>
      </w:r>
      <w:proofErr w:type="gramStart"/>
      <w:r w:rsidRPr="00BE3E1E">
        <w:rPr>
          <w:rFonts w:ascii="Tahoma" w:hAnsi="Tahoma" w:cs="Tahoma"/>
          <w:sz w:val="21"/>
          <w:szCs w:val="21"/>
        </w:rPr>
        <w:t>1)-(</w:t>
      </w:r>
      <w:proofErr w:type="gramEnd"/>
      <w:r w:rsidRPr="00BE3E1E">
        <w:rPr>
          <w:rFonts w:ascii="Tahoma" w:hAnsi="Tahoma" w:cs="Tahoma"/>
          <w:sz w:val="21"/>
          <w:szCs w:val="21"/>
        </w:rPr>
        <w:t>2) bekezdésétől eltérően a Kbt. 135. § (3) bekezdése alapján alkalmazott 322/2015. (X.3</w:t>
      </w:r>
      <w:r w:rsidR="00577518">
        <w:rPr>
          <w:rFonts w:ascii="Tahoma" w:hAnsi="Tahoma" w:cs="Tahoma"/>
          <w:sz w:val="21"/>
          <w:szCs w:val="21"/>
        </w:rPr>
        <w:t>0</w:t>
      </w:r>
      <w:r w:rsidRPr="00BE3E1E">
        <w:rPr>
          <w:rFonts w:ascii="Tahoma" w:hAnsi="Tahoma" w:cs="Tahoma"/>
          <w:sz w:val="21"/>
          <w:szCs w:val="21"/>
        </w:rPr>
        <w:t xml:space="preserve">.) Korm. rendelet </w:t>
      </w:r>
      <w:r w:rsidR="00577518">
        <w:rPr>
          <w:rFonts w:ascii="Tahoma" w:hAnsi="Tahoma" w:cs="Tahoma"/>
          <w:sz w:val="21"/>
          <w:szCs w:val="21"/>
        </w:rPr>
        <w:t xml:space="preserve">32/A. § </w:t>
      </w:r>
      <w:r w:rsidRPr="00BE3E1E">
        <w:rPr>
          <w:rFonts w:ascii="Tahoma" w:hAnsi="Tahoma" w:cs="Tahoma"/>
          <w:sz w:val="21"/>
          <w:szCs w:val="21"/>
        </w:rPr>
        <w:t>szerint</w:t>
      </w:r>
      <w:r w:rsidR="00024C5C" w:rsidRPr="00BE3E1E">
        <w:rPr>
          <w:rFonts w:ascii="Tahoma" w:hAnsi="Tahoma" w:cs="Tahoma"/>
          <w:sz w:val="21"/>
          <w:szCs w:val="21"/>
        </w:rPr>
        <w:t>.</w:t>
      </w:r>
    </w:p>
    <w:p w14:paraId="6CF72DAA" w14:textId="77777777" w:rsidR="00024C5C" w:rsidRPr="00BE3E1E" w:rsidRDefault="00024C5C" w:rsidP="00024C5C">
      <w:pPr>
        <w:pStyle w:val="NormlWeb1"/>
        <w:tabs>
          <w:tab w:val="left" w:pos="1990"/>
        </w:tabs>
        <w:ind w:left="786" w:right="147"/>
        <w:jc w:val="both"/>
        <w:rPr>
          <w:rFonts w:ascii="Tahoma" w:hAnsi="Tahoma" w:cs="Tahoma"/>
          <w:sz w:val="21"/>
          <w:szCs w:val="21"/>
        </w:rPr>
      </w:pPr>
    </w:p>
    <w:p w14:paraId="481FDF23" w14:textId="45714046" w:rsidR="00AE0990" w:rsidRPr="00BE3E1E" w:rsidRDefault="00A92BD3" w:rsidP="00E3385E">
      <w:pPr>
        <w:spacing w:after="120" w:line="240" w:lineRule="auto"/>
        <w:ind w:left="425"/>
        <w:jc w:val="both"/>
        <w:rPr>
          <w:rFonts w:ascii="Tahoma" w:hAnsi="Tahoma" w:cs="Tahoma"/>
          <w:bCs/>
          <w:sz w:val="21"/>
          <w:szCs w:val="21"/>
          <w:shd w:val="clear" w:color="auto" w:fill="FFFFFF"/>
        </w:rPr>
      </w:pPr>
      <w:r w:rsidRPr="004551FB">
        <w:rPr>
          <w:rFonts w:ascii="Tahoma" w:hAnsi="Tahoma" w:cs="Tahoma"/>
          <w:sz w:val="21"/>
          <w:szCs w:val="21"/>
        </w:rPr>
        <w:t>Az előlegszámla összege a végszámlában számolható el.</w:t>
      </w:r>
    </w:p>
    <w:p w14:paraId="09C0120B" w14:textId="77777777" w:rsidR="00E32B19" w:rsidRPr="00BE3E1E" w:rsidRDefault="00E32B19" w:rsidP="00E32B19">
      <w:pPr>
        <w:spacing w:after="120" w:line="240" w:lineRule="auto"/>
        <w:ind w:left="425"/>
        <w:jc w:val="both"/>
        <w:rPr>
          <w:rFonts w:ascii="Tahoma" w:hAnsi="Tahoma" w:cs="Tahoma"/>
          <w:b/>
          <w:bCs/>
          <w:sz w:val="21"/>
          <w:szCs w:val="21"/>
          <w:shd w:val="clear" w:color="auto" w:fill="FFFFFF"/>
        </w:rPr>
      </w:pPr>
      <w:r w:rsidRPr="00BE3E1E">
        <w:rPr>
          <w:rFonts w:ascii="Tahoma" w:hAnsi="Tahoma" w:cs="Tahoma"/>
          <w:b/>
          <w:bCs/>
          <w:sz w:val="21"/>
          <w:szCs w:val="21"/>
          <w:shd w:val="clear" w:color="auto" w:fill="FFFFFF"/>
        </w:rPr>
        <w:t>Ajánlatkérő részszámlázást az alábbiak szerint biztosít:</w:t>
      </w:r>
    </w:p>
    <w:p w14:paraId="309274E5" w14:textId="77777777" w:rsidR="00577518" w:rsidRPr="007D6A6C" w:rsidRDefault="00577518" w:rsidP="00577518">
      <w:pPr>
        <w:spacing w:after="120" w:line="240" w:lineRule="auto"/>
        <w:ind w:left="425"/>
        <w:jc w:val="both"/>
        <w:rPr>
          <w:rFonts w:ascii="Tahoma" w:hAnsi="Tahoma" w:cs="Tahoma"/>
          <w:bCs/>
          <w:sz w:val="21"/>
          <w:szCs w:val="21"/>
          <w:shd w:val="clear" w:color="auto" w:fill="FFFFFF"/>
        </w:rPr>
      </w:pPr>
      <w:r w:rsidRPr="00BE3E1E">
        <w:rPr>
          <w:rFonts w:ascii="Tahoma" w:hAnsi="Tahoma" w:cs="Tahoma"/>
          <w:bCs/>
          <w:sz w:val="21"/>
          <w:szCs w:val="21"/>
          <w:shd w:val="clear" w:color="auto" w:fill="FFFFFF"/>
        </w:rPr>
        <w:t xml:space="preserve">A teljesítés </w:t>
      </w:r>
      <w:r w:rsidRPr="007D6A6C">
        <w:rPr>
          <w:rFonts w:ascii="Tahoma" w:hAnsi="Tahoma" w:cs="Tahoma"/>
          <w:bCs/>
          <w:sz w:val="21"/>
          <w:szCs w:val="21"/>
          <w:shd w:val="clear" w:color="auto" w:fill="FFFFFF"/>
        </w:rPr>
        <w:t xml:space="preserve">során </w:t>
      </w:r>
      <w:r>
        <w:rPr>
          <w:rFonts w:ascii="Tahoma" w:hAnsi="Tahoma" w:cs="Tahoma"/>
          <w:bCs/>
          <w:sz w:val="21"/>
          <w:szCs w:val="21"/>
          <w:shd w:val="clear" w:color="auto" w:fill="FFFFFF"/>
        </w:rPr>
        <w:t>4</w:t>
      </w:r>
      <w:r w:rsidRPr="007D6A6C">
        <w:rPr>
          <w:rFonts w:ascii="Tahoma" w:hAnsi="Tahoma" w:cs="Tahoma"/>
          <w:bCs/>
          <w:sz w:val="21"/>
          <w:szCs w:val="21"/>
          <w:shd w:val="clear" w:color="auto" w:fill="FFFFFF"/>
        </w:rPr>
        <w:t xml:space="preserve"> db számla (az esetleges előlegszámlát nem számítva, de ideértve a végszámlát is) benyújtásának lehetősége biztosított az alábbiak szerint:</w:t>
      </w:r>
    </w:p>
    <w:p w14:paraId="7D9B5087" w14:textId="77777777" w:rsidR="00577518" w:rsidRPr="007D6A6C" w:rsidRDefault="00577518" w:rsidP="00577518">
      <w:pPr>
        <w:numPr>
          <w:ilvl w:val="1"/>
          <w:numId w:val="16"/>
        </w:numPr>
        <w:spacing w:after="120" w:line="240" w:lineRule="auto"/>
        <w:jc w:val="both"/>
        <w:rPr>
          <w:rFonts w:ascii="Tahoma" w:hAnsi="Tahoma" w:cs="Tahoma"/>
          <w:bCs/>
          <w:sz w:val="21"/>
          <w:szCs w:val="21"/>
          <w:shd w:val="clear" w:color="auto" w:fill="FFFFFF"/>
        </w:rPr>
      </w:pPr>
      <w:r w:rsidRPr="007D6A6C">
        <w:rPr>
          <w:rFonts w:ascii="Tahoma" w:hAnsi="Tahoma" w:cs="Tahoma"/>
          <w:bCs/>
          <w:sz w:val="21"/>
          <w:szCs w:val="21"/>
          <w:shd w:val="clear" w:color="auto" w:fill="FFFFFF"/>
        </w:rPr>
        <w:t xml:space="preserve">1. részszámla benyújtásának lehetősége: a teljes nettó vállalkozói díj </w:t>
      </w:r>
      <w:r>
        <w:rPr>
          <w:rFonts w:ascii="Tahoma" w:hAnsi="Tahoma" w:cs="Tahoma"/>
          <w:bCs/>
          <w:sz w:val="21"/>
          <w:szCs w:val="21"/>
          <w:shd w:val="clear" w:color="auto" w:fill="FFFFFF"/>
        </w:rPr>
        <w:t>25</w:t>
      </w:r>
      <w:r w:rsidRPr="007D6A6C">
        <w:rPr>
          <w:rFonts w:ascii="Tahoma" w:hAnsi="Tahoma" w:cs="Tahoma"/>
          <w:bCs/>
          <w:sz w:val="21"/>
          <w:szCs w:val="21"/>
          <w:shd w:val="clear" w:color="auto" w:fill="FFFFFF"/>
        </w:rPr>
        <w:t xml:space="preserve"> %-</w:t>
      </w:r>
      <w:proofErr w:type="spellStart"/>
      <w:r w:rsidRPr="007D6A6C">
        <w:rPr>
          <w:rFonts w:ascii="Tahoma" w:hAnsi="Tahoma" w:cs="Tahoma"/>
          <w:bCs/>
          <w:sz w:val="21"/>
          <w:szCs w:val="21"/>
          <w:shd w:val="clear" w:color="auto" w:fill="FFFFFF"/>
        </w:rPr>
        <w:t>ának</w:t>
      </w:r>
      <w:proofErr w:type="spellEnd"/>
      <w:r w:rsidRPr="007D6A6C">
        <w:rPr>
          <w:rFonts w:ascii="Tahoma" w:hAnsi="Tahoma" w:cs="Tahoma"/>
          <w:bCs/>
          <w:sz w:val="21"/>
          <w:szCs w:val="21"/>
          <w:shd w:val="clear" w:color="auto" w:fill="FFFFFF"/>
        </w:rPr>
        <w:t xml:space="preserve"> megfelelő összegről az áfa nélküli vállalkozói díj </w:t>
      </w:r>
      <w:r>
        <w:rPr>
          <w:rFonts w:ascii="Tahoma" w:hAnsi="Tahoma" w:cs="Tahoma"/>
          <w:bCs/>
          <w:sz w:val="21"/>
          <w:szCs w:val="21"/>
          <w:shd w:val="clear" w:color="auto" w:fill="FFFFFF"/>
        </w:rPr>
        <w:t>25</w:t>
      </w:r>
      <w:r w:rsidRPr="007D6A6C">
        <w:rPr>
          <w:rFonts w:ascii="Tahoma" w:hAnsi="Tahoma" w:cs="Tahoma"/>
          <w:bCs/>
          <w:sz w:val="21"/>
          <w:szCs w:val="21"/>
          <w:shd w:val="clear" w:color="auto" w:fill="FFFFFF"/>
        </w:rPr>
        <w:t>-%-át elérő megvalósult teljesítés esetén;</w:t>
      </w:r>
    </w:p>
    <w:p w14:paraId="4A6D34FE" w14:textId="77777777" w:rsidR="00577518" w:rsidRDefault="00577518" w:rsidP="00577518">
      <w:pPr>
        <w:numPr>
          <w:ilvl w:val="1"/>
          <w:numId w:val="16"/>
        </w:numPr>
        <w:spacing w:after="120" w:line="240" w:lineRule="auto"/>
        <w:jc w:val="both"/>
        <w:rPr>
          <w:rFonts w:ascii="Tahoma" w:hAnsi="Tahoma" w:cs="Tahoma"/>
          <w:bCs/>
          <w:sz w:val="21"/>
          <w:szCs w:val="21"/>
          <w:shd w:val="clear" w:color="auto" w:fill="FFFFFF"/>
        </w:rPr>
      </w:pPr>
      <w:r w:rsidRPr="007D6A6C">
        <w:rPr>
          <w:rFonts w:ascii="Tahoma" w:hAnsi="Tahoma" w:cs="Tahoma"/>
          <w:bCs/>
          <w:sz w:val="21"/>
          <w:szCs w:val="21"/>
          <w:shd w:val="clear" w:color="auto" w:fill="FFFFFF"/>
        </w:rPr>
        <w:t>2. részszámla benyújtásának lehetősége: a teljes nettó vállalkozói díj 25 %-</w:t>
      </w:r>
      <w:proofErr w:type="spellStart"/>
      <w:r w:rsidRPr="007D6A6C">
        <w:rPr>
          <w:rFonts w:ascii="Tahoma" w:hAnsi="Tahoma" w:cs="Tahoma"/>
          <w:bCs/>
          <w:sz w:val="21"/>
          <w:szCs w:val="21"/>
          <w:shd w:val="clear" w:color="auto" w:fill="FFFFFF"/>
        </w:rPr>
        <w:t>ának</w:t>
      </w:r>
      <w:proofErr w:type="spellEnd"/>
      <w:r w:rsidRPr="007D6A6C">
        <w:rPr>
          <w:rFonts w:ascii="Tahoma" w:hAnsi="Tahoma" w:cs="Tahoma"/>
          <w:bCs/>
          <w:sz w:val="21"/>
          <w:szCs w:val="21"/>
          <w:shd w:val="clear" w:color="auto" w:fill="FFFFFF"/>
        </w:rPr>
        <w:t xml:space="preserve"> megfelelő összegről az áfa nélküli vállalkozói díj </w:t>
      </w:r>
      <w:r>
        <w:rPr>
          <w:rFonts w:ascii="Tahoma" w:hAnsi="Tahoma" w:cs="Tahoma"/>
          <w:bCs/>
          <w:sz w:val="21"/>
          <w:szCs w:val="21"/>
          <w:shd w:val="clear" w:color="auto" w:fill="FFFFFF"/>
        </w:rPr>
        <w:t>50</w:t>
      </w:r>
      <w:r w:rsidRPr="007D6A6C">
        <w:rPr>
          <w:rFonts w:ascii="Tahoma" w:hAnsi="Tahoma" w:cs="Tahoma"/>
          <w:bCs/>
          <w:sz w:val="21"/>
          <w:szCs w:val="21"/>
          <w:shd w:val="clear" w:color="auto" w:fill="FFFFFF"/>
        </w:rPr>
        <w:t>%-át elérő megvalósult teljesítés esetén;</w:t>
      </w:r>
    </w:p>
    <w:p w14:paraId="5A96C81E" w14:textId="77777777" w:rsidR="00577518" w:rsidRPr="001064F2" w:rsidRDefault="00577518" w:rsidP="00577518">
      <w:pPr>
        <w:numPr>
          <w:ilvl w:val="1"/>
          <w:numId w:val="16"/>
        </w:numPr>
        <w:spacing w:after="120" w:line="240" w:lineRule="auto"/>
        <w:jc w:val="both"/>
        <w:rPr>
          <w:rFonts w:ascii="Tahoma" w:hAnsi="Tahoma" w:cs="Tahoma"/>
          <w:bCs/>
          <w:sz w:val="21"/>
          <w:szCs w:val="21"/>
          <w:shd w:val="clear" w:color="auto" w:fill="FFFFFF"/>
        </w:rPr>
      </w:pPr>
      <w:r>
        <w:rPr>
          <w:rFonts w:ascii="Tahoma" w:hAnsi="Tahoma" w:cs="Tahoma"/>
          <w:bCs/>
          <w:sz w:val="21"/>
          <w:szCs w:val="21"/>
          <w:shd w:val="clear" w:color="auto" w:fill="FFFFFF"/>
        </w:rPr>
        <w:t>3</w:t>
      </w:r>
      <w:r w:rsidRPr="007D6A6C">
        <w:rPr>
          <w:rFonts w:ascii="Tahoma" w:hAnsi="Tahoma" w:cs="Tahoma"/>
          <w:bCs/>
          <w:sz w:val="21"/>
          <w:szCs w:val="21"/>
          <w:shd w:val="clear" w:color="auto" w:fill="FFFFFF"/>
        </w:rPr>
        <w:t>. részszámla benyújtásának lehetősége: a teljes nettó vállalkozói díj 25 %-</w:t>
      </w:r>
      <w:proofErr w:type="spellStart"/>
      <w:r w:rsidRPr="007D6A6C">
        <w:rPr>
          <w:rFonts w:ascii="Tahoma" w:hAnsi="Tahoma" w:cs="Tahoma"/>
          <w:bCs/>
          <w:sz w:val="21"/>
          <w:szCs w:val="21"/>
          <w:shd w:val="clear" w:color="auto" w:fill="FFFFFF"/>
        </w:rPr>
        <w:t>ának</w:t>
      </w:r>
      <w:proofErr w:type="spellEnd"/>
      <w:r w:rsidRPr="007D6A6C">
        <w:rPr>
          <w:rFonts w:ascii="Tahoma" w:hAnsi="Tahoma" w:cs="Tahoma"/>
          <w:bCs/>
          <w:sz w:val="21"/>
          <w:szCs w:val="21"/>
          <w:shd w:val="clear" w:color="auto" w:fill="FFFFFF"/>
        </w:rPr>
        <w:t xml:space="preserve"> megfelelő összegről az áfa nélküli vállalkozói díj </w:t>
      </w:r>
      <w:r>
        <w:rPr>
          <w:rFonts w:ascii="Tahoma" w:hAnsi="Tahoma" w:cs="Tahoma"/>
          <w:bCs/>
          <w:sz w:val="21"/>
          <w:szCs w:val="21"/>
          <w:shd w:val="clear" w:color="auto" w:fill="FFFFFF"/>
        </w:rPr>
        <w:t>75</w:t>
      </w:r>
      <w:r w:rsidRPr="007D6A6C">
        <w:rPr>
          <w:rFonts w:ascii="Tahoma" w:hAnsi="Tahoma" w:cs="Tahoma"/>
          <w:bCs/>
          <w:sz w:val="21"/>
          <w:szCs w:val="21"/>
          <w:shd w:val="clear" w:color="auto" w:fill="FFFFFF"/>
        </w:rPr>
        <w:t>%-át elérő megvalósult teljesítés esetén;</w:t>
      </w:r>
    </w:p>
    <w:p w14:paraId="65880A8D" w14:textId="77777777" w:rsidR="00577518" w:rsidRPr="00855A9A" w:rsidRDefault="00577518" w:rsidP="00577518">
      <w:pPr>
        <w:numPr>
          <w:ilvl w:val="1"/>
          <w:numId w:val="16"/>
        </w:numPr>
        <w:spacing w:after="120" w:line="240" w:lineRule="auto"/>
        <w:jc w:val="both"/>
        <w:rPr>
          <w:rFonts w:ascii="Tahoma" w:hAnsi="Tahoma" w:cs="Tahoma"/>
          <w:bCs/>
          <w:sz w:val="21"/>
          <w:szCs w:val="21"/>
          <w:shd w:val="clear" w:color="auto" w:fill="FFFFFF"/>
        </w:rPr>
      </w:pPr>
      <w:r w:rsidRPr="007D6A6C">
        <w:rPr>
          <w:rFonts w:ascii="Tahoma" w:hAnsi="Tahoma" w:cs="Tahoma"/>
          <w:bCs/>
          <w:sz w:val="21"/>
          <w:szCs w:val="21"/>
          <w:shd w:val="clear" w:color="auto" w:fill="FFFFFF"/>
        </w:rPr>
        <w:t>végszámla benyújtása: a teljes nettó vállalkozói díj 25 %-</w:t>
      </w:r>
      <w:proofErr w:type="spellStart"/>
      <w:r w:rsidRPr="007D6A6C">
        <w:rPr>
          <w:rFonts w:ascii="Tahoma" w:hAnsi="Tahoma" w:cs="Tahoma"/>
          <w:bCs/>
          <w:sz w:val="21"/>
          <w:szCs w:val="21"/>
          <w:shd w:val="clear" w:color="auto" w:fill="FFFFFF"/>
        </w:rPr>
        <w:t>ának</w:t>
      </w:r>
      <w:proofErr w:type="spellEnd"/>
      <w:r w:rsidRPr="007D6A6C">
        <w:rPr>
          <w:rFonts w:ascii="Tahoma" w:hAnsi="Tahoma" w:cs="Tahoma"/>
          <w:bCs/>
          <w:sz w:val="21"/>
          <w:szCs w:val="21"/>
          <w:shd w:val="clear" w:color="auto" w:fill="FFFFFF"/>
        </w:rPr>
        <w:t xml:space="preserve"> megfelelő összegről az áfa nélküli vállalkozói díj 100 %-át elérő megvalósult teljesítés esetén, sikeres műszaki átadás-átvételt követően. A végszámla</w:t>
      </w:r>
      <w:r w:rsidRPr="00BE3E1E">
        <w:rPr>
          <w:rFonts w:ascii="Tahoma" w:hAnsi="Tahoma" w:cs="Tahoma"/>
          <w:bCs/>
          <w:sz w:val="21"/>
          <w:szCs w:val="21"/>
          <w:shd w:val="clear" w:color="auto" w:fill="FFFFFF"/>
        </w:rPr>
        <w:t xml:space="preserve"> benyújtásának feltétele sikeres műszaki átadás-átvétel, a megvalósulási és átadási dokumentáció és annak összes mellékletének szolgáltatása, a munkaterület rendeltetés szerinti használatra alkalmas állapotban Ajánlatkérőnek történő birtokba adása, és ennek a teljesítésigazolásban való elismerése.</w:t>
      </w:r>
    </w:p>
    <w:p w14:paraId="6F8E5F47" w14:textId="77777777" w:rsidR="00577518" w:rsidRDefault="00577518" w:rsidP="00CD5A2A">
      <w:pPr>
        <w:spacing w:after="120" w:line="240" w:lineRule="auto"/>
        <w:ind w:left="425"/>
        <w:jc w:val="both"/>
        <w:rPr>
          <w:rFonts w:ascii="Tahoma" w:hAnsi="Tahoma" w:cs="Tahoma"/>
          <w:bCs/>
          <w:sz w:val="21"/>
          <w:szCs w:val="21"/>
          <w:shd w:val="clear" w:color="auto" w:fill="FFFFFF"/>
        </w:rPr>
      </w:pPr>
      <w:r w:rsidRPr="00577518">
        <w:rPr>
          <w:rFonts w:ascii="Tahoma" w:hAnsi="Tahoma" w:cs="Tahoma"/>
          <w:bCs/>
          <w:sz w:val="21"/>
          <w:szCs w:val="21"/>
          <w:shd w:val="clear" w:color="auto" w:fill="FFFFFF"/>
        </w:rPr>
        <w:t xml:space="preserve">Ajánlatkérő felhívja a figyelmet, hogy a vállalkozói díj tartalékkeretet nem tartalmaz, továbbá, hogy a megkötendő szerződés rendelkezései vonatkozásában a tartalékkeret jogintézményét nem alkalmazza. </w:t>
      </w:r>
    </w:p>
    <w:p w14:paraId="726DEF8A" w14:textId="743D5262" w:rsidR="00CD5A2A" w:rsidRPr="00BE3E1E" w:rsidRDefault="00CD5A2A" w:rsidP="00CD5A2A">
      <w:pPr>
        <w:spacing w:after="120" w:line="240" w:lineRule="auto"/>
        <w:ind w:left="425"/>
        <w:jc w:val="both"/>
        <w:rPr>
          <w:rFonts w:ascii="Tahoma" w:hAnsi="Tahoma" w:cs="Tahoma"/>
          <w:bCs/>
          <w:sz w:val="21"/>
          <w:szCs w:val="21"/>
          <w:shd w:val="clear" w:color="auto" w:fill="FFFFFF"/>
        </w:rPr>
      </w:pPr>
      <w:r w:rsidRPr="004551FB">
        <w:rPr>
          <w:rFonts w:ascii="Tahoma" w:hAnsi="Tahoma" w:cs="Tahoma"/>
          <w:bCs/>
          <w:sz w:val="21"/>
          <w:szCs w:val="21"/>
          <w:shd w:val="clear" w:color="auto" w:fill="FFFFFF"/>
        </w:rPr>
        <w:t xml:space="preserve">A kivitelezési feladatok teljesítését az Építési naplóban tett bejegyzések, illetve az adott teljesítési időszakhoz kapcsolódóan elkészített jelentés alapozza meg, amelyet a teljesítés igazolásához a Megbízónak köteles három példányban benyújtani, s amely jelentés a teljesítés igazolás </w:t>
      </w:r>
      <w:proofErr w:type="spellStart"/>
      <w:r w:rsidRPr="004551FB">
        <w:rPr>
          <w:rFonts w:ascii="Tahoma" w:hAnsi="Tahoma" w:cs="Tahoma"/>
          <w:bCs/>
          <w:sz w:val="21"/>
          <w:szCs w:val="21"/>
          <w:shd w:val="clear" w:color="auto" w:fill="FFFFFF"/>
        </w:rPr>
        <w:t>mellékletéül</w:t>
      </w:r>
      <w:proofErr w:type="spellEnd"/>
      <w:r w:rsidRPr="004551FB">
        <w:rPr>
          <w:rFonts w:ascii="Tahoma" w:hAnsi="Tahoma" w:cs="Tahoma"/>
          <w:bCs/>
          <w:sz w:val="21"/>
          <w:szCs w:val="21"/>
          <w:shd w:val="clear" w:color="auto" w:fill="FFFFFF"/>
        </w:rPr>
        <w:t xml:space="preserve"> is szolgál.</w:t>
      </w:r>
    </w:p>
    <w:p w14:paraId="203617D8" w14:textId="77777777" w:rsidR="00E32B19" w:rsidRPr="00BE3E1E" w:rsidRDefault="00E32B19" w:rsidP="00E32B19">
      <w:pPr>
        <w:spacing w:after="120" w:line="240" w:lineRule="auto"/>
        <w:ind w:left="425"/>
        <w:jc w:val="both"/>
        <w:rPr>
          <w:rFonts w:ascii="Tahoma" w:hAnsi="Tahoma" w:cs="Tahoma"/>
          <w:bCs/>
          <w:sz w:val="21"/>
          <w:szCs w:val="21"/>
          <w:shd w:val="clear" w:color="auto" w:fill="FFFFFF"/>
        </w:rPr>
      </w:pPr>
      <w:r w:rsidRPr="00BE3E1E">
        <w:rPr>
          <w:rFonts w:ascii="Tahoma" w:hAnsi="Tahoma" w:cs="Tahoma"/>
          <w:bCs/>
          <w:sz w:val="21"/>
          <w:szCs w:val="21"/>
          <w:shd w:val="clear" w:color="auto" w:fill="FFFFFF"/>
        </w:rPr>
        <w:t>Ajánlatkérő a kifizetés során az Adózás rendjéről szóló 2003. évi XCII. törvény (a továbbiakban: Art.) 36/A. §-</w:t>
      </w:r>
      <w:proofErr w:type="spellStart"/>
      <w:r w:rsidRPr="00BE3E1E">
        <w:rPr>
          <w:rFonts w:ascii="Tahoma" w:hAnsi="Tahoma" w:cs="Tahoma"/>
          <w:bCs/>
          <w:sz w:val="21"/>
          <w:szCs w:val="21"/>
          <w:shd w:val="clear" w:color="auto" w:fill="FFFFFF"/>
        </w:rPr>
        <w:t>ában</w:t>
      </w:r>
      <w:proofErr w:type="spellEnd"/>
      <w:r w:rsidRPr="00BE3E1E">
        <w:rPr>
          <w:rFonts w:ascii="Tahoma" w:hAnsi="Tahoma" w:cs="Tahoma"/>
          <w:bCs/>
          <w:sz w:val="21"/>
          <w:szCs w:val="21"/>
          <w:shd w:val="clear" w:color="auto" w:fill="FFFFFF"/>
        </w:rPr>
        <w:t xml:space="preserve"> foglaltakat teljes körben alkalmazza.</w:t>
      </w:r>
    </w:p>
    <w:p w14:paraId="563D6E38" w14:textId="77777777" w:rsidR="00E32B19" w:rsidRPr="00BE3E1E" w:rsidRDefault="00E32B19" w:rsidP="00E32B19">
      <w:pPr>
        <w:spacing w:after="120" w:line="240" w:lineRule="auto"/>
        <w:ind w:left="425"/>
        <w:jc w:val="both"/>
        <w:rPr>
          <w:rFonts w:ascii="Tahoma" w:hAnsi="Tahoma" w:cs="Tahoma"/>
          <w:bCs/>
          <w:sz w:val="21"/>
          <w:szCs w:val="21"/>
          <w:shd w:val="clear" w:color="auto" w:fill="FFFFFF"/>
        </w:rPr>
      </w:pPr>
      <w:r w:rsidRPr="00BE3E1E">
        <w:rPr>
          <w:rFonts w:ascii="Tahoma" w:hAnsi="Tahoma" w:cs="Tahoma"/>
          <w:bCs/>
          <w:sz w:val="21"/>
          <w:szCs w:val="21"/>
          <w:shd w:val="clear" w:color="auto" w:fill="FFFFFF"/>
        </w:rPr>
        <w:t xml:space="preserve">Késedelmes fizetés esetén Ajánlatkérő a Ptk. </w:t>
      </w:r>
      <w:proofErr w:type="gramStart"/>
      <w:r w:rsidRPr="00BE3E1E">
        <w:rPr>
          <w:rFonts w:ascii="Tahoma" w:hAnsi="Tahoma" w:cs="Tahoma"/>
          <w:bCs/>
          <w:sz w:val="21"/>
          <w:szCs w:val="21"/>
          <w:shd w:val="clear" w:color="auto" w:fill="FFFFFF"/>
        </w:rPr>
        <w:t>6:155.§</w:t>
      </w:r>
      <w:proofErr w:type="gramEnd"/>
      <w:r w:rsidRPr="00BE3E1E">
        <w:rPr>
          <w:rFonts w:ascii="Tahoma" w:hAnsi="Tahoma" w:cs="Tahoma"/>
          <w:bCs/>
          <w:sz w:val="21"/>
          <w:szCs w:val="21"/>
          <w:shd w:val="clear" w:color="auto" w:fill="FFFFFF"/>
        </w:rPr>
        <w:t>-ban meghatározottak szerinti késedelmi kamat megfizetésére köteles.</w:t>
      </w:r>
    </w:p>
    <w:p w14:paraId="0DBA2F64" w14:textId="77777777" w:rsidR="00E32B19" w:rsidRPr="00BE3E1E" w:rsidRDefault="00E32B19" w:rsidP="00E32B19">
      <w:pPr>
        <w:spacing w:after="120" w:line="240" w:lineRule="auto"/>
        <w:ind w:left="425"/>
        <w:jc w:val="both"/>
        <w:rPr>
          <w:rFonts w:ascii="Tahoma" w:hAnsi="Tahoma" w:cs="Tahoma"/>
          <w:bCs/>
          <w:sz w:val="21"/>
          <w:szCs w:val="21"/>
          <w:shd w:val="clear" w:color="auto" w:fill="FFFFFF"/>
        </w:rPr>
      </w:pPr>
    </w:p>
    <w:p w14:paraId="3AB8C906" w14:textId="77777777" w:rsidR="00E32B19" w:rsidRPr="00BE3E1E" w:rsidRDefault="00E32B19" w:rsidP="00E32B19">
      <w:pPr>
        <w:spacing w:after="120" w:line="240" w:lineRule="auto"/>
        <w:ind w:left="425"/>
        <w:jc w:val="both"/>
        <w:rPr>
          <w:rFonts w:ascii="Tahoma" w:hAnsi="Tahoma" w:cs="Tahoma"/>
          <w:iCs/>
          <w:sz w:val="21"/>
          <w:szCs w:val="21"/>
          <w:u w:val="single"/>
          <w:shd w:val="clear" w:color="auto" w:fill="FFFFFF"/>
        </w:rPr>
      </w:pPr>
      <w:r w:rsidRPr="00BE3E1E">
        <w:rPr>
          <w:rFonts w:ascii="Tahoma" w:hAnsi="Tahoma" w:cs="Tahoma"/>
          <w:sz w:val="21"/>
          <w:szCs w:val="21"/>
          <w:u w:val="single"/>
          <w:shd w:val="clear" w:color="auto" w:fill="FFFFFF"/>
        </w:rPr>
        <w:t>Irányadó jogszabályok:</w:t>
      </w:r>
    </w:p>
    <w:p w14:paraId="5E04BFC6" w14:textId="77777777" w:rsidR="00E32B19" w:rsidRPr="00BE3E1E" w:rsidRDefault="00E32B19" w:rsidP="00E32B19">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adózás rendjéről szóló 2003. évi XCII. törvény 36/A.§</w:t>
      </w:r>
    </w:p>
    <w:p w14:paraId="773DEB8A" w14:textId="31B7FC3F" w:rsidR="00E32B19" w:rsidRPr="00BE3E1E" w:rsidRDefault="00E32B19" w:rsidP="00E32B19">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 xml:space="preserve">A Közbeszerzésekről szóló 2015. évi CXLIII. törvény </w:t>
      </w:r>
    </w:p>
    <w:p w14:paraId="1D81FA75" w14:textId="77777777" w:rsidR="00E32B19" w:rsidRPr="00BE3E1E" w:rsidRDefault="00E32B19" w:rsidP="00E32B19">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általános forgalmi adóról szóló 2007. évi CXXVII. törvény.</w:t>
      </w:r>
    </w:p>
    <w:p w14:paraId="1E720E95" w14:textId="77777777" w:rsidR="00E32B19" w:rsidRPr="00BE3E1E" w:rsidRDefault="00E32B19" w:rsidP="00E32B19">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 Polgári Törvénykönyvről szóló 2013. évi V. törvény</w:t>
      </w:r>
    </w:p>
    <w:p w14:paraId="18A626D3" w14:textId="77777777" w:rsidR="00E32B19" w:rsidRPr="00BE3E1E" w:rsidRDefault="00E32B19" w:rsidP="00E32B19">
      <w:pPr>
        <w:spacing w:after="0"/>
        <w:ind w:left="720" w:hanging="29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államháztartásról szóló törvény végrehajtásáról szóló 368/2011 (XII. 31.) Kormányrendelet</w:t>
      </w:r>
    </w:p>
    <w:p w14:paraId="392C2513" w14:textId="77777777" w:rsidR="00E32B19" w:rsidRPr="00BE3E1E" w:rsidRDefault="00E32B19" w:rsidP="00E32B19">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államháztartásról szóló 2011. évi CXCV. Törvény</w:t>
      </w:r>
    </w:p>
    <w:p w14:paraId="6D971B1F" w14:textId="77777777" w:rsidR="00C642E2" w:rsidRPr="00BE3E1E" w:rsidRDefault="00E32B19" w:rsidP="00E32B19">
      <w:pPr>
        <w:spacing w:after="0"/>
        <w:ind w:left="720" w:hanging="29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322/2015. (X.30.) Korm. rendelet az építési beruházások közbeszerzésének részletes szabályairól</w:t>
      </w:r>
    </w:p>
    <w:p w14:paraId="58F87091" w14:textId="77777777" w:rsidR="009F160E" w:rsidRPr="00BE3E1E" w:rsidRDefault="009F160E" w:rsidP="00E32B19">
      <w:pPr>
        <w:spacing w:after="0"/>
        <w:ind w:left="720" w:hanging="295"/>
        <w:jc w:val="both"/>
        <w:rPr>
          <w:rFonts w:ascii="Tahoma" w:hAnsi="Tahoma" w:cs="Tahoma"/>
          <w:sz w:val="21"/>
          <w:szCs w:val="21"/>
          <w:shd w:val="clear" w:color="auto" w:fill="FFFFFF"/>
        </w:rPr>
      </w:pPr>
      <w:r w:rsidRPr="00BE3E1E">
        <w:rPr>
          <w:rFonts w:ascii="Tahoma" w:hAnsi="Tahoma" w:cs="Tahoma"/>
          <w:sz w:val="21"/>
          <w:szCs w:val="21"/>
          <w:shd w:val="clear" w:color="auto" w:fill="FFFFFF"/>
        </w:rPr>
        <w:t>•</w:t>
      </w:r>
      <w:r w:rsidRPr="00BE3E1E">
        <w:rPr>
          <w:rFonts w:ascii="Tahoma" w:hAnsi="Tahoma" w:cs="Tahoma"/>
          <w:sz w:val="21"/>
          <w:szCs w:val="21"/>
          <w:shd w:val="clear" w:color="auto" w:fill="FFFFFF"/>
        </w:rPr>
        <w:tab/>
        <w:t>272/2014 (XI. 5.) Korm. rendelet a 2014-2020 programozási időszakban az egyes európai uniós alapokból származó támogatások felhasználásának rendjéről</w:t>
      </w:r>
    </w:p>
    <w:p w14:paraId="4E0351B4" w14:textId="77777777" w:rsidR="00C642E2" w:rsidRPr="00BE3E1E" w:rsidRDefault="00C642E2" w:rsidP="005B03B0">
      <w:pPr>
        <w:spacing w:after="120"/>
        <w:ind w:left="425"/>
        <w:jc w:val="both"/>
        <w:rPr>
          <w:rFonts w:ascii="Tahoma" w:hAnsi="Tahoma" w:cs="Tahoma"/>
          <w:sz w:val="21"/>
          <w:szCs w:val="21"/>
          <w:shd w:val="clear" w:color="auto" w:fill="FFFFFF"/>
        </w:rPr>
      </w:pPr>
    </w:p>
    <w:p w14:paraId="706236DC" w14:textId="77777777" w:rsidR="00C642E2" w:rsidRPr="00BE3E1E" w:rsidRDefault="00C642E2" w:rsidP="005B03B0">
      <w:pPr>
        <w:spacing w:after="120"/>
        <w:ind w:left="425"/>
        <w:jc w:val="both"/>
        <w:rPr>
          <w:rFonts w:ascii="Tahoma" w:hAnsi="Tahoma" w:cs="Tahoma"/>
          <w:sz w:val="21"/>
          <w:szCs w:val="21"/>
          <w:shd w:val="clear" w:color="auto" w:fill="FFFFFF"/>
        </w:rPr>
      </w:pPr>
      <w:r w:rsidRPr="00BE3E1E">
        <w:rPr>
          <w:rFonts w:ascii="Tahoma" w:hAnsi="Tahoma" w:cs="Tahoma"/>
          <w:sz w:val="21"/>
          <w:szCs w:val="21"/>
          <w:shd w:val="clear" w:color="auto" w:fill="FFFFFF"/>
        </w:rPr>
        <w:t>A részletes fizetési feltételeket a szerződéstervezet tartalmazza.</w:t>
      </w:r>
    </w:p>
    <w:p w14:paraId="02DF9946" w14:textId="77777777" w:rsidR="00C642E2" w:rsidRPr="00BE3E1E" w:rsidRDefault="00C642E2" w:rsidP="002B6243">
      <w:pPr>
        <w:pStyle w:val="NormlWeb1"/>
        <w:tabs>
          <w:tab w:val="left" w:pos="1990"/>
        </w:tabs>
        <w:ind w:left="391" w:right="147" w:hanging="391"/>
        <w:jc w:val="both"/>
        <w:rPr>
          <w:rFonts w:ascii="Tahoma" w:hAnsi="Tahoma" w:cs="Tahoma"/>
          <w:iCs/>
          <w:sz w:val="21"/>
          <w:szCs w:val="21"/>
        </w:rPr>
      </w:pPr>
      <w:r w:rsidRPr="00BE3E1E">
        <w:rPr>
          <w:rFonts w:ascii="Tahoma" w:hAnsi="Tahoma" w:cs="Tahoma"/>
          <w:b/>
          <w:iCs/>
          <w:sz w:val="21"/>
          <w:szCs w:val="21"/>
        </w:rPr>
        <w:t>9.</w:t>
      </w:r>
      <w:r w:rsidRPr="00BE3E1E">
        <w:rPr>
          <w:rFonts w:ascii="Tahoma" w:hAnsi="Tahoma" w:cs="Tahoma"/>
          <w:b/>
          <w:iCs/>
          <w:sz w:val="21"/>
          <w:szCs w:val="21"/>
        </w:rPr>
        <w:tab/>
        <w:t>A</w:t>
      </w:r>
      <w:r w:rsidRPr="00BE3E1E">
        <w:rPr>
          <w:rFonts w:ascii="Tahoma" w:hAnsi="Tahoma" w:cs="Tahoma"/>
          <w:b/>
          <w:sz w:val="21"/>
          <w:szCs w:val="21"/>
        </w:rPr>
        <w:t>nnak meghatározása, hogy az ajánlattevő tehet-e többváltozatú (alternatív) ajánlatot, valamint a részajánlat-tétel lehetősége vagy annak kizárása:</w:t>
      </w:r>
    </w:p>
    <w:p w14:paraId="5707D5F0" w14:textId="77777777" w:rsidR="009F160E" w:rsidRPr="00BE3E1E" w:rsidRDefault="009F160E" w:rsidP="009F160E">
      <w:pPr>
        <w:pStyle w:val="NormlWeb1"/>
        <w:ind w:left="426" w:right="150"/>
        <w:jc w:val="both"/>
        <w:rPr>
          <w:rFonts w:ascii="Tahoma" w:hAnsi="Tahoma" w:cs="Tahoma"/>
          <w:iCs/>
          <w:sz w:val="21"/>
          <w:szCs w:val="21"/>
        </w:rPr>
      </w:pPr>
      <w:bookmarkStart w:id="12" w:name="pr300"/>
      <w:bookmarkEnd w:id="11"/>
      <w:r w:rsidRPr="00BE3E1E">
        <w:rPr>
          <w:rFonts w:ascii="Tahoma" w:hAnsi="Tahoma" w:cs="Tahoma"/>
          <w:iCs/>
          <w:sz w:val="21"/>
          <w:szCs w:val="21"/>
        </w:rPr>
        <w:t xml:space="preserve">Jelen lejárásban Ajánlatkérő a többváltozatú (alternatív) ajánlattétel lehetőségét kizárja és a részajánlattétel lehetőségét nem biztosítja. </w:t>
      </w:r>
    </w:p>
    <w:p w14:paraId="62A74B47" w14:textId="77777777" w:rsidR="00C642E2" w:rsidRPr="00BE3E1E" w:rsidRDefault="009F160E" w:rsidP="009F160E">
      <w:pPr>
        <w:pStyle w:val="NormlWeb1"/>
        <w:ind w:left="426" w:right="150"/>
        <w:jc w:val="both"/>
        <w:rPr>
          <w:rFonts w:ascii="Tahoma" w:hAnsi="Tahoma" w:cs="Tahoma"/>
          <w:iCs/>
          <w:sz w:val="21"/>
          <w:szCs w:val="21"/>
        </w:rPr>
      </w:pPr>
      <w:r w:rsidRPr="00BE3E1E">
        <w:rPr>
          <w:rFonts w:ascii="Tahoma" w:hAnsi="Tahoma" w:cs="Tahoma"/>
          <w:iCs/>
          <w:sz w:val="21"/>
          <w:szCs w:val="21"/>
        </w:rPr>
        <w:t>A részajánlat tételének kizárása esetén ennek indoka(i): Ajánlatkérő megvizsgálta a beszerzését abból a szempontból, hogy a részajánlat tétel lehetősége biztosítható-e, de az gazdasági, műszaki és minőségi, valamint a szerződés teljesítésével kapcsolatos valamennyi szempontot figyelembe véve ésszerűtlen lenne, tekintettel arra, hogy a kivitelezési munka egy egységet képez. A különböző munkafázisok egymásra épülnek, a biztonságos és hatékony munkavégzés abban az esetben biztosítható, ha az egy egységként valósul meg.</w:t>
      </w:r>
    </w:p>
    <w:p w14:paraId="46FFD3A3" w14:textId="77777777" w:rsidR="00C642E2" w:rsidRPr="00BE3E1E" w:rsidRDefault="00C642E2" w:rsidP="00D15E8D">
      <w:pPr>
        <w:pStyle w:val="NormlWeb1"/>
        <w:tabs>
          <w:tab w:val="left" w:pos="1990"/>
        </w:tabs>
        <w:ind w:right="147"/>
        <w:jc w:val="both"/>
        <w:rPr>
          <w:rFonts w:ascii="Tahoma" w:hAnsi="Tahoma" w:cs="Tahoma"/>
          <w:sz w:val="21"/>
          <w:szCs w:val="21"/>
        </w:rPr>
      </w:pPr>
    </w:p>
    <w:p w14:paraId="5F66DCD2" w14:textId="77777777" w:rsidR="00C642E2" w:rsidRPr="00BE3E1E" w:rsidRDefault="00C642E2">
      <w:pPr>
        <w:pStyle w:val="NormlWeb1"/>
        <w:tabs>
          <w:tab w:val="left" w:pos="1990"/>
        </w:tabs>
        <w:ind w:left="391" w:right="147" w:hanging="391"/>
        <w:jc w:val="both"/>
        <w:rPr>
          <w:rFonts w:ascii="Tahoma" w:hAnsi="Tahoma" w:cs="Tahoma"/>
          <w:iCs/>
          <w:sz w:val="21"/>
          <w:szCs w:val="21"/>
        </w:rPr>
      </w:pPr>
      <w:r w:rsidRPr="00BE3E1E">
        <w:rPr>
          <w:rFonts w:ascii="Tahoma" w:hAnsi="Tahoma" w:cs="Tahoma"/>
          <w:b/>
          <w:sz w:val="21"/>
          <w:szCs w:val="21"/>
        </w:rPr>
        <w:t>10.</w:t>
      </w:r>
      <w:r w:rsidRPr="00BE3E1E">
        <w:rPr>
          <w:rFonts w:ascii="Tahoma" w:hAnsi="Tahoma" w:cs="Tahoma"/>
          <w:b/>
          <w:sz w:val="21"/>
          <w:szCs w:val="21"/>
        </w:rPr>
        <w:tab/>
        <w:t>Az ajánlatok értékelési szempontja:</w:t>
      </w:r>
    </w:p>
    <w:p w14:paraId="08323E82" w14:textId="77777777" w:rsidR="009F160E" w:rsidRPr="00BE3E1E" w:rsidRDefault="009F160E" w:rsidP="009F160E">
      <w:pPr>
        <w:pStyle w:val="WW-Alaprtelmezett1"/>
        <w:spacing w:before="60" w:after="60" w:line="240" w:lineRule="auto"/>
        <w:ind w:left="426"/>
        <w:jc w:val="both"/>
        <w:rPr>
          <w:rFonts w:ascii="Tahoma" w:hAnsi="Tahoma" w:cs="Tahoma"/>
          <w:color w:val="auto"/>
          <w:sz w:val="21"/>
          <w:szCs w:val="21"/>
        </w:rPr>
      </w:pPr>
      <w:bookmarkStart w:id="13" w:name="pr301"/>
      <w:bookmarkEnd w:id="12"/>
      <w:bookmarkEnd w:id="13"/>
      <w:r w:rsidRPr="00BE3E1E">
        <w:rPr>
          <w:rFonts w:ascii="Tahoma" w:eastAsia="Times New Roman" w:hAnsi="Tahoma" w:cs="Tahoma"/>
          <w:iCs/>
          <w:color w:val="auto"/>
          <w:sz w:val="21"/>
          <w:szCs w:val="21"/>
        </w:rPr>
        <w:t>A Kbt. 76. § (2) bekezdés c) pontja szerint a legjobb ár-érték arány: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1417"/>
      </w:tblGrid>
      <w:tr w:rsidR="009F160E" w:rsidRPr="00BE3E1E" w14:paraId="1162CB43" w14:textId="77777777" w:rsidTr="00AE0990">
        <w:trPr>
          <w:jc w:val="center"/>
        </w:trPr>
        <w:tc>
          <w:tcPr>
            <w:tcW w:w="6950" w:type="dxa"/>
            <w:shd w:val="clear" w:color="auto" w:fill="D9D9D9"/>
            <w:vAlign w:val="center"/>
          </w:tcPr>
          <w:p w14:paraId="0A94A904" w14:textId="77777777" w:rsidR="009F160E" w:rsidRPr="00BE3E1E" w:rsidRDefault="009F160E" w:rsidP="00AE0990">
            <w:pPr>
              <w:pStyle w:val="NormlWeb"/>
              <w:spacing w:before="60" w:after="60"/>
              <w:ind w:right="147"/>
              <w:jc w:val="center"/>
              <w:rPr>
                <w:rFonts w:ascii="Tahoma" w:hAnsi="Tahoma" w:cs="Tahoma"/>
                <w:b/>
                <w:sz w:val="21"/>
                <w:szCs w:val="21"/>
              </w:rPr>
            </w:pPr>
            <w:r w:rsidRPr="00BE3E1E">
              <w:rPr>
                <w:rFonts w:ascii="Tahoma" w:hAnsi="Tahoma" w:cs="Tahoma"/>
                <w:b/>
                <w:sz w:val="21"/>
                <w:szCs w:val="21"/>
              </w:rPr>
              <w:t>Értékelési szempont</w:t>
            </w:r>
          </w:p>
        </w:tc>
        <w:tc>
          <w:tcPr>
            <w:tcW w:w="1417" w:type="dxa"/>
            <w:shd w:val="clear" w:color="auto" w:fill="D9D9D9"/>
            <w:vAlign w:val="center"/>
          </w:tcPr>
          <w:p w14:paraId="0424C33E" w14:textId="77777777" w:rsidR="009F160E" w:rsidRPr="00BE3E1E" w:rsidRDefault="009F160E" w:rsidP="00AE0990">
            <w:pPr>
              <w:pStyle w:val="NormlWeb"/>
              <w:spacing w:before="60" w:after="60"/>
              <w:ind w:right="147"/>
              <w:jc w:val="center"/>
              <w:rPr>
                <w:rFonts w:ascii="Tahoma" w:hAnsi="Tahoma" w:cs="Tahoma"/>
                <w:b/>
                <w:sz w:val="21"/>
                <w:szCs w:val="21"/>
              </w:rPr>
            </w:pPr>
            <w:r w:rsidRPr="00BE3E1E">
              <w:rPr>
                <w:rFonts w:ascii="Tahoma" w:hAnsi="Tahoma" w:cs="Tahoma"/>
                <w:b/>
                <w:sz w:val="21"/>
                <w:szCs w:val="21"/>
              </w:rPr>
              <w:t>Súlyszám</w:t>
            </w:r>
          </w:p>
        </w:tc>
      </w:tr>
      <w:tr w:rsidR="009F160E" w:rsidRPr="00BE3E1E" w14:paraId="45C2AA3E" w14:textId="77777777" w:rsidTr="00AE0990">
        <w:trPr>
          <w:jc w:val="center"/>
        </w:trPr>
        <w:tc>
          <w:tcPr>
            <w:tcW w:w="6950" w:type="dxa"/>
            <w:shd w:val="clear" w:color="auto" w:fill="auto"/>
            <w:vAlign w:val="center"/>
          </w:tcPr>
          <w:p w14:paraId="161C837D" w14:textId="77777777" w:rsidR="009F160E" w:rsidRPr="00BE3E1E" w:rsidRDefault="009F160E" w:rsidP="00AE0990">
            <w:pPr>
              <w:pStyle w:val="NormlWeb"/>
              <w:spacing w:before="60" w:after="60"/>
              <w:ind w:right="147"/>
              <w:jc w:val="both"/>
              <w:rPr>
                <w:rFonts w:ascii="Tahoma" w:hAnsi="Tahoma" w:cs="Tahoma"/>
                <w:sz w:val="21"/>
                <w:szCs w:val="21"/>
              </w:rPr>
            </w:pPr>
            <w:r w:rsidRPr="00BE3E1E">
              <w:rPr>
                <w:rFonts w:ascii="Tahoma" w:hAnsi="Tahoma" w:cs="Tahoma"/>
                <w:b/>
                <w:sz w:val="21"/>
                <w:szCs w:val="21"/>
              </w:rPr>
              <w:t>1.</w:t>
            </w:r>
            <w:r w:rsidRPr="00BE3E1E">
              <w:rPr>
                <w:rFonts w:ascii="Tahoma" w:hAnsi="Tahoma" w:cs="Tahoma"/>
                <w:sz w:val="21"/>
                <w:szCs w:val="21"/>
              </w:rPr>
              <w:t xml:space="preserve"> Nettó ajánlati ár összesen (HUF)</w:t>
            </w:r>
          </w:p>
        </w:tc>
        <w:tc>
          <w:tcPr>
            <w:tcW w:w="1417" w:type="dxa"/>
            <w:shd w:val="clear" w:color="auto" w:fill="auto"/>
            <w:vAlign w:val="center"/>
          </w:tcPr>
          <w:p w14:paraId="5EED0416" w14:textId="745806CE" w:rsidR="009F160E" w:rsidRPr="00BE3E1E" w:rsidRDefault="005D1820" w:rsidP="00AE0990">
            <w:pPr>
              <w:pStyle w:val="NormlWeb"/>
              <w:spacing w:before="60" w:after="60"/>
              <w:ind w:right="147"/>
              <w:jc w:val="center"/>
              <w:rPr>
                <w:rFonts w:ascii="Tahoma" w:hAnsi="Tahoma" w:cs="Tahoma"/>
                <w:b/>
                <w:sz w:val="21"/>
                <w:szCs w:val="21"/>
              </w:rPr>
            </w:pPr>
            <w:r>
              <w:rPr>
                <w:rFonts w:ascii="Tahoma" w:hAnsi="Tahoma" w:cs="Tahoma"/>
                <w:b/>
                <w:sz w:val="21"/>
                <w:szCs w:val="21"/>
              </w:rPr>
              <w:t>7</w:t>
            </w:r>
            <w:r w:rsidR="009F160E" w:rsidRPr="00BE3E1E">
              <w:rPr>
                <w:rFonts w:ascii="Tahoma" w:hAnsi="Tahoma" w:cs="Tahoma"/>
                <w:b/>
                <w:sz w:val="21"/>
                <w:szCs w:val="21"/>
              </w:rPr>
              <w:t>0</w:t>
            </w:r>
          </w:p>
        </w:tc>
      </w:tr>
      <w:tr w:rsidR="009F160E" w:rsidRPr="00BE3E1E" w14:paraId="5400412A" w14:textId="77777777" w:rsidTr="00AE0990">
        <w:trPr>
          <w:jc w:val="center"/>
        </w:trPr>
        <w:tc>
          <w:tcPr>
            <w:tcW w:w="6950" w:type="dxa"/>
            <w:shd w:val="clear" w:color="auto" w:fill="auto"/>
            <w:vAlign w:val="center"/>
          </w:tcPr>
          <w:p w14:paraId="5809D5BA" w14:textId="1F376532" w:rsidR="009F160E" w:rsidRPr="00BE3E1E" w:rsidRDefault="009F160E" w:rsidP="00AE0990">
            <w:pPr>
              <w:pStyle w:val="NormlWeb"/>
              <w:spacing w:before="60" w:after="60"/>
              <w:ind w:right="147"/>
              <w:jc w:val="both"/>
              <w:rPr>
                <w:rFonts w:ascii="Tahoma" w:hAnsi="Tahoma" w:cs="Tahoma"/>
                <w:sz w:val="21"/>
                <w:szCs w:val="21"/>
              </w:rPr>
            </w:pPr>
            <w:r w:rsidRPr="00BE3E1E">
              <w:rPr>
                <w:rFonts w:ascii="Tahoma" w:hAnsi="Tahoma" w:cs="Tahoma"/>
                <w:b/>
                <w:sz w:val="21"/>
                <w:szCs w:val="21"/>
              </w:rPr>
              <w:t>2.</w:t>
            </w:r>
            <w:r w:rsidRPr="00BE3E1E">
              <w:rPr>
                <w:rFonts w:ascii="Tahoma" w:hAnsi="Tahoma" w:cs="Tahoma"/>
                <w:sz w:val="21"/>
                <w:szCs w:val="21"/>
              </w:rPr>
              <w:t xml:space="preserve"> </w:t>
            </w:r>
            <w:r w:rsidR="00577518" w:rsidRPr="00B667F2">
              <w:rPr>
                <w:rFonts w:ascii="Tahoma" w:hAnsi="Tahoma" w:cs="Tahoma"/>
                <w:bCs/>
                <w:sz w:val="21"/>
                <w:szCs w:val="21"/>
              </w:rPr>
              <w:t xml:space="preserve">A teljesítésbe bevonásra kerülő </w:t>
            </w:r>
            <w:r w:rsidR="00577518">
              <w:rPr>
                <w:rFonts w:ascii="Tahoma" w:hAnsi="Tahoma" w:cs="Tahoma"/>
                <w:bCs/>
                <w:sz w:val="21"/>
                <w:szCs w:val="21"/>
              </w:rPr>
              <w:t>építés</w:t>
            </w:r>
            <w:r w:rsidR="00577518" w:rsidRPr="00B667F2">
              <w:rPr>
                <w:rFonts w:ascii="Tahoma" w:hAnsi="Tahoma" w:cs="Tahoma"/>
                <w:bCs/>
                <w:sz w:val="21"/>
                <w:szCs w:val="21"/>
              </w:rPr>
              <w:t>vezető szakember szakmai tapasztalata (hónap) (</w:t>
            </w:r>
            <w:r w:rsidR="00577518">
              <w:rPr>
                <w:rFonts w:ascii="Tahoma" w:hAnsi="Tahoma" w:cs="Tahoma"/>
                <w:bCs/>
                <w:sz w:val="21"/>
                <w:szCs w:val="21"/>
              </w:rPr>
              <w:t>ajánlati elem legkedvezőbb mértéke:</w:t>
            </w:r>
            <w:r w:rsidR="00577518" w:rsidRPr="00B667F2">
              <w:rPr>
                <w:rFonts w:ascii="Tahoma" w:hAnsi="Tahoma" w:cs="Tahoma"/>
                <w:bCs/>
                <w:sz w:val="21"/>
                <w:szCs w:val="21"/>
              </w:rPr>
              <w:t xml:space="preserve"> 48 hónap)</w:t>
            </w:r>
          </w:p>
        </w:tc>
        <w:tc>
          <w:tcPr>
            <w:tcW w:w="1417" w:type="dxa"/>
            <w:shd w:val="clear" w:color="auto" w:fill="auto"/>
            <w:vAlign w:val="center"/>
          </w:tcPr>
          <w:p w14:paraId="0C592C2C" w14:textId="2B31F274" w:rsidR="009F160E" w:rsidRPr="00BE3E1E" w:rsidRDefault="00577518" w:rsidP="00AE0990">
            <w:pPr>
              <w:pStyle w:val="NormlWeb"/>
              <w:spacing w:before="60" w:after="60"/>
              <w:ind w:right="147"/>
              <w:jc w:val="center"/>
              <w:rPr>
                <w:rFonts w:ascii="Tahoma" w:hAnsi="Tahoma" w:cs="Tahoma"/>
                <w:b/>
                <w:sz w:val="21"/>
                <w:szCs w:val="21"/>
              </w:rPr>
            </w:pPr>
            <w:r>
              <w:rPr>
                <w:rFonts w:ascii="Tahoma" w:hAnsi="Tahoma" w:cs="Tahoma"/>
                <w:b/>
                <w:sz w:val="21"/>
                <w:szCs w:val="21"/>
              </w:rPr>
              <w:t>3</w:t>
            </w:r>
            <w:r w:rsidR="009F160E" w:rsidRPr="00BE3E1E">
              <w:rPr>
                <w:rFonts w:ascii="Tahoma" w:hAnsi="Tahoma" w:cs="Tahoma"/>
                <w:b/>
                <w:sz w:val="21"/>
                <w:szCs w:val="21"/>
              </w:rPr>
              <w:t>0</w:t>
            </w:r>
          </w:p>
        </w:tc>
      </w:tr>
    </w:tbl>
    <w:p w14:paraId="5E487509" w14:textId="77777777" w:rsidR="009F160E" w:rsidRPr="00BE3E1E" w:rsidRDefault="009F160E" w:rsidP="009F160E">
      <w:pPr>
        <w:tabs>
          <w:tab w:val="left" w:pos="0"/>
        </w:tabs>
        <w:autoSpaceDE w:val="0"/>
        <w:spacing w:after="0" w:line="240" w:lineRule="auto"/>
        <w:ind w:right="150"/>
        <w:jc w:val="both"/>
        <w:rPr>
          <w:rFonts w:ascii="Tahoma" w:hAnsi="Tahoma" w:cs="Tahoma"/>
          <w:iCs/>
          <w:sz w:val="21"/>
          <w:szCs w:val="21"/>
        </w:rPr>
      </w:pPr>
    </w:p>
    <w:p w14:paraId="1A12AFD0" w14:textId="77777777" w:rsidR="00577518" w:rsidRPr="00772250" w:rsidRDefault="00577518" w:rsidP="00577518">
      <w:pPr>
        <w:ind w:left="709"/>
        <w:jc w:val="both"/>
        <w:rPr>
          <w:rFonts w:ascii="Tahoma" w:hAnsi="Tahoma" w:cs="Tahoma"/>
          <w:sz w:val="21"/>
          <w:szCs w:val="21"/>
        </w:rPr>
      </w:pPr>
      <w:r w:rsidRPr="00B667F2">
        <w:rPr>
          <w:rFonts w:ascii="Tahoma" w:hAnsi="Tahoma" w:cs="Tahoma"/>
          <w:sz w:val="21"/>
          <w:szCs w:val="21"/>
        </w:rPr>
        <w:t xml:space="preserve">1. rész-szempont vonatkozásában megadott </w:t>
      </w:r>
      <w:r w:rsidRPr="00B667F2">
        <w:rPr>
          <w:rFonts w:ascii="Tahoma" w:hAnsi="Tahoma" w:cs="Tahoma"/>
          <w:b/>
          <w:color w:val="000000" w:themeColor="text1"/>
          <w:sz w:val="21"/>
          <w:szCs w:val="21"/>
          <w:u w:val="single"/>
        </w:rPr>
        <w:t>szakmai ajánlat árazott költségvetésének</w:t>
      </w:r>
      <w:r w:rsidRPr="00B667F2">
        <w:rPr>
          <w:rFonts w:ascii="Tahoma" w:hAnsi="Tahoma" w:cs="Tahoma"/>
          <w:color w:val="000000" w:themeColor="text1"/>
          <w:sz w:val="21"/>
          <w:szCs w:val="21"/>
        </w:rPr>
        <w:t xml:space="preserve"> alapadataiból ajánlatkérő ellenőrzi az ajánlattevő számításait, és szükség esetén azt a Kbt. </w:t>
      </w:r>
      <w:r w:rsidRPr="00B667F2">
        <w:rPr>
          <w:rFonts w:ascii="Tahoma" w:hAnsi="Tahoma" w:cs="Tahoma"/>
          <w:sz w:val="21"/>
          <w:szCs w:val="21"/>
        </w:rPr>
        <w:t>71. § (11) bekezdése szerint számítási hiba javítására vonatkozó előírások szerint javítja.</w:t>
      </w:r>
    </w:p>
    <w:p w14:paraId="1CBED11C" w14:textId="77777777" w:rsidR="009F160E" w:rsidRPr="00BE3E1E" w:rsidRDefault="009F160E" w:rsidP="009F160E">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 xml:space="preserve">A nettó ajánlati ár átalányár, az árazott költségvetés </w:t>
      </w:r>
      <w:proofErr w:type="spellStart"/>
      <w:r w:rsidRPr="00BE3E1E">
        <w:rPr>
          <w:rFonts w:ascii="Tahoma" w:hAnsi="Tahoma" w:cs="Tahoma"/>
          <w:iCs/>
          <w:sz w:val="21"/>
          <w:szCs w:val="21"/>
        </w:rPr>
        <w:t>főösszesítőjének</w:t>
      </w:r>
      <w:proofErr w:type="spellEnd"/>
      <w:r w:rsidRPr="00BE3E1E">
        <w:rPr>
          <w:rFonts w:ascii="Tahoma" w:hAnsi="Tahoma" w:cs="Tahoma"/>
          <w:iCs/>
          <w:sz w:val="21"/>
          <w:szCs w:val="21"/>
        </w:rPr>
        <w:t xml:space="preserve"> összesen sorában szereplő nettó összeget kell tartalmazza. Az ajánlati árat úgy kell megadni, hogy az tartalmazzon minden járulékos költséget, függetlenül azok formájától és forrásától, pl. VÁM, különböző díjak és </w:t>
      </w:r>
      <w:proofErr w:type="gramStart"/>
      <w:r w:rsidRPr="00BE3E1E">
        <w:rPr>
          <w:rFonts w:ascii="Tahoma" w:hAnsi="Tahoma" w:cs="Tahoma"/>
          <w:iCs/>
          <w:sz w:val="21"/>
          <w:szCs w:val="21"/>
        </w:rPr>
        <w:t>illetékek,</w:t>
      </w:r>
      <w:proofErr w:type="gramEnd"/>
      <w:r w:rsidRPr="00BE3E1E">
        <w:rPr>
          <w:rFonts w:ascii="Tahoma" w:hAnsi="Tahoma" w:cs="Tahoma"/>
          <w:iCs/>
          <w:sz w:val="21"/>
          <w:szCs w:val="21"/>
        </w:rPr>
        <w:t xml:space="preserve"> stb.</w:t>
      </w:r>
    </w:p>
    <w:p w14:paraId="5F68D5CB" w14:textId="77777777" w:rsidR="009F160E" w:rsidRPr="00BE3E1E" w:rsidRDefault="009F160E" w:rsidP="009F160E">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Az ajánlatok kidolgozásakor vegyék figyelembe, hogy az ajánlati árnak teljes körűnek kell lennie, vagyis magában kell foglalnia valamennyi ajánlattevői kifizetési igényt.</w:t>
      </w:r>
    </w:p>
    <w:p w14:paraId="53DEB68B" w14:textId="77777777" w:rsidR="009F160E" w:rsidRPr="00BE3E1E" w:rsidRDefault="009F160E" w:rsidP="009F160E">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Az Ajánlattevők csak forintban (HUF) tehetnek ajánlatot és a szerződéskötés valutaneme is csak ez lehet.</w:t>
      </w:r>
    </w:p>
    <w:p w14:paraId="220DDE9F" w14:textId="77777777" w:rsidR="009F160E" w:rsidRPr="00BE3E1E" w:rsidRDefault="009F160E" w:rsidP="009F160E">
      <w:pPr>
        <w:tabs>
          <w:tab w:val="left" w:pos="426"/>
        </w:tabs>
        <w:autoSpaceDE w:val="0"/>
        <w:spacing w:after="0" w:line="240" w:lineRule="auto"/>
        <w:ind w:left="390" w:right="150" w:hanging="390"/>
        <w:jc w:val="both"/>
        <w:rPr>
          <w:rFonts w:ascii="Tahoma" w:hAnsi="Tahoma" w:cs="Tahoma"/>
          <w:iCs/>
          <w:sz w:val="21"/>
          <w:szCs w:val="21"/>
        </w:rPr>
      </w:pPr>
    </w:p>
    <w:p w14:paraId="0922315D" w14:textId="362F03F7" w:rsidR="009F160E" w:rsidRPr="00BE3E1E" w:rsidRDefault="009F160E" w:rsidP="009F160E">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 xml:space="preserve">A legjobb ár-érték arányú ajánlat kiválasztásának értékelési szempontja esetén az ajánlatok részszempontok szerinti tartalmi elemeinek értékelése során adható pontszám alsó és felső határa: </w:t>
      </w:r>
      <w:r w:rsidR="00577518">
        <w:rPr>
          <w:rFonts w:ascii="Tahoma" w:hAnsi="Tahoma" w:cs="Tahoma"/>
          <w:iCs/>
          <w:sz w:val="21"/>
          <w:szCs w:val="21"/>
        </w:rPr>
        <w:t>0</w:t>
      </w:r>
      <w:r w:rsidRPr="00BE3E1E">
        <w:rPr>
          <w:rFonts w:ascii="Tahoma" w:hAnsi="Tahoma" w:cs="Tahoma"/>
          <w:iCs/>
          <w:sz w:val="21"/>
          <w:szCs w:val="21"/>
        </w:rPr>
        <w:t>-10 pont.</w:t>
      </w:r>
    </w:p>
    <w:p w14:paraId="7FCC67B7" w14:textId="77777777" w:rsidR="009F160E" w:rsidRPr="00BE3E1E" w:rsidRDefault="009F160E" w:rsidP="009F160E">
      <w:pPr>
        <w:tabs>
          <w:tab w:val="left" w:pos="426"/>
        </w:tabs>
        <w:autoSpaceDE w:val="0"/>
        <w:spacing w:after="0" w:line="240" w:lineRule="auto"/>
        <w:ind w:left="390" w:right="150" w:hanging="390"/>
        <w:jc w:val="both"/>
        <w:rPr>
          <w:rFonts w:ascii="Tahoma" w:hAnsi="Tahoma" w:cs="Tahoma"/>
          <w:iCs/>
          <w:sz w:val="21"/>
          <w:szCs w:val="21"/>
        </w:rPr>
      </w:pPr>
    </w:p>
    <w:p w14:paraId="5FB3DAC1" w14:textId="77777777" w:rsidR="009F160E" w:rsidRPr="00BE3E1E" w:rsidRDefault="009F160E" w:rsidP="009F160E">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Ajánlatkérő azon értékelési részszempontok esetében, ahol minimális elvárást határozott meg, az értéket el nem érő vállalások az ajánlat érvénytelenségét eredményezik! Az ajánlati elemek Ajánlatkérő számára legkedvezőbb szintet elérő, illetve a legkedvezőbb szintjénél még kedvezőbb vállalásokra Ajánlatkérő egyaránt a ponthatár felső határával azonos (10 pont) számú pontot ad.</w:t>
      </w:r>
    </w:p>
    <w:p w14:paraId="11DC00F2" w14:textId="77777777" w:rsidR="009F160E" w:rsidRPr="00BE3E1E" w:rsidRDefault="009F160E" w:rsidP="009F160E">
      <w:pPr>
        <w:tabs>
          <w:tab w:val="left" w:pos="426"/>
        </w:tabs>
        <w:autoSpaceDE w:val="0"/>
        <w:spacing w:after="0" w:line="240" w:lineRule="auto"/>
        <w:ind w:left="390" w:right="150" w:hanging="390"/>
        <w:jc w:val="both"/>
        <w:rPr>
          <w:rFonts w:ascii="Tahoma" w:hAnsi="Tahoma" w:cs="Tahoma"/>
          <w:iCs/>
          <w:sz w:val="21"/>
          <w:szCs w:val="21"/>
        </w:rPr>
      </w:pPr>
    </w:p>
    <w:p w14:paraId="401D0DCB" w14:textId="77777777" w:rsidR="009F160E" w:rsidRPr="00BE3E1E" w:rsidRDefault="009F160E" w:rsidP="009F160E">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14:paraId="35A70255" w14:textId="77777777" w:rsidR="009F160E" w:rsidRPr="00BE3E1E" w:rsidRDefault="009F160E" w:rsidP="009F160E">
      <w:pPr>
        <w:tabs>
          <w:tab w:val="left" w:pos="426"/>
        </w:tabs>
        <w:autoSpaceDE w:val="0"/>
        <w:spacing w:after="0" w:line="240" w:lineRule="auto"/>
        <w:ind w:left="390" w:right="150" w:hanging="390"/>
        <w:jc w:val="both"/>
        <w:rPr>
          <w:rFonts w:ascii="Tahoma" w:hAnsi="Tahoma" w:cs="Tahoma"/>
          <w:iCs/>
          <w:sz w:val="21"/>
          <w:szCs w:val="21"/>
        </w:rPr>
      </w:pPr>
    </w:p>
    <w:p w14:paraId="63114BB2" w14:textId="44B7DA92" w:rsidR="009F160E" w:rsidRPr="00BE3E1E" w:rsidRDefault="009F160E" w:rsidP="009F160E">
      <w:pPr>
        <w:pStyle w:val="Norml10"/>
        <w:ind w:left="720"/>
        <w:jc w:val="both"/>
        <w:rPr>
          <w:rFonts w:ascii="Tahoma" w:hAnsi="Tahoma" w:cs="Tahoma"/>
          <w:iCs/>
          <w:sz w:val="21"/>
          <w:szCs w:val="21"/>
        </w:rPr>
      </w:pPr>
      <w:r w:rsidRPr="00BE3E1E">
        <w:rPr>
          <w:rFonts w:ascii="Tahoma" w:hAnsi="Tahoma" w:cs="Tahoma"/>
          <w:iCs/>
          <w:sz w:val="21"/>
          <w:szCs w:val="21"/>
        </w:rPr>
        <w:t xml:space="preserve">Az ajánlatkérő az </w:t>
      </w:r>
      <w:r w:rsidRPr="00BE3E1E">
        <w:rPr>
          <w:rFonts w:ascii="Tahoma" w:hAnsi="Tahoma" w:cs="Tahoma"/>
          <w:b/>
          <w:iCs/>
          <w:sz w:val="21"/>
          <w:szCs w:val="21"/>
        </w:rPr>
        <w:t>1. értékelési részszempont</w:t>
      </w:r>
      <w:r w:rsidRPr="00BE3E1E">
        <w:rPr>
          <w:rFonts w:ascii="Tahoma" w:hAnsi="Tahoma" w:cs="Tahoma"/>
          <w:iCs/>
          <w:sz w:val="21"/>
          <w:szCs w:val="21"/>
        </w:rPr>
        <w:t xml:space="preserve"> esetében a legjobb ajánlatot tartalmazó ajánlatra (legalacsonyabb ajánlati ár) 10 pontot ad, a többi ajánlatra arányosan kevesebbet. A pontszámok kiszámítása során alkalmazandó képletet a Közbeszerzési Hatóság útmutatójának </w:t>
      </w:r>
      <w:r w:rsidR="00346C82">
        <w:rPr>
          <w:rFonts w:ascii="Tahoma" w:hAnsi="Tahoma" w:cs="Tahoma"/>
          <w:iCs/>
          <w:sz w:val="21"/>
          <w:szCs w:val="21"/>
        </w:rPr>
        <w:t>KÉ</w:t>
      </w:r>
      <w:r w:rsidR="00346C82" w:rsidRPr="00B3621D">
        <w:rPr>
          <w:rFonts w:ascii="Tahoma" w:hAnsi="Tahoma" w:cs="Tahoma"/>
          <w:iCs/>
          <w:sz w:val="21"/>
          <w:szCs w:val="21"/>
        </w:rPr>
        <w:t xml:space="preserve"> 2016. évi 147. szám; 2016. december 21.) 1. számú melléklet A.1.ba)</w:t>
      </w:r>
      <w:r w:rsidR="00346C82">
        <w:rPr>
          <w:rFonts w:ascii="Tahoma" w:hAnsi="Tahoma" w:cs="Tahoma"/>
          <w:iCs/>
          <w:sz w:val="21"/>
          <w:szCs w:val="21"/>
        </w:rPr>
        <w:t xml:space="preserve"> </w:t>
      </w:r>
      <w:r w:rsidRPr="00BE3E1E">
        <w:rPr>
          <w:rFonts w:ascii="Tahoma" w:hAnsi="Tahoma" w:cs="Tahoma"/>
          <w:iCs/>
          <w:sz w:val="21"/>
          <w:szCs w:val="21"/>
        </w:rPr>
        <w:t xml:space="preserve">pontja szerinti </w:t>
      </w:r>
      <w:r w:rsidRPr="00BE3E1E">
        <w:rPr>
          <w:rFonts w:ascii="Tahoma" w:hAnsi="Tahoma" w:cs="Tahoma"/>
          <w:b/>
          <w:iCs/>
          <w:sz w:val="21"/>
          <w:szCs w:val="21"/>
        </w:rPr>
        <w:t>fordított arányosítás módszere</w:t>
      </w:r>
      <w:r w:rsidRPr="00BE3E1E">
        <w:rPr>
          <w:rFonts w:ascii="Tahoma" w:hAnsi="Tahoma" w:cs="Tahoma"/>
          <w:iCs/>
          <w:sz w:val="21"/>
          <w:szCs w:val="21"/>
        </w:rPr>
        <w:t xml:space="preserve"> tartalmazza. Az értékelés módszere képlettel leírva:</w:t>
      </w:r>
    </w:p>
    <w:p w14:paraId="2991DD2F" w14:textId="77777777" w:rsidR="009F160E" w:rsidRPr="00BE3E1E" w:rsidRDefault="009F160E" w:rsidP="009F160E">
      <w:pPr>
        <w:pStyle w:val="Norml10"/>
        <w:ind w:firstLine="720"/>
        <w:rPr>
          <w:rFonts w:ascii="Tahoma" w:hAnsi="Tahoma" w:cs="Tahoma"/>
          <w:iCs/>
          <w:sz w:val="21"/>
          <w:szCs w:val="21"/>
        </w:rPr>
      </w:pPr>
      <w:r w:rsidRPr="00BE3E1E">
        <w:rPr>
          <w:rFonts w:ascii="Tahoma" w:hAnsi="Tahoma" w:cs="Tahoma"/>
          <w:iCs/>
          <w:sz w:val="21"/>
          <w:szCs w:val="21"/>
        </w:rPr>
        <w:t xml:space="preserve">P = (A legjobb / A vizsgált) × (P </w:t>
      </w:r>
      <w:proofErr w:type="spellStart"/>
      <w:r w:rsidRPr="00BE3E1E">
        <w:rPr>
          <w:rFonts w:ascii="Tahoma" w:hAnsi="Tahoma" w:cs="Tahoma"/>
          <w:iCs/>
          <w:sz w:val="21"/>
          <w:szCs w:val="21"/>
        </w:rPr>
        <w:t>max</w:t>
      </w:r>
      <w:proofErr w:type="spellEnd"/>
      <w:r w:rsidRPr="00BE3E1E">
        <w:rPr>
          <w:rFonts w:ascii="Tahoma" w:hAnsi="Tahoma" w:cs="Tahoma"/>
          <w:iCs/>
          <w:sz w:val="21"/>
          <w:szCs w:val="21"/>
        </w:rPr>
        <w:t xml:space="preserve"> - P min) + P min</w:t>
      </w:r>
    </w:p>
    <w:p w14:paraId="5BDF0EAB" w14:textId="77777777" w:rsidR="009F160E" w:rsidRPr="00BE3E1E" w:rsidRDefault="009F160E" w:rsidP="009F160E">
      <w:pPr>
        <w:pStyle w:val="Norml10"/>
        <w:ind w:firstLine="720"/>
        <w:rPr>
          <w:rFonts w:ascii="Tahoma" w:hAnsi="Tahoma" w:cs="Tahoma"/>
          <w:iCs/>
          <w:sz w:val="21"/>
          <w:szCs w:val="21"/>
        </w:rPr>
      </w:pPr>
      <w:r w:rsidRPr="00BE3E1E">
        <w:rPr>
          <w:rFonts w:ascii="Tahoma" w:hAnsi="Tahoma" w:cs="Tahoma"/>
          <w:iCs/>
          <w:sz w:val="21"/>
          <w:szCs w:val="21"/>
        </w:rPr>
        <w:t>ahol:</w:t>
      </w:r>
    </w:p>
    <w:p w14:paraId="1742919D" w14:textId="77777777" w:rsidR="009F160E" w:rsidRPr="00BE3E1E" w:rsidRDefault="009F160E" w:rsidP="009F160E">
      <w:pPr>
        <w:pStyle w:val="Norml10"/>
        <w:ind w:firstLine="720"/>
        <w:rPr>
          <w:rFonts w:ascii="Tahoma" w:hAnsi="Tahoma" w:cs="Tahoma"/>
          <w:iCs/>
          <w:sz w:val="21"/>
          <w:szCs w:val="21"/>
        </w:rPr>
      </w:pPr>
      <w:r w:rsidRPr="00BE3E1E">
        <w:rPr>
          <w:rFonts w:ascii="Tahoma" w:hAnsi="Tahoma" w:cs="Tahoma"/>
          <w:iCs/>
          <w:sz w:val="21"/>
          <w:szCs w:val="21"/>
        </w:rPr>
        <w:t>P:</w:t>
      </w:r>
      <w:r w:rsidRPr="00BE3E1E">
        <w:rPr>
          <w:rFonts w:ascii="Tahoma" w:hAnsi="Tahoma" w:cs="Tahoma"/>
          <w:iCs/>
          <w:sz w:val="21"/>
          <w:szCs w:val="21"/>
        </w:rPr>
        <w:tab/>
        <w:t>a vizsgált ajánlati elem adott szempontra vonatkozó pontszáma</w:t>
      </w:r>
    </w:p>
    <w:p w14:paraId="6FD8DF31" w14:textId="77777777" w:rsidR="009F160E" w:rsidRPr="00BE3E1E" w:rsidRDefault="009F160E" w:rsidP="009F160E">
      <w:pPr>
        <w:pStyle w:val="Norml10"/>
        <w:ind w:firstLine="720"/>
        <w:rPr>
          <w:rFonts w:ascii="Tahoma" w:hAnsi="Tahoma" w:cs="Tahoma"/>
          <w:iCs/>
          <w:sz w:val="21"/>
          <w:szCs w:val="21"/>
        </w:rPr>
      </w:pPr>
      <w:r w:rsidRPr="00BE3E1E">
        <w:rPr>
          <w:rFonts w:ascii="Tahoma" w:hAnsi="Tahoma" w:cs="Tahoma"/>
          <w:iCs/>
          <w:sz w:val="21"/>
          <w:szCs w:val="21"/>
        </w:rPr>
        <w:t xml:space="preserve">P </w:t>
      </w:r>
      <w:proofErr w:type="spellStart"/>
      <w:r w:rsidRPr="00BE3E1E">
        <w:rPr>
          <w:rFonts w:ascii="Tahoma" w:hAnsi="Tahoma" w:cs="Tahoma"/>
          <w:iCs/>
          <w:sz w:val="21"/>
          <w:szCs w:val="21"/>
        </w:rPr>
        <w:t>max</w:t>
      </w:r>
      <w:proofErr w:type="spellEnd"/>
      <w:r w:rsidRPr="00BE3E1E">
        <w:rPr>
          <w:rFonts w:ascii="Tahoma" w:hAnsi="Tahoma" w:cs="Tahoma"/>
          <w:iCs/>
          <w:sz w:val="21"/>
          <w:szCs w:val="21"/>
        </w:rPr>
        <w:t>:</w:t>
      </w:r>
      <w:r w:rsidRPr="00BE3E1E">
        <w:rPr>
          <w:rFonts w:ascii="Tahoma" w:hAnsi="Tahoma" w:cs="Tahoma"/>
          <w:iCs/>
          <w:sz w:val="21"/>
          <w:szCs w:val="21"/>
        </w:rPr>
        <w:tab/>
        <w:t>a pontskála felső határa</w:t>
      </w:r>
    </w:p>
    <w:p w14:paraId="6DF74C9D" w14:textId="77777777" w:rsidR="009F160E" w:rsidRPr="00BE3E1E" w:rsidRDefault="009F160E" w:rsidP="009F160E">
      <w:pPr>
        <w:pStyle w:val="Norml10"/>
        <w:ind w:firstLine="720"/>
        <w:rPr>
          <w:rFonts w:ascii="Tahoma" w:hAnsi="Tahoma" w:cs="Tahoma"/>
          <w:iCs/>
          <w:sz w:val="21"/>
          <w:szCs w:val="21"/>
        </w:rPr>
      </w:pPr>
      <w:r w:rsidRPr="00BE3E1E">
        <w:rPr>
          <w:rFonts w:ascii="Tahoma" w:hAnsi="Tahoma" w:cs="Tahoma"/>
          <w:iCs/>
          <w:sz w:val="21"/>
          <w:szCs w:val="21"/>
        </w:rPr>
        <w:t>P min:</w:t>
      </w:r>
      <w:r w:rsidRPr="00BE3E1E">
        <w:rPr>
          <w:rFonts w:ascii="Tahoma" w:hAnsi="Tahoma" w:cs="Tahoma"/>
          <w:iCs/>
          <w:sz w:val="21"/>
          <w:szCs w:val="21"/>
        </w:rPr>
        <w:tab/>
        <w:t>a pontskála alsó határa</w:t>
      </w:r>
    </w:p>
    <w:p w14:paraId="43431FF1" w14:textId="77777777" w:rsidR="009F160E" w:rsidRPr="00BE3E1E" w:rsidRDefault="009F160E" w:rsidP="009F160E">
      <w:pPr>
        <w:pStyle w:val="Norml10"/>
        <w:ind w:firstLine="720"/>
        <w:rPr>
          <w:rFonts w:ascii="Tahoma" w:hAnsi="Tahoma" w:cs="Tahoma"/>
          <w:iCs/>
          <w:sz w:val="21"/>
          <w:szCs w:val="21"/>
        </w:rPr>
      </w:pPr>
      <w:r w:rsidRPr="00BE3E1E">
        <w:rPr>
          <w:rFonts w:ascii="Tahoma" w:hAnsi="Tahoma" w:cs="Tahoma"/>
          <w:iCs/>
          <w:sz w:val="21"/>
          <w:szCs w:val="21"/>
        </w:rPr>
        <w:t>A legjobb:</w:t>
      </w:r>
      <w:r w:rsidRPr="00BE3E1E">
        <w:rPr>
          <w:rFonts w:ascii="Tahoma" w:hAnsi="Tahoma" w:cs="Tahoma"/>
          <w:iCs/>
          <w:sz w:val="21"/>
          <w:szCs w:val="21"/>
        </w:rPr>
        <w:tab/>
        <w:t>a legelőnyösebb ajánlat tartalmi eleme</w:t>
      </w:r>
    </w:p>
    <w:p w14:paraId="012D329A" w14:textId="77777777" w:rsidR="009F160E" w:rsidRPr="00BE3E1E" w:rsidRDefault="009F160E" w:rsidP="009F160E">
      <w:pPr>
        <w:pStyle w:val="Norml10"/>
        <w:ind w:firstLine="720"/>
        <w:rPr>
          <w:rFonts w:ascii="Tahoma" w:hAnsi="Tahoma" w:cs="Tahoma"/>
          <w:iCs/>
          <w:sz w:val="21"/>
          <w:szCs w:val="21"/>
        </w:rPr>
      </w:pPr>
      <w:r w:rsidRPr="00BE3E1E">
        <w:rPr>
          <w:rFonts w:ascii="Tahoma" w:hAnsi="Tahoma" w:cs="Tahoma"/>
          <w:iCs/>
          <w:sz w:val="21"/>
          <w:szCs w:val="21"/>
        </w:rPr>
        <w:t>A vizsgált:</w:t>
      </w:r>
      <w:r w:rsidRPr="00BE3E1E">
        <w:rPr>
          <w:rFonts w:ascii="Tahoma" w:hAnsi="Tahoma" w:cs="Tahoma"/>
          <w:iCs/>
          <w:sz w:val="21"/>
          <w:szCs w:val="21"/>
        </w:rPr>
        <w:tab/>
        <w:t>a vizsgált ajánlat tartalmi eleme</w:t>
      </w:r>
    </w:p>
    <w:p w14:paraId="3DFAED73" w14:textId="5C48E396" w:rsidR="009F160E" w:rsidRPr="00BE3E1E" w:rsidRDefault="009F160E" w:rsidP="009F160E">
      <w:pPr>
        <w:pStyle w:val="Norml10"/>
        <w:ind w:left="720"/>
        <w:jc w:val="both"/>
        <w:rPr>
          <w:rFonts w:ascii="Tahoma" w:hAnsi="Tahoma" w:cs="Tahoma"/>
          <w:iCs/>
          <w:sz w:val="21"/>
          <w:szCs w:val="21"/>
        </w:rPr>
      </w:pPr>
      <w:r w:rsidRPr="00BE3E1E">
        <w:rPr>
          <w:rFonts w:ascii="Tahoma" w:hAnsi="Tahoma" w:cs="Tahoma"/>
          <w:iCs/>
          <w:sz w:val="21"/>
          <w:szCs w:val="21"/>
        </w:rPr>
        <w:t>Ha e módszer alkalmazásával tört pontértékek keletkeznek, akkor azokat az általános szabályoknak megfelelően két tizedes jegyre kell kerekíteni</w:t>
      </w:r>
      <w:r w:rsidR="00577518">
        <w:rPr>
          <w:rFonts w:ascii="Tahoma" w:hAnsi="Tahoma" w:cs="Tahoma"/>
          <w:iCs/>
          <w:sz w:val="21"/>
          <w:szCs w:val="21"/>
        </w:rPr>
        <w:t>.</w:t>
      </w:r>
      <w:r w:rsidR="00577518" w:rsidRPr="00577518">
        <w:rPr>
          <w:rFonts w:ascii="Tahoma" w:hAnsi="Tahoma" w:cs="Tahoma"/>
          <w:iCs/>
          <w:sz w:val="21"/>
          <w:szCs w:val="21"/>
        </w:rPr>
        <w:t xml:space="preserve"> </w:t>
      </w:r>
      <w:r w:rsidR="00577518">
        <w:rPr>
          <w:rFonts w:ascii="Tahoma" w:hAnsi="Tahoma" w:cs="Tahoma"/>
          <w:iCs/>
          <w:sz w:val="21"/>
          <w:szCs w:val="21"/>
        </w:rPr>
        <w:t xml:space="preserve">Amennyiben a különböző megajánlások között így azonos pontszám keletkezik, abban az esetben </w:t>
      </w:r>
      <w:r w:rsidR="00577518" w:rsidRPr="00534FBF">
        <w:rPr>
          <w:rFonts w:ascii="Tahoma" w:hAnsi="Tahoma" w:cs="Tahoma"/>
          <w:iCs/>
          <w:sz w:val="21"/>
          <w:szCs w:val="21"/>
        </w:rPr>
        <w:t>a kerekítés addig folyta</w:t>
      </w:r>
      <w:r w:rsidR="00577518">
        <w:rPr>
          <w:rFonts w:ascii="Tahoma" w:hAnsi="Tahoma" w:cs="Tahoma"/>
          <w:iCs/>
          <w:sz w:val="21"/>
          <w:szCs w:val="21"/>
        </w:rPr>
        <w:t xml:space="preserve">tódik minden ajánlat esetében, </w:t>
      </w:r>
      <w:r w:rsidR="00577518" w:rsidRPr="00534FBF">
        <w:rPr>
          <w:rFonts w:ascii="Tahoma" w:hAnsi="Tahoma" w:cs="Tahoma"/>
          <w:iCs/>
          <w:sz w:val="21"/>
          <w:szCs w:val="21"/>
        </w:rPr>
        <w:t>amíg különbség nem lesz az ajánlatok között.</w:t>
      </w:r>
      <w:r w:rsidR="00577518" w:rsidRPr="00BE3E1E">
        <w:rPr>
          <w:rFonts w:ascii="Tahoma" w:hAnsi="Tahoma" w:cs="Tahoma"/>
          <w:iCs/>
          <w:sz w:val="21"/>
          <w:szCs w:val="21"/>
        </w:rPr>
        <w:t xml:space="preserve">  </w:t>
      </w:r>
      <w:r w:rsidRPr="00BE3E1E">
        <w:rPr>
          <w:rFonts w:ascii="Tahoma" w:hAnsi="Tahoma" w:cs="Tahoma"/>
          <w:iCs/>
          <w:sz w:val="21"/>
          <w:szCs w:val="21"/>
        </w:rPr>
        <w:t>(ehhez Ajánlatkérő Microsoft Excel programot fog használni a pontszámítás során).</w:t>
      </w:r>
    </w:p>
    <w:p w14:paraId="5E7434C3" w14:textId="77777777" w:rsidR="009F160E" w:rsidRPr="00BE3E1E" w:rsidRDefault="009F160E" w:rsidP="009F160E">
      <w:pPr>
        <w:pStyle w:val="Norml10"/>
        <w:ind w:left="720"/>
        <w:jc w:val="both"/>
        <w:rPr>
          <w:rFonts w:ascii="Tahoma" w:hAnsi="Tahoma" w:cs="Tahoma"/>
          <w:iCs/>
          <w:sz w:val="21"/>
          <w:szCs w:val="21"/>
        </w:rPr>
      </w:pPr>
      <w:r w:rsidRPr="00BE3E1E">
        <w:rPr>
          <w:rFonts w:ascii="Tahoma" w:hAnsi="Tahoma" w:cs="Tahoma"/>
          <w:iCs/>
          <w:sz w:val="21"/>
          <w:szCs w:val="21"/>
        </w:rPr>
        <w:t>Az ajánlati ár kialakítása során a kiadott műszaki leírás ismerete mellett az alábbi pontokat is figyelembe kell venni.</w:t>
      </w:r>
    </w:p>
    <w:p w14:paraId="2B18F5EE" w14:textId="58BC5C17" w:rsidR="009F160E" w:rsidRPr="00BE3E1E" w:rsidRDefault="009F160E" w:rsidP="009F160E">
      <w:pPr>
        <w:pStyle w:val="Norml10"/>
        <w:ind w:left="720"/>
        <w:jc w:val="both"/>
        <w:rPr>
          <w:rFonts w:ascii="Tahoma" w:hAnsi="Tahoma" w:cs="Tahoma"/>
          <w:iCs/>
          <w:sz w:val="21"/>
          <w:szCs w:val="21"/>
        </w:rPr>
      </w:pPr>
      <w:r w:rsidRPr="00BE3E1E">
        <w:rPr>
          <w:rFonts w:ascii="Tahoma" w:hAnsi="Tahoma" w:cs="Tahoma"/>
          <w:iCs/>
          <w:sz w:val="21"/>
          <w:szCs w:val="21"/>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w:t>
      </w:r>
      <w:proofErr w:type="gramStart"/>
      <w:r w:rsidRPr="00BE3E1E">
        <w:rPr>
          <w:rFonts w:ascii="Tahoma" w:hAnsi="Tahoma" w:cs="Tahoma"/>
          <w:iCs/>
          <w:sz w:val="21"/>
          <w:szCs w:val="21"/>
        </w:rPr>
        <w:t>illetékek,</w:t>
      </w:r>
      <w:proofErr w:type="gramEnd"/>
      <w:r w:rsidRPr="00BE3E1E">
        <w:rPr>
          <w:rFonts w:ascii="Tahoma" w:hAnsi="Tahoma" w:cs="Tahoma"/>
          <w:iCs/>
          <w:sz w:val="21"/>
          <w:szCs w:val="21"/>
        </w:rPr>
        <w:t xml:space="preserve"> stb. Amennyiben a szerződés megkötésekor hatályos ÁFA szabályozás a szerződés hatálya alatt változik, a hatályos szabályozás a szerződés ÁFÁ-</w:t>
      </w:r>
      <w:proofErr w:type="spellStart"/>
      <w:r w:rsidRPr="00BE3E1E">
        <w:rPr>
          <w:rFonts w:ascii="Tahoma" w:hAnsi="Tahoma" w:cs="Tahoma"/>
          <w:iCs/>
          <w:sz w:val="21"/>
          <w:szCs w:val="21"/>
        </w:rPr>
        <w:t>ra</w:t>
      </w:r>
      <w:proofErr w:type="spellEnd"/>
      <w:r w:rsidRPr="00BE3E1E">
        <w:rPr>
          <w:rFonts w:ascii="Tahoma" w:hAnsi="Tahoma" w:cs="Tahoma"/>
          <w:iCs/>
          <w:sz w:val="21"/>
          <w:szCs w:val="21"/>
        </w:rPr>
        <w:t xml:space="preserve">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779F842C" w14:textId="77777777" w:rsidR="009F160E" w:rsidRPr="00BE3E1E" w:rsidRDefault="009F160E" w:rsidP="009F160E">
      <w:pPr>
        <w:pStyle w:val="Norml10"/>
        <w:ind w:firstLine="720"/>
        <w:rPr>
          <w:rFonts w:ascii="Tahoma" w:hAnsi="Tahoma" w:cs="Tahoma"/>
          <w:iCs/>
          <w:sz w:val="21"/>
          <w:szCs w:val="21"/>
          <w:u w:val="single"/>
        </w:rPr>
      </w:pPr>
      <w:r w:rsidRPr="00BE3E1E">
        <w:rPr>
          <w:rFonts w:ascii="Tahoma" w:hAnsi="Tahoma" w:cs="Tahoma"/>
          <w:iCs/>
          <w:sz w:val="21"/>
          <w:szCs w:val="21"/>
          <w:u w:val="single"/>
        </w:rPr>
        <w:t>Az árazott költségvetés elkészítése során az alábbiakat szükséges figyelembe venni:</w:t>
      </w:r>
    </w:p>
    <w:p w14:paraId="3D9E8E96" w14:textId="77777777" w:rsidR="009F160E" w:rsidRPr="00BE3E1E" w:rsidRDefault="009F160E" w:rsidP="00410552">
      <w:pPr>
        <w:pStyle w:val="Norml10"/>
        <w:numPr>
          <w:ilvl w:val="0"/>
          <w:numId w:val="21"/>
        </w:numPr>
        <w:jc w:val="both"/>
        <w:rPr>
          <w:rFonts w:ascii="Tahoma" w:hAnsi="Tahoma" w:cs="Tahoma"/>
          <w:iCs/>
          <w:sz w:val="21"/>
          <w:szCs w:val="21"/>
        </w:rPr>
      </w:pPr>
      <w:r w:rsidRPr="00BE3E1E">
        <w:rPr>
          <w:rFonts w:ascii="Tahoma" w:hAnsi="Tahoma" w:cs="Tahoma"/>
          <w:iCs/>
          <w:sz w:val="21"/>
          <w:szCs w:val="21"/>
        </w:rPr>
        <w:t xml:space="preserve">Az </w:t>
      </w:r>
      <w:proofErr w:type="spellStart"/>
      <w:r w:rsidRPr="00BE3E1E">
        <w:rPr>
          <w:rFonts w:ascii="Tahoma" w:hAnsi="Tahoma" w:cs="Tahoma"/>
          <w:iCs/>
          <w:sz w:val="21"/>
          <w:szCs w:val="21"/>
        </w:rPr>
        <w:t>árazatlan</w:t>
      </w:r>
      <w:proofErr w:type="spellEnd"/>
      <w:r w:rsidRPr="00BE3E1E">
        <w:rPr>
          <w:rFonts w:ascii="Tahoma" w:hAnsi="Tahoma" w:cs="Tahoma"/>
          <w:iCs/>
          <w:sz w:val="21"/>
          <w:szCs w:val="21"/>
        </w:rPr>
        <w:t xml:space="preserve">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(felvonulási és ideiglenes melléképítmények [építés, fenntartás és bontás], biztonsági elkorlátozások, terelőelemek, lezárások, lerakóhelyi díjak, 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w:t>
      </w:r>
    </w:p>
    <w:p w14:paraId="06D0DB0D" w14:textId="77777777" w:rsidR="009F160E" w:rsidRPr="00BE3E1E" w:rsidRDefault="009F160E" w:rsidP="00410552">
      <w:pPr>
        <w:pStyle w:val="Norml10"/>
        <w:numPr>
          <w:ilvl w:val="0"/>
          <w:numId w:val="21"/>
        </w:numPr>
        <w:jc w:val="both"/>
        <w:rPr>
          <w:rFonts w:ascii="Tahoma" w:hAnsi="Tahoma" w:cs="Tahoma"/>
          <w:iCs/>
          <w:sz w:val="21"/>
          <w:szCs w:val="21"/>
        </w:rPr>
      </w:pPr>
      <w:r w:rsidRPr="00BE3E1E">
        <w:rPr>
          <w:rFonts w:ascii="Tahoma" w:hAnsi="Tahoma" w:cs="Tahoma"/>
          <w:iCs/>
          <w:sz w:val="21"/>
          <w:szCs w:val="21"/>
        </w:rPr>
        <w:t>Ha egy munkafázis tétele nem került külön kiírásra, de az abban foglalt tevékenységre szükség van, akkor azok költségeit a munkatételek egységárában kell figyelembe venni.</w:t>
      </w:r>
    </w:p>
    <w:p w14:paraId="15702AF0" w14:textId="77777777" w:rsidR="009F160E" w:rsidRPr="00BE3E1E" w:rsidRDefault="009F160E" w:rsidP="00410552">
      <w:pPr>
        <w:pStyle w:val="Norml10"/>
        <w:numPr>
          <w:ilvl w:val="0"/>
          <w:numId w:val="21"/>
        </w:numPr>
        <w:jc w:val="both"/>
        <w:rPr>
          <w:rFonts w:ascii="Tahoma" w:hAnsi="Tahoma" w:cs="Tahoma"/>
          <w:iCs/>
          <w:sz w:val="21"/>
          <w:szCs w:val="21"/>
        </w:rPr>
      </w:pPr>
      <w:r w:rsidRPr="00BE3E1E">
        <w:rPr>
          <w:rFonts w:ascii="Tahoma" w:hAnsi="Tahoma" w:cs="Tahoma"/>
          <w:iCs/>
          <w:sz w:val="21"/>
          <w:szCs w:val="21"/>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14:paraId="0B2BE8EC" w14:textId="77777777" w:rsidR="009F160E" w:rsidRPr="00BE3E1E" w:rsidRDefault="009F160E" w:rsidP="00410552">
      <w:pPr>
        <w:pStyle w:val="Norml10"/>
        <w:numPr>
          <w:ilvl w:val="0"/>
          <w:numId w:val="21"/>
        </w:numPr>
        <w:jc w:val="both"/>
        <w:rPr>
          <w:rFonts w:ascii="Tahoma" w:hAnsi="Tahoma" w:cs="Tahoma"/>
          <w:iCs/>
          <w:sz w:val="21"/>
          <w:szCs w:val="21"/>
        </w:rPr>
      </w:pPr>
      <w:r w:rsidRPr="00BE3E1E">
        <w:rPr>
          <w:rFonts w:ascii="Tahoma" w:hAnsi="Tahoma" w:cs="Tahoma"/>
          <w:iCs/>
          <w:sz w:val="21"/>
          <w:szCs w:val="21"/>
        </w:rPr>
        <w:t>A költségvetés(ek) Microsoft Office Excel formátumban állnak az Ajánlattevők rendelkezésére, amelyet kitöltve kell az ajánlatukhoz csatolniuk papír alapon, valamint elektronikus formátumban (Microsoft Office Excel formátumban) is!</w:t>
      </w:r>
    </w:p>
    <w:p w14:paraId="2E934DE6" w14:textId="77777777" w:rsidR="009F160E" w:rsidRPr="00BE3E1E" w:rsidRDefault="009F160E" w:rsidP="009F160E">
      <w:pPr>
        <w:pStyle w:val="Norml10"/>
        <w:ind w:left="720"/>
        <w:jc w:val="both"/>
        <w:rPr>
          <w:rFonts w:ascii="Tahoma" w:hAnsi="Tahoma" w:cs="Tahoma"/>
          <w:iCs/>
          <w:sz w:val="21"/>
          <w:szCs w:val="21"/>
        </w:rPr>
      </w:pPr>
      <w:r w:rsidRPr="00BE3E1E">
        <w:rPr>
          <w:rFonts w:ascii="Tahoma" w:hAnsi="Tahoma" w:cs="Tahoma"/>
          <w:iCs/>
          <w:sz w:val="21"/>
          <w:szCs w:val="21"/>
        </w:rPr>
        <w:t>Ajánlatkérő felhívja Ajánlattevők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642031D1" w14:textId="77777777" w:rsidR="009F160E" w:rsidRPr="00BE3E1E" w:rsidRDefault="009F160E" w:rsidP="009F160E">
      <w:pPr>
        <w:pStyle w:val="Norml10"/>
        <w:ind w:left="720"/>
        <w:jc w:val="both"/>
        <w:rPr>
          <w:rFonts w:ascii="Tahoma" w:hAnsi="Tahoma" w:cs="Tahoma"/>
          <w:iCs/>
          <w:sz w:val="21"/>
          <w:szCs w:val="21"/>
          <w:u w:val="single"/>
        </w:rPr>
      </w:pPr>
      <w:r w:rsidRPr="00BE3E1E">
        <w:rPr>
          <w:rFonts w:ascii="Tahoma" w:hAnsi="Tahoma" w:cs="Tahoma"/>
          <w:iCs/>
          <w:sz w:val="21"/>
          <w:szCs w:val="21"/>
          <w:u w:val="single"/>
        </w:rPr>
        <w:t xml:space="preserve">Ajánlatkérő az ajánlatokat a Kbt. 73. § (1) bekezdés e) pontja alapján érvénytelennek nyilváníthatja az alábbi esetekben, amennyiben a következő változtatások </w:t>
      </w:r>
      <w:proofErr w:type="spellStart"/>
      <w:r w:rsidRPr="00BE3E1E">
        <w:rPr>
          <w:rFonts w:ascii="Tahoma" w:hAnsi="Tahoma" w:cs="Tahoma"/>
          <w:iCs/>
          <w:sz w:val="21"/>
          <w:szCs w:val="21"/>
          <w:u w:val="single"/>
        </w:rPr>
        <w:t>bármelyike</w:t>
      </w:r>
      <w:proofErr w:type="spellEnd"/>
      <w:r w:rsidRPr="00BE3E1E">
        <w:rPr>
          <w:rFonts w:ascii="Tahoma" w:hAnsi="Tahoma" w:cs="Tahoma"/>
          <w:iCs/>
          <w:sz w:val="21"/>
          <w:szCs w:val="21"/>
          <w:u w:val="single"/>
        </w:rPr>
        <w:t xml:space="preserve"> esetén Ajánlatkérő nem lenne képes az ajánlatok közbeszerzési dokumentumokban foglaltaknak megfelelő értékelésére: </w:t>
      </w:r>
    </w:p>
    <w:p w14:paraId="422400C8" w14:textId="77777777" w:rsidR="009F160E" w:rsidRPr="00BE3E1E" w:rsidRDefault="009F160E" w:rsidP="00410552">
      <w:pPr>
        <w:pStyle w:val="Norml10"/>
        <w:numPr>
          <w:ilvl w:val="0"/>
          <w:numId w:val="21"/>
        </w:numPr>
        <w:jc w:val="both"/>
        <w:rPr>
          <w:rFonts w:ascii="Tahoma" w:hAnsi="Tahoma" w:cs="Tahoma"/>
          <w:iCs/>
          <w:sz w:val="21"/>
          <w:szCs w:val="21"/>
        </w:rPr>
      </w:pPr>
      <w:r w:rsidRPr="00BE3E1E">
        <w:rPr>
          <w:rFonts w:ascii="Tahoma" w:hAnsi="Tahoma" w:cs="Tahoma"/>
          <w:iCs/>
          <w:sz w:val="21"/>
          <w:szCs w:val="21"/>
        </w:rPr>
        <w:t>Ajánlattevő nem nyújt be árazott költségvetést,</w:t>
      </w:r>
    </w:p>
    <w:p w14:paraId="7A3EDB09" w14:textId="77777777" w:rsidR="009F160E" w:rsidRPr="00BE3E1E" w:rsidRDefault="009F160E" w:rsidP="00410552">
      <w:pPr>
        <w:pStyle w:val="Norml10"/>
        <w:numPr>
          <w:ilvl w:val="0"/>
          <w:numId w:val="21"/>
        </w:numPr>
        <w:jc w:val="both"/>
        <w:rPr>
          <w:rFonts w:ascii="Tahoma" w:hAnsi="Tahoma" w:cs="Tahoma"/>
          <w:iCs/>
          <w:sz w:val="21"/>
          <w:szCs w:val="21"/>
        </w:rPr>
      </w:pPr>
      <w:r w:rsidRPr="00BE3E1E">
        <w:rPr>
          <w:rFonts w:ascii="Tahoma" w:hAnsi="Tahoma" w:cs="Tahoma"/>
          <w:iCs/>
          <w:sz w:val="21"/>
          <w:szCs w:val="21"/>
        </w:rPr>
        <w:t>Ajánlattevő a költségvetés sorait Ajánlatkérő erre vonatkozó jóváhagyása nélkül (pl. kiegészítő tájékoztatás) új sorral egészíti ki, vagy</w:t>
      </w:r>
    </w:p>
    <w:p w14:paraId="5865D510" w14:textId="77777777" w:rsidR="009F160E" w:rsidRPr="00BE3E1E" w:rsidRDefault="009F160E" w:rsidP="00410552">
      <w:pPr>
        <w:pStyle w:val="Norml10"/>
        <w:numPr>
          <w:ilvl w:val="0"/>
          <w:numId w:val="21"/>
        </w:numPr>
        <w:jc w:val="both"/>
        <w:rPr>
          <w:rFonts w:ascii="Tahoma" w:hAnsi="Tahoma" w:cs="Tahoma"/>
          <w:iCs/>
          <w:sz w:val="21"/>
          <w:szCs w:val="21"/>
        </w:rPr>
      </w:pPr>
      <w:r w:rsidRPr="00BE3E1E">
        <w:rPr>
          <w:rFonts w:ascii="Tahoma" w:hAnsi="Tahoma" w:cs="Tahoma"/>
          <w:iCs/>
          <w:sz w:val="21"/>
          <w:szCs w:val="21"/>
        </w:rPr>
        <w:t>Ajánlattevő a költségvetés sorait Ajánlatkérő erre vonatkozó jóváhagyása nélkül összevonja, vagy</w:t>
      </w:r>
    </w:p>
    <w:p w14:paraId="55ABBD20" w14:textId="77777777" w:rsidR="009F160E" w:rsidRPr="00BE3E1E" w:rsidRDefault="009F160E" w:rsidP="00410552">
      <w:pPr>
        <w:pStyle w:val="Norml10"/>
        <w:numPr>
          <w:ilvl w:val="0"/>
          <w:numId w:val="21"/>
        </w:numPr>
        <w:jc w:val="both"/>
        <w:rPr>
          <w:rFonts w:ascii="Tahoma" w:hAnsi="Tahoma" w:cs="Tahoma"/>
          <w:iCs/>
          <w:sz w:val="21"/>
          <w:szCs w:val="21"/>
        </w:rPr>
      </w:pPr>
      <w:r w:rsidRPr="00BE3E1E">
        <w:rPr>
          <w:rFonts w:ascii="Tahoma" w:hAnsi="Tahoma" w:cs="Tahoma"/>
          <w:iCs/>
          <w:sz w:val="21"/>
          <w:szCs w:val="21"/>
        </w:rPr>
        <w:t>Ajánlattevő Ajánlatkérő erre vonatkozó jóváhagyása nélkül a költségvetés tételeit, mennyiségi adatait módosítja, vagy</w:t>
      </w:r>
    </w:p>
    <w:p w14:paraId="38834732" w14:textId="77777777" w:rsidR="009F160E" w:rsidRPr="00BE3E1E" w:rsidRDefault="009F160E" w:rsidP="00410552">
      <w:pPr>
        <w:pStyle w:val="Norml10"/>
        <w:numPr>
          <w:ilvl w:val="0"/>
          <w:numId w:val="21"/>
        </w:numPr>
        <w:jc w:val="both"/>
        <w:rPr>
          <w:rFonts w:ascii="Tahoma" w:hAnsi="Tahoma" w:cs="Tahoma"/>
          <w:iCs/>
          <w:sz w:val="21"/>
          <w:szCs w:val="21"/>
        </w:rPr>
      </w:pPr>
      <w:r w:rsidRPr="00BE3E1E">
        <w:rPr>
          <w:rFonts w:ascii="Tahoma" w:hAnsi="Tahoma" w:cs="Tahoma"/>
          <w:iCs/>
          <w:sz w:val="21"/>
          <w:szCs w:val="21"/>
        </w:rPr>
        <w:t xml:space="preserve">egyéb módon olyan módosítást eszközöl Ajánlattevő az </w:t>
      </w:r>
      <w:proofErr w:type="spellStart"/>
      <w:r w:rsidRPr="00BE3E1E">
        <w:rPr>
          <w:rFonts w:ascii="Tahoma" w:hAnsi="Tahoma" w:cs="Tahoma"/>
          <w:iCs/>
          <w:sz w:val="21"/>
          <w:szCs w:val="21"/>
        </w:rPr>
        <w:t>árazatlan</w:t>
      </w:r>
      <w:proofErr w:type="spellEnd"/>
      <w:r w:rsidRPr="00BE3E1E">
        <w:rPr>
          <w:rFonts w:ascii="Tahoma" w:hAnsi="Tahoma" w:cs="Tahoma"/>
          <w:iCs/>
          <w:sz w:val="21"/>
          <w:szCs w:val="21"/>
        </w:rPr>
        <w:t xml:space="preserve"> költségvetésen, mely alapján az nem felel meg a közbeszerzési dokumentumokban és a vonatkozó jogszabályokban foglaltaknak.</w:t>
      </w:r>
    </w:p>
    <w:p w14:paraId="1F4F2973" w14:textId="77777777" w:rsidR="009F160E" w:rsidRPr="00BE3E1E" w:rsidRDefault="009F160E" w:rsidP="009F160E">
      <w:pPr>
        <w:pStyle w:val="Norml10"/>
        <w:rPr>
          <w:rFonts w:ascii="Tahoma" w:hAnsi="Tahoma" w:cs="Tahoma"/>
          <w:iCs/>
          <w:sz w:val="21"/>
          <w:szCs w:val="21"/>
        </w:rPr>
      </w:pPr>
    </w:p>
    <w:p w14:paraId="02ADD7FD" w14:textId="77777777" w:rsidR="00577518" w:rsidRPr="00B667F2" w:rsidRDefault="00577518" w:rsidP="00577518">
      <w:pPr>
        <w:ind w:left="567"/>
        <w:jc w:val="both"/>
        <w:rPr>
          <w:rFonts w:ascii="Tahoma" w:hAnsi="Tahoma" w:cs="Tahoma"/>
          <w:sz w:val="21"/>
          <w:szCs w:val="21"/>
        </w:rPr>
      </w:pPr>
      <w:r w:rsidRPr="00B667F2">
        <w:rPr>
          <w:rFonts w:ascii="Tahoma" w:hAnsi="Tahoma" w:cs="Tahoma"/>
          <w:sz w:val="21"/>
          <w:szCs w:val="21"/>
        </w:rPr>
        <w:t>Ajánlatkérő az aránytalanul alacsony vállalási árat adó Ajánlattevőtől - a Kbt. 72. § (1) bekezdése alapján - köteles írásban indokolást kérni, és dönt a magyarázat alapján az ajánlat érvényességéről.</w:t>
      </w:r>
    </w:p>
    <w:p w14:paraId="6243BF81" w14:textId="77777777" w:rsidR="00577518" w:rsidRPr="00B667F2" w:rsidRDefault="00577518" w:rsidP="00577518">
      <w:pPr>
        <w:ind w:left="567"/>
        <w:jc w:val="both"/>
        <w:rPr>
          <w:rFonts w:ascii="Tahoma" w:hAnsi="Tahoma" w:cs="Tahoma"/>
          <w:sz w:val="21"/>
          <w:szCs w:val="21"/>
        </w:rPr>
      </w:pPr>
      <w:r w:rsidRPr="00B667F2">
        <w:rPr>
          <w:rFonts w:ascii="Tahoma" w:hAnsi="Tahoma" w:cs="Tahoma"/>
          <w:sz w:val="21"/>
          <w:szCs w:val="21"/>
        </w:rPr>
        <w:t>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14:paraId="5C16935A" w14:textId="77777777" w:rsidR="00577518" w:rsidRPr="00990FFD" w:rsidRDefault="00577518" w:rsidP="00577518">
      <w:pPr>
        <w:ind w:left="567"/>
        <w:jc w:val="both"/>
        <w:rPr>
          <w:rFonts w:ascii="Tahoma" w:hAnsi="Tahoma" w:cs="Tahoma"/>
          <w:sz w:val="21"/>
          <w:szCs w:val="21"/>
        </w:rPr>
      </w:pPr>
      <w:r w:rsidRPr="00B667F2">
        <w:rPr>
          <w:rFonts w:ascii="Tahoma" w:hAnsi="Tahoma" w:cs="Tahoma"/>
          <w:sz w:val="21"/>
          <w:szCs w:val="21"/>
        </w:rPr>
        <w:t>Amennyiben Ajánlatkérő nem tartja elfogadhatónak és a gazdasági ésszerűséggel összeegyeztethetőnek az indokolást, köteles érvénytelennek nyilvánítani az ajánlatot a Kbt. 73. § (2) bekezdése szerint.</w:t>
      </w:r>
    </w:p>
    <w:p w14:paraId="691FCC38" w14:textId="77777777" w:rsidR="00577518" w:rsidRPr="00623C6B" w:rsidRDefault="00577518" w:rsidP="00577518">
      <w:pPr>
        <w:pStyle w:val="Norml10"/>
        <w:ind w:left="567"/>
        <w:jc w:val="both"/>
        <w:rPr>
          <w:rFonts w:ascii="Tahoma" w:hAnsi="Tahoma" w:cs="Tahoma"/>
          <w:iCs/>
          <w:sz w:val="21"/>
          <w:szCs w:val="21"/>
        </w:rPr>
      </w:pPr>
      <w:r w:rsidRPr="00B667F2">
        <w:rPr>
          <w:rFonts w:ascii="Tahoma" w:hAnsi="Tahoma" w:cs="Tahoma"/>
          <w:iCs/>
          <w:sz w:val="21"/>
          <w:szCs w:val="21"/>
        </w:rPr>
        <w:t xml:space="preserve">A </w:t>
      </w:r>
      <w:r w:rsidRPr="00B667F2">
        <w:rPr>
          <w:rFonts w:ascii="Tahoma" w:hAnsi="Tahoma" w:cs="Tahoma"/>
          <w:b/>
          <w:iCs/>
          <w:sz w:val="21"/>
          <w:szCs w:val="21"/>
        </w:rPr>
        <w:t>2. értékelési</w:t>
      </w:r>
      <w:r w:rsidRPr="00B667F2">
        <w:rPr>
          <w:rFonts w:ascii="Tahoma" w:hAnsi="Tahoma" w:cs="Tahoma"/>
          <w:iCs/>
          <w:sz w:val="21"/>
          <w:szCs w:val="21"/>
        </w:rPr>
        <w:t xml:space="preserve"> </w:t>
      </w:r>
      <w:r w:rsidRPr="00B667F2">
        <w:rPr>
          <w:rFonts w:ascii="Tahoma" w:hAnsi="Tahoma" w:cs="Tahoma"/>
          <w:bCs/>
          <w:iCs/>
          <w:sz w:val="21"/>
          <w:szCs w:val="21"/>
        </w:rPr>
        <w:t xml:space="preserve">szempont </w:t>
      </w:r>
      <w:r w:rsidRPr="00B667F2">
        <w:rPr>
          <w:rFonts w:ascii="Tahoma" w:hAnsi="Tahoma" w:cs="Tahoma"/>
          <w:iCs/>
          <w:sz w:val="21"/>
          <w:szCs w:val="21"/>
        </w:rPr>
        <w:t>esetében ajánlatkérő a Kbt. 76. § (3) bekezdés b) pontja által adott lehetőség szerint az ajánlattételi felhívásban és a közbeszerzési dokumentumokban meghatározott feladatok körében értékként tekint a minél nagyobb szakmai tapasztalattal rendelkező szakemberek bevonására, mellyel a kivitelezés szakmai minősége és a kivitelezési feladatok ellátásának szakmai színvonala emelhető.</w:t>
      </w:r>
    </w:p>
    <w:p w14:paraId="03EA6919" w14:textId="77777777" w:rsidR="00577518" w:rsidRPr="00251FE8" w:rsidRDefault="00577518" w:rsidP="00577518">
      <w:pPr>
        <w:pStyle w:val="Norml10"/>
        <w:ind w:left="567"/>
        <w:jc w:val="both"/>
        <w:rPr>
          <w:rFonts w:ascii="Tahoma" w:hAnsi="Tahoma" w:cs="Tahoma"/>
          <w:iCs/>
          <w:sz w:val="21"/>
          <w:szCs w:val="21"/>
        </w:rPr>
      </w:pPr>
    </w:p>
    <w:p w14:paraId="52CE9502" w14:textId="77777777" w:rsidR="00577518" w:rsidRPr="00B667F2" w:rsidRDefault="00577518" w:rsidP="00577518">
      <w:pPr>
        <w:pStyle w:val="Norml10"/>
        <w:ind w:left="567"/>
        <w:jc w:val="both"/>
        <w:rPr>
          <w:rFonts w:ascii="Tahoma" w:hAnsi="Tahoma" w:cs="Tahoma"/>
          <w:iCs/>
          <w:sz w:val="21"/>
          <w:szCs w:val="21"/>
        </w:rPr>
      </w:pPr>
      <w:r w:rsidRPr="00B667F2">
        <w:rPr>
          <w:rFonts w:ascii="Tahoma" w:hAnsi="Tahoma" w:cs="Tahoma"/>
          <w:b/>
          <w:bCs/>
          <w:iCs/>
          <w:sz w:val="21"/>
          <w:szCs w:val="21"/>
          <w:u w:val="single"/>
        </w:rPr>
        <w:t xml:space="preserve">Magasépítési kivitelezésben szerzett építésvezetői </w:t>
      </w:r>
      <w:r>
        <w:rPr>
          <w:rFonts w:ascii="Tahoma" w:hAnsi="Tahoma" w:cs="Tahoma"/>
          <w:b/>
          <w:bCs/>
          <w:iCs/>
          <w:sz w:val="21"/>
          <w:szCs w:val="21"/>
          <w:u w:val="single"/>
        </w:rPr>
        <w:t xml:space="preserve">(magasépítési kivitelezés területén szerzett) </w:t>
      </w:r>
      <w:r w:rsidRPr="00B667F2">
        <w:rPr>
          <w:rFonts w:ascii="Tahoma" w:hAnsi="Tahoma" w:cs="Tahoma"/>
          <w:b/>
          <w:bCs/>
          <w:iCs/>
          <w:sz w:val="21"/>
          <w:szCs w:val="21"/>
          <w:u w:val="single"/>
        </w:rPr>
        <w:t>szakmai</w:t>
      </w:r>
      <w:r w:rsidRPr="00B667F2">
        <w:rPr>
          <w:rFonts w:ascii="Tahoma" w:hAnsi="Tahoma" w:cs="Tahoma"/>
          <w:b/>
          <w:iCs/>
          <w:sz w:val="21"/>
          <w:szCs w:val="21"/>
          <w:u w:val="single"/>
        </w:rPr>
        <w:t xml:space="preserve"> tapasztalat</w:t>
      </w:r>
      <w:r w:rsidRPr="00B667F2">
        <w:rPr>
          <w:rFonts w:ascii="Tahoma" w:hAnsi="Tahoma" w:cs="Tahoma"/>
          <w:iCs/>
          <w:sz w:val="21"/>
          <w:szCs w:val="21"/>
        </w:rPr>
        <w:t xml:space="preserve"> = hónapban megadott gyakorlati idő </w:t>
      </w:r>
    </w:p>
    <w:p w14:paraId="5A375F04" w14:textId="77777777" w:rsidR="00577518" w:rsidRPr="00B667F2" w:rsidRDefault="00577518" w:rsidP="00577518">
      <w:pPr>
        <w:pStyle w:val="Norml10"/>
        <w:ind w:left="567"/>
        <w:jc w:val="both"/>
        <w:rPr>
          <w:rFonts w:ascii="Tahoma" w:hAnsi="Tahoma" w:cs="Tahoma"/>
          <w:iCs/>
          <w:sz w:val="21"/>
          <w:szCs w:val="21"/>
        </w:rPr>
      </w:pPr>
    </w:p>
    <w:p w14:paraId="19450EDF" w14:textId="77777777" w:rsidR="00577518" w:rsidRPr="00B667F2" w:rsidRDefault="00577518" w:rsidP="00577518">
      <w:pPr>
        <w:pStyle w:val="Norml10"/>
        <w:ind w:left="567"/>
        <w:jc w:val="both"/>
        <w:rPr>
          <w:rFonts w:ascii="Tahoma" w:hAnsi="Tahoma" w:cs="Tahoma"/>
          <w:iCs/>
          <w:sz w:val="21"/>
          <w:szCs w:val="21"/>
        </w:rPr>
      </w:pPr>
      <w:r w:rsidRPr="00150786">
        <w:rPr>
          <w:rFonts w:ascii="Tahoma" w:hAnsi="Tahoma" w:cs="Tahoma"/>
          <w:iCs/>
          <w:sz w:val="21"/>
          <w:szCs w:val="21"/>
        </w:rPr>
        <w:t>A</w:t>
      </w:r>
      <w:r w:rsidRPr="00B667F2">
        <w:rPr>
          <w:rFonts w:ascii="Tahoma" w:hAnsi="Tahoma" w:cs="Tahoma"/>
          <w:iCs/>
          <w:sz w:val="21"/>
          <w:szCs w:val="21"/>
        </w:rPr>
        <w:t xml:space="preserve"> hónapban megadott gyakorlati idő meghatározása az önéletrajz alapján:</w:t>
      </w:r>
    </w:p>
    <w:p w14:paraId="09584281" w14:textId="77777777" w:rsidR="00577518" w:rsidRPr="00B667F2" w:rsidRDefault="00577518" w:rsidP="00577518">
      <w:pPr>
        <w:pStyle w:val="Norml10"/>
        <w:numPr>
          <w:ilvl w:val="0"/>
          <w:numId w:val="44"/>
        </w:numPr>
        <w:ind w:left="567"/>
        <w:jc w:val="both"/>
        <w:rPr>
          <w:rFonts w:ascii="Tahoma" w:hAnsi="Tahoma" w:cs="Tahoma"/>
          <w:iCs/>
          <w:sz w:val="21"/>
          <w:szCs w:val="21"/>
        </w:rPr>
      </w:pPr>
      <w:r w:rsidRPr="00B667F2">
        <w:rPr>
          <w:rFonts w:ascii="Tahoma" w:hAnsi="Tahoma" w:cs="Tahoma"/>
          <w:iCs/>
          <w:sz w:val="21"/>
          <w:szCs w:val="21"/>
        </w:rPr>
        <w:t xml:space="preserve">az adott projekt vonatkozásában az év, hónap adatokkal megadott hónapok kerülnek összeadásra, úgy, hogy </w:t>
      </w:r>
    </w:p>
    <w:p w14:paraId="19FBF8E7" w14:textId="77777777" w:rsidR="00577518" w:rsidRPr="00B667F2" w:rsidRDefault="00577518" w:rsidP="00577518">
      <w:pPr>
        <w:pStyle w:val="Norml10"/>
        <w:numPr>
          <w:ilvl w:val="1"/>
          <w:numId w:val="44"/>
        </w:numPr>
        <w:ind w:left="567"/>
        <w:jc w:val="both"/>
        <w:rPr>
          <w:rFonts w:ascii="Tahoma" w:hAnsi="Tahoma" w:cs="Tahoma"/>
          <w:iCs/>
          <w:sz w:val="21"/>
          <w:szCs w:val="21"/>
        </w:rPr>
      </w:pPr>
      <w:r w:rsidRPr="00B667F2">
        <w:rPr>
          <w:rFonts w:ascii="Tahoma" w:hAnsi="Tahoma" w:cs="Tahoma"/>
          <w:iCs/>
          <w:sz w:val="21"/>
          <w:szCs w:val="21"/>
        </w:rPr>
        <w:t>az időben párhuzamos gyakorlati idők csak egyszer számítanak bele az adott szakember szakmai tapasztalatába</w:t>
      </w:r>
    </w:p>
    <w:p w14:paraId="72886592" w14:textId="77777777" w:rsidR="00577518" w:rsidRPr="00B667F2" w:rsidRDefault="00577518" w:rsidP="00577518">
      <w:pPr>
        <w:pStyle w:val="Norml10"/>
        <w:numPr>
          <w:ilvl w:val="1"/>
          <w:numId w:val="44"/>
        </w:numPr>
        <w:ind w:left="567"/>
        <w:jc w:val="both"/>
        <w:rPr>
          <w:rFonts w:ascii="Tahoma" w:hAnsi="Tahoma" w:cs="Tahoma"/>
          <w:iCs/>
          <w:sz w:val="21"/>
          <w:szCs w:val="21"/>
        </w:rPr>
      </w:pPr>
      <w:r w:rsidRPr="00B667F2">
        <w:rPr>
          <w:rFonts w:ascii="Tahoma" w:hAnsi="Tahoma" w:cs="Tahoma"/>
          <w:iCs/>
          <w:sz w:val="21"/>
          <w:szCs w:val="21"/>
        </w:rPr>
        <w:t>a projekt kezdő és záró hónapja is beleszámít az adott szakember szakmai tapasztalatába</w:t>
      </w:r>
    </w:p>
    <w:p w14:paraId="75AD7FF5" w14:textId="77777777" w:rsidR="00577518" w:rsidRPr="00B667F2" w:rsidRDefault="00577518" w:rsidP="00577518">
      <w:pPr>
        <w:pStyle w:val="Norml10"/>
        <w:numPr>
          <w:ilvl w:val="1"/>
          <w:numId w:val="44"/>
        </w:numPr>
        <w:ind w:left="567"/>
        <w:jc w:val="both"/>
        <w:rPr>
          <w:rFonts w:ascii="Tahoma" w:hAnsi="Tahoma" w:cs="Tahoma"/>
          <w:iCs/>
          <w:sz w:val="21"/>
          <w:szCs w:val="21"/>
        </w:rPr>
      </w:pPr>
      <w:r w:rsidRPr="00B667F2">
        <w:rPr>
          <w:rFonts w:ascii="Tahoma" w:hAnsi="Tahoma" w:cs="Tahoma"/>
          <w:iCs/>
          <w:sz w:val="21"/>
          <w:szCs w:val="21"/>
        </w:rPr>
        <w:t>a projekt kezdő és záró hónapjába nem lehet beleszámítani a garanciális időszak hosszát, hanem a munkaterület átadástól a műszaki átadás lezárásáig tartó időszakot</w:t>
      </w:r>
    </w:p>
    <w:p w14:paraId="1C12C5D4" w14:textId="77777777" w:rsidR="00577518" w:rsidRPr="00B667F2" w:rsidRDefault="00577518" w:rsidP="00577518">
      <w:pPr>
        <w:pStyle w:val="Norml10"/>
        <w:ind w:left="567"/>
        <w:jc w:val="both"/>
        <w:rPr>
          <w:rFonts w:ascii="Tahoma" w:hAnsi="Tahoma" w:cs="Tahoma"/>
          <w:iCs/>
          <w:sz w:val="21"/>
          <w:szCs w:val="21"/>
        </w:rPr>
      </w:pPr>
    </w:p>
    <w:p w14:paraId="173C182E" w14:textId="77777777" w:rsidR="00577518" w:rsidRPr="00623C6B" w:rsidRDefault="00577518" w:rsidP="00577518">
      <w:pPr>
        <w:tabs>
          <w:tab w:val="left" w:pos="0"/>
        </w:tabs>
        <w:autoSpaceDE w:val="0"/>
        <w:autoSpaceDN w:val="0"/>
        <w:adjustRightInd w:val="0"/>
        <w:spacing w:line="276" w:lineRule="auto"/>
        <w:ind w:left="567"/>
        <w:jc w:val="both"/>
        <w:rPr>
          <w:rFonts w:ascii="Tahoma" w:eastAsia="Calibri" w:hAnsi="Tahoma" w:cs="Tahoma"/>
          <w:sz w:val="21"/>
          <w:szCs w:val="21"/>
          <w:lang w:eastAsia="zh-CN"/>
        </w:rPr>
      </w:pPr>
      <w:r w:rsidRPr="00B667F2">
        <w:rPr>
          <w:rFonts w:ascii="Tahoma" w:eastAsia="Calibri" w:hAnsi="Tahoma" w:cs="Tahoma"/>
          <w:sz w:val="21"/>
          <w:szCs w:val="21"/>
          <w:lang w:eastAsia="zh-CN"/>
        </w:rPr>
        <w:t>A gyakorlat vonatkozásában a felolvasólapon csak egész hónap ajánlható meg.</w:t>
      </w:r>
    </w:p>
    <w:p w14:paraId="77785F18" w14:textId="77777777" w:rsidR="00577518" w:rsidRPr="00B667F2" w:rsidRDefault="00577518" w:rsidP="00577518">
      <w:pPr>
        <w:pStyle w:val="Norml10"/>
        <w:ind w:left="567"/>
        <w:jc w:val="both"/>
        <w:rPr>
          <w:rFonts w:ascii="Tahoma" w:hAnsi="Tahoma" w:cs="Tahoma"/>
          <w:bCs/>
          <w:iCs/>
          <w:sz w:val="21"/>
          <w:szCs w:val="21"/>
          <w:u w:val="single"/>
        </w:rPr>
      </w:pPr>
      <w:r w:rsidRPr="00B667F2">
        <w:rPr>
          <w:rFonts w:ascii="Tahoma" w:hAnsi="Tahoma" w:cs="Tahoma"/>
          <w:bCs/>
          <w:iCs/>
          <w:sz w:val="21"/>
          <w:szCs w:val="21"/>
          <w:u w:val="single"/>
        </w:rPr>
        <w:t>Az ajánlattevő személyi állományának képzettsége és tapasztalata:</w:t>
      </w:r>
    </w:p>
    <w:p w14:paraId="5FE5195F" w14:textId="77777777" w:rsidR="00577518" w:rsidRPr="00B667F2" w:rsidRDefault="00577518" w:rsidP="00577518">
      <w:pPr>
        <w:pStyle w:val="Norml10"/>
        <w:ind w:left="567"/>
        <w:jc w:val="both"/>
        <w:rPr>
          <w:rFonts w:ascii="Tahoma" w:hAnsi="Tahoma" w:cs="Tahoma"/>
          <w:bCs/>
          <w:iCs/>
          <w:sz w:val="21"/>
          <w:szCs w:val="21"/>
        </w:rPr>
      </w:pPr>
    </w:p>
    <w:p w14:paraId="730B42E0" w14:textId="77777777" w:rsidR="00577518" w:rsidRPr="00B667F2" w:rsidRDefault="00577518" w:rsidP="00577518">
      <w:pPr>
        <w:pStyle w:val="Norml10"/>
        <w:ind w:left="567"/>
        <w:jc w:val="both"/>
        <w:rPr>
          <w:rFonts w:ascii="Tahoma" w:hAnsi="Tahoma" w:cs="Tahoma"/>
          <w:bCs/>
          <w:iCs/>
          <w:sz w:val="21"/>
          <w:szCs w:val="21"/>
        </w:rPr>
      </w:pPr>
      <w:bookmarkStart w:id="14" w:name="_Hlk479170106"/>
      <w:r w:rsidRPr="00B667F2">
        <w:rPr>
          <w:rFonts w:ascii="Tahoma" w:hAnsi="Tahoma" w:cs="Tahoma"/>
          <w:bCs/>
          <w:iCs/>
          <w:sz w:val="21"/>
          <w:szCs w:val="21"/>
        </w:rPr>
        <w:t>Amennyiben az Ajánlattevő a teljesítésbe bevon olyan</w:t>
      </w:r>
      <w:r>
        <w:rPr>
          <w:rFonts w:ascii="Tahoma" w:hAnsi="Tahoma" w:cs="Tahoma"/>
          <w:bCs/>
          <w:iCs/>
          <w:sz w:val="21"/>
          <w:szCs w:val="21"/>
        </w:rPr>
        <w:t xml:space="preserve"> építésvezető </w:t>
      </w:r>
      <w:proofErr w:type="gramStart"/>
      <w:r>
        <w:rPr>
          <w:rFonts w:ascii="Tahoma" w:hAnsi="Tahoma" w:cs="Tahoma"/>
          <w:bCs/>
          <w:iCs/>
          <w:sz w:val="21"/>
          <w:szCs w:val="21"/>
        </w:rPr>
        <w:t>szakembert</w:t>
      </w:r>
      <w:proofErr w:type="gramEnd"/>
      <w:r w:rsidRPr="00B667F2">
        <w:rPr>
          <w:rFonts w:ascii="Tahoma" w:hAnsi="Tahoma" w:cs="Tahoma"/>
          <w:bCs/>
          <w:iCs/>
          <w:sz w:val="21"/>
          <w:szCs w:val="21"/>
        </w:rPr>
        <w:t xml:space="preserve"> aki rendelkezik magasépítési kivitelezésben szerzett szakmai tapasztalattal Ajánlatkérő pontokkal </w:t>
      </w:r>
      <w:r>
        <w:rPr>
          <w:rFonts w:ascii="Tahoma" w:hAnsi="Tahoma" w:cs="Tahoma"/>
          <w:bCs/>
          <w:iCs/>
          <w:sz w:val="21"/>
          <w:szCs w:val="21"/>
        </w:rPr>
        <w:t>értékeli</w:t>
      </w:r>
      <w:r w:rsidRPr="00B667F2">
        <w:rPr>
          <w:rFonts w:ascii="Tahoma" w:hAnsi="Tahoma" w:cs="Tahoma"/>
          <w:bCs/>
          <w:iCs/>
          <w:sz w:val="21"/>
          <w:szCs w:val="21"/>
        </w:rPr>
        <w:t>.</w:t>
      </w:r>
    </w:p>
    <w:p w14:paraId="121184C3" w14:textId="77777777" w:rsidR="00577518" w:rsidRPr="00B667F2" w:rsidRDefault="00577518" w:rsidP="00577518">
      <w:pPr>
        <w:tabs>
          <w:tab w:val="left" w:pos="567"/>
        </w:tabs>
        <w:suppressAutoHyphens/>
        <w:spacing w:before="60" w:after="60"/>
        <w:ind w:left="567"/>
        <w:jc w:val="both"/>
        <w:rPr>
          <w:rFonts w:ascii="Tahoma" w:eastAsia="Calibri" w:hAnsi="Tahoma" w:cs="Tahoma"/>
          <w:sz w:val="21"/>
          <w:szCs w:val="21"/>
          <w:lang w:eastAsia="zh-CN"/>
        </w:rPr>
      </w:pPr>
      <w:r w:rsidRPr="00B667F2">
        <w:rPr>
          <w:rFonts w:ascii="Tahoma" w:eastAsia="Calibri" w:hAnsi="Tahoma" w:cs="Tahoma"/>
          <w:sz w:val="21"/>
          <w:szCs w:val="21"/>
          <w:lang w:eastAsia="zh-CN"/>
        </w:rPr>
        <w:t xml:space="preserve">A Kbt. 77. § (1) bekezdése alapján Ajánlatkérő rögzíti, hogy jelen értékelési szempont tekintetében tett megajánlás legkedvezőbb szintje </w:t>
      </w:r>
      <w:r>
        <w:rPr>
          <w:rFonts w:ascii="Tahoma" w:eastAsia="Calibri" w:hAnsi="Tahoma" w:cs="Tahoma"/>
          <w:sz w:val="21"/>
          <w:szCs w:val="21"/>
          <w:lang w:eastAsia="zh-CN"/>
        </w:rPr>
        <w:t xml:space="preserve">magasépítési kivitelezés </w:t>
      </w:r>
      <w:r w:rsidRPr="00B667F2">
        <w:rPr>
          <w:rFonts w:ascii="Tahoma" w:eastAsia="Calibri" w:hAnsi="Tahoma" w:cs="Tahoma"/>
          <w:sz w:val="21"/>
          <w:szCs w:val="21"/>
          <w:lang w:eastAsia="zh-CN"/>
        </w:rPr>
        <w:t xml:space="preserve">területen szerzett szakmai gyakorlat vonatkozásában </w:t>
      </w:r>
      <w:r>
        <w:rPr>
          <w:rFonts w:ascii="Tahoma" w:eastAsia="Calibri" w:hAnsi="Tahoma" w:cs="Tahoma"/>
          <w:sz w:val="21"/>
          <w:szCs w:val="21"/>
          <w:lang w:eastAsia="zh-CN"/>
        </w:rPr>
        <w:t>48</w:t>
      </w:r>
      <w:r w:rsidRPr="00B667F2">
        <w:rPr>
          <w:rFonts w:ascii="Tahoma" w:eastAsia="Calibri" w:hAnsi="Tahoma" w:cs="Tahoma"/>
          <w:sz w:val="21"/>
          <w:szCs w:val="21"/>
          <w:lang w:eastAsia="zh-CN"/>
        </w:rPr>
        <w:t xml:space="preserve"> hónap, így ezen megajánlás és az ennél kedvezőbb vállalásokra egyaránt az értékelési ponthatár felső határával azonos számú pontot azaz 10.00 pontot ad.</w:t>
      </w:r>
    </w:p>
    <w:p w14:paraId="451EEA35" w14:textId="77777777" w:rsidR="00577518" w:rsidRPr="00B667F2" w:rsidRDefault="00577518" w:rsidP="00577518">
      <w:pPr>
        <w:pStyle w:val="Norml10"/>
        <w:ind w:left="567"/>
        <w:jc w:val="both"/>
        <w:rPr>
          <w:rFonts w:ascii="Tahoma" w:hAnsi="Tahoma" w:cs="Tahoma"/>
          <w:bCs/>
          <w:iCs/>
          <w:sz w:val="21"/>
          <w:szCs w:val="21"/>
        </w:rPr>
      </w:pPr>
      <w:r w:rsidRPr="00B667F2">
        <w:rPr>
          <w:rFonts w:ascii="Tahoma" w:hAnsi="Tahoma" w:cs="Tahoma"/>
          <w:bCs/>
          <w:iCs/>
          <w:sz w:val="21"/>
          <w:szCs w:val="21"/>
        </w:rPr>
        <w:t xml:space="preserve">A fenti szakmai tapasztalatot bemutatott szakembert a jelen </w:t>
      </w:r>
      <w:proofErr w:type="spellStart"/>
      <w:r w:rsidRPr="00B667F2">
        <w:rPr>
          <w:rFonts w:ascii="Tahoma" w:hAnsi="Tahoma" w:cs="Tahoma"/>
          <w:bCs/>
          <w:iCs/>
          <w:sz w:val="21"/>
          <w:szCs w:val="21"/>
        </w:rPr>
        <w:t>közbeszerzés</w:t>
      </w:r>
      <w:proofErr w:type="spellEnd"/>
      <w:r w:rsidRPr="00B667F2">
        <w:rPr>
          <w:rFonts w:ascii="Tahoma" w:hAnsi="Tahoma" w:cs="Tahoma"/>
          <w:bCs/>
          <w:iCs/>
          <w:sz w:val="21"/>
          <w:szCs w:val="21"/>
        </w:rPr>
        <w:t xml:space="preserve"> eredményeként megkötött vállalkozói szerződés nyertesének a kivitelezés során kötelessége alkalmazni. </w:t>
      </w:r>
    </w:p>
    <w:p w14:paraId="4E0BC407" w14:textId="77777777" w:rsidR="00577518" w:rsidRPr="00B667F2" w:rsidRDefault="00577518" w:rsidP="00577518">
      <w:pPr>
        <w:pStyle w:val="Norml10"/>
        <w:ind w:left="567"/>
        <w:jc w:val="both"/>
        <w:rPr>
          <w:rFonts w:ascii="Tahoma" w:hAnsi="Tahoma" w:cs="Tahoma"/>
          <w:bCs/>
          <w:iCs/>
          <w:sz w:val="21"/>
          <w:szCs w:val="21"/>
        </w:rPr>
      </w:pPr>
    </w:p>
    <w:p w14:paraId="346C130A" w14:textId="0DA7D2C2" w:rsidR="00577518" w:rsidRPr="00B667F2" w:rsidRDefault="00577518" w:rsidP="00577518">
      <w:pPr>
        <w:pStyle w:val="Norml10"/>
        <w:ind w:left="567"/>
        <w:jc w:val="both"/>
        <w:rPr>
          <w:rFonts w:ascii="Tahoma" w:hAnsi="Tahoma" w:cs="Tahoma"/>
          <w:bCs/>
          <w:iCs/>
          <w:sz w:val="21"/>
          <w:szCs w:val="21"/>
        </w:rPr>
      </w:pPr>
      <w:r w:rsidRPr="00B667F2">
        <w:rPr>
          <w:rFonts w:ascii="Tahoma" w:hAnsi="Tahoma" w:cs="Tahoma"/>
          <w:bCs/>
          <w:iCs/>
          <w:sz w:val="21"/>
          <w:szCs w:val="21"/>
        </w:rPr>
        <w:t xml:space="preserve">Ezen részszempont vonatkozásában csatolni kell a szakember saját kezűleg aláírt </w:t>
      </w:r>
      <w:r w:rsidR="00CE4B43">
        <w:rPr>
          <w:rFonts w:ascii="Tahoma" w:hAnsi="Tahoma" w:cs="Tahoma"/>
          <w:bCs/>
          <w:iCs/>
          <w:sz w:val="21"/>
          <w:szCs w:val="21"/>
        </w:rPr>
        <w:t>2.</w:t>
      </w:r>
      <w:r w:rsidRPr="00B667F2">
        <w:rPr>
          <w:rFonts w:ascii="Tahoma" w:hAnsi="Tahoma" w:cs="Tahoma"/>
          <w:bCs/>
          <w:iCs/>
          <w:sz w:val="21"/>
          <w:szCs w:val="21"/>
        </w:rPr>
        <w:t>3. sz. melléklet szerint készített szakmai önéletrajzát, amely igazolja a 2. számú részszempontban megjelölt szakmai gyakorlatát.</w:t>
      </w:r>
    </w:p>
    <w:p w14:paraId="31233FF3" w14:textId="77777777" w:rsidR="00577518" w:rsidRPr="00B667F2" w:rsidRDefault="00577518" w:rsidP="00577518">
      <w:pPr>
        <w:pStyle w:val="Norml10"/>
        <w:ind w:left="567"/>
        <w:jc w:val="both"/>
        <w:rPr>
          <w:rFonts w:ascii="Tahoma" w:hAnsi="Tahoma" w:cs="Tahoma"/>
          <w:bCs/>
          <w:iCs/>
          <w:sz w:val="21"/>
          <w:szCs w:val="21"/>
        </w:rPr>
      </w:pPr>
    </w:p>
    <w:p w14:paraId="30591489" w14:textId="77777777" w:rsidR="00577518" w:rsidRPr="00623C6B" w:rsidRDefault="00577518" w:rsidP="00577518">
      <w:pPr>
        <w:pStyle w:val="Norml10"/>
        <w:ind w:left="567"/>
        <w:jc w:val="both"/>
        <w:rPr>
          <w:rFonts w:ascii="Tahoma" w:hAnsi="Tahoma" w:cs="Tahoma"/>
          <w:bCs/>
          <w:iCs/>
          <w:sz w:val="21"/>
          <w:szCs w:val="21"/>
        </w:rPr>
      </w:pPr>
      <w:r w:rsidRPr="00B667F2">
        <w:rPr>
          <w:rFonts w:ascii="Tahoma" w:hAnsi="Tahoma" w:cs="Tahoma"/>
          <w:bCs/>
          <w:iCs/>
          <w:sz w:val="21"/>
          <w:szCs w:val="21"/>
        </w:rPr>
        <w:t>Ajánlatkérő felhívja az ajánlattevők figyelmét, hogy ezen részszempont a szakmai ajánlat releváns részét képezi, ezért az hiánypótlás keretében nem javítható vagy módosítható.</w:t>
      </w:r>
    </w:p>
    <w:p w14:paraId="64759BA4" w14:textId="77777777" w:rsidR="00577518" w:rsidRPr="00251FE8" w:rsidRDefault="00577518" w:rsidP="00577518">
      <w:pPr>
        <w:pStyle w:val="Norml10"/>
        <w:ind w:left="567"/>
        <w:jc w:val="both"/>
        <w:rPr>
          <w:rFonts w:ascii="Tahoma" w:hAnsi="Tahoma" w:cs="Tahoma"/>
          <w:bCs/>
          <w:iCs/>
          <w:sz w:val="21"/>
          <w:szCs w:val="21"/>
        </w:rPr>
      </w:pPr>
    </w:p>
    <w:p w14:paraId="0EE0D48C" w14:textId="77777777" w:rsidR="00577518" w:rsidRPr="00B667F2" w:rsidRDefault="00577518" w:rsidP="00577518">
      <w:pPr>
        <w:pStyle w:val="Norml10"/>
        <w:ind w:left="567"/>
        <w:jc w:val="both"/>
        <w:rPr>
          <w:rFonts w:ascii="Tahoma" w:hAnsi="Tahoma" w:cs="Tahoma"/>
          <w:iCs/>
          <w:sz w:val="21"/>
          <w:szCs w:val="21"/>
        </w:rPr>
      </w:pPr>
      <w:r w:rsidRPr="00B667F2">
        <w:rPr>
          <w:rFonts w:ascii="Tahoma" w:hAnsi="Tahoma" w:cs="Tahoma"/>
          <w:bCs/>
          <w:iCs/>
          <w:sz w:val="21"/>
          <w:szCs w:val="21"/>
        </w:rPr>
        <w:t xml:space="preserve">Amennyiben az önéletrajzból számolt szakmai tapasztalati idő eltér a felolvasólapon jelzett értéktől, akkor </w:t>
      </w:r>
      <w:r w:rsidRPr="00B667F2">
        <w:rPr>
          <w:rFonts w:ascii="Tahoma" w:hAnsi="Tahoma" w:cs="Tahoma"/>
          <w:iCs/>
          <w:sz w:val="21"/>
          <w:szCs w:val="21"/>
        </w:rPr>
        <w:t>az Ajánlatkérő a Kbt. 71. § (9) bekezdése szerint jár el.</w:t>
      </w:r>
    </w:p>
    <w:p w14:paraId="6246BCE6" w14:textId="77777777" w:rsidR="00577518" w:rsidRPr="00B667F2" w:rsidRDefault="00577518" w:rsidP="00577518">
      <w:pPr>
        <w:pStyle w:val="Norml10"/>
        <w:ind w:left="567"/>
        <w:jc w:val="both"/>
        <w:rPr>
          <w:rFonts w:ascii="Tahoma" w:hAnsi="Tahoma" w:cs="Tahoma"/>
          <w:iCs/>
          <w:sz w:val="21"/>
          <w:szCs w:val="21"/>
        </w:rPr>
      </w:pPr>
    </w:p>
    <w:p w14:paraId="4EC9ACAE" w14:textId="77777777" w:rsidR="00577518" w:rsidRPr="00B667F2" w:rsidRDefault="00577518" w:rsidP="00577518">
      <w:pPr>
        <w:pStyle w:val="Norml10"/>
        <w:ind w:left="567"/>
        <w:jc w:val="both"/>
        <w:rPr>
          <w:rFonts w:ascii="Tahoma" w:hAnsi="Tahoma" w:cs="Tahoma"/>
          <w:b/>
          <w:iCs/>
          <w:sz w:val="21"/>
          <w:szCs w:val="21"/>
          <w:u w:val="single"/>
        </w:rPr>
      </w:pPr>
      <w:r w:rsidRPr="00B667F2">
        <w:rPr>
          <w:rFonts w:ascii="Tahoma" w:hAnsi="Tahoma" w:cs="Tahoma"/>
          <w:b/>
          <w:iCs/>
          <w:sz w:val="21"/>
          <w:szCs w:val="21"/>
          <w:u w:val="single"/>
        </w:rPr>
        <w:t>Felhívjuk ajánlattevők figyelmét, hogy az önéletrajzban az adatokat a valóságnak megfelelően állítsák be. Az ajánlattevő fenntartja a jogot az önéletrajzban szereplő adatok valóságtartalmának szúrópróbaszerű ellenőrzésére.</w:t>
      </w:r>
    </w:p>
    <w:p w14:paraId="29F262FC" w14:textId="77777777" w:rsidR="00577518" w:rsidRPr="00623C6B" w:rsidRDefault="00577518" w:rsidP="00577518">
      <w:pPr>
        <w:pStyle w:val="Norml10"/>
        <w:ind w:left="567"/>
        <w:jc w:val="both"/>
        <w:rPr>
          <w:rFonts w:ascii="Tahoma" w:hAnsi="Tahoma" w:cs="Tahoma"/>
          <w:b/>
          <w:iCs/>
          <w:sz w:val="21"/>
          <w:szCs w:val="21"/>
        </w:rPr>
      </w:pPr>
      <w:r w:rsidRPr="00B667F2">
        <w:rPr>
          <w:rFonts w:ascii="Tahoma" w:hAnsi="Tahoma" w:cs="Tahoma"/>
          <w:b/>
          <w:iCs/>
          <w:sz w:val="21"/>
          <w:szCs w:val="21"/>
          <w:u w:val="single"/>
        </w:rPr>
        <w:t>A valóságtól eltérően közölt bármely adat esetén az ajánlattevő a Kbt. 62. (1) bekezdés h) pontjában foglalt kizáró ok hatálya alá kerül.</w:t>
      </w:r>
      <w:r w:rsidRPr="00623C6B">
        <w:rPr>
          <w:rFonts w:ascii="Tahoma" w:hAnsi="Tahoma" w:cs="Tahoma"/>
          <w:b/>
          <w:iCs/>
          <w:sz w:val="21"/>
          <w:szCs w:val="21"/>
          <w:u w:val="single"/>
        </w:rPr>
        <w:t xml:space="preserve"> </w:t>
      </w:r>
    </w:p>
    <w:p w14:paraId="52CC13DE" w14:textId="77777777" w:rsidR="00577518" w:rsidRPr="00251FE8" w:rsidRDefault="00577518" w:rsidP="00577518">
      <w:pPr>
        <w:pStyle w:val="Norml10"/>
        <w:ind w:left="567"/>
        <w:jc w:val="both"/>
        <w:rPr>
          <w:rFonts w:ascii="Tahoma" w:hAnsi="Tahoma" w:cs="Tahoma"/>
          <w:iCs/>
          <w:sz w:val="21"/>
          <w:szCs w:val="21"/>
        </w:rPr>
      </w:pPr>
    </w:p>
    <w:p w14:paraId="7A231FEF" w14:textId="77777777" w:rsidR="00577518" w:rsidRPr="00B667F2" w:rsidRDefault="00577518" w:rsidP="00577518">
      <w:pPr>
        <w:pStyle w:val="Norml10"/>
        <w:ind w:left="567"/>
        <w:jc w:val="both"/>
        <w:rPr>
          <w:rFonts w:ascii="Tahoma" w:hAnsi="Tahoma" w:cs="Tahoma"/>
          <w:iCs/>
          <w:sz w:val="21"/>
          <w:szCs w:val="21"/>
        </w:rPr>
      </w:pPr>
      <w:r w:rsidRPr="00B667F2">
        <w:rPr>
          <w:rFonts w:ascii="Tahoma" w:hAnsi="Tahoma" w:cs="Tahoma"/>
          <w:iCs/>
          <w:sz w:val="21"/>
          <w:szCs w:val="21"/>
        </w:rPr>
        <w:t xml:space="preserve">Az ajánlatkérő a </w:t>
      </w:r>
      <w:r w:rsidRPr="00B667F2">
        <w:rPr>
          <w:rFonts w:ascii="Tahoma" w:hAnsi="Tahoma" w:cs="Tahoma"/>
          <w:b/>
          <w:bCs/>
          <w:iCs/>
          <w:sz w:val="21"/>
          <w:szCs w:val="21"/>
        </w:rPr>
        <w:t xml:space="preserve">2. értékelési részszempont </w:t>
      </w:r>
      <w:r w:rsidRPr="00B667F2">
        <w:rPr>
          <w:rFonts w:ascii="Tahoma" w:hAnsi="Tahoma" w:cs="Tahoma"/>
          <w:iCs/>
          <w:sz w:val="21"/>
          <w:szCs w:val="21"/>
        </w:rPr>
        <w:t xml:space="preserve">esetében a legjobb ajánlatot tartalmazó ajánlatra (legmagasabb igazolt szakmai gyakorlati tapasztalat) 10 pontot ad, a többi ajánlatra arányosan kevesebbet. A pontszámok kiszámítása során alkalmazandó képletet a Közbeszerzési Hatóság útmutatójának (KÉ 2016. évi 147. szám; 2016. december 21.) 1. számú melléklet A.1.bb) pontja szerinti </w:t>
      </w:r>
      <w:r w:rsidRPr="00B667F2">
        <w:rPr>
          <w:rFonts w:ascii="Tahoma" w:hAnsi="Tahoma" w:cs="Tahoma"/>
          <w:b/>
          <w:iCs/>
          <w:sz w:val="21"/>
          <w:szCs w:val="21"/>
        </w:rPr>
        <w:t>egyenes arányosítás módszere</w:t>
      </w:r>
      <w:r w:rsidRPr="00B667F2">
        <w:rPr>
          <w:rFonts w:ascii="Tahoma" w:hAnsi="Tahoma" w:cs="Tahoma"/>
          <w:iCs/>
          <w:sz w:val="21"/>
          <w:szCs w:val="21"/>
        </w:rPr>
        <w:t xml:space="preserve"> tartalmazza.</w:t>
      </w:r>
    </w:p>
    <w:p w14:paraId="308D106E" w14:textId="77777777" w:rsidR="00577518" w:rsidRPr="00B667F2" w:rsidRDefault="00577518" w:rsidP="00577518">
      <w:pPr>
        <w:pStyle w:val="Norml10"/>
        <w:ind w:left="567"/>
        <w:jc w:val="both"/>
        <w:rPr>
          <w:rFonts w:ascii="Tahoma" w:hAnsi="Tahoma" w:cs="Tahoma"/>
          <w:iCs/>
          <w:sz w:val="21"/>
          <w:szCs w:val="21"/>
        </w:rPr>
      </w:pPr>
      <w:r w:rsidRPr="00B667F2">
        <w:rPr>
          <w:rFonts w:ascii="Tahoma" w:hAnsi="Tahoma" w:cs="Tahoma"/>
          <w:iCs/>
          <w:sz w:val="21"/>
          <w:szCs w:val="21"/>
        </w:rPr>
        <w:t>Az értékelésmódszere képletekkel leírva:</w:t>
      </w:r>
    </w:p>
    <w:p w14:paraId="2EBC2880" w14:textId="77777777" w:rsidR="00577518" w:rsidRPr="00B667F2" w:rsidRDefault="00577518" w:rsidP="00577518">
      <w:pPr>
        <w:pStyle w:val="Norml10"/>
        <w:ind w:left="567" w:firstLine="720"/>
        <w:jc w:val="both"/>
        <w:rPr>
          <w:rFonts w:ascii="Tahoma" w:hAnsi="Tahoma" w:cs="Tahoma"/>
          <w:iCs/>
          <w:sz w:val="21"/>
          <w:szCs w:val="21"/>
        </w:rPr>
      </w:pPr>
    </w:p>
    <w:p w14:paraId="036A767E" w14:textId="77777777" w:rsidR="00577518" w:rsidRPr="00B667F2" w:rsidRDefault="00577518" w:rsidP="00577518">
      <w:pPr>
        <w:pStyle w:val="Norml10"/>
        <w:ind w:left="567" w:firstLine="720"/>
        <w:rPr>
          <w:rFonts w:ascii="Tahoma" w:hAnsi="Tahoma" w:cs="Tahoma"/>
          <w:iCs/>
          <w:sz w:val="21"/>
          <w:szCs w:val="21"/>
        </w:rPr>
      </w:pPr>
      <w:r w:rsidRPr="00B667F2">
        <w:rPr>
          <w:rFonts w:ascii="Tahoma" w:hAnsi="Tahoma" w:cs="Tahoma"/>
          <w:iCs/>
          <w:sz w:val="21"/>
          <w:szCs w:val="21"/>
        </w:rPr>
        <w:t xml:space="preserve">P = (A vizsgált / A legjobb) × (P </w:t>
      </w:r>
      <w:proofErr w:type="spellStart"/>
      <w:r w:rsidRPr="00B667F2">
        <w:rPr>
          <w:rFonts w:ascii="Tahoma" w:hAnsi="Tahoma" w:cs="Tahoma"/>
          <w:iCs/>
          <w:sz w:val="21"/>
          <w:szCs w:val="21"/>
        </w:rPr>
        <w:t>max</w:t>
      </w:r>
      <w:proofErr w:type="spellEnd"/>
      <w:r w:rsidRPr="00B667F2">
        <w:rPr>
          <w:rFonts w:ascii="Tahoma" w:hAnsi="Tahoma" w:cs="Tahoma"/>
          <w:iCs/>
          <w:sz w:val="21"/>
          <w:szCs w:val="21"/>
        </w:rPr>
        <w:t xml:space="preserve"> - P min) + P min</w:t>
      </w:r>
    </w:p>
    <w:p w14:paraId="265077E6" w14:textId="77777777" w:rsidR="00577518" w:rsidRPr="00B667F2" w:rsidRDefault="00577518" w:rsidP="00577518">
      <w:pPr>
        <w:pStyle w:val="Norml10"/>
        <w:ind w:left="567" w:firstLine="720"/>
        <w:rPr>
          <w:rFonts w:ascii="Tahoma" w:hAnsi="Tahoma" w:cs="Tahoma"/>
          <w:iCs/>
          <w:sz w:val="21"/>
          <w:szCs w:val="21"/>
        </w:rPr>
      </w:pPr>
      <w:r w:rsidRPr="00B667F2">
        <w:rPr>
          <w:rFonts w:ascii="Tahoma" w:hAnsi="Tahoma" w:cs="Tahoma"/>
          <w:iCs/>
          <w:sz w:val="21"/>
          <w:szCs w:val="21"/>
        </w:rPr>
        <w:t>ahol:</w:t>
      </w:r>
    </w:p>
    <w:p w14:paraId="781467E7" w14:textId="77777777" w:rsidR="00577518" w:rsidRPr="00B667F2" w:rsidRDefault="00577518" w:rsidP="00577518">
      <w:pPr>
        <w:pStyle w:val="Norml10"/>
        <w:ind w:left="567" w:firstLine="720"/>
        <w:rPr>
          <w:rFonts w:ascii="Tahoma" w:hAnsi="Tahoma" w:cs="Tahoma"/>
          <w:iCs/>
          <w:sz w:val="21"/>
          <w:szCs w:val="21"/>
        </w:rPr>
      </w:pPr>
      <w:r w:rsidRPr="00B667F2">
        <w:rPr>
          <w:rFonts w:ascii="Tahoma" w:hAnsi="Tahoma" w:cs="Tahoma"/>
          <w:iCs/>
          <w:sz w:val="21"/>
          <w:szCs w:val="21"/>
        </w:rPr>
        <w:t>P:</w:t>
      </w:r>
      <w:r w:rsidRPr="00B667F2">
        <w:rPr>
          <w:rFonts w:ascii="Tahoma" w:hAnsi="Tahoma" w:cs="Tahoma"/>
          <w:iCs/>
          <w:sz w:val="21"/>
          <w:szCs w:val="21"/>
        </w:rPr>
        <w:tab/>
        <w:t>a vizsgált ajánlati elem adott szempontra vonatkozó pontszáma</w:t>
      </w:r>
    </w:p>
    <w:p w14:paraId="41E2EF58" w14:textId="77777777" w:rsidR="00577518" w:rsidRPr="00B667F2" w:rsidRDefault="00577518" w:rsidP="00577518">
      <w:pPr>
        <w:pStyle w:val="Norml10"/>
        <w:ind w:left="567" w:firstLine="720"/>
        <w:rPr>
          <w:rFonts w:ascii="Tahoma" w:hAnsi="Tahoma" w:cs="Tahoma"/>
          <w:iCs/>
          <w:sz w:val="21"/>
          <w:szCs w:val="21"/>
        </w:rPr>
      </w:pPr>
      <w:r w:rsidRPr="00B667F2">
        <w:rPr>
          <w:rFonts w:ascii="Tahoma" w:hAnsi="Tahoma" w:cs="Tahoma"/>
          <w:iCs/>
          <w:sz w:val="21"/>
          <w:szCs w:val="21"/>
        </w:rPr>
        <w:t xml:space="preserve">P </w:t>
      </w:r>
      <w:proofErr w:type="spellStart"/>
      <w:r w:rsidRPr="00B667F2">
        <w:rPr>
          <w:rFonts w:ascii="Tahoma" w:hAnsi="Tahoma" w:cs="Tahoma"/>
          <w:iCs/>
          <w:sz w:val="21"/>
          <w:szCs w:val="21"/>
        </w:rPr>
        <w:t>max</w:t>
      </w:r>
      <w:proofErr w:type="spellEnd"/>
      <w:r w:rsidRPr="00B667F2">
        <w:rPr>
          <w:rFonts w:ascii="Tahoma" w:hAnsi="Tahoma" w:cs="Tahoma"/>
          <w:iCs/>
          <w:sz w:val="21"/>
          <w:szCs w:val="21"/>
        </w:rPr>
        <w:t>:</w:t>
      </w:r>
      <w:r w:rsidRPr="00B667F2">
        <w:rPr>
          <w:rFonts w:ascii="Tahoma" w:hAnsi="Tahoma" w:cs="Tahoma"/>
          <w:iCs/>
          <w:sz w:val="21"/>
          <w:szCs w:val="21"/>
        </w:rPr>
        <w:tab/>
        <w:t>a pontskála felső határa</w:t>
      </w:r>
    </w:p>
    <w:p w14:paraId="3A04E87F" w14:textId="77777777" w:rsidR="00577518" w:rsidRPr="00B667F2" w:rsidRDefault="00577518" w:rsidP="00577518">
      <w:pPr>
        <w:pStyle w:val="Norml10"/>
        <w:ind w:left="567" w:firstLine="720"/>
        <w:rPr>
          <w:rFonts w:ascii="Tahoma" w:hAnsi="Tahoma" w:cs="Tahoma"/>
          <w:iCs/>
          <w:sz w:val="21"/>
          <w:szCs w:val="21"/>
        </w:rPr>
      </w:pPr>
      <w:r w:rsidRPr="00B667F2">
        <w:rPr>
          <w:rFonts w:ascii="Tahoma" w:hAnsi="Tahoma" w:cs="Tahoma"/>
          <w:iCs/>
          <w:sz w:val="21"/>
          <w:szCs w:val="21"/>
        </w:rPr>
        <w:t>P min:</w:t>
      </w:r>
      <w:r w:rsidRPr="00B667F2">
        <w:rPr>
          <w:rFonts w:ascii="Tahoma" w:hAnsi="Tahoma" w:cs="Tahoma"/>
          <w:iCs/>
          <w:sz w:val="21"/>
          <w:szCs w:val="21"/>
        </w:rPr>
        <w:tab/>
        <w:t>a pontskála alsó határa</w:t>
      </w:r>
    </w:p>
    <w:p w14:paraId="69582EB2" w14:textId="77777777" w:rsidR="00577518" w:rsidRPr="00B667F2" w:rsidRDefault="00577518" w:rsidP="00577518">
      <w:pPr>
        <w:pStyle w:val="Norml10"/>
        <w:ind w:left="567" w:firstLine="720"/>
        <w:rPr>
          <w:rFonts w:ascii="Tahoma" w:hAnsi="Tahoma" w:cs="Tahoma"/>
          <w:iCs/>
          <w:sz w:val="21"/>
          <w:szCs w:val="21"/>
        </w:rPr>
      </w:pPr>
      <w:r w:rsidRPr="00B667F2">
        <w:rPr>
          <w:rFonts w:ascii="Tahoma" w:hAnsi="Tahoma" w:cs="Tahoma"/>
          <w:iCs/>
          <w:sz w:val="21"/>
          <w:szCs w:val="21"/>
        </w:rPr>
        <w:t>A legjobb:</w:t>
      </w:r>
      <w:r w:rsidRPr="00B667F2">
        <w:rPr>
          <w:rFonts w:ascii="Tahoma" w:hAnsi="Tahoma" w:cs="Tahoma"/>
          <w:iCs/>
          <w:sz w:val="21"/>
          <w:szCs w:val="21"/>
        </w:rPr>
        <w:tab/>
        <w:t>a legelőnyösebb ajánlat tartalmi eleme</w:t>
      </w:r>
    </w:p>
    <w:p w14:paraId="77044557" w14:textId="77777777" w:rsidR="00577518" w:rsidRPr="00B667F2" w:rsidRDefault="00577518" w:rsidP="00577518">
      <w:pPr>
        <w:pStyle w:val="Norml10"/>
        <w:ind w:left="567" w:firstLine="720"/>
        <w:rPr>
          <w:rFonts w:ascii="Tahoma" w:hAnsi="Tahoma" w:cs="Tahoma"/>
          <w:iCs/>
          <w:sz w:val="21"/>
          <w:szCs w:val="21"/>
        </w:rPr>
      </w:pPr>
      <w:r w:rsidRPr="00B667F2">
        <w:rPr>
          <w:rFonts w:ascii="Tahoma" w:hAnsi="Tahoma" w:cs="Tahoma"/>
          <w:iCs/>
          <w:sz w:val="21"/>
          <w:szCs w:val="21"/>
        </w:rPr>
        <w:t>A vizsgált:</w:t>
      </w:r>
      <w:r w:rsidRPr="00B667F2">
        <w:rPr>
          <w:rFonts w:ascii="Tahoma" w:hAnsi="Tahoma" w:cs="Tahoma"/>
          <w:iCs/>
          <w:sz w:val="21"/>
          <w:szCs w:val="21"/>
        </w:rPr>
        <w:tab/>
        <w:t>a vizsgált ajánlat tartalmi eleme</w:t>
      </w:r>
    </w:p>
    <w:p w14:paraId="79E52345" w14:textId="77777777" w:rsidR="00577518" w:rsidRPr="00B667F2" w:rsidRDefault="00577518" w:rsidP="00577518">
      <w:pPr>
        <w:pStyle w:val="Norml10"/>
        <w:ind w:left="567" w:firstLine="720"/>
        <w:jc w:val="both"/>
        <w:rPr>
          <w:rFonts w:ascii="Tahoma" w:hAnsi="Tahoma" w:cs="Tahoma"/>
          <w:iCs/>
          <w:sz w:val="21"/>
          <w:szCs w:val="21"/>
        </w:rPr>
      </w:pPr>
    </w:p>
    <w:p w14:paraId="66871A41" w14:textId="77777777" w:rsidR="00577518" w:rsidRPr="00B667F2" w:rsidRDefault="00577518" w:rsidP="00577518">
      <w:pPr>
        <w:pStyle w:val="Norml10"/>
        <w:ind w:left="567" w:firstLine="720"/>
        <w:jc w:val="both"/>
        <w:rPr>
          <w:rFonts w:ascii="Tahoma" w:hAnsi="Tahoma" w:cs="Tahoma"/>
          <w:iCs/>
          <w:sz w:val="21"/>
          <w:szCs w:val="21"/>
        </w:rPr>
      </w:pPr>
    </w:p>
    <w:p w14:paraId="68072A1E" w14:textId="77777777" w:rsidR="00577518" w:rsidRPr="00B667F2" w:rsidRDefault="00577518" w:rsidP="00577518">
      <w:pPr>
        <w:pStyle w:val="Norml10"/>
        <w:ind w:left="567"/>
        <w:jc w:val="both"/>
        <w:rPr>
          <w:rFonts w:ascii="Tahoma" w:hAnsi="Tahoma" w:cs="Tahoma"/>
          <w:iCs/>
          <w:sz w:val="21"/>
          <w:szCs w:val="21"/>
        </w:rPr>
      </w:pPr>
      <w:r w:rsidRPr="00B667F2">
        <w:rPr>
          <w:rFonts w:ascii="Tahoma" w:hAnsi="Tahoma" w:cs="Tahoma"/>
          <w:iCs/>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75E7C06C" w14:textId="77777777" w:rsidR="00577518" w:rsidRPr="00B667F2" w:rsidRDefault="00577518" w:rsidP="00577518">
      <w:pPr>
        <w:pStyle w:val="Norml10"/>
        <w:ind w:left="567"/>
        <w:jc w:val="both"/>
        <w:rPr>
          <w:rFonts w:ascii="Tahoma" w:hAnsi="Tahoma" w:cs="Tahoma"/>
          <w:iCs/>
          <w:sz w:val="21"/>
          <w:szCs w:val="21"/>
        </w:rPr>
      </w:pPr>
      <w:r w:rsidRPr="00B667F2">
        <w:rPr>
          <w:rFonts w:ascii="Tahoma" w:hAnsi="Tahoma" w:cs="Tahoma"/>
          <w:iCs/>
          <w:sz w:val="21"/>
          <w:szCs w:val="21"/>
        </w:rPr>
        <w:t xml:space="preserve">A fenti módszerrel értékelt egyes tartalmi elemekre adott értékelési pontszámot az ajánlatkérő megszorozza az eljárást megindító felhívásban is meghatározott súlyszámmal, a szorzatokat pedig </w:t>
      </w:r>
      <w:proofErr w:type="spellStart"/>
      <w:r w:rsidRPr="00B667F2">
        <w:rPr>
          <w:rFonts w:ascii="Tahoma" w:hAnsi="Tahoma" w:cs="Tahoma"/>
          <w:iCs/>
          <w:sz w:val="21"/>
          <w:szCs w:val="21"/>
        </w:rPr>
        <w:t>ajánlatonként</w:t>
      </w:r>
      <w:proofErr w:type="spellEnd"/>
      <w:r w:rsidRPr="00B667F2">
        <w:rPr>
          <w:rFonts w:ascii="Tahoma" w:hAnsi="Tahoma" w:cs="Tahoma"/>
          <w:iCs/>
          <w:sz w:val="21"/>
          <w:szCs w:val="21"/>
        </w:rPr>
        <w:t xml:space="preserve"> összeadja.</w:t>
      </w:r>
    </w:p>
    <w:p w14:paraId="56CDF548" w14:textId="77777777" w:rsidR="00577518" w:rsidRPr="00B667F2" w:rsidRDefault="00577518" w:rsidP="00577518">
      <w:pPr>
        <w:pStyle w:val="Norml10"/>
        <w:ind w:left="567"/>
        <w:jc w:val="both"/>
        <w:rPr>
          <w:rFonts w:ascii="Tahoma" w:hAnsi="Tahoma" w:cs="Tahoma"/>
          <w:iCs/>
          <w:sz w:val="21"/>
          <w:szCs w:val="21"/>
        </w:rPr>
      </w:pPr>
      <w:r w:rsidRPr="00B667F2">
        <w:rPr>
          <w:rFonts w:ascii="Tahoma" w:hAnsi="Tahoma" w:cs="Tahoma"/>
          <w:iCs/>
          <w:sz w:val="21"/>
          <w:szCs w:val="21"/>
        </w:rPr>
        <w:t xml:space="preserve">Az az ajánlat az összességében legelőnyösebb, amelynek az </w:t>
      </w:r>
      <w:proofErr w:type="spellStart"/>
      <w:r w:rsidRPr="00B667F2">
        <w:rPr>
          <w:rFonts w:ascii="Tahoma" w:hAnsi="Tahoma" w:cs="Tahoma"/>
          <w:iCs/>
          <w:sz w:val="21"/>
          <w:szCs w:val="21"/>
        </w:rPr>
        <w:t>összpontszáma</w:t>
      </w:r>
      <w:proofErr w:type="spellEnd"/>
      <w:r w:rsidRPr="00B667F2">
        <w:rPr>
          <w:rFonts w:ascii="Tahoma" w:hAnsi="Tahoma" w:cs="Tahoma"/>
          <w:iCs/>
          <w:sz w:val="21"/>
          <w:szCs w:val="21"/>
        </w:rPr>
        <w:t xml:space="preserve"> a legnagyobb.</w:t>
      </w:r>
    </w:p>
    <w:p w14:paraId="3647A359" w14:textId="77777777" w:rsidR="00577518" w:rsidRDefault="00577518" w:rsidP="00577518">
      <w:pPr>
        <w:pStyle w:val="Norml10"/>
        <w:ind w:left="567"/>
        <w:jc w:val="both"/>
        <w:rPr>
          <w:rFonts w:ascii="Tahoma" w:hAnsi="Tahoma" w:cs="Tahoma"/>
          <w:iCs/>
          <w:sz w:val="21"/>
          <w:szCs w:val="21"/>
        </w:rPr>
      </w:pPr>
    </w:p>
    <w:p w14:paraId="75525F27" w14:textId="77777777" w:rsidR="00577518" w:rsidRDefault="00577518" w:rsidP="00577518">
      <w:pPr>
        <w:pStyle w:val="Norml10"/>
        <w:ind w:left="567"/>
        <w:jc w:val="both"/>
        <w:rPr>
          <w:rFonts w:ascii="Tahoma" w:hAnsi="Tahoma" w:cs="Tahoma"/>
          <w:iCs/>
          <w:sz w:val="21"/>
          <w:szCs w:val="21"/>
        </w:rPr>
      </w:pPr>
      <w:r w:rsidRPr="000E5383">
        <w:rPr>
          <w:rFonts w:ascii="Tahoma" w:hAnsi="Tahoma" w:cs="Tahoma"/>
          <w:iCs/>
          <w:sz w:val="21"/>
          <w:szCs w:val="21"/>
        </w:rPr>
        <w:t>Ha e módszer alkalmazásával tört pontértékek keletkeznek, akkor azokat az általános szabályoknak megfelelően két tizedes jegyre kell kerekíteni. Amennyiben a különböző megajánlások között így azonos pontszám keletkezik, abban az esetben a kerekítés addig folytatódik minden ajánlat esetében, amíg különbség nem lesz az ajánlatok között. (ehhez Ajánlatkérő Microsoft Excel programot fog használni a pontszámítás során).</w:t>
      </w:r>
    </w:p>
    <w:p w14:paraId="7419427E" w14:textId="77777777" w:rsidR="00577518" w:rsidRDefault="00577518" w:rsidP="00577518">
      <w:pPr>
        <w:pStyle w:val="Norml10"/>
        <w:ind w:left="567"/>
        <w:jc w:val="both"/>
        <w:rPr>
          <w:rFonts w:ascii="Tahoma" w:hAnsi="Tahoma" w:cs="Tahoma"/>
          <w:iCs/>
          <w:sz w:val="21"/>
          <w:szCs w:val="21"/>
        </w:rPr>
      </w:pPr>
    </w:p>
    <w:p w14:paraId="0818C833" w14:textId="77777777" w:rsidR="00577518" w:rsidRDefault="00577518" w:rsidP="00577518">
      <w:pPr>
        <w:pStyle w:val="Norml10"/>
        <w:ind w:left="567"/>
        <w:jc w:val="both"/>
        <w:rPr>
          <w:rFonts w:ascii="Tahoma" w:hAnsi="Tahoma" w:cs="Tahoma"/>
          <w:iCs/>
          <w:sz w:val="21"/>
          <w:szCs w:val="21"/>
        </w:rPr>
      </w:pPr>
      <w:r w:rsidRPr="003B7E6C">
        <w:rPr>
          <w:rFonts w:ascii="Tahoma" w:hAnsi="Tahoma" w:cs="Tahoma"/>
          <w:iCs/>
          <w:sz w:val="21"/>
          <w:szCs w:val="21"/>
        </w:rPr>
        <w:t xml:space="preserve">Amennyiben minden ajánlattevő esetében a megajánlott érték, </w:t>
      </w:r>
      <w:r>
        <w:rPr>
          <w:rFonts w:ascii="Tahoma" w:hAnsi="Tahoma" w:cs="Tahoma"/>
          <w:iCs/>
          <w:sz w:val="21"/>
          <w:szCs w:val="21"/>
        </w:rPr>
        <w:t>illetve vállalás értéke 0, úgy A</w:t>
      </w:r>
      <w:r w:rsidRPr="003B7E6C">
        <w:rPr>
          <w:rFonts w:ascii="Tahoma" w:hAnsi="Tahoma" w:cs="Tahoma"/>
          <w:iCs/>
          <w:sz w:val="21"/>
          <w:szCs w:val="21"/>
        </w:rPr>
        <w:t>jánlatkérő a képlet alkalmazása nélkül minden ajánlattevőnek 0 pontot ad.</w:t>
      </w:r>
    </w:p>
    <w:p w14:paraId="39C4F9B6" w14:textId="77777777" w:rsidR="00577518" w:rsidRPr="00BE3E1E" w:rsidRDefault="00577518" w:rsidP="00577518">
      <w:pPr>
        <w:pStyle w:val="Norml10"/>
        <w:ind w:left="567"/>
        <w:jc w:val="both"/>
        <w:rPr>
          <w:rFonts w:ascii="Tahoma" w:hAnsi="Tahoma" w:cs="Tahoma"/>
          <w:iCs/>
          <w:sz w:val="21"/>
          <w:szCs w:val="21"/>
        </w:rPr>
      </w:pPr>
    </w:p>
    <w:p w14:paraId="54AC82E6" w14:textId="77777777" w:rsidR="00577518" w:rsidRDefault="00577518" w:rsidP="00577518">
      <w:pPr>
        <w:pStyle w:val="Norml10"/>
        <w:ind w:left="567"/>
        <w:jc w:val="both"/>
        <w:rPr>
          <w:rFonts w:ascii="Tahoma" w:hAnsi="Tahoma" w:cs="Tahoma"/>
          <w:iCs/>
          <w:sz w:val="21"/>
          <w:szCs w:val="21"/>
        </w:rPr>
      </w:pPr>
      <w:r w:rsidRPr="00B667F2">
        <w:rPr>
          <w:rFonts w:ascii="Tahoma" w:hAnsi="Tahoma" w:cs="Tahoma"/>
          <w:iCs/>
          <w:sz w:val="21"/>
          <w:szCs w:val="21"/>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14:paraId="79268BD7" w14:textId="77777777" w:rsidR="00577518" w:rsidRPr="00251FE8" w:rsidRDefault="00577518" w:rsidP="00577518">
      <w:pPr>
        <w:pStyle w:val="Norml10"/>
        <w:jc w:val="both"/>
        <w:rPr>
          <w:rFonts w:ascii="Tahoma" w:hAnsi="Tahoma" w:cs="Tahoma"/>
          <w:iCs/>
          <w:sz w:val="21"/>
          <w:szCs w:val="21"/>
        </w:rPr>
      </w:pPr>
    </w:p>
    <w:p w14:paraId="56CFB296" w14:textId="77777777" w:rsidR="00577518" w:rsidRPr="00B667F2" w:rsidRDefault="00577518" w:rsidP="00577518">
      <w:pPr>
        <w:pStyle w:val="Norml10"/>
        <w:ind w:left="567"/>
        <w:jc w:val="both"/>
        <w:rPr>
          <w:rFonts w:ascii="Tahoma" w:hAnsi="Tahoma" w:cs="Tahoma"/>
          <w:iCs/>
          <w:sz w:val="21"/>
          <w:szCs w:val="21"/>
        </w:rPr>
      </w:pPr>
      <w:r w:rsidRPr="00B667F2">
        <w:rPr>
          <w:rFonts w:ascii="Tahoma" w:hAnsi="Tahoma" w:cs="Tahoma"/>
          <w:iCs/>
          <w:sz w:val="21"/>
          <w:szCs w:val="21"/>
        </w:rPr>
        <w:t xml:space="preserve">A </w:t>
      </w:r>
      <w:r w:rsidRPr="00B667F2">
        <w:rPr>
          <w:rFonts w:ascii="Tahoma" w:hAnsi="Tahoma" w:cs="Tahoma"/>
          <w:b/>
          <w:bCs/>
          <w:iCs/>
          <w:sz w:val="21"/>
          <w:szCs w:val="21"/>
        </w:rPr>
        <w:t>2. értékelési részszempont</w:t>
      </w:r>
      <w:r w:rsidRPr="00B667F2">
        <w:rPr>
          <w:rFonts w:ascii="Tahoma" w:hAnsi="Tahoma" w:cs="Tahoma"/>
          <w:iCs/>
          <w:sz w:val="21"/>
          <w:szCs w:val="21"/>
        </w:rPr>
        <w:t xml:space="preserve"> legkedvezőbb szintje: 48 hónap, melynél kedvezőbb megajánlás esetében is a kiosztható maximális pontszámot kapja az ajánlattevő. </w:t>
      </w:r>
    </w:p>
    <w:p w14:paraId="79030B84" w14:textId="77777777" w:rsidR="00577518" w:rsidRDefault="00577518" w:rsidP="00577518">
      <w:pPr>
        <w:pStyle w:val="Norml10"/>
        <w:ind w:left="567"/>
        <w:jc w:val="both"/>
        <w:rPr>
          <w:rFonts w:ascii="Tahoma" w:hAnsi="Tahoma" w:cs="Tahoma"/>
          <w:iCs/>
          <w:sz w:val="21"/>
          <w:szCs w:val="21"/>
        </w:rPr>
      </w:pPr>
      <w:r w:rsidRPr="00B667F2">
        <w:rPr>
          <w:rFonts w:ascii="Tahoma" w:hAnsi="Tahoma" w:cs="Tahoma"/>
          <w:iCs/>
          <w:sz w:val="21"/>
          <w:szCs w:val="21"/>
        </w:rPr>
        <w:t>A szakmai gyakorlati tapasztalatra tett vállalást egész hónapokban kell megadni. A tört hónapokat tartalmazó megajánlás érvénytelen.</w:t>
      </w:r>
    </w:p>
    <w:bookmarkEnd w:id="14"/>
    <w:p w14:paraId="1144443A" w14:textId="77777777" w:rsidR="00C642E2" w:rsidRPr="00BE3E1E" w:rsidRDefault="00C642E2" w:rsidP="00503901">
      <w:pPr>
        <w:pStyle w:val="Norml10"/>
        <w:jc w:val="both"/>
        <w:rPr>
          <w:rFonts w:ascii="Tahoma" w:hAnsi="Tahoma" w:cs="Tahoma"/>
          <w:color w:val="auto"/>
          <w:sz w:val="21"/>
          <w:szCs w:val="21"/>
        </w:rPr>
      </w:pPr>
    </w:p>
    <w:p w14:paraId="02FA0F55" w14:textId="77777777" w:rsidR="00C642E2" w:rsidRPr="00BE3E1E" w:rsidRDefault="00C642E2">
      <w:pPr>
        <w:pStyle w:val="NormlWeb1"/>
        <w:tabs>
          <w:tab w:val="left" w:pos="1990"/>
        </w:tabs>
        <w:ind w:left="391" w:right="147" w:hanging="391"/>
        <w:jc w:val="both"/>
        <w:rPr>
          <w:rFonts w:ascii="Tahoma" w:hAnsi="Tahoma" w:cs="Tahoma"/>
          <w:sz w:val="21"/>
          <w:szCs w:val="21"/>
        </w:rPr>
      </w:pPr>
      <w:r w:rsidRPr="00BE3E1E">
        <w:rPr>
          <w:rFonts w:ascii="Tahoma" w:hAnsi="Tahoma" w:cs="Tahoma"/>
          <w:b/>
          <w:sz w:val="21"/>
          <w:szCs w:val="21"/>
        </w:rPr>
        <w:t>11.</w:t>
      </w:r>
      <w:r w:rsidRPr="00BE3E1E">
        <w:rPr>
          <w:rFonts w:ascii="Tahoma" w:hAnsi="Tahoma" w:cs="Tahoma"/>
          <w:b/>
          <w:sz w:val="21"/>
          <w:szCs w:val="21"/>
        </w:rPr>
        <w:tab/>
        <w:t>A kizáró okok és a megkövetelt igazolási mód:</w:t>
      </w:r>
    </w:p>
    <w:p w14:paraId="4E2AF470" w14:textId="6694AF7D" w:rsidR="00555E90" w:rsidRPr="00BE3E1E" w:rsidRDefault="00555E90" w:rsidP="00555E90">
      <w:pPr>
        <w:tabs>
          <w:tab w:val="left" w:pos="900"/>
        </w:tabs>
        <w:spacing w:after="0" w:line="240" w:lineRule="auto"/>
        <w:ind w:left="360"/>
        <w:jc w:val="both"/>
        <w:rPr>
          <w:rFonts w:ascii="Tahoma" w:hAnsi="Tahoma" w:cs="Tahoma"/>
          <w:sz w:val="21"/>
          <w:szCs w:val="21"/>
          <w:u w:val="single"/>
        </w:rPr>
      </w:pPr>
      <w:bookmarkStart w:id="15" w:name="pr302"/>
      <w:bookmarkStart w:id="16" w:name="pr3011"/>
      <w:bookmarkEnd w:id="15"/>
      <w:bookmarkEnd w:id="16"/>
      <w:r w:rsidRPr="00BE3E1E">
        <w:rPr>
          <w:rFonts w:ascii="Tahoma" w:hAnsi="Tahoma" w:cs="Tahoma"/>
          <w:sz w:val="21"/>
          <w:szCs w:val="21"/>
        </w:rPr>
        <w:t>Az eljárásban nem l</w:t>
      </w:r>
      <w:r w:rsidR="00D46890">
        <w:rPr>
          <w:rFonts w:ascii="Tahoma" w:hAnsi="Tahoma" w:cs="Tahoma"/>
          <w:sz w:val="21"/>
          <w:szCs w:val="21"/>
        </w:rPr>
        <w:t xml:space="preserve">ehet ajánlattevő, alvállalkozó </w:t>
      </w:r>
      <w:r w:rsidRPr="00BE3E1E">
        <w:rPr>
          <w:rFonts w:ascii="Tahoma" w:hAnsi="Tahoma" w:cs="Tahoma"/>
          <w:sz w:val="21"/>
          <w:szCs w:val="21"/>
        </w:rPr>
        <w:t xml:space="preserve">olyan gazdasági szereplő, aki a </w:t>
      </w:r>
      <w:r w:rsidR="00503901" w:rsidRPr="00BE3E1E">
        <w:rPr>
          <w:rFonts w:ascii="Tahoma" w:hAnsi="Tahoma" w:cs="Tahoma"/>
          <w:sz w:val="21"/>
          <w:szCs w:val="21"/>
        </w:rPr>
        <w:t xml:space="preserve">Kbt. 62. § (1) bekezdés </w:t>
      </w:r>
      <w:proofErr w:type="gramStart"/>
      <w:r w:rsidR="00503901" w:rsidRPr="00BE3E1E">
        <w:rPr>
          <w:rFonts w:ascii="Tahoma" w:hAnsi="Tahoma" w:cs="Tahoma"/>
          <w:sz w:val="21"/>
          <w:szCs w:val="21"/>
        </w:rPr>
        <w:t>g)-</w:t>
      </w:r>
      <w:proofErr w:type="gramEnd"/>
      <w:r w:rsidR="00503901" w:rsidRPr="00BE3E1E">
        <w:rPr>
          <w:rFonts w:ascii="Tahoma" w:hAnsi="Tahoma" w:cs="Tahoma"/>
          <w:sz w:val="21"/>
          <w:szCs w:val="21"/>
        </w:rPr>
        <w:t>k); m) és q) pontjának</w:t>
      </w:r>
      <w:r w:rsidRPr="00BE3E1E">
        <w:rPr>
          <w:rFonts w:ascii="Tahoma" w:hAnsi="Tahoma" w:cs="Tahoma"/>
          <w:sz w:val="21"/>
          <w:szCs w:val="21"/>
        </w:rPr>
        <w:t xml:space="preserve"> hatálya alá tartozik. </w:t>
      </w:r>
    </w:p>
    <w:p w14:paraId="60F04E3F" w14:textId="77777777" w:rsidR="00555E90" w:rsidRPr="00BE3E1E" w:rsidRDefault="00555E90" w:rsidP="00555E90">
      <w:pPr>
        <w:tabs>
          <w:tab w:val="left" w:pos="900"/>
        </w:tabs>
        <w:spacing w:after="0" w:line="240" w:lineRule="auto"/>
        <w:ind w:left="360"/>
        <w:rPr>
          <w:rFonts w:ascii="Tahoma" w:hAnsi="Tahoma" w:cs="Tahoma"/>
          <w:sz w:val="21"/>
          <w:szCs w:val="21"/>
          <w:u w:val="single"/>
        </w:rPr>
      </w:pPr>
    </w:p>
    <w:p w14:paraId="7DF6A465" w14:textId="77777777" w:rsidR="00555E90" w:rsidRPr="00BE3E1E" w:rsidRDefault="00555E90" w:rsidP="00555E90">
      <w:pPr>
        <w:tabs>
          <w:tab w:val="left" w:pos="900"/>
        </w:tabs>
        <w:spacing w:after="0" w:line="240" w:lineRule="auto"/>
        <w:ind w:left="360"/>
        <w:rPr>
          <w:rFonts w:ascii="Tahoma" w:hAnsi="Tahoma" w:cs="Tahoma"/>
          <w:sz w:val="21"/>
          <w:szCs w:val="21"/>
        </w:rPr>
      </w:pPr>
      <w:r w:rsidRPr="00BE3E1E">
        <w:rPr>
          <w:rFonts w:ascii="Tahoma" w:hAnsi="Tahoma" w:cs="Tahoma"/>
          <w:sz w:val="21"/>
          <w:szCs w:val="21"/>
          <w:u w:val="single"/>
        </w:rPr>
        <w:t>A megkövetelt igazolási mód:</w:t>
      </w:r>
      <w:bookmarkStart w:id="17" w:name="pr56"/>
    </w:p>
    <w:p w14:paraId="7A0DAAE7" w14:textId="77777777" w:rsidR="00555E90" w:rsidRPr="00BE3E1E" w:rsidRDefault="00555E90" w:rsidP="00555E90">
      <w:pPr>
        <w:tabs>
          <w:tab w:val="left" w:pos="900"/>
        </w:tabs>
        <w:spacing w:before="120" w:after="0" w:line="240" w:lineRule="auto"/>
        <w:ind w:left="357"/>
        <w:jc w:val="both"/>
        <w:rPr>
          <w:rFonts w:ascii="Tahoma" w:hAnsi="Tahoma" w:cs="Tahoma"/>
          <w:sz w:val="21"/>
          <w:szCs w:val="21"/>
        </w:rPr>
      </w:pPr>
      <w:r w:rsidRPr="00BE3E1E">
        <w:rPr>
          <w:rFonts w:ascii="Tahoma" w:hAnsi="Tahoma" w:cs="Tahoma"/>
          <w:sz w:val="21"/>
          <w:szCs w:val="21"/>
        </w:rPr>
        <w:t xml:space="preserve">Ajánlattevő vonatkozásában: a </w:t>
      </w:r>
      <w:r w:rsidRPr="00BE3E1E">
        <w:rPr>
          <w:rFonts w:ascii="Tahoma" w:hAnsi="Tahoma" w:cs="Tahoma"/>
          <w:bCs/>
          <w:sz w:val="21"/>
          <w:szCs w:val="21"/>
        </w:rPr>
        <w:t>321/2015. (X. 30.) Korm. rendelet</w:t>
      </w:r>
      <w:r w:rsidRPr="00BE3E1E">
        <w:rPr>
          <w:rFonts w:ascii="Tahoma" w:hAnsi="Tahoma" w:cs="Tahoma"/>
          <w:sz w:val="21"/>
          <w:szCs w:val="21"/>
        </w:rPr>
        <w:t xml:space="preserve"> 17. §. (1) bekezdése alapján az ajánlattevőnek ajánlatában csak nyilatkozatot kell benyújtania, hogy nem tartozik a fenti kizáró okok hatálya alá, valamint a Kbt. 62. § (1) bekezdés k) pont </w:t>
      </w:r>
      <w:proofErr w:type="spellStart"/>
      <w:r w:rsidRPr="00BE3E1E">
        <w:rPr>
          <w:rFonts w:ascii="Tahoma" w:hAnsi="Tahoma" w:cs="Tahoma"/>
          <w:sz w:val="21"/>
          <w:szCs w:val="21"/>
        </w:rPr>
        <w:t>kb</w:t>
      </w:r>
      <w:proofErr w:type="spellEnd"/>
      <w:r w:rsidRPr="00BE3E1E">
        <w:rPr>
          <w:rFonts w:ascii="Tahoma" w:hAnsi="Tahoma" w:cs="Tahoma"/>
          <w:sz w:val="21"/>
          <w:szCs w:val="21"/>
        </w:rPr>
        <w:t xml:space="preserve">) pontját a 8. § i) pont </w:t>
      </w:r>
      <w:proofErr w:type="spellStart"/>
      <w:r w:rsidRPr="00BE3E1E">
        <w:rPr>
          <w:rFonts w:ascii="Tahoma" w:hAnsi="Tahoma" w:cs="Tahoma"/>
          <w:sz w:val="21"/>
          <w:szCs w:val="21"/>
        </w:rPr>
        <w:t>ib</w:t>
      </w:r>
      <w:proofErr w:type="spellEnd"/>
      <w:r w:rsidRPr="00BE3E1E">
        <w:rPr>
          <w:rFonts w:ascii="Tahoma" w:hAnsi="Tahoma" w:cs="Tahoma"/>
          <w:sz w:val="21"/>
          <w:szCs w:val="21"/>
        </w:rPr>
        <w:t xml:space="preserve">) alpontja és a 10. § g) pont </w:t>
      </w:r>
      <w:proofErr w:type="spellStart"/>
      <w:r w:rsidRPr="00BE3E1E">
        <w:rPr>
          <w:rFonts w:ascii="Tahoma" w:hAnsi="Tahoma" w:cs="Tahoma"/>
          <w:sz w:val="21"/>
          <w:szCs w:val="21"/>
        </w:rPr>
        <w:t>gb</w:t>
      </w:r>
      <w:proofErr w:type="spellEnd"/>
      <w:r w:rsidRPr="00BE3E1E">
        <w:rPr>
          <w:rFonts w:ascii="Tahoma" w:hAnsi="Tahoma" w:cs="Tahoma"/>
          <w:sz w:val="21"/>
          <w:szCs w:val="21"/>
        </w:rPr>
        <w:t>) alpontjában foglaltak szerint kell igazolnia.</w:t>
      </w:r>
    </w:p>
    <w:p w14:paraId="796255A1" w14:textId="10F708E9" w:rsidR="00555E90" w:rsidRPr="00BE3E1E" w:rsidRDefault="00555E90" w:rsidP="00555E90">
      <w:pPr>
        <w:tabs>
          <w:tab w:val="left" w:pos="900"/>
        </w:tabs>
        <w:spacing w:before="120" w:after="0" w:line="240" w:lineRule="auto"/>
        <w:ind w:left="357"/>
        <w:jc w:val="both"/>
        <w:rPr>
          <w:rFonts w:ascii="Tahoma" w:hAnsi="Tahoma" w:cs="Tahoma"/>
          <w:sz w:val="21"/>
          <w:szCs w:val="21"/>
        </w:rPr>
      </w:pPr>
      <w:r w:rsidRPr="00BE3E1E">
        <w:rPr>
          <w:rFonts w:ascii="Tahoma" w:hAnsi="Tahoma" w:cs="Tahoma"/>
          <w:sz w:val="21"/>
          <w:szCs w:val="21"/>
        </w:rPr>
        <w:t>Alvállalkozó vonatkozásában:</w:t>
      </w:r>
    </w:p>
    <w:p w14:paraId="4C7BE91D" w14:textId="77777777" w:rsidR="00555E90" w:rsidRPr="00BE3E1E" w:rsidRDefault="00555E90" w:rsidP="00555E90">
      <w:pPr>
        <w:tabs>
          <w:tab w:val="left" w:pos="900"/>
        </w:tabs>
        <w:spacing w:after="0" w:line="240" w:lineRule="auto"/>
        <w:ind w:left="360"/>
        <w:jc w:val="both"/>
        <w:rPr>
          <w:rFonts w:ascii="Tahoma" w:hAnsi="Tahoma" w:cs="Tahoma"/>
          <w:sz w:val="21"/>
          <w:szCs w:val="21"/>
        </w:rPr>
      </w:pPr>
      <w:r w:rsidRPr="00BE3E1E">
        <w:rPr>
          <w:rFonts w:ascii="Tahoma" w:hAnsi="Tahoma" w:cs="Tahoma"/>
          <w:sz w:val="21"/>
          <w:szCs w:val="21"/>
        </w:rPr>
        <w:t xml:space="preserve">Ajánlattevő a </w:t>
      </w:r>
      <w:r w:rsidRPr="00BE3E1E">
        <w:rPr>
          <w:rFonts w:ascii="Tahoma" w:hAnsi="Tahoma" w:cs="Tahoma"/>
          <w:bCs/>
          <w:sz w:val="21"/>
          <w:szCs w:val="21"/>
        </w:rPr>
        <w:t>321/2015. (X. 30.) Korm. rendelet</w:t>
      </w:r>
      <w:r w:rsidRPr="00BE3E1E">
        <w:rPr>
          <w:rFonts w:ascii="Tahoma" w:hAnsi="Tahoma" w:cs="Tahoma"/>
          <w:sz w:val="21"/>
          <w:szCs w:val="21"/>
        </w:rPr>
        <w:t xml:space="preserve"> 17. §. (2) bekezdésében foglaltaknak megfelelően ajánlatában nyilatkozni köteles arról, hogy a szerződés teljesítéséhez nem vesz igénybe a </w:t>
      </w:r>
      <w:r w:rsidR="00503901" w:rsidRPr="00BE3E1E">
        <w:rPr>
          <w:rFonts w:ascii="Tahoma" w:hAnsi="Tahoma" w:cs="Tahoma"/>
          <w:sz w:val="21"/>
          <w:szCs w:val="21"/>
        </w:rPr>
        <w:t xml:space="preserve">Kbt. 62. § (1) bekezdés </w:t>
      </w:r>
      <w:proofErr w:type="gramStart"/>
      <w:r w:rsidR="00503901" w:rsidRPr="00BE3E1E">
        <w:rPr>
          <w:rFonts w:ascii="Tahoma" w:hAnsi="Tahoma" w:cs="Tahoma"/>
          <w:sz w:val="21"/>
          <w:szCs w:val="21"/>
        </w:rPr>
        <w:t>g)-</w:t>
      </w:r>
      <w:proofErr w:type="gramEnd"/>
      <w:r w:rsidR="00503901" w:rsidRPr="00BE3E1E">
        <w:rPr>
          <w:rFonts w:ascii="Tahoma" w:hAnsi="Tahoma" w:cs="Tahoma"/>
          <w:sz w:val="21"/>
          <w:szCs w:val="21"/>
        </w:rPr>
        <w:t xml:space="preserve">k); m) és q) </w:t>
      </w:r>
      <w:r w:rsidRPr="00BE3E1E">
        <w:rPr>
          <w:rFonts w:ascii="Tahoma" w:hAnsi="Tahoma" w:cs="Tahoma"/>
          <w:sz w:val="21"/>
          <w:szCs w:val="21"/>
        </w:rPr>
        <w:t>pontjai szerinti kizáró oko</w:t>
      </w:r>
      <w:r w:rsidR="009E31ED" w:rsidRPr="00BE3E1E">
        <w:rPr>
          <w:rFonts w:ascii="Tahoma" w:hAnsi="Tahoma" w:cs="Tahoma"/>
          <w:sz w:val="21"/>
          <w:szCs w:val="21"/>
        </w:rPr>
        <w:t>k hatálya alá eső alvállalkozót</w:t>
      </w:r>
      <w:r w:rsidRPr="00BE3E1E">
        <w:rPr>
          <w:rFonts w:ascii="Tahoma" w:hAnsi="Tahoma" w:cs="Tahoma"/>
          <w:sz w:val="21"/>
          <w:szCs w:val="21"/>
        </w:rPr>
        <w:t>.</w:t>
      </w:r>
    </w:p>
    <w:bookmarkEnd w:id="17"/>
    <w:p w14:paraId="5E4BC194" w14:textId="77777777" w:rsidR="00DF2BAC" w:rsidRPr="00BE3E1E" w:rsidRDefault="00DF2BAC" w:rsidP="00DF2BAC">
      <w:pPr>
        <w:tabs>
          <w:tab w:val="left" w:pos="900"/>
        </w:tabs>
        <w:spacing w:after="0" w:line="240" w:lineRule="auto"/>
        <w:ind w:left="360"/>
        <w:jc w:val="both"/>
        <w:rPr>
          <w:rFonts w:ascii="Tahoma" w:hAnsi="Tahoma" w:cs="Tahoma"/>
          <w:sz w:val="21"/>
          <w:szCs w:val="21"/>
        </w:rPr>
      </w:pPr>
      <w:r w:rsidRPr="00BE3E1E">
        <w:rPr>
          <w:rFonts w:ascii="Tahoma" w:hAnsi="Tahoma" w:cs="Tahoma"/>
          <w:sz w:val="21"/>
          <w:szCs w:val="21"/>
        </w:rPr>
        <w:t>Tekintettel arra, hogy Ajánlatkérő jelen közbeszerzési eljárás vonatkozásában vizsgálja a kizáró okok fenn nem állását, így Ajánlattevők, (illetve adott esetben az eljárásban megjelölt alvállalkozók) a felhívás megküldésénél nem régebbi keltezésű nyilatkozatokkal, igazolásokkal kötelesek bizonyítani, hogy nem tartoznak a kizáró okok hatálya alá.</w:t>
      </w:r>
    </w:p>
    <w:p w14:paraId="1B4E3371" w14:textId="77777777" w:rsidR="00DF2BAC" w:rsidRPr="00BE3E1E" w:rsidRDefault="00DF2BAC" w:rsidP="00DF2BAC">
      <w:pPr>
        <w:tabs>
          <w:tab w:val="left" w:pos="900"/>
        </w:tabs>
        <w:spacing w:after="0" w:line="240" w:lineRule="auto"/>
        <w:ind w:left="360"/>
        <w:jc w:val="both"/>
        <w:rPr>
          <w:rFonts w:ascii="Tahoma" w:hAnsi="Tahoma" w:cs="Tahoma"/>
          <w:sz w:val="21"/>
          <w:szCs w:val="21"/>
        </w:rPr>
      </w:pPr>
    </w:p>
    <w:p w14:paraId="22184660" w14:textId="0301F7D6" w:rsidR="00DF2BAC" w:rsidRPr="00BE3E1E" w:rsidRDefault="00577518" w:rsidP="00DF2BAC">
      <w:pPr>
        <w:tabs>
          <w:tab w:val="left" w:pos="900"/>
        </w:tabs>
        <w:spacing w:after="0" w:line="240" w:lineRule="auto"/>
        <w:ind w:left="360"/>
        <w:jc w:val="both"/>
        <w:rPr>
          <w:rFonts w:ascii="Tahoma" w:hAnsi="Tahoma" w:cs="Tahoma"/>
          <w:sz w:val="21"/>
          <w:szCs w:val="21"/>
        </w:rPr>
      </w:pPr>
      <w:r>
        <w:rPr>
          <w:rFonts w:ascii="Tahoma" w:hAnsi="Tahoma" w:cs="Tahoma"/>
          <w:sz w:val="21"/>
          <w:szCs w:val="21"/>
        </w:rPr>
        <w:t>Azö</w:t>
      </w:r>
      <w:r w:rsidR="00DF2BAC" w:rsidRPr="00BE3E1E">
        <w:rPr>
          <w:rFonts w:ascii="Tahoma" w:hAnsi="Tahoma" w:cs="Tahoma"/>
          <w:sz w:val="21"/>
          <w:szCs w:val="21"/>
        </w:rPr>
        <w:t>ntisztázás lehetőség</w:t>
      </w:r>
      <w:r>
        <w:rPr>
          <w:rFonts w:ascii="Tahoma" w:hAnsi="Tahoma" w:cs="Tahoma"/>
          <w:sz w:val="21"/>
          <w:szCs w:val="21"/>
        </w:rPr>
        <w:t>e</w:t>
      </w:r>
      <w:r w:rsidR="00DF2BAC" w:rsidRPr="00BE3E1E">
        <w:rPr>
          <w:rFonts w:ascii="Tahoma" w:hAnsi="Tahoma" w:cs="Tahoma"/>
          <w:sz w:val="21"/>
          <w:szCs w:val="21"/>
        </w:rPr>
        <w:t xml:space="preserve"> a Kbt. 64. §-a alapján</w:t>
      </w:r>
      <w:r>
        <w:rPr>
          <w:rFonts w:ascii="Tahoma" w:hAnsi="Tahoma" w:cs="Tahoma"/>
          <w:sz w:val="21"/>
          <w:szCs w:val="21"/>
        </w:rPr>
        <w:t xml:space="preserve"> biztosított.</w:t>
      </w:r>
    </w:p>
    <w:p w14:paraId="18509FED" w14:textId="77777777" w:rsidR="00DF2BAC" w:rsidRPr="00BE3E1E" w:rsidRDefault="00DF2BAC" w:rsidP="00DF2BAC">
      <w:pPr>
        <w:tabs>
          <w:tab w:val="left" w:pos="900"/>
        </w:tabs>
        <w:spacing w:after="0" w:line="240" w:lineRule="auto"/>
        <w:ind w:left="360"/>
        <w:jc w:val="both"/>
        <w:rPr>
          <w:rFonts w:ascii="Tahoma" w:hAnsi="Tahoma" w:cs="Tahoma"/>
          <w:sz w:val="21"/>
          <w:szCs w:val="21"/>
        </w:rPr>
      </w:pPr>
    </w:p>
    <w:p w14:paraId="681412C6" w14:textId="77777777" w:rsidR="00C642E2" w:rsidRPr="00BE3E1E" w:rsidRDefault="00DF2BAC" w:rsidP="00DF2BAC">
      <w:pPr>
        <w:tabs>
          <w:tab w:val="left" w:pos="900"/>
        </w:tabs>
        <w:spacing w:after="0" w:line="240" w:lineRule="auto"/>
        <w:ind w:left="360"/>
        <w:jc w:val="both"/>
        <w:rPr>
          <w:rFonts w:ascii="Tahoma" w:hAnsi="Tahoma" w:cs="Tahoma"/>
          <w:sz w:val="21"/>
          <w:szCs w:val="21"/>
        </w:rPr>
      </w:pPr>
      <w:r w:rsidRPr="00BE3E1E">
        <w:rPr>
          <w:rFonts w:ascii="Tahoma" w:hAnsi="Tahoma" w:cs="Tahoma"/>
          <w:sz w:val="21"/>
          <w:szCs w:val="21"/>
        </w:rPr>
        <w:t>Ajánlatkérő kizárja az eljárásból azon ajánlattevőt, alvállalkozót, akivel szemben a kizáró okok az eljárás során következnek be.</w:t>
      </w:r>
    </w:p>
    <w:p w14:paraId="6521214D" w14:textId="77777777" w:rsidR="00C642E2" w:rsidRPr="00BE3E1E" w:rsidRDefault="00C642E2" w:rsidP="00F63DCA">
      <w:pPr>
        <w:tabs>
          <w:tab w:val="left" w:pos="900"/>
        </w:tabs>
        <w:spacing w:after="0" w:line="240" w:lineRule="auto"/>
        <w:ind w:left="360"/>
        <w:jc w:val="both"/>
        <w:rPr>
          <w:rFonts w:ascii="Tahoma" w:hAnsi="Tahoma" w:cs="Tahoma"/>
          <w:sz w:val="21"/>
          <w:szCs w:val="21"/>
        </w:rPr>
      </w:pPr>
    </w:p>
    <w:p w14:paraId="43076BFA" w14:textId="77777777" w:rsidR="00C642E2" w:rsidRPr="00BE3E1E" w:rsidRDefault="00C642E2">
      <w:pPr>
        <w:pStyle w:val="NormlWeb1"/>
        <w:tabs>
          <w:tab w:val="left" w:pos="2126"/>
        </w:tabs>
        <w:ind w:left="425" w:right="147" w:hanging="425"/>
        <w:jc w:val="both"/>
        <w:rPr>
          <w:rFonts w:ascii="Tahoma" w:hAnsi="Tahoma" w:cs="Tahoma"/>
          <w:b/>
          <w:bCs/>
          <w:sz w:val="21"/>
          <w:szCs w:val="21"/>
        </w:rPr>
      </w:pPr>
      <w:r w:rsidRPr="00BE3E1E">
        <w:rPr>
          <w:rFonts w:ascii="Tahoma" w:hAnsi="Tahoma" w:cs="Tahoma"/>
          <w:b/>
          <w:sz w:val="21"/>
          <w:szCs w:val="21"/>
        </w:rPr>
        <w:t>12.</w:t>
      </w:r>
      <w:r w:rsidRPr="00BE3E1E">
        <w:rPr>
          <w:rFonts w:ascii="Tahoma" w:hAnsi="Tahoma" w:cs="Tahoma"/>
          <w:b/>
          <w:sz w:val="21"/>
          <w:szCs w:val="21"/>
        </w:rPr>
        <w:tab/>
        <w:t>Az alkalmassági követelmények, az alkalmasság megítéléséhez szükséges adatok és a megkövetelt igazolási mód:</w:t>
      </w:r>
    </w:p>
    <w:p w14:paraId="0EC629F8" w14:textId="77777777" w:rsidR="00C642E2" w:rsidRPr="00BE3E1E" w:rsidRDefault="00C642E2">
      <w:pPr>
        <w:pStyle w:val="NormlWeb1"/>
        <w:tabs>
          <w:tab w:val="left" w:pos="426"/>
        </w:tabs>
        <w:ind w:right="150"/>
        <w:jc w:val="both"/>
        <w:rPr>
          <w:rFonts w:ascii="Tahoma" w:hAnsi="Tahoma" w:cs="Tahoma"/>
          <w:sz w:val="21"/>
          <w:szCs w:val="21"/>
        </w:rPr>
      </w:pPr>
    </w:p>
    <w:p w14:paraId="6344C1E5" w14:textId="77777777" w:rsidR="00C642E2" w:rsidRPr="00BE3E1E" w:rsidRDefault="00C642E2" w:rsidP="006D0C48">
      <w:pPr>
        <w:pStyle w:val="NormlWeb1"/>
        <w:tabs>
          <w:tab w:val="left" w:pos="426"/>
        </w:tabs>
        <w:ind w:left="425" w:right="150"/>
        <w:jc w:val="both"/>
        <w:rPr>
          <w:rFonts w:ascii="Tahoma" w:hAnsi="Tahoma" w:cs="Tahoma"/>
          <w:sz w:val="21"/>
          <w:szCs w:val="21"/>
        </w:rPr>
      </w:pPr>
      <w:r w:rsidRPr="00BE3E1E">
        <w:rPr>
          <w:rFonts w:ascii="Tahoma" w:hAnsi="Tahoma" w:cs="Tahoma"/>
          <w:sz w:val="21"/>
          <w:szCs w:val="21"/>
        </w:rPr>
        <w:tab/>
        <w:t>Ajánlatkérő jelen eljárás esetében nem ír elő alkalmassági követelményt sem gazdasági-pénzügyi, sem műszaki-szakmai alkalmasság tekintetében.</w:t>
      </w:r>
    </w:p>
    <w:p w14:paraId="5FCF4DE0" w14:textId="77777777" w:rsidR="00C642E2" w:rsidRPr="00BE3E1E" w:rsidRDefault="00C642E2" w:rsidP="006D0C48">
      <w:pPr>
        <w:pStyle w:val="NormlWeb1"/>
        <w:tabs>
          <w:tab w:val="left" w:pos="426"/>
        </w:tabs>
        <w:ind w:left="425" w:right="150"/>
        <w:jc w:val="both"/>
        <w:rPr>
          <w:rFonts w:ascii="Tahoma" w:hAnsi="Tahoma" w:cs="Tahoma"/>
          <w:sz w:val="21"/>
          <w:szCs w:val="21"/>
        </w:rPr>
      </w:pPr>
    </w:p>
    <w:p w14:paraId="2EEB627E" w14:textId="77777777" w:rsidR="00C642E2" w:rsidRPr="00BE3E1E" w:rsidRDefault="00C642E2">
      <w:pPr>
        <w:pStyle w:val="NormlWeb1"/>
        <w:tabs>
          <w:tab w:val="left" w:pos="2126"/>
        </w:tabs>
        <w:ind w:left="425" w:right="147" w:hanging="425"/>
        <w:jc w:val="both"/>
        <w:rPr>
          <w:rFonts w:ascii="Tahoma" w:hAnsi="Tahoma" w:cs="Tahoma"/>
          <w:sz w:val="21"/>
          <w:szCs w:val="21"/>
          <w:shd w:val="clear" w:color="auto" w:fill="FFFFFF"/>
        </w:rPr>
      </w:pPr>
      <w:bookmarkStart w:id="18" w:name="pr3021"/>
      <w:bookmarkEnd w:id="18"/>
      <w:r w:rsidRPr="00BE3E1E">
        <w:rPr>
          <w:rFonts w:ascii="Tahoma" w:hAnsi="Tahoma" w:cs="Tahoma"/>
          <w:b/>
          <w:iCs/>
          <w:sz w:val="21"/>
          <w:szCs w:val="21"/>
        </w:rPr>
        <w:t>13.</w:t>
      </w:r>
      <w:r w:rsidRPr="00BE3E1E">
        <w:rPr>
          <w:rFonts w:ascii="Tahoma" w:hAnsi="Tahoma" w:cs="Tahoma"/>
          <w:b/>
          <w:iCs/>
          <w:sz w:val="21"/>
          <w:szCs w:val="21"/>
        </w:rPr>
        <w:tab/>
        <w:t>A</w:t>
      </w:r>
      <w:r w:rsidRPr="00BE3E1E">
        <w:rPr>
          <w:rFonts w:ascii="Tahoma" w:hAnsi="Tahoma" w:cs="Tahoma"/>
          <w:b/>
          <w:sz w:val="21"/>
          <w:szCs w:val="21"/>
        </w:rPr>
        <w:t>jánlattételi határidő:</w:t>
      </w:r>
    </w:p>
    <w:p w14:paraId="172E46A1" w14:textId="77777777" w:rsidR="00C642E2" w:rsidRPr="00BE3E1E" w:rsidRDefault="00C642E2">
      <w:pPr>
        <w:pStyle w:val="NormlWeb1"/>
        <w:ind w:left="426" w:right="150"/>
        <w:jc w:val="both"/>
        <w:rPr>
          <w:rFonts w:ascii="Tahoma" w:hAnsi="Tahoma" w:cs="Tahoma"/>
          <w:b/>
          <w:sz w:val="21"/>
          <w:szCs w:val="21"/>
          <w:highlight w:val="yellow"/>
          <w:shd w:val="clear" w:color="auto" w:fill="FFFFFF"/>
        </w:rPr>
      </w:pPr>
    </w:p>
    <w:p w14:paraId="65585392" w14:textId="6BC4F244" w:rsidR="00C642E2" w:rsidRPr="00BE3E1E" w:rsidRDefault="00DF2BAC">
      <w:pPr>
        <w:pStyle w:val="NormlWeb1"/>
        <w:ind w:left="426" w:right="150"/>
        <w:jc w:val="both"/>
        <w:rPr>
          <w:rFonts w:ascii="Tahoma" w:hAnsi="Tahoma" w:cs="Tahoma"/>
          <w:b/>
          <w:sz w:val="21"/>
          <w:szCs w:val="21"/>
        </w:rPr>
      </w:pPr>
      <w:r w:rsidRPr="007C52B6">
        <w:rPr>
          <w:rFonts w:ascii="Tahoma" w:hAnsi="Tahoma" w:cs="Tahoma"/>
          <w:b/>
          <w:sz w:val="21"/>
          <w:szCs w:val="21"/>
          <w:shd w:val="clear" w:color="auto" w:fill="FFFFFF"/>
        </w:rPr>
        <w:t>2017</w:t>
      </w:r>
      <w:r w:rsidR="007C52B6" w:rsidRPr="007C52B6">
        <w:rPr>
          <w:rFonts w:ascii="Tahoma" w:hAnsi="Tahoma" w:cs="Tahoma"/>
          <w:b/>
          <w:sz w:val="21"/>
          <w:szCs w:val="21"/>
          <w:shd w:val="clear" w:color="auto" w:fill="FFFFFF"/>
        </w:rPr>
        <w:t>.05.19. 11:00</w:t>
      </w:r>
    </w:p>
    <w:p w14:paraId="088AF404" w14:textId="77777777" w:rsidR="00C642E2" w:rsidRPr="00BE3E1E" w:rsidRDefault="00C642E2">
      <w:pPr>
        <w:pStyle w:val="NormlWeb1"/>
        <w:ind w:left="426" w:right="150"/>
        <w:jc w:val="both"/>
        <w:rPr>
          <w:rFonts w:ascii="Tahoma" w:hAnsi="Tahoma" w:cs="Tahoma"/>
          <w:sz w:val="21"/>
          <w:szCs w:val="21"/>
          <w:shd w:val="clear" w:color="auto" w:fill="FFFF00"/>
        </w:rPr>
      </w:pPr>
      <w:r w:rsidRPr="00BE3E1E">
        <w:rPr>
          <w:rFonts w:ascii="Tahoma" w:hAnsi="Tahoma" w:cs="Tahoma"/>
          <w:sz w:val="21"/>
          <w:szCs w:val="21"/>
        </w:rPr>
        <w:t>Az ajánlatoknak ezen határidőig az alábbi címen rendelkezésre kell állnia, a kézbesítésből származó bárminemű késedelem az ajánlattevő felelőssége.</w:t>
      </w:r>
    </w:p>
    <w:p w14:paraId="55BFE71D" w14:textId="77777777" w:rsidR="00C642E2" w:rsidRPr="00BE3E1E" w:rsidRDefault="00C642E2">
      <w:pPr>
        <w:pStyle w:val="NormlWeb1"/>
        <w:tabs>
          <w:tab w:val="left" w:pos="2130"/>
        </w:tabs>
        <w:ind w:left="426" w:right="150" w:hanging="426"/>
        <w:jc w:val="both"/>
        <w:rPr>
          <w:rFonts w:ascii="Tahoma" w:hAnsi="Tahoma" w:cs="Tahoma"/>
          <w:sz w:val="21"/>
          <w:szCs w:val="21"/>
          <w:shd w:val="clear" w:color="auto" w:fill="FFFF00"/>
        </w:rPr>
      </w:pPr>
    </w:p>
    <w:p w14:paraId="3E121D13" w14:textId="77777777" w:rsidR="00C642E2" w:rsidRPr="00BE3E1E" w:rsidRDefault="00C642E2">
      <w:pPr>
        <w:pStyle w:val="NormlWeb1"/>
        <w:tabs>
          <w:tab w:val="left" w:pos="2126"/>
        </w:tabs>
        <w:ind w:left="425" w:right="147" w:hanging="425"/>
        <w:jc w:val="both"/>
        <w:rPr>
          <w:rFonts w:ascii="Tahoma" w:hAnsi="Tahoma" w:cs="Tahoma"/>
          <w:sz w:val="21"/>
          <w:szCs w:val="21"/>
        </w:rPr>
      </w:pPr>
      <w:bookmarkStart w:id="19" w:name="pr303"/>
      <w:r w:rsidRPr="00BE3E1E">
        <w:rPr>
          <w:rFonts w:ascii="Tahoma" w:hAnsi="Tahoma" w:cs="Tahoma"/>
          <w:b/>
          <w:sz w:val="21"/>
          <w:szCs w:val="21"/>
        </w:rPr>
        <w:t>14.</w:t>
      </w:r>
      <w:bookmarkStart w:id="20" w:name="pr304"/>
      <w:bookmarkEnd w:id="19"/>
      <w:bookmarkEnd w:id="20"/>
      <w:r w:rsidRPr="00BE3E1E">
        <w:rPr>
          <w:rFonts w:ascii="Tahoma" w:hAnsi="Tahoma" w:cs="Tahoma"/>
          <w:b/>
          <w:sz w:val="21"/>
          <w:szCs w:val="21"/>
        </w:rPr>
        <w:tab/>
        <w:t>Az ajánlat benyújtásának címe:</w:t>
      </w:r>
    </w:p>
    <w:p w14:paraId="57F23E10" w14:textId="77777777" w:rsidR="00C642E2" w:rsidRPr="00BE3E1E" w:rsidRDefault="00C642E2" w:rsidP="00B41520">
      <w:pPr>
        <w:pStyle w:val="NormlWeb1"/>
        <w:tabs>
          <w:tab w:val="left" w:pos="2126"/>
        </w:tabs>
        <w:ind w:left="425" w:right="147" w:firstLine="1"/>
        <w:jc w:val="both"/>
        <w:rPr>
          <w:rFonts w:ascii="Tahoma" w:hAnsi="Tahoma" w:cs="Tahoma"/>
          <w:sz w:val="21"/>
          <w:szCs w:val="21"/>
        </w:rPr>
      </w:pPr>
    </w:p>
    <w:p w14:paraId="0343D5B1" w14:textId="77777777" w:rsidR="00C642E2" w:rsidRPr="00BE3E1E" w:rsidRDefault="00C642E2" w:rsidP="00B41520">
      <w:pPr>
        <w:pStyle w:val="NormlWeb1"/>
        <w:tabs>
          <w:tab w:val="left" w:pos="2126"/>
        </w:tabs>
        <w:ind w:left="425" w:right="147" w:firstLine="1"/>
        <w:jc w:val="both"/>
        <w:rPr>
          <w:rFonts w:ascii="Tahoma" w:hAnsi="Tahoma" w:cs="Tahoma"/>
          <w:sz w:val="21"/>
          <w:szCs w:val="21"/>
        </w:rPr>
      </w:pPr>
      <w:r w:rsidRPr="00BE3E1E">
        <w:rPr>
          <w:rFonts w:ascii="Tahoma" w:hAnsi="Tahoma" w:cs="Tahoma"/>
          <w:sz w:val="21"/>
          <w:szCs w:val="21"/>
        </w:rPr>
        <w:t>ÉSZ-KER Kft., miskolci iroda</w:t>
      </w:r>
    </w:p>
    <w:p w14:paraId="5C698DAA" w14:textId="77777777" w:rsidR="00C642E2" w:rsidRPr="00BE3E1E" w:rsidRDefault="00C642E2" w:rsidP="00B41520">
      <w:pPr>
        <w:pStyle w:val="NormlWeb1"/>
        <w:tabs>
          <w:tab w:val="left" w:pos="2130"/>
        </w:tabs>
        <w:ind w:left="426" w:right="150" w:firstLine="1"/>
        <w:jc w:val="both"/>
        <w:rPr>
          <w:rFonts w:ascii="Tahoma" w:hAnsi="Tahoma" w:cs="Tahoma"/>
          <w:sz w:val="21"/>
          <w:szCs w:val="21"/>
        </w:rPr>
      </w:pPr>
      <w:r w:rsidRPr="00BE3E1E">
        <w:rPr>
          <w:rFonts w:ascii="Tahoma" w:hAnsi="Tahoma" w:cs="Tahoma"/>
          <w:sz w:val="21"/>
          <w:szCs w:val="21"/>
        </w:rPr>
        <w:t>3525 Miskolc, Kazinczy u. 6. 2/2.</w:t>
      </w:r>
    </w:p>
    <w:p w14:paraId="586C8C99" w14:textId="77777777" w:rsidR="00C642E2" w:rsidRPr="00BE3E1E" w:rsidRDefault="00C642E2" w:rsidP="00B41520">
      <w:pPr>
        <w:pStyle w:val="NormlWeb1"/>
        <w:tabs>
          <w:tab w:val="left" w:pos="2130"/>
        </w:tabs>
        <w:ind w:left="426" w:right="150" w:firstLine="1"/>
        <w:jc w:val="both"/>
        <w:rPr>
          <w:rFonts w:ascii="Tahoma" w:hAnsi="Tahoma" w:cs="Tahoma"/>
          <w:sz w:val="21"/>
          <w:szCs w:val="21"/>
          <w:shd w:val="clear" w:color="auto" w:fill="FFFF00"/>
        </w:rPr>
      </w:pPr>
    </w:p>
    <w:p w14:paraId="575AB241" w14:textId="77777777" w:rsidR="00C642E2" w:rsidRPr="00BE3E1E" w:rsidRDefault="00C642E2">
      <w:pPr>
        <w:pStyle w:val="NormlWeb1"/>
        <w:tabs>
          <w:tab w:val="left" w:pos="2126"/>
        </w:tabs>
        <w:ind w:left="425" w:right="147" w:hanging="425"/>
        <w:jc w:val="both"/>
        <w:rPr>
          <w:rFonts w:ascii="Tahoma" w:hAnsi="Tahoma" w:cs="Tahoma"/>
          <w:b/>
          <w:sz w:val="21"/>
          <w:szCs w:val="21"/>
        </w:rPr>
      </w:pPr>
      <w:r w:rsidRPr="00BE3E1E">
        <w:rPr>
          <w:rFonts w:ascii="Tahoma" w:hAnsi="Tahoma" w:cs="Tahoma"/>
          <w:b/>
          <w:sz w:val="21"/>
          <w:szCs w:val="21"/>
        </w:rPr>
        <w:t>15.</w:t>
      </w:r>
      <w:bookmarkStart w:id="21" w:name="pr305"/>
      <w:bookmarkStart w:id="22" w:name="pr3041"/>
      <w:r w:rsidRPr="00BE3E1E">
        <w:rPr>
          <w:rFonts w:ascii="Tahoma" w:hAnsi="Tahoma" w:cs="Tahoma"/>
          <w:b/>
          <w:sz w:val="21"/>
          <w:szCs w:val="21"/>
        </w:rPr>
        <w:tab/>
        <w:t>Az ajánlattétel nyelve:</w:t>
      </w:r>
    </w:p>
    <w:p w14:paraId="4D755E4D" w14:textId="77777777" w:rsidR="00C642E2" w:rsidRPr="00BE3E1E" w:rsidRDefault="00C642E2">
      <w:pPr>
        <w:pStyle w:val="NormlWeb1"/>
        <w:tabs>
          <w:tab w:val="left" w:pos="2126"/>
        </w:tabs>
        <w:ind w:left="425" w:right="147" w:hanging="425"/>
        <w:jc w:val="both"/>
        <w:rPr>
          <w:rFonts w:ascii="Tahoma" w:hAnsi="Tahoma" w:cs="Tahoma"/>
          <w:sz w:val="21"/>
          <w:szCs w:val="21"/>
        </w:rPr>
      </w:pPr>
    </w:p>
    <w:p w14:paraId="2AAF7F06" w14:textId="77777777" w:rsidR="00C642E2" w:rsidRPr="00BE3E1E" w:rsidRDefault="00C642E2">
      <w:pPr>
        <w:ind w:left="426"/>
        <w:jc w:val="both"/>
        <w:rPr>
          <w:rFonts w:ascii="Tahoma" w:hAnsi="Tahoma" w:cs="Tahoma"/>
          <w:sz w:val="21"/>
          <w:szCs w:val="21"/>
        </w:rPr>
      </w:pPr>
      <w:r w:rsidRPr="00BE3E1E">
        <w:rPr>
          <w:rFonts w:ascii="Tahoma" w:hAnsi="Tahoma" w:cs="Tahoma"/>
          <w:sz w:val="21"/>
          <w:szCs w:val="21"/>
        </w:rPr>
        <w:t>Az ajánlatot magyar nyelven kell beadni, más nyelven nem nyújtható be az ajánlat.</w:t>
      </w:r>
    </w:p>
    <w:p w14:paraId="29A8D4DC" w14:textId="77777777" w:rsidR="00C642E2" w:rsidRPr="00BE3E1E" w:rsidRDefault="00C642E2">
      <w:pPr>
        <w:pStyle w:val="NormlWeb1"/>
        <w:spacing w:before="0" w:after="0"/>
        <w:ind w:left="426" w:right="150"/>
        <w:jc w:val="both"/>
        <w:rPr>
          <w:rFonts w:ascii="Tahoma" w:hAnsi="Tahoma" w:cs="Tahoma"/>
          <w:sz w:val="21"/>
          <w:szCs w:val="21"/>
        </w:rPr>
      </w:pPr>
      <w:r w:rsidRPr="00BE3E1E">
        <w:rPr>
          <w:rFonts w:ascii="Tahoma" w:hAnsi="Tahoma" w:cs="Tahoma"/>
          <w:sz w:val="21"/>
          <w:szCs w:val="21"/>
        </w:rPr>
        <w:t>Az eljárás során mindennemű levelezés és kapcsolattartás csak ezen a nyelven történik. Joghatás kiváltására csak a magyar nyelvű nyilatkozatok, okiratok alkalmasak. Abban az esetben, ha a benyújtásra kerülő igazolások vagy okiratok nyelve nem magyar, úgy az ajánlattevő köteles mellékelni a magyar nyelvű ajánlattevő általi felelős fordításokat annak szem előtt tartásával, hogy a helytelen fordítás következményeit az ajánlattevőnek kell viselnie.</w:t>
      </w:r>
    </w:p>
    <w:p w14:paraId="4CFAC0EE" w14:textId="77777777" w:rsidR="00C642E2" w:rsidRPr="00BE3E1E" w:rsidRDefault="00C642E2">
      <w:pPr>
        <w:pStyle w:val="NormlWeb1"/>
        <w:tabs>
          <w:tab w:val="left" w:pos="2106"/>
        </w:tabs>
        <w:ind w:left="420" w:right="147" w:hanging="420"/>
        <w:jc w:val="both"/>
        <w:rPr>
          <w:rFonts w:ascii="Tahoma" w:hAnsi="Tahoma" w:cs="Tahoma"/>
          <w:sz w:val="21"/>
          <w:szCs w:val="21"/>
        </w:rPr>
      </w:pPr>
    </w:p>
    <w:bookmarkEnd w:id="21"/>
    <w:p w14:paraId="4AC84F77" w14:textId="77777777" w:rsidR="00C642E2" w:rsidRPr="00BE3E1E" w:rsidRDefault="00C642E2">
      <w:pPr>
        <w:pStyle w:val="NormlWeb1"/>
        <w:tabs>
          <w:tab w:val="left" w:pos="2106"/>
        </w:tabs>
        <w:ind w:left="420" w:right="147" w:hanging="420"/>
        <w:jc w:val="both"/>
        <w:rPr>
          <w:rFonts w:ascii="Tahoma" w:hAnsi="Tahoma" w:cs="Tahoma"/>
          <w:b/>
          <w:sz w:val="21"/>
          <w:szCs w:val="21"/>
        </w:rPr>
      </w:pPr>
      <w:r w:rsidRPr="00BE3E1E">
        <w:rPr>
          <w:rFonts w:ascii="Tahoma" w:hAnsi="Tahoma" w:cs="Tahoma"/>
          <w:b/>
          <w:sz w:val="21"/>
          <w:szCs w:val="21"/>
        </w:rPr>
        <w:t>16.</w:t>
      </w:r>
      <w:r w:rsidRPr="00BE3E1E">
        <w:rPr>
          <w:rFonts w:ascii="Tahoma" w:hAnsi="Tahoma" w:cs="Tahoma"/>
          <w:b/>
          <w:sz w:val="21"/>
          <w:szCs w:val="21"/>
        </w:rPr>
        <w:tab/>
        <w:t>Az ajánlat(ok) felbontásának helye, ideje és az ajánlatok felbontásán jelenlétre jogosultak:</w:t>
      </w:r>
    </w:p>
    <w:p w14:paraId="019D5C61" w14:textId="77777777" w:rsidR="00C642E2" w:rsidRPr="00BE3E1E" w:rsidRDefault="00C642E2">
      <w:pPr>
        <w:pStyle w:val="NormlWeb1"/>
        <w:tabs>
          <w:tab w:val="left" w:pos="2106"/>
        </w:tabs>
        <w:ind w:left="420" w:right="147" w:hanging="420"/>
        <w:jc w:val="both"/>
        <w:rPr>
          <w:rFonts w:ascii="Tahoma" w:hAnsi="Tahoma" w:cs="Tahoma"/>
          <w:sz w:val="21"/>
          <w:szCs w:val="21"/>
        </w:rPr>
      </w:pPr>
    </w:p>
    <w:p w14:paraId="0CEDA80B" w14:textId="77777777" w:rsidR="00C642E2" w:rsidRPr="00BE3E1E" w:rsidRDefault="00C642E2" w:rsidP="00B41520">
      <w:pPr>
        <w:pStyle w:val="NormlWeb1"/>
        <w:tabs>
          <w:tab w:val="left" w:pos="2106"/>
        </w:tabs>
        <w:ind w:left="420" w:right="147" w:firstLine="6"/>
        <w:jc w:val="both"/>
        <w:rPr>
          <w:rFonts w:ascii="Tahoma" w:hAnsi="Tahoma" w:cs="Tahoma"/>
          <w:sz w:val="21"/>
          <w:szCs w:val="21"/>
        </w:rPr>
      </w:pPr>
      <w:r w:rsidRPr="00BE3E1E">
        <w:rPr>
          <w:rFonts w:ascii="Tahoma" w:hAnsi="Tahoma" w:cs="Tahoma"/>
          <w:sz w:val="21"/>
          <w:szCs w:val="21"/>
        </w:rPr>
        <w:t>ÉSZ-KER Kft., miskolci iroda</w:t>
      </w:r>
    </w:p>
    <w:p w14:paraId="14546752" w14:textId="77777777" w:rsidR="00E83885" w:rsidRPr="00BE3E1E" w:rsidRDefault="00C642E2" w:rsidP="00084C54">
      <w:pPr>
        <w:pStyle w:val="NormlWeb1"/>
        <w:ind w:left="426" w:right="150"/>
        <w:jc w:val="both"/>
        <w:rPr>
          <w:rFonts w:ascii="Tahoma" w:hAnsi="Tahoma" w:cs="Tahoma"/>
          <w:b/>
          <w:sz w:val="21"/>
          <w:szCs w:val="21"/>
        </w:rPr>
      </w:pPr>
      <w:r w:rsidRPr="00BE3E1E">
        <w:rPr>
          <w:rFonts w:ascii="Tahoma" w:hAnsi="Tahoma" w:cs="Tahoma"/>
          <w:b/>
          <w:sz w:val="21"/>
          <w:szCs w:val="21"/>
        </w:rPr>
        <w:t xml:space="preserve">3525 Miskolc, </w:t>
      </w:r>
      <w:r w:rsidR="00E83885" w:rsidRPr="00BE3E1E">
        <w:rPr>
          <w:rFonts w:ascii="Tahoma" w:hAnsi="Tahoma" w:cs="Tahoma"/>
          <w:b/>
          <w:sz w:val="21"/>
          <w:szCs w:val="21"/>
        </w:rPr>
        <w:t xml:space="preserve">Kazinczy u. 6. 2/2. (kapucsengőn </w:t>
      </w:r>
      <w:proofErr w:type="spellStart"/>
      <w:r w:rsidR="00E83885" w:rsidRPr="00BE3E1E">
        <w:rPr>
          <w:rFonts w:ascii="Tahoma" w:hAnsi="Tahoma" w:cs="Tahoma"/>
          <w:b/>
          <w:sz w:val="21"/>
          <w:szCs w:val="21"/>
        </w:rPr>
        <w:t>közbeszerzés</w:t>
      </w:r>
      <w:proofErr w:type="spellEnd"/>
      <w:r w:rsidR="00E83885" w:rsidRPr="00BE3E1E">
        <w:rPr>
          <w:rFonts w:ascii="Tahoma" w:hAnsi="Tahoma" w:cs="Tahoma"/>
          <w:b/>
          <w:sz w:val="21"/>
          <w:szCs w:val="21"/>
        </w:rPr>
        <w:t>)</w:t>
      </w:r>
    </w:p>
    <w:p w14:paraId="43B414E6" w14:textId="77777777" w:rsidR="007C52B6" w:rsidRPr="00BE3E1E" w:rsidRDefault="007C52B6" w:rsidP="007C52B6">
      <w:pPr>
        <w:pStyle w:val="NormlWeb1"/>
        <w:ind w:left="426" w:right="150"/>
        <w:jc w:val="both"/>
        <w:rPr>
          <w:rFonts w:ascii="Tahoma" w:hAnsi="Tahoma" w:cs="Tahoma"/>
          <w:b/>
          <w:sz w:val="21"/>
          <w:szCs w:val="21"/>
        </w:rPr>
      </w:pPr>
      <w:r w:rsidRPr="007C52B6">
        <w:rPr>
          <w:rFonts w:ascii="Tahoma" w:hAnsi="Tahoma" w:cs="Tahoma"/>
          <w:b/>
          <w:sz w:val="21"/>
          <w:szCs w:val="21"/>
          <w:shd w:val="clear" w:color="auto" w:fill="FFFFFF"/>
        </w:rPr>
        <w:t>2017.05.19. 11:00</w:t>
      </w:r>
    </w:p>
    <w:p w14:paraId="497FE97F" w14:textId="77777777" w:rsidR="00C642E2" w:rsidRPr="00BE3E1E" w:rsidRDefault="00C642E2" w:rsidP="00084C54">
      <w:pPr>
        <w:pStyle w:val="NormlWeb1"/>
        <w:ind w:left="426" w:right="150"/>
        <w:jc w:val="both"/>
        <w:rPr>
          <w:rFonts w:ascii="Tahoma" w:hAnsi="Tahoma" w:cs="Tahoma"/>
          <w:sz w:val="21"/>
          <w:szCs w:val="21"/>
        </w:rPr>
      </w:pPr>
    </w:p>
    <w:p w14:paraId="4B2D98FF" w14:textId="77777777" w:rsidR="00C642E2" w:rsidRPr="00BE3E1E" w:rsidRDefault="00C642E2">
      <w:pPr>
        <w:pStyle w:val="NormlWeb1"/>
        <w:ind w:left="426" w:right="150"/>
        <w:jc w:val="both"/>
        <w:rPr>
          <w:rFonts w:ascii="Tahoma" w:hAnsi="Tahoma" w:cs="Tahoma"/>
          <w:sz w:val="21"/>
          <w:szCs w:val="21"/>
          <w:shd w:val="clear" w:color="auto" w:fill="FFFF00"/>
        </w:rPr>
      </w:pPr>
      <w:r w:rsidRPr="00BE3E1E">
        <w:rPr>
          <w:rFonts w:ascii="Tahoma" w:hAnsi="Tahoma" w:cs="Tahoma"/>
          <w:sz w:val="21"/>
          <w:szCs w:val="21"/>
        </w:rPr>
        <w:t>Kbt. 68. § (3) bekezdésében meghatározott személyek jogosultak jelen lenni.</w:t>
      </w:r>
    </w:p>
    <w:p w14:paraId="2F53475A" w14:textId="77777777" w:rsidR="00C642E2" w:rsidRPr="00BE3E1E" w:rsidRDefault="00C642E2">
      <w:pPr>
        <w:pStyle w:val="NormlWeb1"/>
        <w:tabs>
          <w:tab w:val="left" w:pos="426"/>
        </w:tabs>
        <w:ind w:right="150"/>
        <w:jc w:val="both"/>
        <w:rPr>
          <w:rFonts w:ascii="Tahoma" w:hAnsi="Tahoma" w:cs="Tahoma"/>
          <w:sz w:val="21"/>
          <w:szCs w:val="21"/>
          <w:shd w:val="clear" w:color="auto" w:fill="FFFF00"/>
        </w:rPr>
      </w:pPr>
    </w:p>
    <w:p w14:paraId="28E523EF" w14:textId="77777777" w:rsidR="00C642E2" w:rsidRPr="00BE3E1E" w:rsidRDefault="00C642E2">
      <w:pPr>
        <w:pStyle w:val="NormlWeb1"/>
        <w:tabs>
          <w:tab w:val="left" w:pos="426"/>
        </w:tabs>
        <w:ind w:right="147"/>
        <w:jc w:val="both"/>
        <w:rPr>
          <w:rFonts w:ascii="Tahoma" w:hAnsi="Tahoma" w:cs="Tahoma"/>
          <w:sz w:val="21"/>
          <w:szCs w:val="21"/>
        </w:rPr>
      </w:pPr>
      <w:bookmarkStart w:id="23" w:name="pr306"/>
      <w:r w:rsidRPr="00BE3E1E">
        <w:rPr>
          <w:rFonts w:ascii="Tahoma" w:hAnsi="Tahoma" w:cs="Tahoma"/>
          <w:b/>
          <w:sz w:val="21"/>
          <w:szCs w:val="21"/>
        </w:rPr>
        <w:t>17.</w:t>
      </w:r>
      <w:bookmarkStart w:id="24" w:name="pr307"/>
      <w:bookmarkEnd w:id="23"/>
      <w:bookmarkEnd w:id="24"/>
      <w:r w:rsidRPr="00BE3E1E">
        <w:rPr>
          <w:rFonts w:ascii="Tahoma" w:hAnsi="Tahoma" w:cs="Tahoma"/>
          <w:b/>
          <w:sz w:val="21"/>
          <w:szCs w:val="21"/>
        </w:rPr>
        <w:tab/>
        <w:t>Az ajánlati kötöttség minimális időtartama:</w:t>
      </w:r>
    </w:p>
    <w:p w14:paraId="79A0524D" w14:textId="77777777" w:rsidR="00C642E2" w:rsidRPr="00BE3E1E" w:rsidRDefault="00A22AF4">
      <w:pPr>
        <w:pStyle w:val="NormlWeb1"/>
        <w:ind w:left="426" w:right="150"/>
        <w:jc w:val="both"/>
        <w:rPr>
          <w:rFonts w:ascii="Tahoma" w:hAnsi="Tahoma" w:cs="Tahoma"/>
          <w:sz w:val="21"/>
          <w:szCs w:val="21"/>
        </w:rPr>
      </w:pPr>
      <w:bookmarkStart w:id="25" w:name="__DdeLink__38052_1844581839"/>
      <w:r w:rsidRPr="00BE3E1E">
        <w:rPr>
          <w:rFonts w:ascii="Tahoma" w:hAnsi="Tahoma" w:cs="Tahoma"/>
          <w:sz w:val="21"/>
          <w:szCs w:val="21"/>
        </w:rPr>
        <w:t>6</w:t>
      </w:r>
      <w:r w:rsidR="00C642E2" w:rsidRPr="00BE3E1E">
        <w:rPr>
          <w:rFonts w:ascii="Tahoma" w:hAnsi="Tahoma" w:cs="Tahoma"/>
          <w:sz w:val="21"/>
          <w:szCs w:val="21"/>
        </w:rPr>
        <w:t xml:space="preserve">0 nap, </w:t>
      </w:r>
      <w:bookmarkEnd w:id="25"/>
      <w:r w:rsidR="00C642E2" w:rsidRPr="00BE3E1E">
        <w:rPr>
          <w:rFonts w:ascii="Tahoma" w:hAnsi="Tahoma" w:cs="Tahoma"/>
          <w:sz w:val="21"/>
          <w:szCs w:val="21"/>
        </w:rPr>
        <w:t>az ajánlattételi határidő lejártától számítva</w:t>
      </w:r>
    </w:p>
    <w:p w14:paraId="168242F2" w14:textId="77777777" w:rsidR="00C642E2" w:rsidRPr="00BE3E1E" w:rsidRDefault="00C642E2">
      <w:pPr>
        <w:pStyle w:val="NormlWeb1"/>
        <w:ind w:left="426" w:right="150"/>
        <w:jc w:val="both"/>
        <w:rPr>
          <w:rFonts w:ascii="Tahoma" w:hAnsi="Tahoma" w:cs="Tahoma"/>
          <w:sz w:val="21"/>
          <w:szCs w:val="21"/>
        </w:rPr>
      </w:pPr>
    </w:p>
    <w:p w14:paraId="1E4EF1D7" w14:textId="77777777" w:rsidR="00C642E2" w:rsidRPr="00BE3E1E" w:rsidRDefault="00C642E2">
      <w:pPr>
        <w:pStyle w:val="NormlWeb1"/>
        <w:tabs>
          <w:tab w:val="left" w:pos="1990"/>
        </w:tabs>
        <w:ind w:left="391" w:right="147" w:hanging="391"/>
        <w:jc w:val="both"/>
        <w:rPr>
          <w:rFonts w:ascii="Tahoma" w:hAnsi="Tahoma" w:cs="Tahoma"/>
          <w:sz w:val="21"/>
          <w:szCs w:val="21"/>
        </w:rPr>
      </w:pPr>
      <w:r w:rsidRPr="00BE3E1E">
        <w:rPr>
          <w:rFonts w:ascii="Tahoma" w:hAnsi="Tahoma" w:cs="Tahoma"/>
          <w:b/>
          <w:sz w:val="21"/>
          <w:szCs w:val="21"/>
        </w:rPr>
        <w:t>18.</w:t>
      </w:r>
      <w:bookmarkStart w:id="26" w:name="pr309"/>
      <w:bookmarkStart w:id="27" w:name="pr3071"/>
      <w:r w:rsidRPr="00BE3E1E">
        <w:rPr>
          <w:rStyle w:val="apple-converted-space"/>
          <w:rFonts w:ascii="Tahoma" w:hAnsi="Tahoma" w:cs="Tahoma"/>
          <w:b/>
          <w:i/>
          <w:iCs/>
          <w:sz w:val="21"/>
          <w:szCs w:val="21"/>
        </w:rPr>
        <w:tab/>
      </w:r>
      <w:r w:rsidRPr="00BE3E1E">
        <w:rPr>
          <w:rFonts w:ascii="Tahoma" w:hAnsi="Tahoma" w:cs="Tahoma"/>
          <w:b/>
          <w:sz w:val="21"/>
          <w:szCs w:val="21"/>
        </w:rPr>
        <w:t>Az ajánlati biztosíték előírására, valamint a szerződésben megkövetelt biztosítékokra vonatkozó információ:</w:t>
      </w:r>
    </w:p>
    <w:p w14:paraId="55A09A39" w14:textId="77777777" w:rsidR="00DF2BAC" w:rsidRPr="00BE3E1E" w:rsidRDefault="00DF2BAC" w:rsidP="00DF2BAC">
      <w:pPr>
        <w:spacing w:after="0" w:line="276" w:lineRule="auto"/>
        <w:ind w:right="-1" w:firstLine="391"/>
        <w:jc w:val="both"/>
        <w:rPr>
          <w:rFonts w:ascii="Tahoma" w:hAnsi="Tahoma" w:cs="Tahoma"/>
          <w:sz w:val="21"/>
          <w:szCs w:val="21"/>
        </w:rPr>
      </w:pPr>
      <w:r w:rsidRPr="00BE3E1E">
        <w:rPr>
          <w:rFonts w:ascii="Tahoma" w:hAnsi="Tahoma" w:cs="Tahoma"/>
          <w:sz w:val="21"/>
          <w:szCs w:val="21"/>
        </w:rPr>
        <w:t xml:space="preserve">Ajánlatkérő jelen beszerzési eljárásban </w:t>
      </w:r>
      <w:r w:rsidRPr="00BE3E1E">
        <w:rPr>
          <w:rFonts w:ascii="Tahoma" w:hAnsi="Tahoma" w:cs="Tahoma"/>
          <w:b/>
          <w:sz w:val="21"/>
          <w:szCs w:val="21"/>
        </w:rPr>
        <w:t>ajánlati biztosíték</w:t>
      </w:r>
      <w:r w:rsidRPr="00BE3E1E">
        <w:rPr>
          <w:rFonts w:ascii="Tahoma" w:hAnsi="Tahoma" w:cs="Tahoma"/>
          <w:sz w:val="21"/>
          <w:szCs w:val="21"/>
        </w:rPr>
        <w:t xml:space="preserve"> nyújtását nem követeli meg.</w:t>
      </w:r>
    </w:p>
    <w:p w14:paraId="0D4963BD" w14:textId="77777777" w:rsidR="00DF2BAC" w:rsidRPr="00BE3E1E" w:rsidRDefault="00DF2BAC" w:rsidP="00DF2BAC">
      <w:pPr>
        <w:spacing w:after="0" w:line="276" w:lineRule="auto"/>
        <w:ind w:left="708" w:right="-1"/>
        <w:jc w:val="both"/>
        <w:rPr>
          <w:rFonts w:ascii="Tahoma" w:hAnsi="Tahoma" w:cs="Tahoma"/>
          <w:b/>
          <w:sz w:val="21"/>
          <w:szCs w:val="21"/>
        </w:rPr>
      </w:pPr>
    </w:p>
    <w:p w14:paraId="6A1D0F6A" w14:textId="77777777" w:rsidR="00577518" w:rsidRPr="00B667F2" w:rsidRDefault="00577518" w:rsidP="00577518">
      <w:pPr>
        <w:spacing w:before="60" w:after="60" w:line="240" w:lineRule="auto"/>
        <w:ind w:left="426" w:right="-1"/>
        <w:jc w:val="both"/>
        <w:rPr>
          <w:rFonts w:ascii="Tahoma" w:hAnsi="Tahoma" w:cs="Tahoma"/>
          <w:sz w:val="21"/>
          <w:szCs w:val="21"/>
        </w:rPr>
      </w:pPr>
      <w:r w:rsidRPr="00B667F2">
        <w:rPr>
          <w:rFonts w:ascii="Tahoma" w:hAnsi="Tahoma" w:cs="Tahoma"/>
          <w:b/>
          <w:sz w:val="21"/>
          <w:szCs w:val="21"/>
        </w:rPr>
        <w:t xml:space="preserve">Jótállási biztosíték: </w:t>
      </w:r>
      <w:r w:rsidRPr="00B667F2">
        <w:rPr>
          <w:rFonts w:ascii="Tahoma" w:hAnsi="Tahoma" w:cs="Tahoma"/>
          <w:sz w:val="21"/>
          <w:szCs w:val="21"/>
        </w:rPr>
        <w:t>Nyertes ajánlattevő köteles a jótállási kötelezettségekből eredő megrendelői igények teljesítésének biztosítására a nettó vállalkozói díj 5%-</w:t>
      </w:r>
      <w:proofErr w:type="spellStart"/>
      <w:r w:rsidRPr="00B667F2">
        <w:rPr>
          <w:rFonts w:ascii="Tahoma" w:hAnsi="Tahoma" w:cs="Tahoma"/>
          <w:sz w:val="21"/>
          <w:szCs w:val="21"/>
        </w:rPr>
        <w:t>ának</w:t>
      </w:r>
      <w:proofErr w:type="spellEnd"/>
      <w:r w:rsidRPr="00B667F2">
        <w:rPr>
          <w:rFonts w:ascii="Tahoma" w:hAnsi="Tahoma" w:cs="Tahoma"/>
          <w:sz w:val="21"/>
          <w:szCs w:val="21"/>
        </w:rPr>
        <w:t xml:space="preserve"> megfelelő jótállási biztosíték szolgáltatására. Ezen kötelezettség teljesítésének időpontja a jótállási kötelezettség kezdő időpontja (sikeres átadás-átvétel napja). A jótállási biztosítékot a jótállási kötelezettség kezdetének időpontjában kell rendelkezésre bocsátani.</w:t>
      </w:r>
    </w:p>
    <w:p w14:paraId="77E55003" w14:textId="77777777" w:rsidR="00577518" w:rsidRPr="00B667F2" w:rsidRDefault="00577518" w:rsidP="00577518">
      <w:pPr>
        <w:spacing w:before="60" w:after="60" w:line="240" w:lineRule="auto"/>
        <w:ind w:left="426" w:right="-1"/>
        <w:jc w:val="both"/>
        <w:rPr>
          <w:rFonts w:ascii="Tahoma" w:hAnsi="Tahoma" w:cs="Tahoma"/>
          <w:sz w:val="21"/>
          <w:szCs w:val="21"/>
        </w:rPr>
      </w:pPr>
      <w:r w:rsidRPr="00B667F2">
        <w:rPr>
          <w:rFonts w:ascii="Tahoma" w:hAnsi="Tahoma" w:cs="Tahoma"/>
          <w:sz w:val="21"/>
          <w:szCs w:val="21"/>
        </w:rPr>
        <w:t>A jótállási biztosíték a Kbt. 134. § (6) bekezdés a) pontja szerint az ajánlattevőként szerződő fél választása szerint nyújtható:</w:t>
      </w:r>
    </w:p>
    <w:p w14:paraId="333B829E" w14:textId="77777777" w:rsidR="00577518" w:rsidRPr="00B667F2" w:rsidRDefault="00577518" w:rsidP="00577518">
      <w:pPr>
        <w:pStyle w:val="Listaszerbekezds"/>
        <w:numPr>
          <w:ilvl w:val="0"/>
          <w:numId w:val="45"/>
        </w:numPr>
        <w:suppressAutoHyphens/>
        <w:spacing w:before="60" w:after="60"/>
        <w:ind w:left="426" w:firstLine="0"/>
        <w:contextualSpacing w:val="0"/>
        <w:rPr>
          <w:rFonts w:ascii="Tahoma" w:hAnsi="Tahoma" w:cs="Tahoma"/>
          <w:sz w:val="21"/>
          <w:szCs w:val="21"/>
        </w:rPr>
      </w:pPr>
      <w:r w:rsidRPr="00B667F2">
        <w:rPr>
          <w:rFonts w:ascii="Tahoma" w:hAnsi="Tahoma" w:cs="Tahoma"/>
          <w:sz w:val="21"/>
          <w:szCs w:val="21"/>
        </w:rPr>
        <w:t>óvadékként az előírt pénzösszegnek a jogosult fél fizetési számlájára történő befizetésével (átutalásával), vagy</w:t>
      </w:r>
    </w:p>
    <w:p w14:paraId="0D0EC73C" w14:textId="77777777" w:rsidR="00577518" w:rsidRPr="006873C2" w:rsidRDefault="00577518" w:rsidP="00577518">
      <w:pPr>
        <w:numPr>
          <w:ilvl w:val="0"/>
          <w:numId w:val="45"/>
        </w:numPr>
        <w:suppressAutoHyphens/>
        <w:spacing w:before="28" w:after="28" w:line="100" w:lineRule="atLeast"/>
        <w:ind w:left="426" w:firstLine="0"/>
        <w:contextualSpacing/>
        <w:jc w:val="both"/>
        <w:textAlignment w:val="baseline"/>
        <w:rPr>
          <w:rFonts w:ascii="Tahoma" w:hAnsi="Tahoma" w:cs="Tahoma"/>
          <w:color w:val="000000"/>
          <w:kern w:val="1"/>
          <w:sz w:val="21"/>
          <w:szCs w:val="21"/>
          <w:lang w:eastAsia="zh-CN"/>
        </w:rPr>
      </w:pPr>
      <w:r w:rsidRPr="006873C2">
        <w:rPr>
          <w:rFonts w:ascii="Tahoma" w:hAnsi="Tahoma" w:cs="Tahoma"/>
          <w:color w:val="000000"/>
          <w:kern w:val="1"/>
          <w:sz w:val="21"/>
          <w:szCs w:val="21"/>
          <w:lang w:eastAsia="zh-CN"/>
        </w:rPr>
        <w:t>pénzügyi intézmény vagy biztosító által vállalt garancia vagy készfizető kezesség biztosításával,</w:t>
      </w:r>
    </w:p>
    <w:p w14:paraId="0AFE087D" w14:textId="77777777" w:rsidR="00577518" w:rsidRPr="00B667F2" w:rsidRDefault="00577518" w:rsidP="00577518">
      <w:pPr>
        <w:pStyle w:val="Listaszerbekezds"/>
        <w:numPr>
          <w:ilvl w:val="0"/>
          <w:numId w:val="45"/>
        </w:numPr>
        <w:suppressAutoHyphens/>
        <w:spacing w:before="60" w:after="60"/>
        <w:ind w:left="426" w:firstLine="0"/>
        <w:contextualSpacing w:val="0"/>
        <w:rPr>
          <w:rFonts w:ascii="Tahoma" w:hAnsi="Tahoma" w:cs="Tahoma"/>
          <w:sz w:val="21"/>
          <w:szCs w:val="21"/>
        </w:rPr>
      </w:pPr>
      <w:r w:rsidRPr="00B667F2">
        <w:rPr>
          <w:rFonts w:ascii="Tahoma" w:hAnsi="Tahoma" w:cs="Tahoma"/>
          <w:sz w:val="21"/>
          <w:szCs w:val="21"/>
        </w:rPr>
        <w:t>biztosítási szerződés alapján kiállított - készfizető kezességvállalást tartalmazó- kötelezvénnyel.</w:t>
      </w:r>
    </w:p>
    <w:p w14:paraId="4E986605" w14:textId="77777777" w:rsidR="00577518" w:rsidRPr="00B667F2" w:rsidRDefault="00577518" w:rsidP="00577518">
      <w:pPr>
        <w:spacing w:before="60" w:after="60" w:line="240" w:lineRule="auto"/>
        <w:ind w:left="426" w:right="-1"/>
        <w:jc w:val="both"/>
        <w:rPr>
          <w:rFonts w:ascii="Tahoma" w:hAnsi="Tahoma" w:cs="Tahoma"/>
          <w:sz w:val="21"/>
          <w:szCs w:val="21"/>
        </w:rPr>
      </w:pPr>
      <w:r w:rsidRPr="00B667F2">
        <w:rPr>
          <w:rFonts w:ascii="Tahoma" w:hAnsi="Tahoma" w:cs="Tahoma"/>
          <w:sz w:val="21"/>
          <w:szCs w:val="21"/>
        </w:rPr>
        <w:t>A biztosítékok határidőben történő rendelkezésre bocsátásáról ajánlattevőnek az ajánlatában nyilatkoznia kell a Kbt. 134. § (5) bekezdése alapján a Kbt. 134. § (4) bekezdésben meghatározottak figyelembevételével; egyéb igazolás, nyilatkozat a biztosítékokról a közbeszerzési eljárásban nem kérhető.</w:t>
      </w:r>
    </w:p>
    <w:p w14:paraId="478EBA03" w14:textId="77777777" w:rsidR="00577518" w:rsidRPr="00A92BD3" w:rsidRDefault="00577518" w:rsidP="00577518">
      <w:pPr>
        <w:spacing w:after="0" w:line="276" w:lineRule="auto"/>
        <w:ind w:left="426" w:right="-1"/>
        <w:jc w:val="both"/>
        <w:rPr>
          <w:rFonts w:ascii="Tahoma" w:hAnsi="Tahoma" w:cs="Tahoma"/>
          <w:sz w:val="21"/>
          <w:szCs w:val="21"/>
        </w:rPr>
      </w:pPr>
    </w:p>
    <w:p w14:paraId="4982EA05" w14:textId="77777777" w:rsidR="00577518" w:rsidRPr="00A92BD3" w:rsidRDefault="00577518" w:rsidP="00577518">
      <w:pPr>
        <w:spacing w:after="0" w:line="240" w:lineRule="auto"/>
        <w:ind w:left="426" w:right="-1"/>
        <w:jc w:val="both"/>
        <w:rPr>
          <w:rFonts w:ascii="Tahoma" w:hAnsi="Tahoma" w:cs="Tahoma"/>
          <w:sz w:val="21"/>
          <w:szCs w:val="21"/>
          <w:lang w:eastAsia="ar-SA"/>
        </w:rPr>
      </w:pPr>
      <w:r w:rsidRPr="00A92BD3">
        <w:rPr>
          <w:rFonts w:ascii="Tahoma" w:hAnsi="Tahoma" w:cs="Tahoma"/>
          <w:b/>
          <w:sz w:val="21"/>
          <w:szCs w:val="21"/>
          <w:lang w:eastAsia="ar-SA"/>
        </w:rPr>
        <w:t>Jótállás</w:t>
      </w:r>
      <w:r w:rsidRPr="00A92BD3">
        <w:rPr>
          <w:rFonts w:ascii="Tahoma" w:hAnsi="Tahoma" w:cs="Tahoma"/>
          <w:sz w:val="21"/>
          <w:szCs w:val="21"/>
          <w:lang w:eastAsia="ar-SA"/>
        </w:rPr>
        <w:t xml:space="preserve">: Ajánlatkérő a szerződés hibátlan teljesítésének biztosítására valamennyi beépített dolog, ill. elvégzett munka vonatkozásában a műszaki átadás-átvételt követő naptól </w:t>
      </w:r>
      <w:r w:rsidRPr="001F26C3">
        <w:rPr>
          <w:rFonts w:ascii="Tahoma" w:hAnsi="Tahoma" w:cs="Tahoma"/>
          <w:sz w:val="21"/>
          <w:szCs w:val="21"/>
          <w:lang w:eastAsia="ar-SA"/>
        </w:rPr>
        <w:t xml:space="preserve">számítva </w:t>
      </w:r>
      <w:r w:rsidRPr="00B667F2">
        <w:rPr>
          <w:rFonts w:ascii="Tahoma" w:hAnsi="Tahoma" w:cs="Tahoma"/>
          <w:sz w:val="21"/>
          <w:szCs w:val="21"/>
          <w:lang w:eastAsia="ar-SA"/>
        </w:rPr>
        <w:t>36 hónap jótállás vállalását írja elő</w:t>
      </w:r>
      <w:r w:rsidRPr="001F26C3">
        <w:rPr>
          <w:rFonts w:ascii="Tahoma" w:hAnsi="Tahoma" w:cs="Tahoma"/>
          <w:sz w:val="21"/>
          <w:szCs w:val="21"/>
          <w:lang w:eastAsia="ar-SA"/>
        </w:rPr>
        <w:t>. Ajánlattevő</w:t>
      </w:r>
      <w:r w:rsidRPr="00A92BD3">
        <w:rPr>
          <w:rFonts w:ascii="Tahoma" w:hAnsi="Tahoma" w:cs="Tahoma"/>
          <w:sz w:val="21"/>
          <w:szCs w:val="21"/>
          <w:lang w:eastAsia="ar-SA"/>
        </w:rPr>
        <w:t xml:space="preserve"> vállalásának megfelelően, a teljesítés igazolását és a teljes átadás-átvételt követő naptól számítva a forgó kopó alkatrészekre is.</w:t>
      </w:r>
      <w:r>
        <w:rPr>
          <w:rFonts w:ascii="Tahoma" w:hAnsi="Tahoma" w:cs="Tahoma"/>
          <w:sz w:val="21"/>
          <w:szCs w:val="21"/>
          <w:lang w:eastAsia="ar-SA"/>
        </w:rPr>
        <w:t xml:space="preserve"> </w:t>
      </w:r>
      <w:r w:rsidRPr="00A92BD3">
        <w:rPr>
          <w:rFonts w:ascii="Tahoma" w:hAnsi="Tahoma" w:cs="Tahoma"/>
          <w:sz w:val="21"/>
          <w:szCs w:val="21"/>
          <w:lang w:eastAsia="ar-SA"/>
        </w:rPr>
        <w:t xml:space="preserve"> A jótállási idő alatt a csere, vagy garanciális javítás egyetlen költségeleme sem terhelhető az Ajánlatkérőre, így nem számolható fel a szállítás, illetve kiszállás </w:t>
      </w:r>
      <w:proofErr w:type="gramStart"/>
      <w:r w:rsidRPr="00A92BD3">
        <w:rPr>
          <w:rFonts w:ascii="Tahoma" w:hAnsi="Tahoma" w:cs="Tahoma"/>
          <w:sz w:val="21"/>
          <w:szCs w:val="21"/>
          <w:lang w:eastAsia="ar-SA"/>
        </w:rPr>
        <w:t>díja</w:t>
      </w:r>
      <w:proofErr w:type="gramEnd"/>
      <w:r w:rsidRPr="00A92BD3">
        <w:rPr>
          <w:rFonts w:ascii="Tahoma" w:hAnsi="Tahoma" w:cs="Tahoma"/>
          <w:sz w:val="21"/>
          <w:szCs w:val="21"/>
          <w:lang w:eastAsia="ar-SA"/>
        </w:rPr>
        <w:t xml:space="preserve"> illetve munkabér sem.</w:t>
      </w:r>
    </w:p>
    <w:p w14:paraId="4F01F3C4" w14:textId="77777777" w:rsidR="00E346E7" w:rsidRPr="00A92BD3" w:rsidRDefault="00E346E7" w:rsidP="00E346E7">
      <w:pPr>
        <w:spacing w:after="0" w:line="240" w:lineRule="auto"/>
        <w:ind w:left="708" w:right="-1"/>
        <w:jc w:val="both"/>
        <w:rPr>
          <w:rFonts w:ascii="Tahoma" w:hAnsi="Tahoma" w:cs="Tahoma"/>
          <w:sz w:val="21"/>
          <w:szCs w:val="21"/>
        </w:rPr>
      </w:pPr>
    </w:p>
    <w:p w14:paraId="1638B189" w14:textId="77777777" w:rsidR="00DF2BAC" w:rsidRPr="00A92BD3" w:rsidRDefault="00DF2BAC" w:rsidP="00577518">
      <w:pPr>
        <w:spacing w:after="0" w:line="276" w:lineRule="auto"/>
        <w:ind w:left="426" w:right="-1"/>
        <w:jc w:val="both"/>
        <w:rPr>
          <w:rFonts w:ascii="Tahoma" w:hAnsi="Tahoma" w:cs="Tahoma"/>
          <w:sz w:val="21"/>
          <w:szCs w:val="21"/>
        </w:rPr>
      </w:pPr>
      <w:r w:rsidRPr="00A92BD3">
        <w:rPr>
          <w:rFonts w:ascii="Tahoma" w:hAnsi="Tahoma" w:cs="Tahoma"/>
          <w:b/>
          <w:sz w:val="21"/>
          <w:szCs w:val="21"/>
          <w:shd w:val="clear" w:color="auto" w:fill="FFFFFF"/>
        </w:rPr>
        <w:t>Késedelmi kötbér:</w:t>
      </w:r>
      <w:r w:rsidRPr="00A92BD3">
        <w:rPr>
          <w:rFonts w:ascii="Tahoma" w:hAnsi="Tahoma" w:cs="Tahoma"/>
          <w:sz w:val="21"/>
          <w:szCs w:val="21"/>
          <w:shd w:val="clear" w:color="auto" w:fill="FFFFFF"/>
        </w:rPr>
        <w:t xml:space="preserve"> </w:t>
      </w:r>
      <w:r w:rsidRPr="00A92BD3">
        <w:rPr>
          <w:rFonts w:ascii="Tahoma" w:hAnsi="Tahoma" w:cs="Tahoma"/>
          <w:sz w:val="21"/>
          <w:szCs w:val="21"/>
        </w:rPr>
        <w:t>Nyertes ajánlattevő amennyiben olyan okból, amelyért felelős késedelembe esik (a szerződésben rögzített határidőt elmulasztja), késedelmi kötbér fizetésére köteles.</w:t>
      </w:r>
    </w:p>
    <w:p w14:paraId="17FF901E" w14:textId="77777777" w:rsidR="00DF2BAC" w:rsidRPr="00A92BD3" w:rsidRDefault="00DF2BAC" w:rsidP="00577518">
      <w:pPr>
        <w:spacing w:after="0" w:line="240" w:lineRule="auto"/>
        <w:ind w:left="426" w:right="-1"/>
        <w:jc w:val="both"/>
        <w:rPr>
          <w:rFonts w:ascii="Tahoma" w:hAnsi="Tahoma" w:cs="Tahoma"/>
          <w:sz w:val="21"/>
          <w:szCs w:val="21"/>
        </w:rPr>
      </w:pPr>
      <w:r w:rsidRPr="00A92BD3">
        <w:rPr>
          <w:rFonts w:ascii="Tahoma" w:hAnsi="Tahoma" w:cs="Tahoma"/>
          <w:sz w:val="21"/>
          <w:szCs w:val="21"/>
        </w:rPr>
        <w:t>A késedelmi kötbér mértéke a szerződés szerinti, ÁFA nélkül számított ellenszolgáltatás 0,5 %-a / nap, minden megkezdett (késedelemmel érintett) naptári nap után.</w:t>
      </w:r>
    </w:p>
    <w:p w14:paraId="42487CFB" w14:textId="77777777" w:rsidR="00DF2BAC" w:rsidRPr="00A92BD3" w:rsidRDefault="00DF2BAC" w:rsidP="00577518">
      <w:pPr>
        <w:spacing w:after="0" w:line="240" w:lineRule="auto"/>
        <w:ind w:left="426" w:right="-1"/>
        <w:jc w:val="both"/>
        <w:rPr>
          <w:rFonts w:ascii="Tahoma" w:hAnsi="Tahoma" w:cs="Tahoma"/>
          <w:sz w:val="21"/>
          <w:szCs w:val="21"/>
        </w:rPr>
      </w:pPr>
      <w:r w:rsidRPr="00A92BD3">
        <w:rPr>
          <w:rFonts w:ascii="Tahoma" w:hAnsi="Tahoma" w:cs="Tahoma"/>
          <w:sz w:val="21"/>
          <w:szCs w:val="21"/>
        </w:rPr>
        <w:t>A 30 napot meghaladó késedelem esetén Ajánlatkérő jogosult a szerződést felmondani, attól elállni, mely okán a nyertes ajánlattevő a meghiúsulási kötbérfizetésre lesz kötelezett.</w:t>
      </w:r>
    </w:p>
    <w:p w14:paraId="71EF77DB" w14:textId="77777777" w:rsidR="00DF2BAC" w:rsidRPr="00A92BD3" w:rsidRDefault="00DF2BAC" w:rsidP="00DF2BAC">
      <w:pPr>
        <w:spacing w:after="0" w:line="240" w:lineRule="auto"/>
        <w:ind w:left="1416" w:right="-1"/>
        <w:jc w:val="both"/>
        <w:rPr>
          <w:rFonts w:ascii="Tahoma" w:hAnsi="Tahoma" w:cs="Tahoma"/>
          <w:sz w:val="21"/>
          <w:szCs w:val="21"/>
        </w:rPr>
      </w:pPr>
    </w:p>
    <w:p w14:paraId="0AD60220" w14:textId="77777777" w:rsidR="00DF2BAC" w:rsidRPr="00BE3E1E" w:rsidRDefault="00DF2BAC" w:rsidP="00DF2BAC">
      <w:pPr>
        <w:spacing w:after="0" w:line="240" w:lineRule="auto"/>
        <w:ind w:left="426" w:right="-1"/>
        <w:jc w:val="both"/>
        <w:rPr>
          <w:rFonts w:ascii="Tahoma" w:hAnsi="Tahoma" w:cs="Tahoma"/>
          <w:sz w:val="21"/>
          <w:szCs w:val="21"/>
          <w:lang w:eastAsia="hu-HU"/>
        </w:rPr>
      </w:pPr>
      <w:r w:rsidRPr="00A92BD3">
        <w:rPr>
          <w:rFonts w:ascii="Tahoma" w:hAnsi="Tahoma" w:cs="Tahoma"/>
          <w:b/>
          <w:sz w:val="21"/>
          <w:szCs w:val="21"/>
          <w:lang w:eastAsia="hu-HU"/>
        </w:rPr>
        <w:t>Meghiúsulási kötbér</w:t>
      </w:r>
      <w:r w:rsidRPr="00A92BD3">
        <w:rPr>
          <w:rFonts w:ascii="Tahoma" w:hAnsi="Tahoma" w:cs="Tahoma"/>
          <w:sz w:val="21"/>
          <w:szCs w:val="21"/>
          <w:lang w:eastAsia="hu-HU"/>
        </w:rPr>
        <w:t>: Amennyiben olyan okból, amiért a nyertes ajánlattevő felelős a szerződés teljesítése meghiúsul, köteles a nyertes ajánlattevő Ajánlatkérő felé az ÁFA nélkül számított ellenszolgáltatás 20 %-</w:t>
      </w:r>
      <w:proofErr w:type="spellStart"/>
      <w:r w:rsidRPr="00A92BD3">
        <w:rPr>
          <w:rFonts w:ascii="Tahoma" w:hAnsi="Tahoma" w:cs="Tahoma"/>
          <w:sz w:val="21"/>
          <w:szCs w:val="21"/>
          <w:lang w:eastAsia="hu-HU"/>
        </w:rPr>
        <w:t>ának</w:t>
      </w:r>
      <w:proofErr w:type="spellEnd"/>
      <w:r w:rsidRPr="00A92BD3">
        <w:rPr>
          <w:rFonts w:ascii="Tahoma" w:hAnsi="Tahoma" w:cs="Tahoma"/>
          <w:sz w:val="21"/>
          <w:szCs w:val="21"/>
          <w:lang w:eastAsia="hu-HU"/>
        </w:rPr>
        <w:t xml:space="preserve"> megfelelő meghiúsulási kötbért megfizetni.</w:t>
      </w:r>
    </w:p>
    <w:p w14:paraId="4F1C38F3" w14:textId="77777777" w:rsidR="00DF2BAC" w:rsidRPr="00BE3E1E" w:rsidRDefault="00DF2BAC" w:rsidP="00DF2BAC">
      <w:pPr>
        <w:spacing w:after="0" w:line="240" w:lineRule="auto"/>
        <w:ind w:left="1416" w:right="-1"/>
        <w:jc w:val="both"/>
        <w:rPr>
          <w:rFonts w:ascii="Tahoma" w:hAnsi="Tahoma" w:cs="Tahoma"/>
          <w:sz w:val="21"/>
          <w:szCs w:val="21"/>
          <w:lang w:eastAsia="hu-HU"/>
        </w:rPr>
      </w:pPr>
    </w:p>
    <w:p w14:paraId="08C1AC61" w14:textId="77777777" w:rsidR="00C642E2" w:rsidRPr="00BE3E1E" w:rsidRDefault="00DF2BAC" w:rsidP="00DF2BAC">
      <w:pPr>
        <w:pStyle w:val="NormlWeb1"/>
        <w:ind w:left="426" w:right="150"/>
        <w:jc w:val="both"/>
        <w:rPr>
          <w:rFonts w:ascii="Tahoma" w:hAnsi="Tahoma" w:cs="Tahoma"/>
          <w:sz w:val="21"/>
          <w:szCs w:val="21"/>
        </w:rPr>
      </w:pPr>
      <w:r w:rsidRPr="00BE3E1E">
        <w:rPr>
          <w:rFonts w:ascii="Tahoma" w:hAnsi="Tahoma" w:cs="Tahoma"/>
          <w:sz w:val="21"/>
          <w:szCs w:val="21"/>
        </w:rPr>
        <w:t>A szerződést biztosító mellékkötelezettségek részletes leírását az ajánlatkérési dokumentumok részét képező szerződéstervezet tartalmazza.</w:t>
      </w:r>
    </w:p>
    <w:p w14:paraId="08FEC083" w14:textId="77777777" w:rsidR="00C642E2" w:rsidRPr="00BE3E1E" w:rsidRDefault="00C642E2">
      <w:pPr>
        <w:pStyle w:val="NormlWeb1"/>
        <w:ind w:left="426" w:right="150"/>
        <w:jc w:val="both"/>
        <w:rPr>
          <w:rFonts w:ascii="Tahoma" w:hAnsi="Tahoma" w:cs="Tahoma"/>
          <w:sz w:val="21"/>
          <w:szCs w:val="21"/>
        </w:rPr>
      </w:pPr>
    </w:p>
    <w:p w14:paraId="302C08B4" w14:textId="77777777" w:rsidR="00C642E2" w:rsidRPr="00BE3E1E" w:rsidRDefault="00C642E2">
      <w:pPr>
        <w:pStyle w:val="NormlWeb1"/>
        <w:tabs>
          <w:tab w:val="left" w:pos="1990"/>
        </w:tabs>
        <w:ind w:left="391" w:right="147" w:hanging="391"/>
        <w:jc w:val="both"/>
        <w:rPr>
          <w:rFonts w:ascii="Tahoma" w:hAnsi="Tahoma" w:cs="Tahoma"/>
          <w:sz w:val="21"/>
          <w:szCs w:val="21"/>
        </w:rPr>
      </w:pPr>
      <w:r w:rsidRPr="00BE3E1E">
        <w:rPr>
          <w:rFonts w:ascii="Tahoma" w:hAnsi="Tahoma" w:cs="Tahoma"/>
          <w:b/>
          <w:sz w:val="21"/>
          <w:szCs w:val="21"/>
        </w:rPr>
        <w:t>19.</w:t>
      </w:r>
      <w:r w:rsidRPr="00BE3E1E">
        <w:rPr>
          <w:rStyle w:val="apple-converted-space"/>
          <w:rFonts w:ascii="Tahoma" w:hAnsi="Tahoma" w:cs="Tahoma"/>
          <w:b/>
          <w:i/>
          <w:iCs/>
          <w:sz w:val="21"/>
          <w:szCs w:val="21"/>
        </w:rPr>
        <w:tab/>
      </w:r>
      <w:r w:rsidRPr="00BE3E1E">
        <w:rPr>
          <w:rFonts w:ascii="Tahoma" w:hAnsi="Tahoma" w:cs="Tahoma"/>
          <w:b/>
          <w:sz w:val="21"/>
          <w:szCs w:val="21"/>
        </w:rPr>
        <w:t xml:space="preserve">A </w:t>
      </w:r>
      <w:proofErr w:type="spellStart"/>
      <w:r w:rsidRPr="00BE3E1E">
        <w:rPr>
          <w:rFonts w:ascii="Tahoma" w:hAnsi="Tahoma" w:cs="Tahoma"/>
          <w:b/>
          <w:sz w:val="21"/>
          <w:szCs w:val="21"/>
        </w:rPr>
        <w:t>közbeszerzés</w:t>
      </w:r>
      <w:proofErr w:type="spellEnd"/>
      <w:r w:rsidRPr="00BE3E1E">
        <w:rPr>
          <w:rFonts w:ascii="Tahoma" w:hAnsi="Tahoma" w:cs="Tahoma"/>
          <w:b/>
          <w:sz w:val="21"/>
          <w:szCs w:val="21"/>
        </w:rPr>
        <w:t xml:space="preserve"> Európai Unióból származó forrásból támogatott?</w:t>
      </w:r>
    </w:p>
    <w:bookmarkEnd w:id="26"/>
    <w:p w14:paraId="2456B430" w14:textId="77777777" w:rsidR="00711873" w:rsidRPr="00BE3E1E" w:rsidRDefault="00711873" w:rsidP="00711873">
      <w:pPr>
        <w:pStyle w:val="NormlWeb1"/>
        <w:tabs>
          <w:tab w:val="left" w:pos="426"/>
        </w:tabs>
        <w:ind w:right="147"/>
        <w:jc w:val="both"/>
        <w:rPr>
          <w:rFonts w:ascii="Tahoma" w:hAnsi="Tahoma" w:cs="Tahoma"/>
          <w:sz w:val="21"/>
          <w:szCs w:val="21"/>
        </w:rPr>
      </w:pPr>
      <w:r w:rsidRPr="00BE3E1E">
        <w:rPr>
          <w:rFonts w:ascii="Tahoma" w:hAnsi="Tahoma" w:cs="Tahoma"/>
          <w:sz w:val="21"/>
          <w:szCs w:val="21"/>
        </w:rPr>
        <w:tab/>
        <w:t xml:space="preserve">Igen. </w:t>
      </w:r>
    </w:p>
    <w:p w14:paraId="2D4B6443" w14:textId="1A989834" w:rsidR="00711873" w:rsidRPr="00BE3E1E" w:rsidRDefault="00711873" w:rsidP="00711873">
      <w:pPr>
        <w:pStyle w:val="NormlWeb1"/>
        <w:tabs>
          <w:tab w:val="left" w:pos="426"/>
        </w:tabs>
        <w:ind w:right="147"/>
        <w:jc w:val="both"/>
        <w:rPr>
          <w:rFonts w:ascii="Tahoma" w:hAnsi="Tahoma" w:cs="Tahoma"/>
          <w:sz w:val="21"/>
          <w:szCs w:val="21"/>
        </w:rPr>
      </w:pPr>
      <w:r w:rsidRPr="00BE3E1E">
        <w:rPr>
          <w:rFonts w:ascii="Tahoma" w:hAnsi="Tahoma" w:cs="Tahoma"/>
          <w:sz w:val="21"/>
          <w:szCs w:val="21"/>
        </w:rPr>
        <w:tab/>
        <w:t xml:space="preserve">A pályázati forrás azonosítója: </w:t>
      </w:r>
      <w:r w:rsidR="00CD5A2A" w:rsidRPr="004551FB">
        <w:rPr>
          <w:rFonts w:ascii="Tahoma" w:hAnsi="Tahoma" w:cs="Tahoma"/>
          <w:sz w:val="21"/>
          <w:szCs w:val="21"/>
          <w:shd w:val="clear" w:color="auto" w:fill="FFFFFF"/>
        </w:rPr>
        <w:t>TOP-6.2.1-15-MI1-2016-00004</w:t>
      </w:r>
      <w:r w:rsidRPr="00BE3E1E">
        <w:rPr>
          <w:rFonts w:ascii="Tahoma" w:hAnsi="Tahoma" w:cs="Tahoma"/>
          <w:sz w:val="21"/>
          <w:szCs w:val="21"/>
        </w:rPr>
        <w:t>.</w:t>
      </w:r>
    </w:p>
    <w:p w14:paraId="40523B7A" w14:textId="77777777" w:rsidR="00711873" w:rsidRPr="00BE3E1E" w:rsidRDefault="00711873" w:rsidP="00711873">
      <w:pPr>
        <w:pStyle w:val="NormlWeb1"/>
        <w:tabs>
          <w:tab w:val="left" w:pos="426"/>
        </w:tabs>
        <w:ind w:right="147"/>
        <w:jc w:val="both"/>
        <w:rPr>
          <w:rFonts w:ascii="Tahoma" w:hAnsi="Tahoma" w:cs="Tahoma"/>
          <w:sz w:val="21"/>
          <w:szCs w:val="21"/>
        </w:rPr>
      </w:pPr>
    </w:p>
    <w:p w14:paraId="2DC088B2" w14:textId="77777777" w:rsidR="00C642E2" w:rsidRPr="00BE3E1E" w:rsidRDefault="00C642E2" w:rsidP="00711873">
      <w:pPr>
        <w:pStyle w:val="NormlWeb1"/>
        <w:tabs>
          <w:tab w:val="left" w:pos="426"/>
        </w:tabs>
        <w:ind w:right="147"/>
        <w:jc w:val="both"/>
        <w:rPr>
          <w:rFonts w:ascii="Tahoma" w:hAnsi="Tahoma" w:cs="Tahoma"/>
          <w:b/>
          <w:sz w:val="21"/>
          <w:szCs w:val="21"/>
        </w:rPr>
      </w:pPr>
      <w:r w:rsidRPr="00BE3E1E">
        <w:rPr>
          <w:rFonts w:ascii="Tahoma" w:hAnsi="Tahoma" w:cs="Tahoma"/>
          <w:b/>
          <w:sz w:val="21"/>
          <w:szCs w:val="21"/>
        </w:rPr>
        <w:t>20.</w:t>
      </w:r>
      <w:r w:rsidRPr="00BE3E1E">
        <w:rPr>
          <w:rFonts w:ascii="Tahoma" w:hAnsi="Tahoma" w:cs="Tahoma"/>
          <w:b/>
          <w:sz w:val="21"/>
          <w:szCs w:val="21"/>
        </w:rPr>
        <w:tab/>
        <w:t>Egyéb információk:</w:t>
      </w:r>
    </w:p>
    <w:p w14:paraId="4E48D22E" w14:textId="77777777" w:rsidR="00711873" w:rsidRPr="00BE3E1E" w:rsidRDefault="00711873" w:rsidP="00410552">
      <w:pPr>
        <w:pStyle w:val="NormlWeb"/>
        <w:numPr>
          <w:ilvl w:val="0"/>
          <w:numId w:val="24"/>
        </w:numPr>
        <w:spacing w:before="60" w:after="60"/>
        <w:ind w:left="426" w:right="-1" w:hanging="284"/>
        <w:jc w:val="both"/>
        <w:rPr>
          <w:rFonts w:ascii="Tahoma" w:hAnsi="Tahoma" w:cs="Tahoma"/>
          <w:sz w:val="21"/>
          <w:szCs w:val="21"/>
        </w:rPr>
      </w:pPr>
      <w:bookmarkStart w:id="28" w:name="pr702"/>
      <w:r w:rsidRPr="00BE3E1E">
        <w:rPr>
          <w:rFonts w:ascii="Tahoma" w:hAnsi="Tahoma" w:cs="Tahoma"/>
          <w:sz w:val="21"/>
          <w:szCs w:val="21"/>
        </w:rPr>
        <w:t>A</w:t>
      </w:r>
      <w:bookmarkEnd w:id="28"/>
      <w:r w:rsidRPr="00BE3E1E">
        <w:rPr>
          <w:rFonts w:ascii="Tahoma" w:hAnsi="Tahoma" w:cs="Tahoma"/>
          <w:sz w:val="21"/>
          <w:szCs w:val="21"/>
        </w:rPr>
        <w:t xml:space="preserve"> Kbt. 115. § (1) bekezdésében meghatározott hirdetmény és tárgyalás nélküli közbeszerzési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14:paraId="5AB40D6B" w14:textId="77777777" w:rsidR="00711873" w:rsidRPr="00BE3E1E" w:rsidRDefault="00711873" w:rsidP="00711873">
      <w:pPr>
        <w:pStyle w:val="NormlWeb"/>
        <w:spacing w:before="60" w:after="60"/>
        <w:ind w:left="426" w:right="-1"/>
        <w:jc w:val="both"/>
        <w:rPr>
          <w:rFonts w:ascii="Tahoma" w:hAnsi="Tahoma" w:cs="Tahoma"/>
          <w:sz w:val="21"/>
          <w:szCs w:val="21"/>
        </w:rPr>
      </w:pPr>
      <w:r w:rsidRPr="00BE3E1E">
        <w:rPr>
          <w:rFonts w:ascii="Tahoma" w:hAnsi="Tahoma" w:cs="Tahoma"/>
          <w:b/>
          <w:sz w:val="21"/>
          <w:szCs w:val="21"/>
        </w:rPr>
        <w:t>Közös ajánlattétel esetén Ajánlatkérő felhívja a figyelmet a Kbt. 35. § (3) bekezdésére, mely szerint: „A közös ajánlattevők csoportjának képviseletében tett minden nyilatkozatnak egyértelműen tartalmaznia kell a közös ajánlattevők vagy részvételre jelentkezők megjelölését.”</w:t>
      </w:r>
    </w:p>
    <w:p w14:paraId="4873B27D" w14:textId="77777777" w:rsidR="00711873" w:rsidRPr="00BE3E1E" w:rsidRDefault="00711873" w:rsidP="00410552">
      <w:pPr>
        <w:pStyle w:val="Listaszerbekezds1"/>
        <w:numPr>
          <w:ilvl w:val="0"/>
          <w:numId w:val="24"/>
        </w:numPr>
        <w:autoSpaceDE w:val="0"/>
        <w:autoSpaceDN w:val="0"/>
        <w:adjustRightInd w:val="0"/>
        <w:spacing w:before="60" w:after="60" w:line="240" w:lineRule="auto"/>
        <w:ind w:left="426" w:right="-1" w:hanging="284"/>
        <w:contextualSpacing w:val="0"/>
        <w:rPr>
          <w:rFonts w:ascii="Tahoma" w:hAnsi="Tahoma" w:cs="Tahoma"/>
          <w:bCs/>
          <w:sz w:val="21"/>
          <w:szCs w:val="21"/>
        </w:rPr>
      </w:pPr>
      <w:r w:rsidRPr="00BE3E1E">
        <w:rPr>
          <w:rFonts w:ascii="Tahoma" w:hAnsi="Tahoma" w:cs="Tahoma"/>
          <w:bCs/>
          <w:sz w:val="21"/>
          <w:szCs w:val="21"/>
        </w:rPr>
        <w:t>Az ajánlatnak tartalmaznia kell az ajánlattevő nyilatkozatát a Kbt. 66. § (6) bekezdés a) és b) pontjára</w:t>
      </w:r>
      <w:r w:rsidRPr="00BE3E1E">
        <w:rPr>
          <w:rFonts w:ascii="Tahoma" w:hAnsi="Tahoma" w:cs="Tahoma"/>
          <w:b/>
          <w:bCs/>
          <w:sz w:val="21"/>
          <w:szCs w:val="21"/>
        </w:rPr>
        <w:t xml:space="preserve">. Nemleges tartalommal </w:t>
      </w:r>
      <w:r w:rsidRPr="00BE3E1E">
        <w:rPr>
          <w:rFonts w:ascii="Tahoma" w:hAnsi="Tahoma" w:cs="Tahoma"/>
          <w:b/>
          <w:sz w:val="21"/>
          <w:szCs w:val="21"/>
        </w:rPr>
        <w:t xml:space="preserve">is </w:t>
      </w:r>
      <w:proofErr w:type="spellStart"/>
      <w:r w:rsidRPr="00BE3E1E">
        <w:rPr>
          <w:rFonts w:ascii="Tahoma" w:hAnsi="Tahoma" w:cs="Tahoma"/>
          <w:b/>
          <w:sz w:val="21"/>
          <w:szCs w:val="21"/>
        </w:rPr>
        <w:t>csatolandóak</w:t>
      </w:r>
      <w:proofErr w:type="spellEnd"/>
      <w:r w:rsidRPr="00BE3E1E">
        <w:rPr>
          <w:rFonts w:ascii="Tahoma" w:hAnsi="Tahoma" w:cs="Tahoma"/>
          <w:b/>
          <w:sz w:val="21"/>
          <w:szCs w:val="21"/>
        </w:rPr>
        <w:t xml:space="preserve"> a nyilatkozatok.</w:t>
      </w:r>
    </w:p>
    <w:p w14:paraId="19933F7A" w14:textId="77777777" w:rsidR="00711873" w:rsidRPr="00BE3E1E" w:rsidRDefault="00711873" w:rsidP="00410552">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bCs/>
          <w:sz w:val="21"/>
          <w:szCs w:val="21"/>
        </w:rPr>
        <w:t xml:space="preserve">Az ajánlatnak tartalmaznia kell az ajánlattevő nyilatkozatát </w:t>
      </w:r>
      <w:r w:rsidRPr="00BE3E1E">
        <w:rPr>
          <w:rFonts w:ascii="Tahoma" w:hAnsi="Tahoma" w:cs="Tahoma"/>
          <w:sz w:val="21"/>
          <w:szCs w:val="21"/>
        </w:rPr>
        <w:t>a Kbt. 66. § (2) és (4) bekezdésre.</w:t>
      </w:r>
    </w:p>
    <w:p w14:paraId="40F6EB89" w14:textId="77777777" w:rsidR="00711873" w:rsidRPr="00BE3E1E" w:rsidRDefault="00711873" w:rsidP="00410552">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sz w:val="21"/>
          <w:szCs w:val="21"/>
        </w:rPr>
        <w:t xml:space="preserve">A Kbt. 47. § (2) bekezdése alapján a jelen felhívásban, illetve közbeszerzési dokumentumokban előírt dokumentumok egyszerű másolatban is </w:t>
      </w:r>
      <w:proofErr w:type="spellStart"/>
      <w:r w:rsidRPr="00BE3E1E">
        <w:rPr>
          <w:rFonts w:ascii="Tahoma" w:hAnsi="Tahoma" w:cs="Tahoma"/>
          <w:sz w:val="21"/>
          <w:szCs w:val="21"/>
        </w:rPr>
        <w:t>benyújthatóak</w:t>
      </w:r>
      <w:proofErr w:type="spellEnd"/>
      <w:r w:rsidRPr="00BE3E1E">
        <w:rPr>
          <w:rFonts w:ascii="Tahoma" w:hAnsi="Tahoma" w:cs="Tahoma"/>
          <w:sz w:val="21"/>
          <w:szCs w:val="21"/>
        </w:rPr>
        <w:t xml:space="preserve">, </w:t>
      </w:r>
      <w:r w:rsidRPr="00BE3E1E">
        <w:rPr>
          <w:rFonts w:ascii="Tahoma" w:hAnsi="Tahoma" w:cs="Tahoma"/>
          <w:bCs/>
          <w:sz w:val="21"/>
          <w:szCs w:val="21"/>
        </w:rPr>
        <w:t>(kivéve, ahol ajánlatkérő a felhívásban vagy a közbeszerzési dokumentumokban ettől eltérően rendelkezett).</w:t>
      </w:r>
      <w:r w:rsidRPr="00BE3E1E">
        <w:rPr>
          <w:rFonts w:ascii="Tahoma" w:hAnsi="Tahoma" w:cs="Tahoma"/>
          <w:sz w:val="21"/>
          <w:szCs w:val="21"/>
        </w:rPr>
        <w:t xml:space="preserve"> Ajánlatkérő felhívja az ajánlattevők figyelmét arra, hogy az ajánlat 68. § (2) bekezdése szerint benyújtott egy papír alapú példányának a 66. § (2) bekezdése szerinti nyilatkozat eredeti aláírt példányát kell tartalmaznia.</w:t>
      </w:r>
    </w:p>
    <w:p w14:paraId="5BB6B3CB" w14:textId="77777777" w:rsidR="00711873" w:rsidRPr="00BE3E1E" w:rsidRDefault="00711873" w:rsidP="00410552">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sz w:val="21"/>
          <w:szCs w:val="21"/>
        </w:rPr>
        <w:t>Ajánlatkérő a Kbt. 140. §-</w:t>
      </w:r>
      <w:proofErr w:type="spellStart"/>
      <w:r w:rsidRPr="00BE3E1E">
        <w:rPr>
          <w:rFonts w:ascii="Tahoma" w:hAnsi="Tahoma" w:cs="Tahoma"/>
          <w:sz w:val="21"/>
          <w:szCs w:val="21"/>
        </w:rPr>
        <w:t>ában</w:t>
      </w:r>
      <w:proofErr w:type="spellEnd"/>
      <w:r w:rsidRPr="00BE3E1E">
        <w:rPr>
          <w:rFonts w:ascii="Tahoma" w:hAnsi="Tahoma" w:cs="Tahoma"/>
          <w:sz w:val="21"/>
          <w:szCs w:val="21"/>
        </w:rPr>
        <w:t xml:space="preserve"> foglaltakkal kapcsolatban rögzíti, hogy nem teszi lehetővé gazdálkodó szervezet </w:t>
      </w:r>
      <w:r w:rsidRPr="00BE3E1E">
        <w:rPr>
          <w:rFonts w:ascii="Tahoma" w:hAnsi="Tahoma" w:cs="Tahoma"/>
          <w:sz w:val="21"/>
          <w:szCs w:val="21"/>
          <w:shd w:val="clear" w:color="auto" w:fill="FFFFFF"/>
        </w:rPr>
        <w:t xml:space="preserve">(projekttársaság) </w:t>
      </w:r>
      <w:r w:rsidRPr="00BE3E1E">
        <w:rPr>
          <w:rFonts w:ascii="Tahoma" w:hAnsi="Tahoma" w:cs="Tahoma"/>
          <w:sz w:val="21"/>
          <w:szCs w:val="21"/>
        </w:rPr>
        <w:t>létrehozását</w:t>
      </w:r>
      <w:r w:rsidRPr="00BE3E1E">
        <w:rPr>
          <w:rFonts w:ascii="Tahoma" w:hAnsi="Tahoma" w:cs="Tahoma"/>
          <w:sz w:val="21"/>
          <w:szCs w:val="21"/>
          <w:shd w:val="clear" w:color="auto" w:fill="FFFFFF"/>
        </w:rPr>
        <w:t xml:space="preserve"> sem önálló, sem közös ajánlattevők tekintetében</w:t>
      </w:r>
      <w:r w:rsidRPr="00BE3E1E">
        <w:rPr>
          <w:rFonts w:ascii="Tahoma" w:hAnsi="Tahoma" w:cs="Tahoma"/>
          <w:sz w:val="21"/>
          <w:szCs w:val="21"/>
        </w:rPr>
        <w:t>.</w:t>
      </w:r>
    </w:p>
    <w:p w14:paraId="0B1C6876" w14:textId="77777777" w:rsidR="00711873" w:rsidRPr="00BE3E1E" w:rsidRDefault="00711873" w:rsidP="00410552">
      <w:pPr>
        <w:pStyle w:val="NormlWeb"/>
        <w:numPr>
          <w:ilvl w:val="0"/>
          <w:numId w:val="24"/>
        </w:numPr>
        <w:spacing w:before="60" w:after="60"/>
        <w:ind w:left="426" w:right="-1" w:hanging="284"/>
        <w:jc w:val="both"/>
        <w:rPr>
          <w:rFonts w:ascii="Tahoma" w:hAnsi="Tahoma" w:cs="Tahoma"/>
          <w:bCs/>
          <w:sz w:val="21"/>
          <w:szCs w:val="21"/>
        </w:rPr>
      </w:pPr>
      <w:r w:rsidRPr="00BE3E1E">
        <w:rPr>
          <w:rFonts w:ascii="Tahoma" w:hAnsi="Tahoma" w:cs="Tahoma"/>
          <w:sz w:val="21"/>
          <w:szCs w:val="21"/>
        </w:rPr>
        <w:t>Közös ajánlattétel esetén a Kbt. 35. §-ban foglaltak szerint kell eljárni, továbbá az ajánlathoz csatolni kell a közös ajánlattevők erre vonatkozó megállapodását a közbeszerzési dokumentumok 2. kötetének 4.1. pontjában meghatározott tartalommal.</w:t>
      </w:r>
    </w:p>
    <w:p w14:paraId="5BE0380E" w14:textId="77777777" w:rsidR="00711873" w:rsidRPr="00BE3E1E" w:rsidRDefault="00711873" w:rsidP="00410552">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sz w:val="21"/>
          <w:szCs w:val="21"/>
        </w:rPr>
        <w:t>Formai előírások: az ajánlatot ajánlattevőknek nem elektronikus úton kell a jelen felhívásban és a közbeszerzési dokumentumokban meghatározott tartalmi és a formai követelményeknek megfelelően elkészítenie és benyújtania:</w:t>
      </w:r>
    </w:p>
    <w:p w14:paraId="43D34BF9" w14:textId="77777777" w:rsidR="00711873" w:rsidRPr="00BE3E1E" w:rsidRDefault="00711873" w:rsidP="00410552">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 xml:space="preserve">az ajánlat papír alapú példányát zsinórral, lapozhatóan össze kell fűzni, a csomót matricával az ajánlat első vagy hátsó lapjához rögzíteni, a matricát le kell bélyegezni, vagy az ajánlattevő részéről erre jogosultnak alá kell írni, </w:t>
      </w:r>
      <w:proofErr w:type="gramStart"/>
      <w:r w:rsidRPr="00BE3E1E">
        <w:rPr>
          <w:rFonts w:ascii="Tahoma" w:hAnsi="Tahoma" w:cs="Tahoma"/>
          <w:sz w:val="21"/>
          <w:szCs w:val="21"/>
        </w:rPr>
        <w:t>úgy</w:t>
      </w:r>
      <w:proofErr w:type="gramEnd"/>
      <w:r w:rsidRPr="00BE3E1E">
        <w:rPr>
          <w:rFonts w:ascii="Tahoma" w:hAnsi="Tahoma" w:cs="Tahoma"/>
          <w:sz w:val="21"/>
          <w:szCs w:val="21"/>
        </w:rPr>
        <w:t xml:space="preserve"> hogy a bélyegző, illetőleg az aláírás legalább egy része a matricán legyen;</w:t>
      </w:r>
    </w:p>
    <w:p w14:paraId="1C1675F6" w14:textId="77777777" w:rsidR="00711873" w:rsidRPr="00BE3E1E" w:rsidRDefault="00711873" w:rsidP="00410552">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 xml:space="preserve">az ajánlat oldalszámozása eggyel </w:t>
      </w:r>
      <w:proofErr w:type="spellStart"/>
      <w:r w:rsidRPr="00BE3E1E">
        <w:rPr>
          <w:rFonts w:ascii="Tahoma" w:hAnsi="Tahoma" w:cs="Tahoma"/>
          <w:sz w:val="21"/>
          <w:szCs w:val="21"/>
        </w:rPr>
        <w:t>kezdődjön</w:t>
      </w:r>
      <w:proofErr w:type="spellEnd"/>
      <w:r w:rsidRPr="00BE3E1E">
        <w:rPr>
          <w:rFonts w:ascii="Tahoma" w:hAnsi="Tahoma" w:cs="Tahoma"/>
          <w:sz w:val="21"/>
          <w:szCs w:val="21"/>
        </w:rPr>
        <w:t xml:space="preserve">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24B8246D" w14:textId="77777777" w:rsidR="00711873" w:rsidRPr="00BE3E1E" w:rsidRDefault="00711873" w:rsidP="00410552">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 xml:space="preserve">az ajánlatnak az elején </w:t>
      </w:r>
      <w:r w:rsidRPr="00BE3E1E">
        <w:rPr>
          <w:rFonts w:ascii="Tahoma" w:hAnsi="Tahoma" w:cs="Tahoma"/>
          <w:bCs/>
          <w:sz w:val="21"/>
          <w:szCs w:val="21"/>
        </w:rPr>
        <w:t xml:space="preserve">(fedőlapot vagy felolvasólapot követően) </w:t>
      </w:r>
      <w:r w:rsidRPr="00BE3E1E">
        <w:rPr>
          <w:rFonts w:ascii="Tahoma" w:hAnsi="Tahoma" w:cs="Tahoma"/>
          <w:sz w:val="21"/>
          <w:szCs w:val="21"/>
        </w:rPr>
        <w:t>tartalomjegyzéket kell tartalmaznia, mely alapján az ajánlatban szereplő dokumentumok oldalszám alapján megtalálhatóak;</w:t>
      </w:r>
    </w:p>
    <w:p w14:paraId="475A3D11" w14:textId="77777777" w:rsidR="00711873" w:rsidRPr="00BE3E1E" w:rsidRDefault="00711873" w:rsidP="00410552">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 xml:space="preserve">az ajánlatot zárt csomagolásban, </w:t>
      </w:r>
      <w:r w:rsidRPr="00BE3E1E">
        <w:rPr>
          <w:rFonts w:ascii="Tahoma" w:hAnsi="Tahoma" w:cs="Tahoma"/>
          <w:bCs/>
          <w:sz w:val="21"/>
          <w:szCs w:val="21"/>
        </w:rPr>
        <w:t xml:space="preserve">egy papír alapú és egy elektronikus példányban, (a papír alapú ajánlatról </w:t>
      </w:r>
      <w:proofErr w:type="spellStart"/>
      <w:r w:rsidRPr="00BE3E1E">
        <w:rPr>
          <w:rFonts w:ascii="Tahoma" w:hAnsi="Tahoma" w:cs="Tahoma"/>
          <w:bCs/>
          <w:sz w:val="21"/>
          <w:szCs w:val="21"/>
        </w:rPr>
        <w:t>szkennelt</w:t>
      </w:r>
      <w:proofErr w:type="spellEnd"/>
      <w:r w:rsidRPr="00BE3E1E">
        <w:rPr>
          <w:rFonts w:ascii="Tahoma" w:hAnsi="Tahoma" w:cs="Tahoma"/>
          <w:bCs/>
          <w:sz w:val="21"/>
          <w:szCs w:val="21"/>
        </w:rPr>
        <w:t xml:space="preserve">, </w:t>
      </w:r>
      <w:proofErr w:type="spellStart"/>
      <w:r w:rsidRPr="00BE3E1E">
        <w:rPr>
          <w:rFonts w:ascii="Tahoma" w:hAnsi="Tahoma" w:cs="Tahoma"/>
          <w:bCs/>
          <w:sz w:val="21"/>
          <w:szCs w:val="21"/>
        </w:rPr>
        <w:t>pdf</w:t>
      </w:r>
      <w:proofErr w:type="spellEnd"/>
      <w:r w:rsidRPr="00BE3E1E">
        <w:rPr>
          <w:rFonts w:ascii="Tahoma" w:hAnsi="Tahoma" w:cs="Tahoma"/>
          <w:bCs/>
          <w:sz w:val="21"/>
          <w:szCs w:val="21"/>
        </w:rPr>
        <w:t xml:space="preserve"> formátumban (cd/</w:t>
      </w:r>
      <w:proofErr w:type="spellStart"/>
      <w:r w:rsidRPr="00BE3E1E">
        <w:rPr>
          <w:rFonts w:ascii="Tahoma" w:hAnsi="Tahoma" w:cs="Tahoma"/>
          <w:bCs/>
          <w:sz w:val="21"/>
          <w:szCs w:val="21"/>
        </w:rPr>
        <w:t>dvd</w:t>
      </w:r>
      <w:proofErr w:type="spellEnd"/>
      <w:r w:rsidRPr="00BE3E1E">
        <w:rPr>
          <w:rFonts w:ascii="Tahoma" w:hAnsi="Tahoma" w:cs="Tahoma"/>
          <w:bCs/>
          <w:sz w:val="21"/>
          <w:szCs w:val="21"/>
        </w:rPr>
        <w:t xml:space="preserve"> lemezen vagy </w:t>
      </w:r>
      <w:proofErr w:type="spellStart"/>
      <w:r w:rsidRPr="00BE3E1E">
        <w:rPr>
          <w:rFonts w:ascii="Tahoma" w:hAnsi="Tahoma" w:cs="Tahoma"/>
          <w:bCs/>
          <w:sz w:val="21"/>
          <w:szCs w:val="21"/>
        </w:rPr>
        <w:t>pendriveon</w:t>
      </w:r>
      <w:proofErr w:type="spellEnd"/>
      <w:r w:rsidRPr="00BE3E1E">
        <w:rPr>
          <w:rFonts w:ascii="Tahoma" w:hAnsi="Tahoma" w:cs="Tahoma"/>
          <w:bCs/>
          <w:sz w:val="21"/>
          <w:szCs w:val="21"/>
        </w:rPr>
        <w:t>) kell beadni,</w:t>
      </w:r>
    </w:p>
    <w:p w14:paraId="6BE59C5A" w14:textId="77777777" w:rsidR="00711873" w:rsidRPr="00BE3E1E" w:rsidRDefault="00711873" w:rsidP="00410552">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az ajánlatban lévő, minden dokumentumot (nyilatkozatot) a végén alá kell írnia az adott gazdálkodó szervezetnél erre jogosult(</w:t>
      </w:r>
      <w:proofErr w:type="spellStart"/>
      <w:r w:rsidRPr="00BE3E1E">
        <w:rPr>
          <w:rFonts w:ascii="Tahoma" w:hAnsi="Tahoma" w:cs="Tahoma"/>
          <w:sz w:val="21"/>
          <w:szCs w:val="21"/>
        </w:rPr>
        <w:t>ak</w:t>
      </w:r>
      <w:proofErr w:type="spellEnd"/>
      <w:r w:rsidRPr="00BE3E1E">
        <w:rPr>
          <w:rFonts w:ascii="Tahoma" w:hAnsi="Tahoma" w:cs="Tahoma"/>
          <w:sz w:val="21"/>
          <w:szCs w:val="21"/>
        </w:rPr>
        <w:t>)</w:t>
      </w:r>
      <w:proofErr w:type="spellStart"/>
      <w:r w:rsidRPr="00BE3E1E">
        <w:rPr>
          <w:rFonts w:ascii="Tahoma" w:hAnsi="Tahoma" w:cs="Tahoma"/>
          <w:sz w:val="21"/>
          <w:szCs w:val="21"/>
        </w:rPr>
        <w:t>nak</w:t>
      </w:r>
      <w:proofErr w:type="spellEnd"/>
      <w:r w:rsidRPr="00BE3E1E">
        <w:rPr>
          <w:rFonts w:ascii="Tahoma" w:hAnsi="Tahoma" w:cs="Tahoma"/>
          <w:sz w:val="21"/>
          <w:szCs w:val="21"/>
        </w:rPr>
        <w:t xml:space="preserve"> vagy olyan személynek, vagy </w:t>
      </w:r>
      <w:proofErr w:type="gramStart"/>
      <w:r w:rsidRPr="00BE3E1E">
        <w:rPr>
          <w:rFonts w:ascii="Tahoma" w:hAnsi="Tahoma" w:cs="Tahoma"/>
          <w:sz w:val="21"/>
          <w:szCs w:val="21"/>
        </w:rPr>
        <w:t>személyeknek</w:t>
      </w:r>
      <w:proofErr w:type="gramEnd"/>
      <w:r w:rsidRPr="00BE3E1E">
        <w:rPr>
          <w:rFonts w:ascii="Tahoma" w:hAnsi="Tahoma" w:cs="Tahoma"/>
          <w:sz w:val="21"/>
          <w:szCs w:val="21"/>
        </w:rPr>
        <w:t xml:space="preserve"> aki(k) erre a jogosult személy(ek)</w:t>
      </w:r>
      <w:proofErr w:type="spellStart"/>
      <w:r w:rsidRPr="00BE3E1E">
        <w:rPr>
          <w:rFonts w:ascii="Tahoma" w:hAnsi="Tahoma" w:cs="Tahoma"/>
          <w:sz w:val="21"/>
          <w:szCs w:val="21"/>
        </w:rPr>
        <w:t>től</w:t>
      </w:r>
      <w:proofErr w:type="spellEnd"/>
      <w:r w:rsidRPr="00BE3E1E">
        <w:rPr>
          <w:rFonts w:ascii="Tahoma" w:hAnsi="Tahoma" w:cs="Tahoma"/>
          <w:sz w:val="21"/>
          <w:szCs w:val="21"/>
        </w:rPr>
        <w:t xml:space="preserve"> írásos felhatalmazást kaptak;</w:t>
      </w:r>
    </w:p>
    <w:p w14:paraId="62AC071A" w14:textId="77777777" w:rsidR="00711873" w:rsidRPr="00BE3E1E" w:rsidRDefault="00711873" w:rsidP="00410552">
      <w:pPr>
        <w:widowControl w:val="0"/>
        <w:numPr>
          <w:ilvl w:val="0"/>
          <w:numId w:val="23"/>
        </w:numPr>
        <w:autoSpaceDE w:val="0"/>
        <w:autoSpaceDN w:val="0"/>
        <w:adjustRightInd w:val="0"/>
        <w:spacing w:before="60" w:after="60" w:line="240" w:lineRule="auto"/>
        <w:ind w:left="709" w:right="-1" w:hanging="349"/>
        <w:jc w:val="both"/>
        <w:rPr>
          <w:rFonts w:ascii="Tahoma" w:hAnsi="Tahoma" w:cs="Tahoma"/>
          <w:sz w:val="21"/>
          <w:szCs w:val="21"/>
        </w:rPr>
      </w:pPr>
      <w:r w:rsidRPr="00BE3E1E">
        <w:rPr>
          <w:rFonts w:ascii="Tahoma" w:hAnsi="Tahoma" w:cs="Tahoma"/>
          <w:sz w:val="21"/>
          <w:szCs w:val="21"/>
        </w:rPr>
        <w:t>az ajánlat minden olyan oldalát, amelyen - az ajánlat beadása előtt - módosítást hajtottak végre, az adott dokumentumot aláíró személynek vagy személyeknek a módosításnál is kézjeggyel kell ellátni;</w:t>
      </w:r>
    </w:p>
    <w:p w14:paraId="7C996B8D" w14:textId="5F0D0C2D" w:rsidR="00711873" w:rsidRPr="00BE3E1E" w:rsidRDefault="00711873" w:rsidP="00410552">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 xml:space="preserve">a zárt (külső) csomagon </w:t>
      </w:r>
      <w:r w:rsidRPr="00BE3E1E">
        <w:rPr>
          <w:rFonts w:ascii="Tahoma" w:hAnsi="Tahoma" w:cs="Tahoma"/>
          <w:i/>
          <w:sz w:val="21"/>
          <w:szCs w:val="21"/>
        </w:rPr>
        <w:t xml:space="preserve">Ajánlat: </w:t>
      </w:r>
      <w:r w:rsidRPr="00BE3E1E">
        <w:rPr>
          <w:rFonts w:ascii="Tahoma" w:hAnsi="Tahoma" w:cs="Tahoma"/>
          <w:b/>
          <w:sz w:val="21"/>
          <w:szCs w:val="21"/>
        </w:rPr>
        <w:t>„</w:t>
      </w:r>
      <w:r w:rsidR="00CD5A2A">
        <w:rPr>
          <w:rFonts w:ascii="Tahoma" w:hAnsi="Tahoma" w:cs="Tahoma"/>
          <w:b/>
          <w:sz w:val="21"/>
          <w:szCs w:val="21"/>
        </w:rPr>
        <w:t xml:space="preserve">Miskolc - </w:t>
      </w:r>
      <w:r w:rsidR="00CD5A2A" w:rsidRPr="004551FB">
        <w:rPr>
          <w:rFonts w:ascii="Tahoma" w:hAnsi="Tahoma" w:cs="Tahoma"/>
          <w:b/>
          <w:i/>
          <w:sz w:val="21"/>
          <w:szCs w:val="21"/>
        </w:rPr>
        <w:t>Dobó Katica Bölcsőde infrastrukturális fejlesztése</w:t>
      </w:r>
      <w:r w:rsidRPr="00BE3E1E">
        <w:rPr>
          <w:rFonts w:ascii="Tahoma" w:hAnsi="Tahoma" w:cs="Tahoma"/>
          <w:b/>
          <w:sz w:val="21"/>
          <w:szCs w:val="21"/>
        </w:rPr>
        <w:t>”</w:t>
      </w:r>
      <w:r w:rsidRPr="00BE3E1E">
        <w:rPr>
          <w:rFonts w:ascii="Tahoma" w:hAnsi="Tahoma" w:cs="Tahoma"/>
          <w:bCs/>
          <w:sz w:val="21"/>
          <w:szCs w:val="21"/>
        </w:rPr>
        <w:t xml:space="preserve"> valamint: </w:t>
      </w:r>
      <w:r w:rsidRPr="00BE3E1E">
        <w:rPr>
          <w:rFonts w:ascii="Tahoma" w:hAnsi="Tahoma" w:cs="Tahoma"/>
          <w:bCs/>
          <w:i/>
          <w:sz w:val="21"/>
          <w:szCs w:val="21"/>
        </w:rPr>
        <w:t>„Csak közbeszerzési eljárás során, az ajánlattételi határidő lejártakor bontható fel!”</w:t>
      </w:r>
      <w:r w:rsidRPr="00BE3E1E">
        <w:rPr>
          <w:rFonts w:ascii="Tahoma" w:hAnsi="Tahoma" w:cs="Tahoma"/>
          <w:bCs/>
          <w:sz w:val="21"/>
          <w:szCs w:val="21"/>
        </w:rPr>
        <w:t xml:space="preserve"> megjelölést kell feltüntetni.</w:t>
      </w:r>
    </w:p>
    <w:p w14:paraId="24BFEAC6" w14:textId="70F3921B" w:rsidR="00711873" w:rsidRPr="00BE3E1E" w:rsidRDefault="00711873" w:rsidP="00410552">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sz w:val="21"/>
          <w:szCs w:val="21"/>
        </w:rPr>
        <w:t xml:space="preserve">Az ajánlatokat írásban és zártan, a felhívás által megjelölt kapcsolattartási pontban megadott címre közvetlenül vagy postai úton kell benyújtani az ajánlattételi határidő lejártáig, hétfőtől-péntekig 09.00-15.00 óra között, az ajánlattételi határidő lejártának napján </w:t>
      </w:r>
      <w:r w:rsidR="007C52B6" w:rsidRPr="007C52B6">
        <w:rPr>
          <w:rFonts w:ascii="Tahoma" w:hAnsi="Tahoma" w:cs="Tahoma"/>
          <w:sz w:val="21"/>
          <w:szCs w:val="21"/>
        </w:rPr>
        <w:t>9.00-11:00</w:t>
      </w:r>
      <w:r w:rsidRPr="007C52B6">
        <w:rPr>
          <w:rFonts w:ascii="Tahoma" w:hAnsi="Tahoma" w:cs="Tahoma"/>
          <w:sz w:val="21"/>
          <w:szCs w:val="21"/>
        </w:rPr>
        <w:t xml:space="preserve"> </w:t>
      </w:r>
      <w:r w:rsidRPr="00BE3E1E">
        <w:rPr>
          <w:rFonts w:ascii="Tahoma" w:hAnsi="Tahoma" w:cs="Tahoma"/>
          <w:sz w:val="21"/>
          <w:szCs w:val="21"/>
        </w:rPr>
        <w:t>óra között, előzetes egyeztetéssel.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719E6CCB" w14:textId="77777777" w:rsidR="00711873" w:rsidRPr="00BE3E1E" w:rsidRDefault="00711873" w:rsidP="00410552">
      <w:pPr>
        <w:pStyle w:val="Listaszerbekezds1"/>
        <w:numPr>
          <w:ilvl w:val="0"/>
          <w:numId w:val="24"/>
        </w:numPr>
        <w:autoSpaceDE w:val="0"/>
        <w:autoSpaceDN w:val="0"/>
        <w:adjustRightInd w:val="0"/>
        <w:spacing w:before="60" w:after="60" w:line="240" w:lineRule="auto"/>
        <w:ind w:left="426" w:right="-1" w:hanging="284"/>
        <w:contextualSpacing w:val="0"/>
        <w:rPr>
          <w:rFonts w:ascii="Tahoma" w:hAnsi="Tahoma" w:cs="Tahoma"/>
          <w:bCs/>
          <w:sz w:val="21"/>
          <w:szCs w:val="21"/>
        </w:rPr>
      </w:pPr>
      <w:r w:rsidRPr="00BE3E1E">
        <w:rPr>
          <w:rFonts w:ascii="Tahoma" w:hAnsi="Tahoma" w:cs="Tahoma"/>
          <w:bCs/>
          <w:sz w:val="21"/>
          <w:szCs w:val="21"/>
        </w:rPr>
        <w:t>Az ajánlatnak a Kbt. 66. § (5) bekezdése szerint felolvasólapot kell tartalmaznia, amely feltünteti a Kbt. 68. § (4) bekezdés szerinti információkat.</w:t>
      </w:r>
    </w:p>
    <w:p w14:paraId="65C090CB" w14:textId="77777777" w:rsidR="00711873" w:rsidRPr="00BE3E1E" w:rsidRDefault="00711873" w:rsidP="00410552">
      <w:pPr>
        <w:pStyle w:val="Listaszerbekezds1"/>
        <w:numPr>
          <w:ilvl w:val="0"/>
          <w:numId w:val="24"/>
        </w:numPr>
        <w:autoSpaceDE w:val="0"/>
        <w:autoSpaceDN w:val="0"/>
        <w:adjustRightInd w:val="0"/>
        <w:spacing w:before="60" w:after="60" w:line="240" w:lineRule="auto"/>
        <w:ind w:left="426" w:right="-1" w:hanging="426"/>
        <w:contextualSpacing w:val="0"/>
        <w:rPr>
          <w:rFonts w:ascii="Tahoma" w:hAnsi="Tahoma" w:cs="Tahoma"/>
          <w:bCs/>
          <w:sz w:val="21"/>
          <w:szCs w:val="21"/>
        </w:rPr>
      </w:pPr>
      <w:r w:rsidRPr="00BE3E1E">
        <w:rPr>
          <w:rFonts w:ascii="Tahoma" w:hAnsi="Tahoma" w:cs="Tahoma"/>
          <w:bCs/>
          <w:sz w:val="21"/>
          <w:szCs w:val="21"/>
        </w:rPr>
        <w:t>Ajánlatkérőtől a benyújtott ajánlatok, egyéb dokumentumok nem igényelhetők vissza, azokat ajánlatkérő bizalmasan kezeli és a Kbt. 46. § (2) bekezdése alapján őrzi meg.</w:t>
      </w:r>
    </w:p>
    <w:p w14:paraId="277FAF10" w14:textId="77777777" w:rsidR="00711873" w:rsidRPr="00BE3E1E" w:rsidRDefault="00711873" w:rsidP="00410552">
      <w:pPr>
        <w:pStyle w:val="Listaszerbekezds1"/>
        <w:widowControl w:val="0"/>
        <w:numPr>
          <w:ilvl w:val="0"/>
          <w:numId w:val="24"/>
        </w:numPr>
        <w:autoSpaceDE w:val="0"/>
        <w:spacing w:before="60" w:after="60" w:line="240" w:lineRule="auto"/>
        <w:ind w:left="426" w:right="-1" w:hanging="426"/>
        <w:contextualSpacing w:val="0"/>
        <w:rPr>
          <w:rFonts w:ascii="Tahoma" w:hAnsi="Tahoma" w:cs="Tahoma"/>
          <w:bCs/>
          <w:sz w:val="21"/>
          <w:szCs w:val="21"/>
        </w:rPr>
      </w:pPr>
      <w:r w:rsidRPr="00BE3E1E">
        <w:rPr>
          <w:rFonts w:ascii="Tahoma" w:hAnsi="Tahoma" w:cs="Tahoma"/>
          <w:bCs/>
          <w:sz w:val="21"/>
          <w:szCs w:val="21"/>
        </w:rPr>
        <w:t>Az ajánlatban valamennyi igazolást és dokumentumot magyar nyelven kell benyújtani. Az ajánlatkérő - a Kbt. 47. § (2) bekezdésébe alapján - nem magyar nyelven benyújtott dokumentumok ajánlattevő általi felelős fordítását is köteles elfogadni.</w:t>
      </w:r>
    </w:p>
    <w:p w14:paraId="686BC131" w14:textId="77777777" w:rsidR="00711873" w:rsidRPr="00BE3E1E" w:rsidRDefault="00711873" w:rsidP="00410552">
      <w:pPr>
        <w:pStyle w:val="Listaszerbekezds1"/>
        <w:widowControl w:val="0"/>
        <w:numPr>
          <w:ilvl w:val="0"/>
          <w:numId w:val="24"/>
        </w:numPr>
        <w:autoSpaceDE w:val="0"/>
        <w:spacing w:before="60" w:after="60" w:line="240" w:lineRule="auto"/>
        <w:ind w:left="426" w:right="-1" w:hanging="426"/>
        <w:contextualSpacing w:val="0"/>
        <w:rPr>
          <w:rFonts w:ascii="Tahoma" w:hAnsi="Tahoma" w:cs="Tahoma"/>
          <w:bCs/>
          <w:sz w:val="21"/>
          <w:szCs w:val="21"/>
        </w:rPr>
      </w:pPr>
      <w:r w:rsidRPr="00BE3E1E">
        <w:rPr>
          <w:rFonts w:ascii="Tahoma" w:hAnsi="Tahoma" w:cs="Tahoma"/>
          <w:bCs/>
          <w:sz w:val="21"/>
          <w:szCs w:val="21"/>
        </w:rPr>
        <w:t>Ajánlatkérő térítésmentesen biztosítja a közbeszerzési dokumentumokba történő személyes betekintés lehetőségét.</w:t>
      </w:r>
    </w:p>
    <w:p w14:paraId="08DF607A" w14:textId="77777777" w:rsidR="00711873" w:rsidRPr="00BE3E1E" w:rsidRDefault="00711873" w:rsidP="00410552">
      <w:pPr>
        <w:pStyle w:val="NormlWeb"/>
        <w:widowControl w:val="0"/>
        <w:numPr>
          <w:ilvl w:val="0"/>
          <w:numId w:val="24"/>
        </w:numPr>
        <w:autoSpaceDE w:val="0"/>
        <w:spacing w:before="60" w:after="60"/>
        <w:ind w:left="426" w:right="-1" w:hanging="426"/>
        <w:jc w:val="both"/>
        <w:rPr>
          <w:rFonts w:ascii="Tahoma" w:hAnsi="Tahoma" w:cs="Tahoma"/>
          <w:bCs/>
          <w:sz w:val="21"/>
          <w:szCs w:val="21"/>
        </w:rPr>
      </w:pPr>
      <w:r w:rsidRPr="00BE3E1E">
        <w:rPr>
          <w:rFonts w:ascii="Tahoma" w:hAnsi="Tahoma" w:cs="Tahoma"/>
          <w:sz w:val="21"/>
          <w:szCs w:val="21"/>
        </w:rPr>
        <w:t xml:space="preserve">Ajánlatkérő a Kbt. 114. § (6) bekezdése vonatkozásában, a kiegészítő tájékoztatás esetében ésszerű időnek tekinti az ajánlattételi határidő lejártát megelőző </w:t>
      </w:r>
      <w:r w:rsidRPr="00BE3E1E">
        <w:rPr>
          <w:rFonts w:ascii="Tahoma" w:hAnsi="Tahoma" w:cs="Tahoma"/>
          <w:b/>
          <w:sz w:val="21"/>
          <w:szCs w:val="21"/>
        </w:rPr>
        <w:t>második munkanapot</w:t>
      </w:r>
      <w:r w:rsidRPr="00BE3E1E">
        <w:rPr>
          <w:rFonts w:ascii="Tahoma" w:hAnsi="Tahoma" w:cs="Tahoma"/>
          <w:sz w:val="21"/>
          <w:szCs w:val="21"/>
        </w:rPr>
        <w:t xml:space="preserve"> (tájékoztatás megküldésére), feltéve, hogy a kérdések és kérések az ajánlattételi határidő lejártát megelőző </w:t>
      </w:r>
      <w:r w:rsidRPr="00BE3E1E">
        <w:rPr>
          <w:rFonts w:ascii="Tahoma" w:hAnsi="Tahoma" w:cs="Tahoma"/>
          <w:b/>
          <w:sz w:val="21"/>
          <w:szCs w:val="21"/>
        </w:rPr>
        <w:t>harmadik munkanapig</w:t>
      </w:r>
      <w:r w:rsidRPr="00BE3E1E">
        <w:rPr>
          <w:rFonts w:ascii="Tahoma" w:hAnsi="Tahoma" w:cs="Tahoma"/>
          <w:sz w:val="21"/>
          <w:szCs w:val="21"/>
        </w:rPr>
        <w:t xml:space="preserve"> megérkeznek ajánlatkérőhöz.</w:t>
      </w:r>
      <w:r w:rsidRPr="00BE3E1E">
        <w:rPr>
          <w:rFonts w:ascii="Tahoma" w:hAnsi="Tahoma" w:cs="Tahoma"/>
          <w:bCs/>
          <w:sz w:val="21"/>
          <w:szCs w:val="21"/>
        </w:rPr>
        <w:t xml:space="preserve"> Ajánlatkérő nem vállal felelősséget azért, ha egy gazdasági szereplő kiegészítő tájékoztatás kérés keretében nem adja meg azon elérhetőségeit, melyekre a kiegészítő tájékoztatás megadását várja és ezáltal Ajánlatkérő nem képes a tájékoztatás célszemélyhez történő megküldésére (vagy téves címre küldi meg a tájékoztatást). </w:t>
      </w:r>
      <w:r w:rsidRPr="00BE3E1E">
        <w:rPr>
          <w:rFonts w:ascii="Tahoma" w:hAnsi="Tahoma" w:cs="Tahoma"/>
          <w:sz w:val="21"/>
          <w:szCs w:val="21"/>
        </w:rPr>
        <w:t>Az ajánlatkérő, amennyiben a válaszadáshoz nem áll rendelkezésre megfelelő idő, a 45. § (4) bekezdésében foglalt módon élhet az ajánlattételi határidő meghosszabbításának lehetőségével.</w:t>
      </w:r>
    </w:p>
    <w:p w14:paraId="7C84DC78" w14:textId="77777777" w:rsidR="00711873" w:rsidRPr="00BE3E1E" w:rsidRDefault="00711873" w:rsidP="00410552">
      <w:pPr>
        <w:pStyle w:val="Listaszerbekezds1"/>
        <w:widowControl w:val="0"/>
        <w:numPr>
          <w:ilvl w:val="0"/>
          <w:numId w:val="24"/>
        </w:numPr>
        <w:autoSpaceDE w:val="0"/>
        <w:spacing w:before="60" w:after="60" w:line="240" w:lineRule="auto"/>
        <w:ind w:left="426" w:right="-1" w:hanging="426"/>
        <w:contextualSpacing w:val="0"/>
        <w:rPr>
          <w:rFonts w:ascii="Tahoma" w:hAnsi="Tahoma" w:cs="Tahoma"/>
          <w:sz w:val="21"/>
          <w:szCs w:val="21"/>
        </w:rPr>
      </w:pPr>
      <w:r w:rsidRPr="00BE3E1E">
        <w:rPr>
          <w:rFonts w:ascii="Tahoma" w:hAnsi="Tahoma" w:cs="Tahoma"/>
          <w:bCs/>
          <w:sz w:val="21"/>
          <w:szCs w:val="21"/>
        </w:rPr>
        <w:t xml:space="preserve">Amennyiben a nyertesnek minősített ajánlattevő visszalép, úgy az ajánlatkérő a következő legkedvezőbb ajánlatot tevővel köti meg a szerződést, ha őt az ajánlatok elbírálásáról szóló írásbeli </w:t>
      </w:r>
      <w:proofErr w:type="spellStart"/>
      <w:r w:rsidRPr="00BE3E1E">
        <w:rPr>
          <w:rFonts w:ascii="Tahoma" w:hAnsi="Tahoma" w:cs="Tahoma"/>
          <w:bCs/>
          <w:sz w:val="21"/>
          <w:szCs w:val="21"/>
        </w:rPr>
        <w:t>összegezésben</w:t>
      </w:r>
      <w:proofErr w:type="spellEnd"/>
      <w:r w:rsidRPr="00BE3E1E">
        <w:rPr>
          <w:rFonts w:ascii="Tahoma" w:hAnsi="Tahoma" w:cs="Tahoma"/>
          <w:bCs/>
          <w:sz w:val="21"/>
          <w:szCs w:val="21"/>
        </w:rPr>
        <w:t xml:space="preserve"> megjelölte.</w:t>
      </w:r>
    </w:p>
    <w:p w14:paraId="100AD19F" w14:textId="77777777" w:rsidR="00711873" w:rsidRPr="00BE3E1E" w:rsidRDefault="00711873" w:rsidP="00410552">
      <w:pPr>
        <w:pStyle w:val="NormlWeb"/>
        <w:widowControl w:val="0"/>
        <w:numPr>
          <w:ilvl w:val="0"/>
          <w:numId w:val="24"/>
        </w:numPr>
        <w:autoSpaceDE w:val="0"/>
        <w:spacing w:before="60" w:after="60"/>
        <w:ind w:left="426" w:right="-1" w:hanging="426"/>
        <w:jc w:val="both"/>
        <w:rPr>
          <w:rFonts w:ascii="Tahoma" w:hAnsi="Tahoma" w:cs="Tahoma"/>
          <w:bCs/>
          <w:sz w:val="21"/>
          <w:szCs w:val="21"/>
        </w:rPr>
      </w:pPr>
      <w:r w:rsidRPr="00BE3E1E">
        <w:rPr>
          <w:rFonts w:ascii="Tahoma" w:hAnsi="Tahoma" w:cs="Tahoma"/>
          <w:sz w:val="21"/>
          <w:szCs w:val="21"/>
        </w:rPr>
        <w:t>Irányadó idő: Az ajánlattételi felhívásban és a közbeszerzési dokumentumokban valamennyi órában megadott határidő közép-európai helyi idő szerint értendő. (CET)</w:t>
      </w:r>
    </w:p>
    <w:p w14:paraId="0A187524" w14:textId="77777777" w:rsidR="00711873" w:rsidRPr="00BE3E1E" w:rsidRDefault="00711873" w:rsidP="00410552">
      <w:pPr>
        <w:pStyle w:val="NormlWeb"/>
        <w:widowControl w:val="0"/>
        <w:numPr>
          <w:ilvl w:val="0"/>
          <w:numId w:val="24"/>
        </w:numPr>
        <w:autoSpaceDE w:val="0"/>
        <w:spacing w:before="60" w:after="60"/>
        <w:ind w:left="426" w:right="-1" w:hanging="426"/>
        <w:jc w:val="both"/>
        <w:rPr>
          <w:rFonts w:ascii="Tahoma" w:hAnsi="Tahoma" w:cs="Tahoma"/>
          <w:bCs/>
          <w:sz w:val="21"/>
          <w:szCs w:val="21"/>
        </w:rPr>
      </w:pPr>
      <w:r w:rsidRPr="00BE3E1E">
        <w:rPr>
          <w:rFonts w:ascii="Tahoma" w:hAnsi="Tahoma" w:cs="Tahoma"/>
          <w:sz w:val="21"/>
          <w:szCs w:val="21"/>
        </w:rPr>
        <w:t xml:space="preserve">Irányadó jog: A jelen ajánlattételi felhívásban nem szabályozott kérdések vonatkozásában a közbeszerzésről szóló </w:t>
      </w:r>
      <w:r w:rsidR="002C1E6D" w:rsidRPr="00BE3E1E">
        <w:rPr>
          <w:rFonts w:ascii="Tahoma" w:hAnsi="Tahoma" w:cs="Tahoma"/>
          <w:sz w:val="21"/>
          <w:szCs w:val="21"/>
        </w:rPr>
        <w:t>2015</w:t>
      </w:r>
      <w:r w:rsidRPr="00BE3E1E">
        <w:rPr>
          <w:rFonts w:ascii="Tahoma" w:hAnsi="Tahoma" w:cs="Tahoma"/>
          <w:sz w:val="21"/>
          <w:szCs w:val="21"/>
        </w:rPr>
        <w:t xml:space="preserve">. évi </w:t>
      </w:r>
      <w:r w:rsidR="002C1E6D" w:rsidRPr="00BE3E1E">
        <w:rPr>
          <w:rFonts w:ascii="Tahoma" w:hAnsi="Tahoma" w:cs="Tahoma"/>
          <w:sz w:val="21"/>
          <w:szCs w:val="21"/>
        </w:rPr>
        <w:t>CXLIII</w:t>
      </w:r>
      <w:r w:rsidRPr="00BE3E1E">
        <w:rPr>
          <w:rFonts w:ascii="Tahoma" w:hAnsi="Tahoma" w:cs="Tahoma"/>
          <w:sz w:val="21"/>
          <w:szCs w:val="21"/>
        </w:rPr>
        <w:t>. törvény és végrehajtási rendeleteinek előírásai szerint kell eljárni.</w:t>
      </w:r>
    </w:p>
    <w:p w14:paraId="67529847" w14:textId="77777777" w:rsidR="00711873" w:rsidRPr="00BE3E1E" w:rsidRDefault="00711873" w:rsidP="00410552">
      <w:pPr>
        <w:pStyle w:val="NormlWeb"/>
        <w:numPr>
          <w:ilvl w:val="0"/>
          <w:numId w:val="24"/>
        </w:numPr>
        <w:spacing w:before="60" w:after="60"/>
        <w:ind w:left="426" w:right="-1" w:hanging="426"/>
        <w:jc w:val="both"/>
        <w:rPr>
          <w:rFonts w:ascii="Tahoma" w:hAnsi="Tahoma" w:cs="Tahoma"/>
          <w:sz w:val="21"/>
          <w:szCs w:val="21"/>
        </w:rPr>
      </w:pPr>
      <w:r w:rsidRPr="00BE3E1E">
        <w:rPr>
          <w:rFonts w:ascii="Tahoma" w:hAnsi="Tahoma" w:cs="Tahoma"/>
          <w:sz w:val="21"/>
          <w:szCs w:val="21"/>
        </w:rPr>
        <w:t>Az ajánlat összeállításával és benyújtásával kapcsolatos összes költség az Ajánlattevőt terheli.</w:t>
      </w:r>
    </w:p>
    <w:p w14:paraId="66A8D074" w14:textId="77777777" w:rsidR="00711873" w:rsidRPr="00BE3E1E" w:rsidRDefault="00711873" w:rsidP="00410552">
      <w:pPr>
        <w:pStyle w:val="NormlWeb"/>
        <w:numPr>
          <w:ilvl w:val="0"/>
          <w:numId w:val="24"/>
        </w:numPr>
        <w:spacing w:before="60" w:after="60"/>
        <w:ind w:left="426" w:right="-1" w:hanging="426"/>
        <w:jc w:val="both"/>
        <w:rPr>
          <w:rFonts w:ascii="Tahoma" w:hAnsi="Tahoma" w:cs="Tahoma"/>
          <w:sz w:val="21"/>
          <w:szCs w:val="21"/>
        </w:rPr>
      </w:pPr>
      <w:r w:rsidRPr="00BE3E1E">
        <w:rPr>
          <w:rFonts w:ascii="Tahoma" w:hAnsi="Tahoma" w:cs="Tahoma"/>
          <w:sz w:val="21"/>
          <w:szCs w:val="21"/>
        </w:rPr>
        <w:t>Ajánlatkérő a hiánypótlás, valamint a felvilágosítás lehetőségét a Kbt. 71. §-</w:t>
      </w:r>
      <w:proofErr w:type="spellStart"/>
      <w:r w:rsidRPr="00BE3E1E">
        <w:rPr>
          <w:rFonts w:ascii="Tahoma" w:hAnsi="Tahoma" w:cs="Tahoma"/>
          <w:sz w:val="21"/>
          <w:szCs w:val="21"/>
        </w:rPr>
        <w:t>ában</w:t>
      </w:r>
      <w:proofErr w:type="spellEnd"/>
      <w:r w:rsidRPr="00BE3E1E">
        <w:rPr>
          <w:rFonts w:ascii="Tahoma" w:hAnsi="Tahoma" w:cs="Tahoma"/>
          <w:sz w:val="21"/>
          <w:szCs w:val="21"/>
        </w:rPr>
        <w:t xml:space="preserve"> foglaltaknak megfelelően biztosítja. Ajánlatkérő a Kbt. 71. § (6) bekezdése alapján nem rendel el újabb hiánypótlást arra vonatkozóan, ha a hiánypótlással az ajánlattevő az ajánlatban korábban nem szereplő gazdasági szereplőt von be az eljárásba, és e gazdasági szereplőre tekintettel lenne szükséges az újabb hiánypótlás.</w:t>
      </w:r>
    </w:p>
    <w:p w14:paraId="7551EB39" w14:textId="256C8D8F" w:rsidR="00711873" w:rsidRPr="00346C82" w:rsidRDefault="00711873" w:rsidP="00410552">
      <w:pPr>
        <w:pStyle w:val="NormlWeb"/>
        <w:numPr>
          <w:ilvl w:val="0"/>
          <w:numId w:val="24"/>
        </w:numPr>
        <w:spacing w:before="60" w:after="60"/>
        <w:ind w:left="426" w:right="-1" w:hanging="426"/>
        <w:jc w:val="both"/>
        <w:rPr>
          <w:rFonts w:ascii="Tahoma" w:hAnsi="Tahoma" w:cs="Tahoma"/>
          <w:bCs/>
          <w:sz w:val="21"/>
          <w:szCs w:val="21"/>
        </w:rPr>
      </w:pPr>
      <w:r w:rsidRPr="00BE3E1E">
        <w:rPr>
          <w:rFonts w:ascii="Tahoma" w:hAnsi="Tahoma" w:cs="Tahoma"/>
          <w:sz w:val="21"/>
          <w:szCs w:val="21"/>
        </w:rPr>
        <w:t>Árfolyamok: Az ajánlattétel során a különböző devizák forintra történő átszámításánál az ajánlattevőnek az árbevétel tekintetében az érintett év, a beszámolói évek tekintetében az üzleti év utolsó napján, a referenciák tekintetében a teljesítés időpontjában érvényes Magyar Nemzeti Bank által meghatározott devizaárfolyamokat kell alkalmaznia. Amennyiben valamely devizát a Magyar Nemzeti Bank nem jegyez, az adott devizára az ajánlattevő saját központi bankja által a fenti időpontokban érvényes árfolyamon számított euró ellenérték kerül átszámításra. Átszámítás esetén az ajánlattevőnek közölnie kell az alkalmazott árfolyamot. Az ajánlatban szereplő, nem magyar forintban megadott összegek tekintetében az átszámítást tartalmazó iratot közvetlenül a kérdéses dokumentum mögé kell csatolni.</w:t>
      </w:r>
    </w:p>
    <w:p w14:paraId="638523BA" w14:textId="77777777" w:rsidR="00346C82" w:rsidRPr="003C1830" w:rsidRDefault="00346C82" w:rsidP="00346C82">
      <w:pPr>
        <w:pStyle w:val="NormlWeb"/>
        <w:numPr>
          <w:ilvl w:val="0"/>
          <w:numId w:val="24"/>
        </w:numPr>
        <w:spacing w:before="60" w:after="60"/>
        <w:ind w:left="426" w:right="-1" w:hanging="426"/>
        <w:jc w:val="both"/>
        <w:rPr>
          <w:rFonts w:ascii="Tahoma" w:hAnsi="Tahoma" w:cs="Tahoma"/>
          <w:sz w:val="21"/>
          <w:szCs w:val="21"/>
        </w:rPr>
      </w:pPr>
      <w:r w:rsidRPr="003C1830">
        <w:rPr>
          <w:rFonts w:ascii="Tahoma" w:hAnsi="Tahoma" w:cs="Tahoma"/>
          <w:sz w:val="21"/>
          <w:szCs w:val="21"/>
        </w:rPr>
        <w:t>Ajánlatkérő felhívja a Gazdasági szereplők figyelmét, hogy jelen közbeszerzési eljárásban alkalmazza a Kbt. 75.§ (2) bekezdésének e) pontját, azaz a közbeszerzési eljárást eredménytelenné nyilvánítja, ha nem nyújtottak be az ajánlattételi határidőben legalább két ajánlatot.</w:t>
      </w:r>
    </w:p>
    <w:p w14:paraId="62B9D7ED" w14:textId="77777777" w:rsidR="00711873" w:rsidRPr="00BE3E1E" w:rsidRDefault="00711873" w:rsidP="00410552">
      <w:pPr>
        <w:pStyle w:val="standard"/>
        <w:numPr>
          <w:ilvl w:val="0"/>
          <w:numId w:val="24"/>
        </w:numPr>
        <w:spacing w:before="60" w:after="60" w:line="240" w:lineRule="auto"/>
        <w:ind w:left="426" w:right="-1" w:hanging="426"/>
        <w:jc w:val="both"/>
        <w:rPr>
          <w:rFonts w:ascii="Tahoma" w:hAnsi="Tahoma" w:cs="Tahoma"/>
          <w:bCs/>
          <w:sz w:val="21"/>
          <w:szCs w:val="21"/>
          <w:lang w:eastAsia="en-GB"/>
        </w:rPr>
      </w:pPr>
      <w:r w:rsidRPr="00BE3E1E">
        <w:rPr>
          <w:rFonts w:ascii="Tahoma" w:hAnsi="Tahoma" w:cs="Tahoma"/>
          <w:bCs/>
          <w:sz w:val="21"/>
          <w:szCs w:val="21"/>
          <w:lang w:eastAsia="en-GB"/>
        </w:rPr>
        <w:t>Az ajánlathoz csatolni kell:</w:t>
      </w:r>
    </w:p>
    <w:p w14:paraId="0E9D806F" w14:textId="77777777" w:rsidR="00711873" w:rsidRPr="00BE3E1E" w:rsidRDefault="00711873" w:rsidP="00711873">
      <w:pPr>
        <w:widowControl w:val="0"/>
        <w:autoSpaceDE w:val="0"/>
        <w:spacing w:before="60" w:after="60" w:line="240" w:lineRule="auto"/>
        <w:ind w:left="426" w:right="-1"/>
        <w:jc w:val="both"/>
        <w:rPr>
          <w:rFonts w:ascii="Tahoma" w:hAnsi="Tahoma" w:cs="Tahoma"/>
          <w:bCs/>
          <w:sz w:val="21"/>
          <w:szCs w:val="21"/>
        </w:rPr>
      </w:pPr>
      <w:r w:rsidRPr="00BE3E1E">
        <w:rPr>
          <w:rFonts w:ascii="Tahoma" w:hAnsi="Tahoma" w:cs="Tahoma"/>
          <w:bCs/>
          <w:sz w:val="21"/>
          <w:szCs w:val="21"/>
        </w:rPr>
        <w:t>Az ajánlattevő cégjegyzésre jogosult, nyilatkozatot, dokumentumot aláíró képviselő aláírási címpéldányát, vagy a 2006. évi V. törvény 9.§ (1) bekezdése szerinti aláírás mintáját egyszerű másolatban.</w:t>
      </w:r>
    </w:p>
    <w:p w14:paraId="4B54D3ED" w14:textId="77777777" w:rsidR="00711873" w:rsidRPr="00BE3E1E" w:rsidRDefault="00711873" w:rsidP="00711873">
      <w:pPr>
        <w:widowControl w:val="0"/>
        <w:autoSpaceDE w:val="0"/>
        <w:spacing w:before="60" w:after="60" w:line="240" w:lineRule="auto"/>
        <w:ind w:left="426" w:right="-1"/>
        <w:jc w:val="both"/>
        <w:rPr>
          <w:rFonts w:ascii="Tahoma" w:hAnsi="Tahoma" w:cs="Tahoma"/>
          <w:bCs/>
          <w:sz w:val="21"/>
          <w:szCs w:val="21"/>
          <w:lang w:eastAsia="en-GB"/>
        </w:rPr>
      </w:pPr>
      <w:r w:rsidRPr="00BE3E1E">
        <w:rPr>
          <w:rFonts w:ascii="Tahoma" w:hAnsi="Tahoma" w:cs="Tahoma"/>
          <w:bCs/>
          <w:sz w:val="21"/>
          <w:szCs w:val="21"/>
          <w:lang w:eastAsia="en-GB"/>
        </w:rPr>
        <w:t xml:space="preserve">A cégkivonatban nem szereplő kötelezettségvállaló(k) esetében a cégjegyzésre jogosult személytől származó, az ajánlat aláírására vonatkozó (a meghatalmazó és a meghatalmazott aláírását is tartalmazó) írásos legalább teljes bizonyító </w:t>
      </w:r>
      <w:proofErr w:type="spellStart"/>
      <w:r w:rsidRPr="00BE3E1E">
        <w:rPr>
          <w:rFonts w:ascii="Tahoma" w:hAnsi="Tahoma" w:cs="Tahoma"/>
          <w:bCs/>
          <w:sz w:val="21"/>
          <w:szCs w:val="21"/>
          <w:lang w:eastAsia="en-GB"/>
        </w:rPr>
        <w:t>erejű</w:t>
      </w:r>
      <w:proofErr w:type="spellEnd"/>
      <w:r w:rsidRPr="00BE3E1E">
        <w:rPr>
          <w:rFonts w:ascii="Tahoma" w:hAnsi="Tahoma" w:cs="Tahoma"/>
          <w:bCs/>
          <w:sz w:val="21"/>
          <w:szCs w:val="21"/>
          <w:lang w:eastAsia="en-GB"/>
        </w:rPr>
        <w:t xml:space="preserve"> magánokiratba foglalt meghatalmazást.</w:t>
      </w:r>
    </w:p>
    <w:p w14:paraId="10530E62" w14:textId="77777777" w:rsidR="00711873" w:rsidRPr="00BE3E1E" w:rsidRDefault="00711873" w:rsidP="00711873">
      <w:pPr>
        <w:widowControl w:val="0"/>
        <w:autoSpaceDE w:val="0"/>
        <w:spacing w:before="60" w:after="60" w:line="240" w:lineRule="auto"/>
        <w:ind w:left="426" w:right="-1"/>
        <w:jc w:val="both"/>
        <w:rPr>
          <w:rFonts w:ascii="Tahoma" w:hAnsi="Tahoma" w:cs="Tahoma"/>
          <w:sz w:val="21"/>
          <w:szCs w:val="21"/>
        </w:rPr>
      </w:pPr>
      <w:r w:rsidRPr="00BE3E1E">
        <w:rPr>
          <w:rFonts w:ascii="Tahoma" w:hAnsi="Tahoma" w:cs="Tahoma"/>
          <w:sz w:val="21"/>
          <w:szCs w:val="21"/>
        </w:rPr>
        <w:t>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p>
    <w:p w14:paraId="5D5B6C90" w14:textId="77777777" w:rsidR="00711873" w:rsidRPr="00BE3E1E" w:rsidRDefault="00711873" w:rsidP="00410552">
      <w:pPr>
        <w:pStyle w:val="NormlWeb1"/>
        <w:numPr>
          <w:ilvl w:val="0"/>
          <w:numId w:val="24"/>
        </w:numPr>
        <w:suppressAutoHyphens/>
        <w:spacing w:before="60" w:after="60" w:line="240" w:lineRule="auto"/>
        <w:ind w:left="426" w:right="-1" w:hanging="426"/>
        <w:jc w:val="both"/>
        <w:textAlignment w:val="baseline"/>
        <w:rPr>
          <w:rFonts w:ascii="Tahoma" w:eastAsia="Calibri" w:hAnsi="Tahoma" w:cs="Tahoma"/>
          <w:sz w:val="21"/>
          <w:szCs w:val="21"/>
        </w:rPr>
      </w:pPr>
      <w:r w:rsidRPr="00BE3E1E">
        <w:rPr>
          <w:rFonts w:ascii="Tahoma" w:hAnsi="Tahoma" w:cs="Tahoma"/>
          <w:sz w:val="21"/>
          <w:szCs w:val="21"/>
        </w:rPr>
        <w:t>Ajánlatkérő helyszíni bejárást jelen eljárásban nem tart.</w:t>
      </w:r>
    </w:p>
    <w:p w14:paraId="1760BB8A" w14:textId="77777777" w:rsidR="00711873" w:rsidRPr="00BE3E1E" w:rsidRDefault="00711873" w:rsidP="00410552">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Ajánlatkérő konzultációt jelen eljárásban nem tart.</w:t>
      </w:r>
    </w:p>
    <w:p w14:paraId="75074DD5" w14:textId="77777777" w:rsidR="00711873" w:rsidRPr="00BE3E1E" w:rsidRDefault="00711873" w:rsidP="00410552">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Az eljárás során elektronikus árlejtésre nem kerül sor.</w:t>
      </w:r>
    </w:p>
    <w:p w14:paraId="3441E721" w14:textId="77777777" w:rsidR="00711873" w:rsidRPr="00BE3E1E" w:rsidRDefault="00711873" w:rsidP="00410552">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Az ajánlatkérő nem él a Kbt. 114. § (11) bekezdésében foglalt lehetőségével.</w:t>
      </w:r>
    </w:p>
    <w:p w14:paraId="5F4CB57A" w14:textId="77777777" w:rsidR="00711873" w:rsidRPr="00BE3E1E" w:rsidRDefault="00711873" w:rsidP="00410552">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 xml:space="preserve">A jelen felhívásban nem szabályozott kérdések vonatkozásában a közbeszerzésről szóló </w:t>
      </w:r>
      <w:r w:rsidR="002C1E6D" w:rsidRPr="00BE3E1E">
        <w:rPr>
          <w:rFonts w:ascii="Tahoma" w:hAnsi="Tahoma" w:cs="Tahoma"/>
          <w:sz w:val="21"/>
          <w:szCs w:val="21"/>
        </w:rPr>
        <w:t>2015</w:t>
      </w:r>
      <w:r w:rsidRPr="00BE3E1E">
        <w:rPr>
          <w:rFonts w:ascii="Tahoma" w:hAnsi="Tahoma" w:cs="Tahoma"/>
          <w:sz w:val="21"/>
          <w:szCs w:val="21"/>
        </w:rPr>
        <w:t xml:space="preserve">. évi </w:t>
      </w:r>
      <w:r w:rsidR="002C1E6D" w:rsidRPr="00BE3E1E">
        <w:rPr>
          <w:rFonts w:ascii="Tahoma" w:hAnsi="Tahoma" w:cs="Tahoma"/>
          <w:sz w:val="21"/>
          <w:szCs w:val="21"/>
        </w:rPr>
        <w:t>CXLIII</w:t>
      </w:r>
      <w:r w:rsidRPr="00BE3E1E">
        <w:rPr>
          <w:rFonts w:ascii="Tahoma" w:hAnsi="Tahoma" w:cs="Tahoma"/>
          <w:sz w:val="21"/>
          <w:szCs w:val="21"/>
        </w:rPr>
        <w:t>. törvény és vonatkozó végrehajtási rendeletek, valamint a vonatkozó jogszabályok előírásai szerint kell eljárni. Az ajánlatnak tartalmaznia kell a felhívásban külön ki nem emelt egyéb nyilatkozatokat, igazolásokat és más dokumentumokat, melyeket a Kbt. kötelezően előír. A szerződésre a magyar jog az irányadó.</w:t>
      </w:r>
    </w:p>
    <w:p w14:paraId="1CDAF705" w14:textId="77777777" w:rsidR="008805CD" w:rsidRPr="00BE3E1E" w:rsidRDefault="00711873" w:rsidP="00410552">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 xml:space="preserve">Felelősségbiztosítás: Nyertes ajánlattevőnek a szerződéskötés időpontjában rendelkeznie kell legalább </w:t>
      </w:r>
      <w:r w:rsidR="00084C86" w:rsidRPr="00BE3E1E">
        <w:rPr>
          <w:rFonts w:ascii="Tahoma" w:hAnsi="Tahoma" w:cs="Tahoma"/>
          <w:sz w:val="21"/>
          <w:szCs w:val="21"/>
        </w:rPr>
        <w:t>1</w:t>
      </w:r>
      <w:r w:rsidRPr="00BE3E1E">
        <w:rPr>
          <w:rFonts w:ascii="Tahoma" w:hAnsi="Tahoma" w:cs="Tahoma"/>
          <w:sz w:val="21"/>
          <w:szCs w:val="21"/>
        </w:rPr>
        <w:t xml:space="preserve">0 </w:t>
      </w:r>
      <w:proofErr w:type="gramStart"/>
      <w:r w:rsidRPr="00BE3E1E">
        <w:rPr>
          <w:rFonts w:ascii="Tahoma" w:hAnsi="Tahoma" w:cs="Tahoma"/>
          <w:sz w:val="21"/>
          <w:szCs w:val="21"/>
        </w:rPr>
        <w:t>millió,-</w:t>
      </w:r>
      <w:proofErr w:type="gramEnd"/>
      <w:r w:rsidRPr="00BE3E1E">
        <w:rPr>
          <w:rFonts w:ascii="Tahoma" w:hAnsi="Tahoma" w:cs="Tahoma"/>
          <w:sz w:val="21"/>
          <w:szCs w:val="21"/>
        </w:rPr>
        <w:t xml:space="preserve"> Ft/év és legalább 5 millió Ft/káresemény mértékű felelősségbiztosítással. Amennyiben a nyertes ajánlattevő a szerződéskötés időpontjában nem rendelkezik a fenti kritériumokkal rendelkező felelősségbiztosítással, abban az esetben az a szerződéskötéstől való visszalépést jelenti a Kbt. 131. § (4) bekezdése alapján és Ajánlatkérő a második legkedvezőbb ajánlattevővel köt szerződést. Ajánlattevőnek ajánlatában nyilatkoznia kell, hogy nyertessége esetén a szerződéskötés időpontjában a fenti </w:t>
      </w:r>
      <w:proofErr w:type="spellStart"/>
      <w:r w:rsidRPr="00BE3E1E">
        <w:rPr>
          <w:rFonts w:ascii="Tahoma" w:hAnsi="Tahoma" w:cs="Tahoma"/>
          <w:sz w:val="21"/>
          <w:szCs w:val="21"/>
        </w:rPr>
        <w:t>tartalmú</w:t>
      </w:r>
      <w:proofErr w:type="spellEnd"/>
      <w:r w:rsidRPr="00BE3E1E">
        <w:rPr>
          <w:rFonts w:ascii="Tahoma" w:hAnsi="Tahoma" w:cs="Tahoma"/>
          <w:sz w:val="21"/>
          <w:szCs w:val="21"/>
        </w:rPr>
        <w:t xml:space="preserve"> felelősségbiztosítással rendelkezni fog.</w:t>
      </w:r>
    </w:p>
    <w:p w14:paraId="04790BA8" w14:textId="77777777" w:rsidR="00B7735A" w:rsidRPr="00BE3E1E" w:rsidRDefault="00B7735A" w:rsidP="00B7735A">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u w:val="single"/>
        </w:rPr>
      </w:pPr>
      <w:r w:rsidRPr="00BE3E1E">
        <w:rPr>
          <w:rFonts w:ascii="Tahoma" w:hAnsi="Tahoma" w:cs="Tahoma"/>
          <w:sz w:val="21"/>
          <w:szCs w:val="21"/>
        </w:rPr>
        <w:t xml:space="preserve">Ajánlattevőknek </w:t>
      </w:r>
      <w:r w:rsidRPr="00B667F2">
        <w:rPr>
          <w:rFonts w:ascii="Tahoma" w:hAnsi="Tahoma" w:cs="Tahoma"/>
          <w:sz w:val="21"/>
          <w:szCs w:val="21"/>
        </w:rPr>
        <w:t>a nettó vállalkozói díj 5%-</w:t>
      </w:r>
      <w:proofErr w:type="spellStart"/>
      <w:r w:rsidRPr="00B667F2">
        <w:rPr>
          <w:rFonts w:ascii="Tahoma" w:hAnsi="Tahoma" w:cs="Tahoma"/>
          <w:sz w:val="21"/>
          <w:szCs w:val="21"/>
        </w:rPr>
        <w:t>ának</w:t>
      </w:r>
      <w:proofErr w:type="spellEnd"/>
      <w:r w:rsidRPr="00B667F2">
        <w:rPr>
          <w:rFonts w:ascii="Tahoma" w:hAnsi="Tahoma" w:cs="Tahoma"/>
          <w:sz w:val="21"/>
          <w:szCs w:val="21"/>
        </w:rPr>
        <w:t xml:space="preserve"> megfelelő </w:t>
      </w:r>
      <w:r w:rsidRPr="00BE3E1E">
        <w:rPr>
          <w:rFonts w:ascii="Tahoma" w:hAnsi="Tahoma" w:cs="Tahoma"/>
          <w:bCs/>
          <w:sz w:val="21"/>
          <w:szCs w:val="21"/>
          <w:u w:val="single"/>
          <w:lang w:eastAsia="en-GB"/>
        </w:rPr>
        <w:t xml:space="preserve">mértékű, a Kbt. 134. § (6) bekezdés </w:t>
      </w:r>
      <w:r>
        <w:rPr>
          <w:rFonts w:ascii="Tahoma" w:hAnsi="Tahoma" w:cs="Tahoma"/>
          <w:bCs/>
          <w:sz w:val="21"/>
          <w:szCs w:val="21"/>
          <w:u w:val="single"/>
          <w:lang w:eastAsia="en-GB"/>
        </w:rPr>
        <w:t xml:space="preserve">a) pontja </w:t>
      </w:r>
      <w:r w:rsidRPr="00BE3E1E">
        <w:rPr>
          <w:rFonts w:ascii="Tahoma" w:hAnsi="Tahoma" w:cs="Tahoma"/>
          <w:bCs/>
          <w:sz w:val="21"/>
          <w:szCs w:val="21"/>
          <w:u w:val="single"/>
          <w:lang w:eastAsia="en-GB"/>
        </w:rPr>
        <w:t>szerint</w:t>
      </w:r>
      <w:r>
        <w:rPr>
          <w:rFonts w:ascii="Tahoma" w:hAnsi="Tahoma" w:cs="Tahoma"/>
          <w:bCs/>
          <w:sz w:val="21"/>
          <w:szCs w:val="21"/>
          <w:u w:val="single"/>
          <w:lang w:eastAsia="en-GB"/>
        </w:rPr>
        <w:t>i</w:t>
      </w:r>
      <w:r w:rsidRPr="00BE3E1E">
        <w:rPr>
          <w:rFonts w:ascii="Tahoma" w:hAnsi="Tahoma" w:cs="Tahoma"/>
          <w:bCs/>
          <w:sz w:val="21"/>
          <w:szCs w:val="21"/>
          <w:u w:val="single"/>
          <w:lang w:eastAsia="en-GB"/>
        </w:rPr>
        <w:t xml:space="preserve"> </w:t>
      </w:r>
      <w:r>
        <w:rPr>
          <w:rFonts w:ascii="Tahoma" w:hAnsi="Tahoma" w:cs="Tahoma"/>
          <w:bCs/>
          <w:sz w:val="21"/>
          <w:szCs w:val="21"/>
          <w:u w:val="single"/>
          <w:lang w:eastAsia="en-GB"/>
        </w:rPr>
        <w:t>jótállási</w:t>
      </w:r>
      <w:r w:rsidRPr="00BE3E1E">
        <w:rPr>
          <w:rFonts w:ascii="Tahoma" w:hAnsi="Tahoma" w:cs="Tahoma"/>
          <w:bCs/>
          <w:sz w:val="21"/>
          <w:szCs w:val="21"/>
          <w:u w:val="single"/>
          <w:lang w:eastAsia="en-GB"/>
        </w:rPr>
        <w:t xml:space="preserve"> biztosíték </w:t>
      </w:r>
      <w:r w:rsidRPr="00BE3E1E">
        <w:rPr>
          <w:rFonts w:ascii="Tahoma" w:hAnsi="Tahoma" w:cs="Tahoma"/>
          <w:sz w:val="21"/>
          <w:szCs w:val="21"/>
          <w:u w:val="single"/>
        </w:rPr>
        <w:t>határidőre történő rendelkezésre bocsátásáról</w:t>
      </w:r>
      <w:r w:rsidRPr="00BE3E1E">
        <w:rPr>
          <w:rFonts w:ascii="Tahoma" w:hAnsi="Tahoma" w:cs="Tahoma"/>
          <w:sz w:val="21"/>
          <w:szCs w:val="21"/>
        </w:rPr>
        <w:t xml:space="preserve"> </w:t>
      </w:r>
      <w:r w:rsidRPr="00BE3E1E">
        <w:rPr>
          <w:rFonts w:ascii="Tahoma" w:hAnsi="Tahoma" w:cs="Tahoma"/>
          <w:bCs/>
          <w:sz w:val="21"/>
          <w:szCs w:val="21"/>
          <w:u w:val="single"/>
          <w:lang w:eastAsia="en-GB"/>
        </w:rPr>
        <w:t xml:space="preserve">ajánlatukban nyilatkozniuk kell. </w:t>
      </w:r>
    </w:p>
    <w:p w14:paraId="06E0CA18" w14:textId="77777777" w:rsidR="00711873" w:rsidRPr="00BE3E1E" w:rsidRDefault="00711873" w:rsidP="00410552">
      <w:pPr>
        <w:widowControl w:val="0"/>
        <w:numPr>
          <w:ilvl w:val="0"/>
          <w:numId w:val="24"/>
        </w:numPr>
        <w:suppressAutoHyphens/>
        <w:autoSpaceDE w:val="0"/>
        <w:spacing w:before="60" w:after="60" w:line="240" w:lineRule="auto"/>
        <w:ind w:left="426" w:hanging="426"/>
        <w:jc w:val="both"/>
        <w:rPr>
          <w:rFonts w:ascii="Tahoma" w:hAnsi="Tahoma" w:cs="Tahoma"/>
          <w:sz w:val="21"/>
          <w:szCs w:val="21"/>
        </w:rPr>
      </w:pPr>
      <w:r w:rsidRPr="00BE3E1E">
        <w:rPr>
          <w:rFonts w:ascii="Tahoma" w:hAnsi="Tahoma" w:cs="Tahoma"/>
          <w:sz w:val="21"/>
          <w:szCs w:val="21"/>
        </w:rPr>
        <w:t>Ajánlatkérő felhívja az ajánlattevők figyelmét a Kbt. 73. § (</w:t>
      </w:r>
      <w:proofErr w:type="gramStart"/>
      <w:r w:rsidRPr="00BE3E1E">
        <w:rPr>
          <w:rFonts w:ascii="Tahoma" w:hAnsi="Tahoma" w:cs="Tahoma"/>
          <w:sz w:val="21"/>
          <w:szCs w:val="21"/>
        </w:rPr>
        <w:t>4)-(</w:t>
      </w:r>
      <w:proofErr w:type="gramEnd"/>
      <w:r w:rsidRPr="00BE3E1E">
        <w:rPr>
          <w:rFonts w:ascii="Tahoma" w:hAnsi="Tahoma" w:cs="Tahoma"/>
          <w:sz w:val="21"/>
          <w:szCs w:val="21"/>
        </w:rPr>
        <w:t xml:space="preserve">5) bekezdésében foglaltakra. A Kbt. 73.§ (4) bekezdésében foglaltak alapján az ajánlat érvénytelenségét vonja maga után,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Ennél fogva </w:t>
      </w:r>
      <w:r w:rsidRPr="00BE3E1E">
        <w:rPr>
          <w:rFonts w:ascii="Tahoma" w:hAnsi="Tahoma" w:cs="Tahoma"/>
          <w:b/>
          <w:sz w:val="21"/>
          <w:szCs w:val="21"/>
        </w:rPr>
        <w:t xml:space="preserve">ajánlattevőknek nyilatkozatot kell benyújtaniuk </w:t>
      </w:r>
      <w:r w:rsidRPr="00BE3E1E">
        <w:rPr>
          <w:rFonts w:ascii="Tahoma" w:hAnsi="Tahoma" w:cs="Tahoma"/>
          <w:sz w:val="21"/>
          <w:szCs w:val="21"/>
        </w:rPr>
        <w:t>arról, hogy a fentebb hivatkozott feltételeknek, előírásoknak megfelelnek.</w:t>
      </w:r>
    </w:p>
    <w:p w14:paraId="78B5B922" w14:textId="77777777" w:rsidR="00711873" w:rsidRPr="00BE3E1E" w:rsidRDefault="00711873" w:rsidP="00410552">
      <w:pPr>
        <w:widowControl w:val="0"/>
        <w:numPr>
          <w:ilvl w:val="0"/>
          <w:numId w:val="24"/>
        </w:numPr>
        <w:suppressAutoHyphens/>
        <w:autoSpaceDE w:val="0"/>
        <w:spacing w:before="60" w:after="60" w:line="240" w:lineRule="auto"/>
        <w:ind w:left="426" w:hanging="426"/>
        <w:jc w:val="both"/>
        <w:rPr>
          <w:rFonts w:ascii="Tahoma" w:hAnsi="Tahoma" w:cs="Tahoma"/>
          <w:bCs/>
          <w:sz w:val="21"/>
          <w:szCs w:val="21"/>
        </w:rPr>
      </w:pPr>
      <w:r w:rsidRPr="00BE3E1E">
        <w:rPr>
          <w:rFonts w:ascii="Tahoma" w:hAnsi="Tahoma" w:cs="Tahoma"/>
          <w:sz w:val="21"/>
          <w:szCs w:val="21"/>
        </w:rPr>
        <w:t xml:space="preserve">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A tájékozódási kötelezettsége teljesítéséről ajánlattevőnek ajánlatában nyilatkoznia kell.</w:t>
      </w:r>
    </w:p>
    <w:p w14:paraId="6E8C32F4" w14:textId="77777777" w:rsidR="00711873" w:rsidRPr="00BE3E1E" w:rsidRDefault="00711873" w:rsidP="00410552">
      <w:pPr>
        <w:widowControl w:val="0"/>
        <w:numPr>
          <w:ilvl w:val="0"/>
          <w:numId w:val="24"/>
        </w:numPr>
        <w:suppressAutoHyphens/>
        <w:autoSpaceDE w:val="0"/>
        <w:spacing w:before="60" w:after="60" w:line="240" w:lineRule="auto"/>
        <w:ind w:left="426" w:hanging="426"/>
        <w:jc w:val="both"/>
        <w:rPr>
          <w:rFonts w:ascii="Tahoma" w:hAnsi="Tahoma" w:cs="Tahoma"/>
          <w:bCs/>
          <w:sz w:val="21"/>
          <w:szCs w:val="21"/>
        </w:rPr>
      </w:pPr>
      <w:r w:rsidRPr="00BE3E1E">
        <w:rPr>
          <w:rFonts w:ascii="Tahoma" w:hAnsi="Tahoma" w:cs="Tahoma"/>
          <w:bCs/>
          <w:sz w:val="21"/>
          <w:szCs w:val="21"/>
        </w:rPr>
        <w:t xml:space="preserve">Változásbejegyzés: 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w:t>
      </w:r>
      <w:proofErr w:type="spellStart"/>
      <w:r w:rsidRPr="00BE3E1E">
        <w:rPr>
          <w:rFonts w:ascii="Tahoma" w:hAnsi="Tahoma" w:cs="Tahoma"/>
          <w:bCs/>
          <w:sz w:val="21"/>
          <w:szCs w:val="21"/>
        </w:rPr>
        <w:t>tartalmú</w:t>
      </w:r>
      <w:proofErr w:type="spellEnd"/>
      <w:r w:rsidRPr="00BE3E1E">
        <w:rPr>
          <w:rFonts w:ascii="Tahoma" w:hAnsi="Tahoma" w:cs="Tahoma"/>
          <w:bCs/>
          <w:sz w:val="21"/>
          <w:szCs w:val="21"/>
        </w:rPr>
        <w:t xml:space="preserve"> változásbejegyzési nyilatkozatot szíveskedjenek az ajánlat részeként benyújtani. [321/2015. (X. 30.) Korm. rendelet 13. §]</w:t>
      </w:r>
    </w:p>
    <w:p w14:paraId="138BA02C" w14:textId="77777777" w:rsidR="00711873" w:rsidRPr="00BE3E1E" w:rsidRDefault="00711873" w:rsidP="00410552">
      <w:pPr>
        <w:pStyle w:val="NormlWeb"/>
        <w:numPr>
          <w:ilvl w:val="0"/>
          <w:numId w:val="24"/>
        </w:numPr>
        <w:spacing w:before="60" w:after="60"/>
        <w:ind w:left="426" w:right="-1" w:hanging="426"/>
        <w:jc w:val="both"/>
        <w:rPr>
          <w:rFonts w:ascii="Tahoma" w:hAnsi="Tahoma" w:cs="Tahoma"/>
          <w:sz w:val="21"/>
          <w:szCs w:val="21"/>
        </w:rPr>
      </w:pPr>
      <w:r w:rsidRPr="00BE3E1E">
        <w:rPr>
          <w:rFonts w:ascii="Tahoma" w:hAnsi="Tahoma" w:cs="Tahoma"/>
          <w:sz w:val="21"/>
          <w:szCs w:val="21"/>
        </w:rPr>
        <w:t xml:space="preserve">Az eljárás nyertese: az az ajánlattevő, aki az Ajánlatkérő által az ajánlattételi felhívásban és a közbeszerzési dokumentumokban meghatározott feltételek alapján, valamint a meghatározott értékelési szempont szerint a legkedvezőbb érvényes ajánlatot tette. </w:t>
      </w:r>
      <w:bookmarkStart w:id="29" w:name="pr952"/>
      <w:r w:rsidRPr="00BE3E1E">
        <w:rPr>
          <w:rFonts w:ascii="Tahoma" w:hAnsi="Tahoma" w:cs="Tahoma"/>
          <w:sz w:val="21"/>
          <w:szCs w:val="21"/>
        </w:rPr>
        <w:t xml:space="preserve">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w:t>
      </w:r>
      <w:proofErr w:type="spellStart"/>
      <w:r w:rsidRPr="00BE3E1E">
        <w:rPr>
          <w:rFonts w:ascii="Tahoma" w:hAnsi="Tahoma" w:cs="Tahoma"/>
          <w:sz w:val="21"/>
          <w:szCs w:val="21"/>
        </w:rPr>
        <w:t>összegezésben</w:t>
      </w:r>
      <w:proofErr w:type="spellEnd"/>
      <w:r w:rsidRPr="00BE3E1E">
        <w:rPr>
          <w:rFonts w:ascii="Tahoma" w:hAnsi="Tahoma" w:cs="Tahoma"/>
          <w:sz w:val="21"/>
          <w:szCs w:val="21"/>
        </w:rPr>
        <w:t xml:space="preserve"> megjelölte.</w:t>
      </w:r>
      <w:bookmarkEnd w:id="29"/>
    </w:p>
    <w:p w14:paraId="1CBB5744" w14:textId="11D87FDC" w:rsidR="00711873" w:rsidRPr="00CD5A2A" w:rsidRDefault="00711873" w:rsidP="00E2353A">
      <w:pPr>
        <w:pStyle w:val="NormlWeb"/>
        <w:numPr>
          <w:ilvl w:val="0"/>
          <w:numId w:val="24"/>
        </w:numPr>
        <w:spacing w:before="60" w:after="60"/>
        <w:ind w:left="426" w:right="-1" w:hanging="426"/>
        <w:jc w:val="both"/>
        <w:rPr>
          <w:rFonts w:ascii="Tahoma" w:hAnsi="Tahoma" w:cs="Tahoma"/>
          <w:b/>
          <w:sz w:val="21"/>
          <w:szCs w:val="21"/>
        </w:rPr>
      </w:pPr>
      <w:r w:rsidRPr="00CD5A2A">
        <w:rPr>
          <w:rFonts w:ascii="Tahoma" w:hAnsi="Tahoma" w:cs="Tahoma"/>
          <w:b/>
          <w:sz w:val="21"/>
          <w:szCs w:val="21"/>
        </w:rPr>
        <w:t>Ajánlattevőnek aján</w:t>
      </w:r>
      <w:r w:rsidR="00CD5A2A">
        <w:rPr>
          <w:rFonts w:ascii="Tahoma" w:hAnsi="Tahoma" w:cs="Tahoma"/>
          <w:b/>
          <w:sz w:val="21"/>
          <w:szCs w:val="21"/>
        </w:rPr>
        <w:t xml:space="preserve">lata részeként csatolnia kell az ajánlati árat alátámasztó árazott </w:t>
      </w:r>
      <w:r w:rsidRPr="00CD5A2A">
        <w:rPr>
          <w:rFonts w:ascii="Tahoma" w:hAnsi="Tahoma" w:cs="Tahoma"/>
          <w:b/>
          <w:sz w:val="21"/>
          <w:szCs w:val="21"/>
        </w:rPr>
        <w:t>költségvetést.</w:t>
      </w:r>
    </w:p>
    <w:p w14:paraId="5A0F83AC" w14:textId="21171E92" w:rsidR="00711873" w:rsidRPr="00BE3E1E" w:rsidRDefault="00711873" w:rsidP="00084C86">
      <w:pPr>
        <w:pStyle w:val="NormlWeb1"/>
        <w:spacing w:before="0"/>
        <w:ind w:right="150"/>
        <w:jc w:val="both"/>
        <w:rPr>
          <w:rFonts w:ascii="Tahoma" w:hAnsi="Tahoma" w:cs="Tahoma"/>
          <w:sz w:val="21"/>
          <w:szCs w:val="21"/>
        </w:rPr>
      </w:pPr>
      <w:r w:rsidRPr="00BE3E1E">
        <w:rPr>
          <w:rFonts w:ascii="Tahoma" w:hAnsi="Tahoma" w:cs="Tahoma"/>
          <w:sz w:val="21"/>
          <w:szCs w:val="21"/>
        </w:rPr>
        <w:t>3</w:t>
      </w:r>
      <w:r w:rsidR="00B7735A">
        <w:rPr>
          <w:rFonts w:ascii="Tahoma" w:hAnsi="Tahoma" w:cs="Tahoma"/>
          <w:sz w:val="21"/>
          <w:szCs w:val="21"/>
        </w:rPr>
        <w:t>4</w:t>
      </w:r>
      <w:r w:rsidRPr="00BE3E1E">
        <w:rPr>
          <w:rFonts w:ascii="Tahoma" w:hAnsi="Tahoma" w:cs="Tahoma"/>
          <w:sz w:val="21"/>
          <w:szCs w:val="21"/>
        </w:rPr>
        <w:t xml:space="preserve">. </w:t>
      </w:r>
      <w:r w:rsidRPr="00BE3E1E">
        <w:rPr>
          <w:rFonts w:ascii="Tahoma" w:hAnsi="Tahoma" w:cs="Tahoma"/>
          <w:b/>
          <w:sz w:val="21"/>
          <w:szCs w:val="21"/>
        </w:rPr>
        <w:t xml:space="preserve">Alvállalkozók: </w:t>
      </w:r>
      <w:r w:rsidRPr="00BE3E1E">
        <w:rPr>
          <w:rFonts w:ascii="Tahoma" w:hAnsi="Tahoma" w:cs="Tahoma"/>
          <w:sz w:val="21"/>
          <w:szCs w:val="21"/>
        </w:rPr>
        <w:t>Ajánlatkérő jelen eljárásban előírja a Kbt. 66. § (6) bekezdés szerinti információk ajánlatban történő feltüntetését, melynek alapján az ajánlatban meg kell jelölni:</w:t>
      </w:r>
    </w:p>
    <w:p w14:paraId="203B51A0" w14:textId="77777777" w:rsidR="00711873" w:rsidRPr="00BE3E1E" w:rsidRDefault="00711873" w:rsidP="00711873">
      <w:pPr>
        <w:pStyle w:val="NormlWeb1"/>
        <w:ind w:left="390" w:right="150"/>
        <w:rPr>
          <w:rFonts w:ascii="Tahoma" w:hAnsi="Tahoma" w:cs="Tahoma"/>
          <w:sz w:val="21"/>
          <w:szCs w:val="21"/>
        </w:rPr>
      </w:pPr>
      <w:r w:rsidRPr="00BE3E1E">
        <w:rPr>
          <w:rFonts w:ascii="Tahoma" w:hAnsi="Tahoma" w:cs="Tahoma"/>
          <w:sz w:val="21"/>
          <w:szCs w:val="21"/>
        </w:rPr>
        <w:t>a) a közbeszerzésnek azt a részét (részeit), amelynek teljesítéséhez az ajánlattevő alvállalkozót kíván igénybe venni,</w:t>
      </w:r>
    </w:p>
    <w:p w14:paraId="1EB72F6F" w14:textId="77777777" w:rsidR="00711873" w:rsidRPr="00BE3E1E" w:rsidRDefault="00711873" w:rsidP="00711873">
      <w:pPr>
        <w:pStyle w:val="NormlWeb1"/>
        <w:ind w:left="390" w:right="150"/>
        <w:rPr>
          <w:rFonts w:ascii="Tahoma" w:hAnsi="Tahoma" w:cs="Tahoma"/>
          <w:sz w:val="21"/>
          <w:szCs w:val="21"/>
        </w:rPr>
      </w:pPr>
      <w:r w:rsidRPr="00BE3E1E">
        <w:rPr>
          <w:rFonts w:ascii="Tahoma" w:hAnsi="Tahoma" w:cs="Tahoma"/>
          <w:sz w:val="21"/>
          <w:szCs w:val="21"/>
        </w:rPr>
        <w:t>b) az ezen részek tekintetében igénybe venni kívánt és az ajánlat benyújtás</w:t>
      </w:r>
      <w:r w:rsidR="00084C86" w:rsidRPr="00BE3E1E">
        <w:rPr>
          <w:rFonts w:ascii="Tahoma" w:hAnsi="Tahoma" w:cs="Tahoma"/>
          <w:sz w:val="21"/>
          <w:szCs w:val="21"/>
        </w:rPr>
        <w:t>akor már ismert alvállalkozókat.</w:t>
      </w:r>
    </w:p>
    <w:p w14:paraId="74A373A9" w14:textId="77777777" w:rsidR="00084C86" w:rsidRPr="00BE3E1E" w:rsidRDefault="00084C86" w:rsidP="00711873">
      <w:pPr>
        <w:pStyle w:val="NormlWeb1"/>
        <w:ind w:left="390" w:right="150"/>
        <w:rPr>
          <w:rFonts w:ascii="Tahoma" w:hAnsi="Tahoma" w:cs="Tahoma"/>
          <w:sz w:val="21"/>
          <w:szCs w:val="21"/>
        </w:rPr>
      </w:pPr>
    </w:p>
    <w:p w14:paraId="3D991F65" w14:textId="25054EEF" w:rsidR="00084C86" w:rsidRPr="00BE3E1E" w:rsidRDefault="00084C86" w:rsidP="00084C86">
      <w:pPr>
        <w:pStyle w:val="NormlWeb1"/>
        <w:ind w:right="150"/>
        <w:rPr>
          <w:rFonts w:ascii="Tahoma" w:hAnsi="Tahoma" w:cs="Tahoma"/>
          <w:sz w:val="21"/>
          <w:szCs w:val="21"/>
        </w:rPr>
      </w:pPr>
      <w:r w:rsidRPr="007C52B6">
        <w:rPr>
          <w:rFonts w:ascii="Tahoma" w:hAnsi="Tahoma" w:cs="Tahoma"/>
          <w:sz w:val="21"/>
          <w:szCs w:val="21"/>
        </w:rPr>
        <w:t>3</w:t>
      </w:r>
      <w:r w:rsidR="00B7735A" w:rsidRPr="007C52B6">
        <w:rPr>
          <w:rFonts w:ascii="Tahoma" w:hAnsi="Tahoma" w:cs="Tahoma"/>
          <w:sz w:val="21"/>
          <w:szCs w:val="21"/>
        </w:rPr>
        <w:t>5</w:t>
      </w:r>
      <w:r w:rsidRPr="007C52B6">
        <w:rPr>
          <w:rFonts w:ascii="Tahoma" w:hAnsi="Tahoma" w:cs="Tahoma"/>
          <w:sz w:val="21"/>
          <w:szCs w:val="21"/>
        </w:rPr>
        <w:t xml:space="preserve">. </w:t>
      </w:r>
      <w:r w:rsidRPr="00B75444">
        <w:rPr>
          <w:rFonts w:ascii="Tahoma" w:hAnsi="Tahoma" w:cs="Tahoma"/>
          <w:b/>
          <w:sz w:val="21"/>
          <w:szCs w:val="21"/>
        </w:rPr>
        <w:t>Az ajánlattételi felhívás megküldésének napja</w:t>
      </w:r>
      <w:r w:rsidR="007C52B6" w:rsidRPr="00B75444">
        <w:rPr>
          <w:rFonts w:ascii="Tahoma" w:hAnsi="Tahoma" w:cs="Tahoma"/>
          <w:b/>
          <w:sz w:val="21"/>
          <w:szCs w:val="21"/>
        </w:rPr>
        <w:t>: 2017.05.12.</w:t>
      </w:r>
    </w:p>
    <w:p w14:paraId="3656290E" w14:textId="77777777" w:rsidR="00C642E2" w:rsidRPr="00BE3E1E" w:rsidRDefault="00C642E2">
      <w:pPr>
        <w:pStyle w:val="NormlWeb1"/>
        <w:tabs>
          <w:tab w:val="left" w:pos="426"/>
        </w:tabs>
        <w:ind w:right="147"/>
        <w:jc w:val="both"/>
        <w:rPr>
          <w:rFonts w:ascii="Tahoma" w:hAnsi="Tahoma" w:cs="Tahoma"/>
          <w:sz w:val="21"/>
          <w:szCs w:val="21"/>
          <w:shd w:val="clear" w:color="auto" w:fill="FFFFFF"/>
        </w:rPr>
      </w:pPr>
    </w:p>
    <w:p w14:paraId="2271BCE1" w14:textId="77777777" w:rsidR="00C642E2" w:rsidRPr="00BE3E1E" w:rsidRDefault="00C642E2" w:rsidP="00D23559">
      <w:pPr>
        <w:pStyle w:val="NormlWeb1"/>
        <w:tabs>
          <w:tab w:val="left" w:pos="426"/>
        </w:tabs>
        <w:ind w:left="426" w:right="150"/>
        <w:jc w:val="both"/>
        <w:rPr>
          <w:rFonts w:ascii="Tahoma" w:hAnsi="Tahoma" w:cs="Tahoma"/>
          <w:sz w:val="21"/>
          <w:szCs w:val="21"/>
          <w:shd w:val="clear" w:color="auto" w:fill="FFFF00"/>
        </w:rPr>
      </w:pPr>
    </w:p>
    <w:p w14:paraId="0067BF76" w14:textId="77777777" w:rsidR="00C642E2" w:rsidRPr="00BE3E1E" w:rsidRDefault="00C642E2">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2. kötet</w:t>
      </w:r>
    </w:p>
    <w:p w14:paraId="2728BC6E"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aps/>
          <w:sz w:val="21"/>
          <w:szCs w:val="21"/>
        </w:rPr>
        <w:t>ÚTMUTATÓ Az érdekelt gazdasági szereplők részére</w:t>
      </w:r>
    </w:p>
    <w:p w14:paraId="60D18208" w14:textId="77777777" w:rsidR="00C642E2" w:rsidRPr="00BE3E1E" w:rsidRDefault="00C642E2">
      <w:pPr>
        <w:spacing w:after="0" w:line="100" w:lineRule="atLeast"/>
        <w:jc w:val="both"/>
        <w:rPr>
          <w:rFonts w:ascii="Tahoma" w:hAnsi="Tahoma" w:cs="Tahoma"/>
          <w:sz w:val="21"/>
          <w:szCs w:val="21"/>
        </w:rPr>
      </w:pPr>
    </w:p>
    <w:p w14:paraId="60764C5D" w14:textId="77777777" w:rsidR="00C642E2" w:rsidRPr="00BE3E1E" w:rsidRDefault="00C642E2">
      <w:pPr>
        <w:spacing w:after="0" w:line="100" w:lineRule="atLeast"/>
        <w:jc w:val="both"/>
        <w:rPr>
          <w:rFonts w:ascii="Tahoma" w:hAnsi="Tahoma" w:cs="Tahoma"/>
          <w:sz w:val="21"/>
          <w:szCs w:val="21"/>
        </w:rPr>
      </w:pPr>
    </w:p>
    <w:p w14:paraId="355C755C" w14:textId="77777777" w:rsidR="00C642E2" w:rsidRPr="00BE3E1E" w:rsidRDefault="00C642E2">
      <w:pPr>
        <w:pStyle w:val="Listaszerbekezds1"/>
        <w:numPr>
          <w:ilvl w:val="0"/>
          <w:numId w:val="3"/>
        </w:numPr>
        <w:spacing w:before="0" w:after="0"/>
        <w:ind w:left="426" w:hanging="426"/>
        <w:rPr>
          <w:rFonts w:ascii="Tahoma" w:hAnsi="Tahoma" w:cs="Tahoma"/>
          <w:sz w:val="21"/>
          <w:szCs w:val="21"/>
        </w:rPr>
      </w:pPr>
      <w:r w:rsidRPr="00BE3E1E">
        <w:rPr>
          <w:rFonts w:ascii="Tahoma" w:hAnsi="Tahoma" w:cs="Tahoma"/>
          <w:b/>
          <w:sz w:val="21"/>
          <w:szCs w:val="21"/>
        </w:rPr>
        <w:t>A DOKUMENTÁCIÓ TARTALMA</w:t>
      </w:r>
    </w:p>
    <w:p w14:paraId="370F21A4" w14:textId="77777777" w:rsidR="00C642E2" w:rsidRPr="00BE3E1E" w:rsidRDefault="00C642E2">
      <w:pPr>
        <w:pStyle w:val="Listaszerbekezds1"/>
        <w:tabs>
          <w:tab w:val="left" w:pos="2130"/>
        </w:tabs>
        <w:spacing w:after="0"/>
        <w:ind w:left="426" w:hanging="426"/>
        <w:rPr>
          <w:rFonts w:ascii="Tahoma" w:hAnsi="Tahoma" w:cs="Tahoma"/>
          <w:sz w:val="21"/>
          <w:szCs w:val="21"/>
        </w:rPr>
      </w:pPr>
    </w:p>
    <w:p w14:paraId="5A8A5489" w14:textId="77777777" w:rsidR="00C642E2" w:rsidRPr="00BE3E1E" w:rsidRDefault="00C642E2">
      <w:pPr>
        <w:tabs>
          <w:tab w:val="left" w:pos="2835"/>
        </w:tabs>
        <w:spacing w:after="0" w:line="100" w:lineRule="atLeast"/>
        <w:ind w:left="567" w:hanging="567"/>
        <w:jc w:val="both"/>
        <w:rPr>
          <w:rFonts w:ascii="Tahoma" w:hAnsi="Tahoma" w:cs="Tahoma"/>
          <w:b/>
          <w:sz w:val="21"/>
          <w:szCs w:val="21"/>
        </w:rPr>
      </w:pPr>
      <w:r w:rsidRPr="00BE3E1E">
        <w:rPr>
          <w:rFonts w:ascii="Tahoma" w:hAnsi="Tahoma" w:cs="Tahoma"/>
          <w:b/>
          <w:sz w:val="21"/>
          <w:szCs w:val="21"/>
        </w:rPr>
        <w:t>1.1.</w:t>
      </w:r>
      <w:r w:rsidRPr="00BE3E1E">
        <w:rPr>
          <w:rFonts w:ascii="Tahoma" w:hAnsi="Tahoma" w:cs="Tahoma"/>
          <w:b/>
          <w:sz w:val="21"/>
          <w:szCs w:val="21"/>
        </w:rPr>
        <w:tab/>
      </w:r>
      <w:r w:rsidRPr="00BE3E1E">
        <w:rPr>
          <w:rFonts w:ascii="Tahoma" w:hAnsi="Tahoma" w:cs="Tahoma"/>
          <w:sz w:val="21"/>
          <w:szCs w:val="21"/>
        </w:rPr>
        <w:t>A dokumentáció a következő részekből áll:</w:t>
      </w:r>
    </w:p>
    <w:p w14:paraId="07DA024F" w14:textId="77777777" w:rsidR="00C642E2" w:rsidRPr="00BE3E1E" w:rsidRDefault="00C642E2">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 xml:space="preserve">KÖTET: </w:t>
      </w:r>
      <w:r w:rsidRPr="00BE3E1E">
        <w:rPr>
          <w:rFonts w:ascii="Tahoma" w:hAnsi="Tahoma" w:cs="Tahoma"/>
          <w:b/>
          <w:caps/>
          <w:sz w:val="21"/>
          <w:szCs w:val="21"/>
        </w:rPr>
        <w:t>ajánlattételi felhívás</w:t>
      </w:r>
    </w:p>
    <w:p w14:paraId="519751D0" w14:textId="77777777" w:rsidR="00C642E2" w:rsidRPr="00BE3E1E" w:rsidRDefault="00C642E2">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KÖTET: Ú</w:t>
      </w:r>
      <w:r w:rsidRPr="00BE3E1E">
        <w:rPr>
          <w:rFonts w:ascii="Tahoma" w:hAnsi="Tahoma" w:cs="Tahoma"/>
          <w:b/>
          <w:caps/>
          <w:sz w:val="21"/>
          <w:szCs w:val="21"/>
        </w:rPr>
        <w:t>TMUTATÓ Az érdekelt gazdasági szereplők részére</w:t>
      </w:r>
    </w:p>
    <w:p w14:paraId="352A6C7C" w14:textId="77777777" w:rsidR="00C642E2" w:rsidRPr="00BE3E1E" w:rsidRDefault="00C642E2">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 xml:space="preserve">KÖTET: SZERZŐDÉSTERVEZET </w:t>
      </w:r>
    </w:p>
    <w:p w14:paraId="3790954F" w14:textId="77777777" w:rsidR="00C642E2" w:rsidRPr="00BE3E1E" w:rsidRDefault="00C642E2">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KÖTET: AJÁNLOTT IGAZOLÁS- ÉS NYILATKOZATMINTÁK</w:t>
      </w:r>
    </w:p>
    <w:p w14:paraId="40BCBD62" w14:textId="77777777" w:rsidR="00C642E2" w:rsidRPr="00BE3E1E" w:rsidRDefault="00C642E2" w:rsidP="00C9422F">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KÖTET: MŰSZAKI LEÍRÁS</w:t>
      </w:r>
    </w:p>
    <w:p w14:paraId="23BA2F98" w14:textId="56E7F922" w:rsidR="00CD5A2A" w:rsidRPr="00BE3E1E" w:rsidRDefault="00EE0051" w:rsidP="00CD5A2A">
      <w:pPr>
        <w:pStyle w:val="Listaszerbekezds1"/>
        <w:spacing w:after="0"/>
        <w:ind w:left="927"/>
        <w:rPr>
          <w:rFonts w:ascii="Tahoma" w:hAnsi="Tahoma" w:cs="Tahoma"/>
          <w:b/>
          <w:sz w:val="21"/>
          <w:szCs w:val="21"/>
        </w:rPr>
      </w:pPr>
      <w:r w:rsidRPr="00BE3E1E">
        <w:rPr>
          <w:rFonts w:ascii="Tahoma" w:hAnsi="Tahoma" w:cs="Tahoma"/>
          <w:b/>
          <w:sz w:val="21"/>
          <w:szCs w:val="21"/>
        </w:rPr>
        <w:t xml:space="preserve">önálló melléklet: </w:t>
      </w:r>
      <w:r w:rsidR="00CD5A2A" w:rsidRPr="004551FB">
        <w:rPr>
          <w:rFonts w:ascii="Tahoma" w:hAnsi="Tahoma" w:cs="Tahoma"/>
          <w:sz w:val="21"/>
          <w:szCs w:val="21"/>
        </w:rPr>
        <w:t xml:space="preserve">teljes műszaki dokumentáció és </w:t>
      </w:r>
      <w:proofErr w:type="spellStart"/>
      <w:r w:rsidR="00CD5A2A" w:rsidRPr="004551FB">
        <w:rPr>
          <w:rFonts w:ascii="Tahoma" w:hAnsi="Tahoma" w:cs="Tahoma"/>
          <w:sz w:val="21"/>
          <w:szCs w:val="21"/>
        </w:rPr>
        <w:t>árazatlan</w:t>
      </w:r>
      <w:proofErr w:type="spellEnd"/>
      <w:r w:rsidR="00CD5A2A" w:rsidRPr="004551FB">
        <w:rPr>
          <w:rFonts w:ascii="Tahoma" w:hAnsi="Tahoma" w:cs="Tahoma"/>
          <w:sz w:val="21"/>
          <w:szCs w:val="21"/>
        </w:rPr>
        <w:t xml:space="preserve"> költségvetés</w:t>
      </w:r>
    </w:p>
    <w:p w14:paraId="6207981A" w14:textId="31286AC4" w:rsidR="00084C86" w:rsidRPr="00BE3E1E" w:rsidRDefault="00084C86" w:rsidP="00EE0051">
      <w:pPr>
        <w:pStyle w:val="Listaszerbekezds1"/>
        <w:spacing w:after="0"/>
        <w:ind w:left="927"/>
        <w:rPr>
          <w:rFonts w:ascii="Tahoma" w:hAnsi="Tahoma" w:cs="Tahoma"/>
          <w:b/>
          <w:sz w:val="21"/>
          <w:szCs w:val="21"/>
        </w:rPr>
      </w:pPr>
    </w:p>
    <w:p w14:paraId="5862FBEE" w14:textId="77777777" w:rsidR="00C642E2" w:rsidRPr="00BE3E1E" w:rsidRDefault="00C642E2">
      <w:pPr>
        <w:spacing w:after="0" w:line="100" w:lineRule="atLeast"/>
        <w:jc w:val="both"/>
        <w:rPr>
          <w:rFonts w:ascii="Tahoma" w:hAnsi="Tahoma" w:cs="Tahoma"/>
          <w:sz w:val="21"/>
          <w:szCs w:val="21"/>
          <w:shd w:val="clear" w:color="auto" w:fill="FFFF00"/>
        </w:rPr>
      </w:pPr>
    </w:p>
    <w:p w14:paraId="6867B52C" w14:textId="77777777" w:rsidR="00C642E2" w:rsidRPr="00BE3E1E" w:rsidRDefault="00C642E2">
      <w:pPr>
        <w:tabs>
          <w:tab w:val="left" w:pos="2835"/>
        </w:tabs>
        <w:spacing w:after="0" w:line="100" w:lineRule="atLeast"/>
        <w:ind w:left="567" w:hanging="567"/>
        <w:jc w:val="both"/>
        <w:rPr>
          <w:rFonts w:ascii="Tahoma" w:hAnsi="Tahoma" w:cs="Tahoma"/>
          <w:sz w:val="21"/>
          <w:szCs w:val="21"/>
        </w:rPr>
      </w:pPr>
      <w:r w:rsidRPr="00BE3E1E">
        <w:rPr>
          <w:rFonts w:ascii="Tahoma" w:hAnsi="Tahoma" w:cs="Tahoma"/>
          <w:b/>
          <w:sz w:val="21"/>
          <w:szCs w:val="21"/>
        </w:rPr>
        <w:t>1.2.</w:t>
      </w:r>
      <w:r w:rsidRPr="00BE3E1E">
        <w:rPr>
          <w:rFonts w:ascii="Tahoma" w:hAnsi="Tahoma" w:cs="Tahoma"/>
          <w:b/>
          <w:sz w:val="21"/>
          <w:szCs w:val="21"/>
        </w:rPr>
        <w:tab/>
      </w:r>
      <w:r w:rsidRPr="00BE3E1E">
        <w:rPr>
          <w:rFonts w:ascii="Tahoma" w:hAnsi="Tahoma" w:cs="Tahoma"/>
          <w:sz w:val="21"/>
          <w:szCs w:val="21"/>
        </w:rPr>
        <w:t xml:space="preserve">Jelen dokumentáció nem mindenben </w:t>
      </w:r>
      <w:proofErr w:type="spellStart"/>
      <w:r w:rsidRPr="00BE3E1E">
        <w:rPr>
          <w:rFonts w:ascii="Tahoma" w:hAnsi="Tahoma" w:cs="Tahoma"/>
          <w:sz w:val="21"/>
          <w:szCs w:val="21"/>
        </w:rPr>
        <w:t>ismétli</w:t>
      </w:r>
      <w:proofErr w:type="spellEnd"/>
      <w:r w:rsidRPr="00BE3E1E">
        <w:rPr>
          <w:rFonts w:ascii="Tahoma" w:hAnsi="Tahoma" w:cs="Tahoma"/>
          <w:sz w:val="21"/>
          <w:szCs w:val="21"/>
        </w:rPr>
        <w:t xml:space="preserve"> meg az ajánlattételi felhívásban foglaltakat, a dokumentáció az ajánlattételi felhívással együtt kezelendő. Az ajánlattevők kizárólagos kockázata, hogy gondosan megvizsgálják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w:t>
      </w:r>
      <w:proofErr w:type="spellStart"/>
      <w:r w:rsidRPr="00BE3E1E">
        <w:rPr>
          <w:rFonts w:ascii="Tahoma" w:hAnsi="Tahoma" w:cs="Tahoma"/>
          <w:sz w:val="21"/>
          <w:szCs w:val="21"/>
        </w:rPr>
        <w:t>jellemzőit</w:t>
      </w:r>
      <w:proofErr w:type="spellEnd"/>
      <w:r w:rsidRPr="00BE3E1E">
        <w:rPr>
          <w:rFonts w:ascii="Tahoma" w:hAnsi="Tahoma" w:cs="Tahoma"/>
          <w:sz w:val="21"/>
          <w:szCs w:val="21"/>
        </w:rPr>
        <w:t>.</w:t>
      </w:r>
    </w:p>
    <w:p w14:paraId="6D9E3F69" w14:textId="77777777" w:rsidR="00C642E2" w:rsidRPr="00BE3E1E" w:rsidRDefault="00C642E2">
      <w:pPr>
        <w:tabs>
          <w:tab w:val="left" w:pos="2835"/>
        </w:tabs>
        <w:spacing w:after="0" w:line="100" w:lineRule="atLeast"/>
        <w:ind w:left="567" w:hanging="567"/>
        <w:jc w:val="both"/>
        <w:rPr>
          <w:rFonts w:ascii="Tahoma" w:hAnsi="Tahoma" w:cs="Tahoma"/>
          <w:sz w:val="21"/>
          <w:szCs w:val="21"/>
        </w:rPr>
      </w:pPr>
    </w:p>
    <w:p w14:paraId="6AF38498" w14:textId="77777777" w:rsidR="00C642E2" w:rsidRPr="00BE3E1E" w:rsidRDefault="00C642E2">
      <w:pPr>
        <w:tabs>
          <w:tab w:val="left" w:pos="2835"/>
        </w:tabs>
        <w:spacing w:after="0" w:line="100" w:lineRule="atLeast"/>
        <w:ind w:left="567" w:hanging="567"/>
        <w:jc w:val="both"/>
        <w:rPr>
          <w:rFonts w:ascii="Tahoma" w:hAnsi="Tahoma" w:cs="Tahoma"/>
          <w:sz w:val="21"/>
          <w:szCs w:val="21"/>
        </w:rPr>
      </w:pPr>
      <w:r w:rsidRPr="00BE3E1E">
        <w:rPr>
          <w:rFonts w:ascii="Tahoma" w:hAnsi="Tahoma" w:cs="Tahoma"/>
          <w:b/>
          <w:sz w:val="21"/>
          <w:szCs w:val="21"/>
        </w:rPr>
        <w:t>1.3.</w:t>
      </w:r>
      <w:r w:rsidRPr="00BE3E1E">
        <w:rPr>
          <w:rFonts w:ascii="Tahoma" w:hAnsi="Tahoma" w:cs="Tahoma"/>
          <w:sz w:val="21"/>
          <w:szCs w:val="21"/>
        </w:rPr>
        <w:tab/>
        <w:t xml:space="preserve">Az ajánlattevőknek a dokumentációban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30" w:name="pr401"/>
      <w:r w:rsidRPr="00BE3E1E">
        <w:rPr>
          <w:rFonts w:ascii="Tahoma" w:hAnsi="Tahoma" w:cs="Tahoma"/>
          <w:sz w:val="21"/>
          <w:szCs w:val="21"/>
        </w:rPr>
        <w:t>az alkalmasság igazolásában részt vesz a gazdasági szereplő</w:t>
      </w:r>
      <w:bookmarkEnd w:id="30"/>
      <w:r w:rsidRPr="00BE3E1E">
        <w:rPr>
          <w:rFonts w:ascii="Tahoma" w:hAnsi="Tahoma" w:cs="Tahoma"/>
          <w:sz w:val="21"/>
          <w:szCs w:val="21"/>
        </w:rPr>
        <w:t>. Sem a dokumentációt, sem annak részeit, vagy másolatait nem lehet másra felhasználni, mint ajánlattételre, és az abban leírt szolgáltatások céljára.</w:t>
      </w:r>
    </w:p>
    <w:p w14:paraId="1B32B953" w14:textId="77777777" w:rsidR="00C642E2" w:rsidRPr="00BE3E1E" w:rsidRDefault="00C642E2">
      <w:pPr>
        <w:pStyle w:val="Listaszerbekezds1"/>
        <w:tabs>
          <w:tab w:val="left" w:pos="2130"/>
        </w:tabs>
        <w:spacing w:before="0" w:after="0"/>
        <w:ind w:left="426" w:hanging="426"/>
        <w:rPr>
          <w:rFonts w:ascii="Tahoma" w:hAnsi="Tahoma" w:cs="Tahoma"/>
          <w:sz w:val="21"/>
          <w:szCs w:val="21"/>
        </w:rPr>
      </w:pPr>
    </w:p>
    <w:p w14:paraId="03FC739B" w14:textId="77777777" w:rsidR="00C642E2" w:rsidRPr="00BE3E1E" w:rsidRDefault="00C642E2">
      <w:pPr>
        <w:pStyle w:val="Listaszerbekezds1"/>
        <w:numPr>
          <w:ilvl w:val="0"/>
          <w:numId w:val="3"/>
        </w:numPr>
        <w:spacing w:before="0" w:after="0"/>
        <w:ind w:left="426" w:hanging="426"/>
        <w:rPr>
          <w:rFonts w:ascii="Tahoma" w:hAnsi="Tahoma" w:cs="Tahoma"/>
          <w:sz w:val="21"/>
          <w:szCs w:val="21"/>
        </w:rPr>
      </w:pPr>
      <w:r w:rsidRPr="00BE3E1E">
        <w:rPr>
          <w:rFonts w:ascii="Tahoma" w:hAnsi="Tahoma" w:cs="Tahoma"/>
          <w:b/>
          <w:sz w:val="21"/>
          <w:szCs w:val="21"/>
        </w:rPr>
        <w:t>KIEGÉSZÍTŐ TÁJÉKOZTATÁS</w:t>
      </w:r>
    </w:p>
    <w:p w14:paraId="06EBBB9B" w14:textId="77777777" w:rsidR="00C642E2" w:rsidRPr="00BE3E1E" w:rsidRDefault="00C642E2">
      <w:pPr>
        <w:pStyle w:val="Listaszerbekezds1"/>
        <w:tabs>
          <w:tab w:val="left" w:pos="567"/>
        </w:tabs>
        <w:spacing w:after="0"/>
        <w:ind w:left="0"/>
        <w:rPr>
          <w:rFonts w:ascii="Tahoma" w:hAnsi="Tahoma" w:cs="Tahoma"/>
          <w:sz w:val="21"/>
          <w:szCs w:val="21"/>
        </w:rPr>
      </w:pPr>
    </w:p>
    <w:p w14:paraId="1C88E8ED" w14:textId="77777777" w:rsidR="00C642E2" w:rsidRPr="00BE3E1E" w:rsidRDefault="00C642E2">
      <w:pPr>
        <w:pStyle w:val="Listaszerbekezds1"/>
        <w:numPr>
          <w:ilvl w:val="1"/>
          <w:numId w:val="3"/>
        </w:numPr>
        <w:spacing w:after="0"/>
        <w:ind w:left="567" w:hanging="567"/>
        <w:rPr>
          <w:rFonts w:ascii="Tahoma" w:hAnsi="Tahoma" w:cs="Tahoma"/>
          <w:sz w:val="21"/>
          <w:szCs w:val="21"/>
        </w:rPr>
      </w:pPr>
      <w:bookmarkStart w:id="31" w:name="pr339"/>
      <w:bookmarkEnd w:id="31"/>
      <w:r w:rsidRPr="00BE3E1E">
        <w:rPr>
          <w:rFonts w:ascii="Tahoma" w:hAnsi="Tahoma" w:cs="Tahoma"/>
          <w:sz w:val="21"/>
          <w:szCs w:val="21"/>
        </w:rPr>
        <w:t>Bármely gazdasági szereplő, aki jelen közbeszerzési eljárásban ajánlattevő lehet - a megfelelő ajánlattétel érdekében - az ajánlattételi felhívásban, valamint a dokumentációban foglaltakkal kapcsolatban írásban kiegészítő (értelmező) tájékoztatást kérhet az ajánlatkérőtől vagy az általa meghatározott szervezettől.</w:t>
      </w:r>
    </w:p>
    <w:p w14:paraId="4B5C87BD" w14:textId="77777777" w:rsidR="00C642E2" w:rsidRPr="00BE3E1E" w:rsidRDefault="00C642E2">
      <w:pPr>
        <w:pStyle w:val="Listaszerbekezds1"/>
        <w:spacing w:after="0"/>
        <w:ind w:left="0"/>
        <w:rPr>
          <w:rFonts w:ascii="Tahoma" w:hAnsi="Tahoma" w:cs="Tahoma"/>
          <w:sz w:val="21"/>
          <w:szCs w:val="21"/>
        </w:rPr>
      </w:pPr>
    </w:p>
    <w:p w14:paraId="37D04DFA" w14:textId="77777777" w:rsidR="00C642E2" w:rsidRPr="00BE3E1E" w:rsidRDefault="00C642E2">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 xml:space="preserve">Ajánlatkérő a Kbt. 114. § (6) bekezdése vonatkozásában, a kiegészítő tájékoztatás esetében ésszerű időnek tekinti az ajánlattételi határidő lejártát megelőző </w:t>
      </w:r>
      <w:r w:rsidRPr="00BE3E1E">
        <w:rPr>
          <w:rFonts w:ascii="Tahoma" w:hAnsi="Tahoma" w:cs="Tahoma"/>
          <w:b/>
          <w:sz w:val="21"/>
          <w:szCs w:val="21"/>
        </w:rPr>
        <w:t xml:space="preserve">második </w:t>
      </w:r>
      <w:r w:rsidRPr="00BE3E1E">
        <w:rPr>
          <w:rFonts w:ascii="Tahoma" w:hAnsi="Tahoma" w:cs="Tahoma"/>
          <w:sz w:val="21"/>
          <w:szCs w:val="21"/>
        </w:rPr>
        <w:t xml:space="preserve">munkanapot (tájékoztatás megküldésére), feltéve, hogy a kérdések és kérések az ajánlattételi határidő lejártát megelőző </w:t>
      </w:r>
      <w:r w:rsidRPr="00BE3E1E">
        <w:rPr>
          <w:rFonts w:ascii="Tahoma" w:hAnsi="Tahoma" w:cs="Tahoma"/>
          <w:b/>
          <w:sz w:val="21"/>
          <w:szCs w:val="21"/>
        </w:rPr>
        <w:t xml:space="preserve">harmadik </w:t>
      </w:r>
      <w:r w:rsidRPr="00BE3E1E">
        <w:rPr>
          <w:rFonts w:ascii="Tahoma" w:hAnsi="Tahoma" w:cs="Tahoma"/>
          <w:sz w:val="21"/>
          <w:szCs w:val="21"/>
        </w:rPr>
        <w:t>munkanapig megérkeznek ajánlatkérőhöz.</w:t>
      </w:r>
    </w:p>
    <w:p w14:paraId="4D4C5460" w14:textId="77777777" w:rsidR="00C642E2" w:rsidRPr="00BE3E1E" w:rsidRDefault="00C642E2">
      <w:pPr>
        <w:pStyle w:val="Listaszerbekezds1"/>
        <w:ind w:left="0"/>
        <w:rPr>
          <w:rFonts w:ascii="Tahoma" w:hAnsi="Tahoma" w:cs="Tahoma"/>
          <w:sz w:val="21"/>
          <w:szCs w:val="21"/>
        </w:rPr>
      </w:pPr>
    </w:p>
    <w:p w14:paraId="044DB794" w14:textId="77777777" w:rsidR="00C642E2" w:rsidRPr="00BE3E1E" w:rsidRDefault="00C642E2">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Bármely gazdasági szereplő kiegészítő tájékoztatást a következő kapcsolattartási pontokon szerezhet:</w:t>
      </w:r>
    </w:p>
    <w:p w14:paraId="34884DEE"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ÉSZ-KER Kft. miskolci iroda</w:t>
      </w:r>
    </w:p>
    <w:p w14:paraId="6C2280E5"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3525 Miskolc, Kazinczy u. 6. 2/2.</w:t>
      </w:r>
    </w:p>
    <w:p w14:paraId="02B7BE71"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Telefon: +3646/791-916</w:t>
      </w:r>
    </w:p>
    <w:p w14:paraId="5E11A23B"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Fax: +3646/791-876</w:t>
      </w:r>
    </w:p>
    <w:p w14:paraId="65899F94"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 xml:space="preserve">E-mail: </w:t>
      </w:r>
      <w:hyperlink r:id="rId9" w:history="1">
        <w:r w:rsidRPr="00BE3E1E">
          <w:rPr>
            <w:rStyle w:val="Hiperhivatkozs"/>
            <w:rFonts w:ascii="Tahoma" w:hAnsi="Tahoma" w:cs="Tahoma"/>
            <w:b/>
            <w:sz w:val="21"/>
            <w:szCs w:val="21"/>
            <w:lang w:eastAsia="hu-HU"/>
          </w:rPr>
          <w:t>miskolc@eszker.eu</w:t>
        </w:r>
      </w:hyperlink>
      <w:r w:rsidRPr="00BE3E1E">
        <w:rPr>
          <w:rFonts w:ascii="Tahoma" w:hAnsi="Tahoma" w:cs="Tahoma"/>
          <w:b/>
          <w:sz w:val="21"/>
          <w:szCs w:val="21"/>
          <w:lang w:eastAsia="hu-HU"/>
        </w:rPr>
        <w:t xml:space="preserve"> </w:t>
      </w:r>
    </w:p>
    <w:p w14:paraId="6BBBE20E" w14:textId="77777777" w:rsidR="00C642E2" w:rsidRPr="00BE3E1E" w:rsidRDefault="00C642E2">
      <w:pPr>
        <w:pStyle w:val="Listaszerbekezds1"/>
        <w:spacing w:before="0" w:after="0"/>
        <w:ind w:left="0"/>
        <w:rPr>
          <w:rFonts w:ascii="Tahoma" w:hAnsi="Tahoma" w:cs="Tahoma"/>
          <w:sz w:val="21"/>
          <w:szCs w:val="21"/>
        </w:rPr>
      </w:pPr>
    </w:p>
    <w:p w14:paraId="21DC2581" w14:textId="77777777" w:rsidR="00C642E2" w:rsidRPr="00BE3E1E" w:rsidRDefault="00C642E2" w:rsidP="00013339">
      <w:pPr>
        <w:pStyle w:val="Listaszerbekezds1"/>
        <w:numPr>
          <w:ilvl w:val="1"/>
          <w:numId w:val="3"/>
        </w:numPr>
        <w:spacing w:after="0"/>
        <w:ind w:left="567" w:hanging="567"/>
        <w:rPr>
          <w:rFonts w:ascii="Tahoma" w:hAnsi="Tahoma" w:cs="Tahoma"/>
          <w:sz w:val="21"/>
          <w:szCs w:val="21"/>
        </w:rPr>
      </w:pPr>
      <w:bookmarkStart w:id="32" w:name="pr343"/>
      <w:bookmarkEnd w:id="32"/>
      <w:r w:rsidRPr="00BE3E1E">
        <w:rPr>
          <w:rFonts w:ascii="Tahoma" w:hAnsi="Tahoma" w:cs="Tahoma"/>
          <w:sz w:val="21"/>
          <w:szCs w:val="21"/>
        </w:rPr>
        <w:t xml:space="preserve">A kiegészítő tájékoztatások kézhezvételét az ajánlattevőknek haladéktalanul vissza kell igazolniuk. Kérjük a Tisztelt Ajánlattevőket, hogy a válaszok megérkezéséről a 06-46/791-876-as faxszámra vagy a </w:t>
      </w:r>
      <w:hyperlink r:id="rId10" w:history="1">
        <w:r w:rsidRPr="00BE3E1E">
          <w:rPr>
            <w:rStyle w:val="Hiperhivatkozs"/>
            <w:rFonts w:ascii="Tahoma" w:hAnsi="Tahoma" w:cs="Tahoma"/>
            <w:sz w:val="21"/>
            <w:szCs w:val="21"/>
          </w:rPr>
          <w:t>miskolc@eszker.eu</w:t>
        </w:r>
      </w:hyperlink>
      <w:r w:rsidRPr="00BE3E1E">
        <w:rPr>
          <w:rFonts w:ascii="Tahoma" w:hAnsi="Tahoma" w:cs="Tahoma"/>
          <w:sz w:val="21"/>
          <w:szCs w:val="21"/>
        </w:rPr>
        <w:t xml:space="preserve"> e-mail címre küldjenek visszajelzést!</w:t>
      </w:r>
    </w:p>
    <w:p w14:paraId="1597876E" w14:textId="77777777" w:rsidR="00C642E2" w:rsidRPr="00BE3E1E" w:rsidRDefault="00C642E2">
      <w:pPr>
        <w:pStyle w:val="Listaszerbekezds1"/>
        <w:ind w:left="0"/>
        <w:rPr>
          <w:rFonts w:ascii="Tahoma" w:hAnsi="Tahoma" w:cs="Tahoma"/>
          <w:sz w:val="21"/>
          <w:szCs w:val="21"/>
        </w:rPr>
      </w:pPr>
    </w:p>
    <w:p w14:paraId="713337F6" w14:textId="77777777" w:rsidR="00C642E2" w:rsidRPr="00BE3E1E" w:rsidRDefault="00C642E2">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54F6D0A0" w14:textId="77777777" w:rsidR="00C642E2" w:rsidRPr="00BE3E1E" w:rsidRDefault="00C642E2">
      <w:pPr>
        <w:pStyle w:val="Listaszerbekezds1"/>
        <w:tabs>
          <w:tab w:val="left" w:pos="567"/>
        </w:tabs>
        <w:spacing w:after="0"/>
        <w:ind w:left="0"/>
        <w:rPr>
          <w:rFonts w:ascii="Tahoma" w:hAnsi="Tahoma" w:cs="Tahoma"/>
          <w:sz w:val="21"/>
          <w:szCs w:val="21"/>
        </w:rPr>
      </w:pPr>
    </w:p>
    <w:p w14:paraId="1BAE787F" w14:textId="77777777" w:rsidR="00C642E2" w:rsidRPr="00BE3E1E" w:rsidRDefault="00C642E2">
      <w:pPr>
        <w:pStyle w:val="Listaszerbekezds1"/>
        <w:numPr>
          <w:ilvl w:val="0"/>
          <w:numId w:val="3"/>
        </w:numPr>
        <w:spacing w:after="0"/>
        <w:ind w:left="426" w:hanging="426"/>
        <w:rPr>
          <w:rFonts w:ascii="Tahoma" w:hAnsi="Tahoma" w:cs="Tahoma"/>
          <w:sz w:val="21"/>
          <w:szCs w:val="21"/>
        </w:rPr>
      </w:pPr>
      <w:r w:rsidRPr="00BE3E1E">
        <w:rPr>
          <w:rFonts w:ascii="Tahoma" w:hAnsi="Tahoma" w:cs="Tahoma"/>
          <w:b/>
          <w:bCs/>
          <w:caps/>
          <w:sz w:val="21"/>
          <w:szCs w:val="21"/>
        </w:rPr>
        <w:t>Az ajánlatok benyújtása</w:t>
      </w:r>
    </w:p>
    <w:p w14:paraId="0F5168F8" w14:textId="77777777" w:rsidR="00C642E2" w:rsidRPr="00BE3E1E" w:rsidRDefault="00C642E2">
      <w:pPr>
        <w:pStyle w:val="Listaszerbekezds1"/>
        <w:tabs>
          <w:tab w:val="left" w:pos="426"/>
        </w:tabs>
        <w:spacing w:after="0"/>
        <w:ind w:left="0"/>
        <w:rPr>
          <w:rFonts w:ascii="Tahoma" w:hAnsi="Tahoma" w:cs="Tahoma"/>
          <w:sz w:val="21"/>
          <w:szCs w:val="21"/>
        </w:rPr>
      </w:pPr>
    </w:p>
    <w:p w14:paraId="4134BAD9" w14:textId="77777777" w:rsidR="00C642E2" w:rsidRPr="00BE3E1E" w:rsidRDefault="00C642E2">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Az ajánlattevőnek a Kbt.-ben, az ajánlattételi felhívásban, illetve jelen dokumentációban meghatározott tartalmi és formai követelmények maradéktalan figyelembevételével és az előírt kötelező okiratok, dokumentumok, nyilatkozatok (a továbbiakban együttesen: mellékletek) becsatolásával kell ajánlatát benyújtania.</w:t>
      </w:r>
    </w:p>
    <w:p w14:paraId="1EF0FEFC" w14:textId="77777777" w:rsidR="00C642E2" w:rsidRPr="00BE3E1E" w:rsidRDefault="00C642E2">
      <w:pPr>
        <w:pStyle w:val="Listaszerbekezds1"/>
        <w:spacing w:after="0"/>
        <w:ind w:left="0"/>
        <w:rPr>
          <w:rFonts w:ascii="Tahoma" w:hAnsi="Tahoma" w:cs="Tahoma"/>
          <w:sz w:val="21"/>
          <w:szCs w:val="21"/>
        </w:rPr>
      </w:pPr>
    </w:p>
    <w:p w14:paraId="1E72CF75" w14:textId="77777777" w:rsidR="00C642E2" w:rsidRPr="00BE3E1E" w:rsidRDefault="00C642E2" w:rsidP="001613B5">
      <w:pPr>
        <w:pStyle w:val="standard"/>
        <w:numPr>
          <w:ilvl w:val="1"/>
          <w:numId w:val="3"/>
        </w:numPr>
        <w:tabs>
          <w:tab w:val="clear" w:pos="0"/>
          <w:tab w:val="num" w:pos="-76"/>
        </w:tabs>
        <w:spacing w:line="276" w:lineRule="auto"/>
        <w:ind w:left="567" w:hanging="567"/>
        <w:jc w:val="both"/>
        <w:rPr>
          <w:rFonts w:ascii="Tahoma" w:hAnsi="Tahoma" w:cs="Tahoma"/>
          <w:sz w:val="21"/>
          <w:szCs w:val="21"/>
        </w:rPr>
      </w:pPr>
      <w:r w:rsidRPr="00BE3E1E">
        <w:rPr>
          <w:rFonts w:ascii="Tahoma" w:hAnsi="Tahoma" w:cs="Tahoma"/>
          <w:sz w:val="21"/>
          <w:szCs w:val="21"/>
        </w:rPr>
        <w:t xml:space="preserve">Ajánlatkérő az ajánlattétel megkönnyítése érdekében a dokumentációt e-mail-en megküldi a dokumentációt átvevő gazdasági szereplők részére. Ajánlatkérő kérésre nyomtatott formában is megküldi a dokumentációt átvevő gazdasági szereplők részére. Eltérés esetén ebben az esetben a nyomtatott formában átadott dokumentáció tartalma tekintendő irányadónak, és ajánlatkérő semmiféle felelősséget nem vállal az elektronikus iratok sérüléséből, megrongálódásából fakadó károkért. Ajánlattevő külön kérésére (pl. e-mail cím hiányában) az elektronikus dokumentumokat CD-n is rendelkezésre bocsátja ajánlatkérő. Jelen dokumentáció nem mindenben </w:t>
      </w:r>
      <w:proofErr w:type="spellStart"/>
      <w:r w:rsidRPr="00BE3E1E">
        <w:rPr>
          <w:rFonts w:ascii="Tahoma" w:hAnsi="Tahoma" w:cs="Tahoma"/>
          <w:sz w:val="21"/>
          <w:szCs w:val="21"/>
        </w:rPr>
        <w:t>ismétli</w:t>
      </w:r>
      <w:proofErr w:type="spellEnd"/>
      <w:r w:rsidRPr="00BE3E1E">
        <w:rPr>
          <w:rFonts w:ascii="Tahoma" w:hAnsi="Tahoma" w:cs="Tahoma"/>
          <w:sz w:val="21"/>
          <w:szCs w:val="21"/>
        </w:rPr>
        <w:t xml:space="preserve"> meg az ajánlatételi felhívásban foglaltakat, ezért hangsúlyozzuk, hogy az ajánlattételi dokumentáció az ajánlattételi felhívással együtt kezelendő. Az ajánlattételi felhívás és a dokumentáció rendelkezéseinek esetleges ellentmondása esetén a felhívásban szereplők az </w:t>
      </w:r>
      <w:proofErr w:type="spellStart"/>
      <w:r w:rsidRPr="00BE3E1E">
        <w:rPr>
          <w:rFonts w:ascii="Tahoma" w:hAnsi="Tahoma" w:cs="Tahoma"/>
          <w:sz w:val="21"/>
          <w:szCs w:val="21"/>
        </w:rPr>
        <w:t>irányadóak</w:t>
      </w:r>
      <w:proofErr w:type="spellEnd"/>
      <w:r w:rsidRPr="00BE3E1E">
        <w:rPr>
          <w:rFonts w:ascii="Tahoma" w:hAnsi="Tahoma" w:cs="Tahoma"/>
          <w:sz w:val="21"/>
          <w:szCs w:val="21"/>
        </w:rPr>
        <w:t xml:space="preserve">. A dokumentáció papíralapú és elektronikus változata közül a papíralapú az irányadó. Ajánlattevő kötelezettségét képezi – az ajánlattételi felhívás és jelen dokumentáció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r w:rsidRPr="00BE3E1E">
        <w:rPr>
          <w:rFonts w:ascii="Tahoma" w:hAnsi="Tahoma" w:cs="Tahoma"/>
          <w:iCs/>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358D810A" w14:textId="77777777" w:rsidR="00C642E2" w:rsidRPr="00BE3E1E" w:rsidRDefault="00C642E2">
      <w:pPr>
        <w:pStyle w:val="standard"/>
        <w:jc w:val="both"/>
        <w:rPr>
          <w:rFonts w:ascii="Tahoma" w:hAnsi="Tahoma" w:cs="Tahoma"/>
          <w:sz w:val="21"/>
          <w:szCs w:val="21"/>
        </w:rPr>
      </w:pPr>
    </w:p>
    <w:p w14:paraId="109C25B1" w14:textId="77777777" w:rsidR="00C642E2" w:rsidRPr="00BE3E1E" w:rsidRDefault="00C642E2">
      <w:pPr>
        <w:pStyle w:val="standard"/>
        <w:numPr>
          <w:ilvl w:val="1"/>
          <w:numId w:val="3"/>
        </w:numPr>
        <w:ind w:left="567" w:hanging="567"/>
        <w:jc w:val="both"/>
        <w:rPr>
          <w:rFonts w:ascii="Tahoma" w:hAnsi="Tahoma" w:cs="Tahoma"/>
          <w:sz w:val="21"/>
          <w:szCs w:val="21"/>
        </w:rPr>
      </w:pPr>
      <w:r w:rsidRPr="00BE3E1E">
        <w:rPr>
          <w:rFonts w:ascii="Tahoma" w:hAnsi="Tahoma" w:cs="Tahoma"/>
          <w:sz w:val="21"/>
          <w:szCs w:val="21"/>
        </w:rPr>
        <w:t>Az ajánlatok benyújtásának helye és határideje:</w:t>
      </w:r>
    </w:p>
    <w:p w14:paraId="515EAE99" w14:textId="77777777" w:rsidR="00C642E2" w:rsidRPr="00BE3E1E" w:rsidRDefault="00C642E2">
      <w:pPr>
        <w:pStyle w:val="standard"/>
        <w:tabs>
          <w:tab w:val="left" w:pos="2566"/>
        </w:tabs>
        <w:ind w:left="567"/>
        <w:jc w:val="both"/>
        <w:rPr>
          <w:rFonts w:ascii="Tahoma" w:hAnsi="Tahoma" w:cs="Tahoma"/>
          <w:sz w:val="21"/>
          <w:szCs w:val="21"/>
        </w:rPr>
      </w:pPr>
    </w:p>
    <w:p w14:paraId="385CFF5F" w14:textId="77777777" w:rsidR="00C642E2" w:rsidRPr="00BE3E1E" w:rsidRDefault="00C642E2" w:rsidP="005A58FB">
      <w:pPr>
        <w:spacing w:after="0" w:line="240" w:lineRule="auto"/>
        <w:ind w:left="567" w:right="150"/>
        <w:jc w:val="center"/>
        <w:rPr>
          <w:rFonts w:ascii="Tahoma" w:hAnsi="Tahoma" w:cs="Tahoma"/>
          <w:b/>
          <w:sz w:val="21"/>
          <w:szCs w:val="21"/>
          <w:lang w:eastAsia="hu-HU"/>
        </w:rPr>
      </w:pPr>
      <w:r w:rsidRPr="00BE3E1E">
        <w:rPr>
          <w:rFonts w:ascii="Tahoma" w:hAnsi="Tahoma" w:cs="Tahoma"/>
          <w:b/>
          <w:sz w:val="21"/>
          <w:szCs w:val="21"/>
          <w:lang w:eastAsia="hu-HU"/>
        </w:rPr>
        <w:t>ÉSZ-KER Kft., miskolci iroda</w:t>
      </w:r>
    </w:p>
    <w:p w14:paraId="62BDA68B" w14:textId="77777777" w:rsidR="00C642E2" w:rsidRPr="00BE3E1E" w:rsidRDefault="00C642E2" w:rsidP="005A58FB">
      <w:pPr>
        <w:spacing w:after="0" w:line="240" w:lineRule="auto"/>
        <w:ind w:left="567" w:right="150"/>
        <w:jc w:val="center"/>
        <w:rPr>
          <w:rFonts w:ascii="Tahoma" w:hAnsi="Tahoma" w:cs="Tahoma"/>
          <w:b/>
          <w:sz w:val="21"/>
          <w:szCs w:val="21"/>
          <w:lang w:eastAsia="hu-HU"/>
        </w:rPr>
      </w:pPr>
      <w:r w:rsidRPr="00BE3E1E">
        <w:rPr>
          <w:rFonts w:ascii="Tahoma" w:hAnsi="Tahoma" w:cs="Tahoma"/>
          <w:b/>
          <w:sz w:val="21"/>
          <w:szCs w:val="21"/>
          <w:lang w:eastAsia="hu-HU"/>
        </w:rPr>
        <w:t>3525 Miskolc, Kazinczy u. 6. 2/2.</w:t>
      </w:r>
    </w:p>
    <w:p w14:paraId="20AB03D5" w14:textId="12CAF642" w:rsidR="00C642E2" w:rsidRPr="00BE3E1E" w:rsidRDefault="00C642E2">
      <w:pPr>
        <w:pStyle w:val="NormlWeb1"/>
        <w:ind w:right="-1"/>
        <w:jc w:val="center"/>
        <w:rPr>
          <w:rFonts w:ascii="Tahoma" w:hAnsi="Tahoma" w:cs="Tahoma"/>
          <w:sz w:val="21"/>
          <w:szCs w:val="21"/>
        </w:rPr>
      </w:pPr>
      <w:r w:rsidRPr="007C52B6">
        <w:rPr>
          <w:rFonts w:ascii="Tahoma" w:hAnsi="Tahoma" w:cs="Tahoma"/>
          <w:b/>
          <w:sz w:val="21"/>
          <w:szCs w:val="21"/>
          <w:shd w:val="clear" w:color="auto" w:fill="FFFFFF"/>
        </w:rPr>
        <w:t xml:space="preserve">határideje: </w:t>
      </w:r>
      <w:r w:rsidR="00084C86" w:rsidRPr="007C52B6">
        <w:rPr>
          <w:rFonts w:ascii="Tahoma" w:hAnsi="Tahoma" w:cs="Tahoma"/>
          <w:b/>
          <w:sz w:val="21"/>
          <w:szCs w:val="21"/>
          <w:shd w:val="clear" w:color="auto" w:fill="FFFFFF"/>
        </w:rPr>
        <w:t>2017</w:t>
      </w:r>
      <w:r w:rsidR="007C52B6" w:rsidRPr="007C52B6">
        <w:rPr>
          <w:rFonts w:ascii="Tahoma" w:hAnsi="Tahoma" w:cs="Tahoma"/>
          <w:b/>
          <w:sz w:val="21"/>
          <w:szCs w:val="21"/>
          <w:shd w:val="clear" w:color="auto" w:fill="FFFFFF"/>
        </w:rPr>
        <w:t>.05.19. 11:00</w:t>
      </w:r>
    </w:p>
    <w:p w14:paraId="5BBEB3FB" w14:textId="77777777" w:rsidR="00C642E2" w:rsidRPr="00BE3E1E" w:rsidRDefault="00C642E2" w:rsidP="00D23559">
      <w:pPr>
        <w:pStyle w:val="standard"/>
        <w:jc w:val="both"/>
        <w:rPr>
          <w:rFonts w:ascii="Tahoma" w:hAnsi="Tahoma" w:cs="Tahoma"/>
          <w:sz w:val="21"/>
          <w:szCs w:val="21"/>
        </w:rPr>
      </w:pPr>
    </w:p>
    <w:p w14:paraId="3E0B8777" w14:textId="77777777" w:rsidR="00C642E2" w:rsidRPr="00BE3E1E" w:rsidRDefault="00C642E2">
      <w:pPr>
        <w:pStyle w:val="standard"/>
        <w:numPr>
          <w:ilvl w:val="1"/>
          <w:numId w:val="3"/>
        </w:numPr>
        <w:ind w:left="567" w:hanging="567"/>
        <w:jc w:val="both"/>
        <w:rPr>
          <w:rFonts w:ascii="Tahoma" w:hAnsi="Tahoma" w:cs="Tahoma"/>
          <w:sz w:val="21"/>
          <w:szCs w:val="21"/>
        </w:rPr>
      </w:pPr>
      <w:r w:rsidRPr="00BE3E1E">
        <w:rPr>
          <w:rFonts w:ascii="Tahoma" w:hAnsi="Tahoma" w:cs="Tahoma"/>
          <w:sz w:val="21"/>
          <w:szCs w:val="21"/>
        </w:rPr>
        <w:t xml:space="preserve">Ha jelen dokumentáció ajánlott igazolás- és nyilatkozatminta alkalmazását írja elő, ez esetben a 4. kötetben található vonatkozó iratmintát kérjük lehetőség szerint felhasználni és megfelelően kitöltve az ajánlathoz mellékelni. Az ajánlott igazolás- és nyilatkozatminta helyett annak </w:t>
      </w:r>
      <w:proofErr w:type="spellStart"/>
      <w:r w:rsidRPr="00BE3E1E">
        <w:rPr>
          <w:rFonts w:ascii="Tahoma" w:hAnsi="Tahoma" w:cs="Tahoma"/>
          <w:sz w:val="21"/>
          <w:szCs w:val="21"/>
        </w:rPr>
        <w:t>tartalmilag</w:t>
      </w:r>
      <w:proofErr w:type="spellEnd"/>
      <w:r w:rsidRPr="00BE3E1E">
        <w:rPr>
          <w:rFonts w:ascii="Tahoma" w:hAnsi="Tahoma" w:cs="Tahoma"/>
          <w:sz w:val="21"/>
          <w:szCs w:val="21"/>
        </w:rPr>
        <w:t xml:space="preserve"> mindenben megfelelő más okirat is mellékelhető (pl. referencia nyilatkozat esetén). Az ajánlattevő felelősséggel tartozik az ajánlatban közölt adatok és nyilatkozatok, valamint a becsatolt igazolások, okiratok tartalmának valódiságáért.</w:t>
      </w:r>
    </w:p>
    <w:p w14:paraId="5B58AD8E" w14:textId="77777777" w:rsidR="00C642E2" w:rsidRPr="00BE3E1E" w:rsidRDefault="00C642E2">
      <w:pPr>
        <w:pStyle w:val="Listaszerbekezds1"/>
        <w:spacing w:before="0" w:after="0"/>
        <w:ind w:left="0"/>
        <w:rPr>
          <w:rFonts w:ascii="Tahoma" w:hAnsi="Tahoma" w:cs="Tahoma"/>
          <w:sz w:val="21"/>
          <w:szCs w:val="21"/>
        </w:rPr>
      </w:pPr>
    </w:p>
    <w:p w14:paraId="74070BCE" w14:textId="77777777" w:rsidR="00C642E2" w:rsidRPr="00BE3E1E" w:rsidRDefault="00C642E2">
      <w:pPr>
        <w:pStyle w:val="Listaszerbekezds1"/>
        <w:numPr>
          <w:ilvl w:val="0"/>
          <w:numId w:val="3"/>
        </w:numPr>
        <w:spacing w:after="0"/>
        <w:ind w:left="567" w:hanging="567"/>
        <w:rPr>
          <w:rFonts w:ascii="Tahoma" w:hAnsi="Tahoma" w:cs="Tahoma"/>
          <w:sz w:val="21"/>
          <w:szCs w:val="21"/>
        </w:rPr>
      </w:pPr>
      <w:r w:rsidRPr="00BE3E1E">
        <w:rPr>
          <w:rFonts w:ascii="Tahoma" w:hAnsi="Tahoma" w:cs="Tahoma"/>
          <w:b/>
          <w:caps/>
          <w:sz w:val="21"/>
          <w:szCs w:val="21"/>
        </w:rPr>
        <w:t>KÖZÖS AJÁNLATTÉTEL</w:t>
      </w:r>
    </w:p>
    <w:p w14:paraId="4D5CDB44" w14:textId="77777777" w:rsidR="00C642E2" w:rsidRPr="00BE3E1E" w:rsidRDefault="00C642E2">
      <w:pPr>
        <w:spacing w:after="0" w:line="100" w:lineRule="atLeast"/>
        <w:jc w:val="both"/>
        <w:rPr>
          <w:rFonts w:ascii="Tahoma" w:hAnsi="Tahoma" w:cs="Tahoma"/>
          <w:sz w:val="21"/>
          <w:szCs w:val="21"/>
        </w:rPr>
      </w:pPr>
    </w:p>
    <w:p w14:paraId="7E549C3C"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33" w:name="pr192"/>
      <w:bookmarkEnd w:id="33"/>
      <w:r w:rsidRPr="00BE3E1E">
        <w:rPr>
          <w:rFonts w:ascii="Tahoma" w:hAnsi="Tahoma" w:cs="Tahoma"/>
          <w:sz w:val="21"/>
          <w:szCs w:val="21"/>
        </w:rPr>
        <w:t>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 A közös ajánlattevők kötelesek maguk közül egy, a közbeszerzési eljárásban a közös ajánlattevők nevében eljárni jogosult képviselőt megjelölni.</w:t>
      </w:r>
    </w:p>
    <w:p w14:paraId="0EFAB684" w14:textId="77777777" w:rsidR="00C642E2" w:rsidRPr="00BE3E1E" w:rsidRDefault="00C642E2">
      <w:pPr>
        <w:spacing w:after="0" w:line="100" w:lineRule="atLeast"/>
        <w:jc w:val="both"/>
        <w:rPr>
          <w:rFonts w:ascii="Tahoma" w:hAnsi="Tahoma" w:cs="Tahoma"/>
          <w:sz w:val="21"/>
          <w:szCs w:val="21"/>
        </w:rPr>
      </w:pPr>
    </w:p>
    <w:p w14:paraId="43389E39"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r w:rsidRPr="00BE3E1E">
        <w:rPr>
          <w:rFonts w:ascii="Tahoma" w:hAnsi="Tahoma" w:cs="Tahoma"/>
          <w:sz w:val="21"/>
          <w:szCs w:val="21"/>
        </w:rPr>
        <w:t>Közös ajánlatot tevő nyertesek által létrehozandó gazdasági társaság, illetve jogi személy létrehozását ajánlatkérő kizárja mind ajánlattevő, mind közös ajánlattevők vonatkozásában</w:t>
      </w:r>
      <w:r w:rsidRPr="00BE3E1E">
        <w:rPr>
          <w:rFonts w:ascii="Tahoma" w:hAnsi="Tahoma" w:cs="Tahoma"/>
          <w:bCs/>
          <w:sz w:val="21"/>
          <w:szCs w:val="21"/>
        </w:rPr>
        <w:t>.</w:t>
      </w:r>
    </w:p>
    <w:p w14:paraId="6E1ADA5A" w14:textId="77777777" w:rsidR="00C642E2" w:rsidRPr="00BE3E1E" w:rsidRDefault="00C642E2">
      <w:pPr>
        <w:pStyle w:val="Listaszerbekezds1"/>
        <w:spacing w:before="0" w:after="0"/>
        <w:ind w:left="0"/>
        <w:rPr>
          <w:rFonts w:ascii="Tahoma" w:hAnsi="Tahoma" w:cs="Tahoma"/>
          <w:sz w:val="21"/>
          <w:szCs w:val="21"/>
        </w:rPr>
      </w:pPr>
    </w:p>
    <w:p w14:paraId="1737B33F" w14:textId="77777777" w:rsidR="00C642E2" w:rsidRPr="00BE3E1E" w:rsidRDefault="00C642E2" w:rsidP="006A1A97">
      <w:pPr>
        <w:numPr>
          <w:ilvl w:val="1"/>
          <w:numId w:val="3"/>
        </w:numPr>
        <w:spacing w:after="0" w:line="100" w:lineRule="atLeast"/>
        <w:ind w:left="567" w:hanging="567"/>
        <w:jc w:val="both"/>
        <w:rPr>
          <w:rFonts w:ascii="Tahoma" w:hAnsi="Tahoma" w:cs="Tahoma"/>
          <w:sz w:val="21"/>
          <w:szCs w:val="21"/>
        </w:rPr>
      </w:pPr>
      <w:bookmarkStart w:id="34" w:name="pr193"/>
      <w:bookmarkEnd w:id="34"/>
      <w:r w:rsidRPr="00BE3E1E">
        <w:rPr>
          <w:rFonts w:ascii="Tahoma" w:hAnsi="Tahoma" w:cs="Tahoma"/>
          <w:sz w:val="21"/>
          <w:szCs w:val="21"/>
        </w:rPr>
        <w:t>A közös ajánlattevők csoportjának képviseletében tett minden nyilatkozatnak egyértelműen tartalmaznia kell a közös ajánlattevők megjelölését.</w:t>
      </w:r>
      <w:bookmarkStart w:id="35" w:name="pr194"/>
      <w:bookmarkEnd w:id="35"/>
    </w:p>
    <w:p w14:paraId="4EE437CD" w14:textId="77777777" w:rsidR="00C642E2" w:rsidRPr="00BE3E1E" w:rsidRDefault="00C642E2">
      <w:pPr>
        <w:spacing w:after="0" w:line="100" w:lineRule="atLeast"/>
        <w:jc w:val="both"/>
        <w:rPr>
          <w:rFonts w:ascii="Tahoma" w:hAnsi="Tahoma" w:cs="Tahoma"/>
          <w:sz w:val="21"/>
          <w:szCs w:val="21"/>
        </w:rPr>
      </w:pPr>
    </w:p>
    <w:p w14:paraId="243D8AFE"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36" w:name="pr196"/>
      <w:bookmarkEnd w:id="36"/>
      <w:r w:rsidRPr="00BE3E1E">
        <w:rPr>
          <w:rFonts w:ascii="Tahoma" w:hAnsi="Tahoma" w:cs="Tahoma"/>
          <w:sz w:val="21"/>
          <w:szCs w:val="21"/>
        </w:rPr>
        <w:t>A közös ajánlattevők a szerződés teljesítéséért az ajánlatkérő felé egyetemlegesen felelnek.</w:t>
      </w:r>
    </w:p>
    <w:p w14:paraId="6809EBBE" w14:textId="77777777" w:rsidR="00C642E2" w:rsidRPr="00BE3E1E" w:rsidRDefault="00C642E2">
      <w:pPr>
        <w:spacing w:after="0" w:line="100" w:lineRule="atLeast"/>
        <w:jc w:val="both"/>
        <w:rPr>
          <w:rFonts w:ascii="Tahoma" w:hAnsi="Tahoma" w:cs="Tahoma"/>
          <w:sz w:val="21"/>
          <w:szCs w:val="21"/>
        </w:rPr>
      </w:pPr>
    </w:p>
    <w:p w14:paraId="5FA5BE13"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37" w:name="pr197"/>
      <w:bookmarkEnd w:id="37"/>
      <w:r w:rsidRPr="00BE3E1E">
        <w:rPr>
          <w:rFonts w:ascii="Tahoma" w:hAnsi="Tahoma" w:cs="Tahoma"/>
          <w:sz w:val="21"/>
          <w:szCs w:val="21"/>
        </w:rPr>
        <w:t>Az egy közös ajánlatot benyújtó gazdasági szereplő(k) személyében az ajánlattételi határidő lejárta után változás nem következhet be.</w:t>
      </w:r>
    </w:p>
    <w:p w14:paraId="7479C7E0" w14:textId="77777777" w:rsidR="00C642E2" w:rsidRPr="00BE3E1E" w:rsidRDefault="00C642E2">
      <w:pPr>
        <w:spacing w:after="0" w:line="100" w:lineRule="atLeast"/>
        <w:jc w:val="both"/>
        <w:rPr>
          <w:rFonts w:ascii="Tahoma" w:hAnsi="Tahoma" w:cs="Tahoma"/>
          <w:sz w:val="21"/>
          <w:szCs w:val="21"/>
        </w:rPr>
      </w:pPr>
      <w:bookmarkStart w:id="38" w:name="pr198"/>
      <w:bookmarkEnd w:id="38"/>
    </w:p>
    <w:p w14:paraId="7EF5C891"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r w:rsidRPr="00BE3E1E">
        <w:rPr>
          <w:rFonts w:ascii="Tahoma" w:hAnsi="Tahoma" w:cs="Tahoma"/>
          <w:sz w:val="21"/>
          <w:szCs w:val="21"/>
        </w:rPr>
        <w:t>Amennyiben több gazdasági szereplő közösen tesz ajánlatot a közbeszerzési eljárásban, akkor az ajánlathoz csatolniuk kell az erre vonatkozó megállapodást.</w:t>
      </w:r>
    </w:p>
    <w:p w14:paraId="361C6DF8" w14:textId="77777777" w:rsidR="00C642E2" w:rsidRPr="00BE3E1E" w:rsidRDefault="00C642E2">
      <w:pPr>
        <w:spacing w:after="0" w:line="100" w:lineRule="atLeast"/>
        <w:ind w:left="567"/>
        <w:jc w:val="both"/>
        <w:rPr>
          <w:rFonts w:ascii="Tahoma" w:hAnsi="Tahoma" w:cs="Tahoma"/>
          <w:sz w:val="21"/>
          <w:szCs w:val="21"/>
        </w:rPr>
      </w:pPr>
      <w:r w:rsidRPr="00BE3E1E">
        <w:rPr>
          <w:rFonts w:ascii="Tahoma" w:hAnsi="Tahoma" w:cs="Tahoma"/>
          <w:sz w:val="21"/>
          <w:szCs w:val="21"/>
        </w:rPr>
        <w:t>A közös ajánlattevők megállapodásának tartalmaznia kell:</w:t>
      </w:r>
    </w:p>
    <w:p w14:paraId="7BB39057" w14:textId="77777777" w:rsidR="00C642E2" w:rsidRPr="00BE3E1E" w:rsidRDefault="00C642E2">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 jelen közbeszerzési eljárásban közös ajánlattevők nevében eljárni (továbbá kapcsolattartásra) jogosult képviselő szervezet megnevezését;</w:t>
      </w:r>
    </w:p>
    <w:p w14:paraId="32B56439" w14:textId="77777777" w:rsidR="00C642E2" w:rsidRPr="00BE3E1E" w:rsidRDefault="00C642E2">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 szerződés teljesítéséért egyetemleges felelősségvállalást minden tag részéről;</w:t>
      </w:r>
    </w:p>
    <w:p w14:paraId="73D2BA0B" w14:textId="77777777" w:rsidR="00C642E2" w:rsidRPr="00BE3E1E" w:rsidRDefault="00C642E2">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ajánlatban vállalt kötelezettségek és a munka megosztásának ismertetését a tagok és a vezető között;</w:t>
      </w:r>
    </w:p>
    <w:p w14:paraId="763821F1" w14:textId="77777777" w:rsidR="00C642E2" w:rsidRPr="00BE3E1E" w:rsidRDefault="00C642E2">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 számlázás rendjét.</w:t>
      </w:r>
    </w:p>
    <w:p w14:paraId="627B14C2" w14:textId="77777777" w:rsidR="00C642E2" w:rsidRPr="00BE3E1E" w:rsidRDefault="00C642E2">
      <w:pPr>
        <w:tabs>
          <w:tab w:val="left" w:pos="567"/>
        </w:tabs>
        <w:spacing w:after="0" w:line="100" w:lineRule="atLeast"/>
        <w:jc w:val="both"/>
        <w:rPr>
          <w:rFonts w:ascii="Tahoma" w:hAnsi="Tahoma" w:cs="Tahoma"/>
          <w:sz w:val="21"/>
          <w:szCs w:val="21"/>
        </w:rPr>
      </w:pPr>
      <w:bookmarkStart w:id="39" w:name="pr475"/>
      <w:bookmarkStart w:id="40" w:name="pr4771"/>
    </w:p>
    <w:p w14:paraId="26D83A35" w14:textId="77777777" w:rsidR="00C642E2" w:rsidRPr="00BE3E1E" w:rsidRDefault="00C642E2">
      <w:pPr>
        <w:pStyle w:val="Listaszerbekezds1"/>
        <w:numPr>
          <w:ilvl w:val="0"/>
          <w:numId w:val="3"/>
        </w:numPr>
        <w:spacing w:after="0"/>
        <w:ind w:left="567" w:hanging="567"/>
        <w:rPr>
          <w:rFonts w:ascii="Tahoma" w:hAnsi="Tahoma" w:cs="Tahoma"/>
          <w:sz w:val="21"/>
          <w:szCs w:val="21"/>
        </w:rPr>
      </w:pPr>
      <w:r w:rsidRPr="00BE3E1E">
        <w:rPr>
          <w:rFonts w:ascii="Tahoma" w:hAnsi="Tahoma" w:cs="Tahoma"/>
          <w:b/>
          <w:caps/>
          <w:sz w:val="21"/>
          <w:szCs w:val="21"/>
        </w:rPr>
        <w:t>ELŐZETES VITARENDEZÉS</w:t>
      </w:r>
    </w:p>
    <w:p w14:paraId="503DD407" w14:textId="77777777" w:rsidR="00C642E2" w:rsidRPr="00BE3E1E" w:rsidRDefault="00C642E2">
      <w:pPr>
        <w:tabs>
          <w:tab w:val="left" w:pos="567"/>
        </w:tabs>
        <w:spacing w:after="0" w:line="100" w:lineRule="atLeast"/>
        <w:jc w:val="both"/>
        <w:rPr>
          <w:rFonts w:ascii="Tahoma" w:hAnsi="Tahoma" w:cs="Tahoma"/>
          <w:sz w:val="21"/>
          <w:szCs w:val="21"/>
        </w:rPr>
      </w:pPr>
    </w:p>
    <w:p w14:paraId="6EFBE309"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r w:rsidRPr="00BE3E1E">
        <w:rPr>
          <w:rFonts w:ascii="Tahoma" w:hAnsi="Tahoma" w:cs="Tahoma"/>
          <w:sz w:val="21"/>
          <w:szCs w:val="21"/>
        </w:rPr>
        <w:t>A Kbt. 80. § (1) bekezdése szerinti előzetes vitarendezési kérelmet az alábbi címre kell benyújtani:</w:t>
      </w:r>
    </w:p>
    <w:p w14:paraId="5041CFF2" w14:textId="77777777" w:rsidR="00C642E2" w:rsidRPr="00BE3E1E" w:rsidRDefault="00C642E2">
      <w:pPr>
        <w:spacing w:after="0" w:line="100" w:lineRule="atLeast"/>
        <w:jc w:val="both"/>
        <w:rPr>
          <w:rFonts w:ascii="Tahoma" w:hAnsi="Tahoma" w:cs="Tahoma"/>
          <w:sz w:val="21"/>
          <w:szCs w:val="21"/>
        </w:rPr>
      </w:pPr>
    </w:p>
    <w:p w14:paraId="07D3648A"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ÉSZ-KER Kft. miskolci iroda</w:t>
      </w:r>
    </w:p>
    <w:p w14:paraId="53C4ABA4"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 xml:space="preserve">3525 Miskolc, Kazinczy u. 6. 2/2. </w:t>
      </w:r>
    </w:p>
    <w:p w14:paraId="3AF9A48B"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Telefon: +3646/791-916</w:t>
      </w:r>
    </w:p>
    <w:p w14:paraId="162A4CE7"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Fax: +3646/791-876</w:t>
      </w:r>
    </w:p>
    <w:p w14:paraId="6FD4FCAD"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E-mail: miskolc</w:t>
      </w:r>
      <w:hyperlink r:id="rId11" w:history="1">
        <w:r w:rsidRPr="00BE3E1E">
          <w:rPr>
            <w:rFonts w:ascii="Tahoma" w:hAnsi="Tahoma" w:cs="Tahoma"/>
            <w:b/>
            <w:sz w:val="21"/>
            <w:szCs w:val="21"/>
            <w:lang w:eastAsia="hu-HU"/>
          </w:rPr>
          <w:t>@eszker.eu</w:t>
        </w:r>
      </w:hyperlink>
    </w:p>
    <w:p w14:paraId="58EE72FB" w14:textId="77777777" w:rsidR="00C642E2" w:rsidRPr="00BE3E1E" w:rsidRDefault="00C642E2">
      <w:pPr>
        <w:spacing w:after="0" w:line="100" w:lineRule="atLeast"/>
        <w:jc w:val="both"/>
        <w:rPr>
          <w:rFonts w:ascii="Tahoma" w:hAnsi="Tahoma" w:cs="Tahoma"/>
          <w:sz w:val="21"/>
          <w:szCs w:val="21"/>
        </w:rPr>
      </w:pPr>
    </w:p>
    <w:p w14:paraId="4EBDE405" w14:textId="77777777" w:rsidR="00C642E2" w:rsidRPr="00BE3E1E" w:rsidRDefault="00C642E2">
      <w:pPr>
        <w:pStyle w:val="Listaszerbekezds1"/>
        <w:numPr>
          <w:ilvl w:val="0"/>
          <w:numId w:val="3"/>
        </w:numPr>
        <w:spacing w:after="0"/>
        <w:ind w:left="567" w:hanging="567"/>
        <w:rPr>
          <w:rFonts w:ascii="Tahoma" w:hAnsi="Tahoma" w:cs="Tahoma"/>
          <w:sz w:val="21"/>
          <w:szCs w:val="21"/>
        </w:rPr>
      </w:pPr>
      <w:r w:rsidRPr="00BE3E1E">
        <w:rPr>
          <w:rFonts w:ascii="Tahoma" w:hAnsi="Tahoma" w:cs="Tahoma"/>
          <w:b/>
          <w:caps/>
          <w:sz w:val="21"/>
          <w:szCs w:val="21"/>
        </w:rPr>
        <w:t>A SZERZŐDÉS MEGKÖTÉSE ÉS TELJESÍTÉSE</w:t>
      </w:r>
    </w:p>
    <w:p w14:paraId="65E16FAD" w14:textId="77777777" w:rsidR="00C642E2" w:rsidRPr="00BE3E1E" w:rsidRDefault="00C642E2">
      <w:pPr>
        <w:spacing w:after="0" w:line="100" w:lineRule="atLeast"/>
        <w:jc w:val="both"/>
        <w:rPr>
          <w:rFonts w:ascii="Tahoma" w:hAnsi="Tahoma" w:cs="Tahoma"/>
          <w:sz w:val="21"/>
          <w:szCs w:val="21"/>
        </w:rPr>
      </w:pPr>
    </w:p>
    <w:p w14:paraId="14863437"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41" w:name="pr950"/>
      <w:bookmarkStart w:id="42" w:name="pr949"/>
      <w:bookmarkEnd w:id="41"/>
      <w:bookmarkEnd w:id="42"/>
      <w:r w:rsidRPr="00BE3E1E">
        <w:rPr>
          <w:rFonts w:ascii="Tahoma" w:hAnsi="Tahoma" w:cs="Tahoma"/>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7B8DD8D3" w14:textId="77777777" w:rsidR="00C642E2" w:rsidRPr="00BE3E1E" w:rsidRDefault="00C642E2">
      <w:pPr>
        <w:spacing w:after="0" w:line="100" w:lineRule="atLeast"/>
        <w:ind w:left="567"/>
        <w:jc w:val="both"/>
        <w:rPr>
          <w:rFonts w:ascii="Tahoma" w:hAnsi="Tahoma" w:cs="Tahoma"/>
          <w:sz w:val="21"/>
          <w:szCs w:val="21"/>
        </w:rPr>
      </w:pPr>
    </w:p>
    <w:p w14:paraId="0BC4155C"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43" w:name="pr9501"/>
      <w:bookmarkStart w:id="44" w:name="pr951"/>
      <w:bookmarkEnd w:id="43"/>
      <w:bookmarkEnd w:id="44"/>
      <w:r w:rsidRPr="00BE3E1E">
        <w:rPr>
          <w:rFonts w:ascii="Tahoma" w:hAnsi="Tahoma" w:cs="Tahoma"/>
          <w:sz w:val="21"/>
          <w:szCs w:val="21"/>
        </w:rPr>
        <w:t>A szerződésnek tartalmaznia kell - az eljárás során alkalmazott értékelési szempontra tekintettel - a nyertes ajánlat azon elemeit, amelyek értékelésre kerültek.</w:t>
      </w:r>
    </w:p>
    <w:p w14:paraId="7C7423E3" w14:textId="77777777" w:rsidR="00C642E2" w:rsidRPr="00BE3E1E" w:rsidRDefault="00C642E2">
      <w:pPr>
        <w:spacing w:after="0" w:line="100" w:lineRule="atLeast"/>
        <w:ind w:left="567"/>
        <w:jc w:val="both"/>
        <w:rPr>
          <w:rFonts w:ascii="Tahoma" w:hAnsi="Tahoma" w:cs="Tahoma"/>
          <w:sz w:val="21"/>
          <w:szCs w:val="21"/>
        </w:rPr>
      </w:pPr>
    </w:p>
    <w:p w14:paraId="0E91C7E2"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45" w:name="pr953"/>
      <w:bookmarkEnd w:id="45"/>
      <w:r w:rsidRPr="00BE3E1E">
        <w:rPr>
          <w:rFonts w:ascii="Tahoma" w:hAnsi="Tahoma" w:cs="Tahoma"/>
          <w:sz w:val="21"/>
          <w:szCs w:val="21"/>
        </w:rPr>
        <w:t xml:space="preserve">Az ajánlatok elbírálásáról szóló írásbeli </w:t>
      </w:r>
      <w:proofErr w:type="spellStart"/>
      <w:r w:rsidRPr="00BE3E1E">
        <w:rPr>
          <w:rFonts w:ascii="Tahoma" w:hAnsi="Tahoma" w:cs="Tahoma"/>
          <w:sz w:val="21"/>
          <w:szCs w:val="21"/>
        </w:rPr>
        <w:t>összegezésnek</w:t>
      </w:r>
      <w:proofErr w:type="spellEnd"/>
      <w:r w:rsidRPr="00BE3E1E">
        <w:rPr>
          <w:rFonts w:ascii="Tahoma" w:hAnsi="Tahoma" w:cs="Tahoma"/>
          <w:sz w:val="21"/>
          <w:szCs w:val="21"/>
        </w:rPr>
        <w:t xml:space="preserve"> az ajánlattevők részére történt megküldése napjától a nyertes ajánlattevő és a második legkedvezőbb ajánlatot (ha ajánlatkérő hirdetett második helyezettet) tett ajánlattevő ajánlati kötöttsége további hatvan nappal meghosszabbodik.</w:t>
      </w:r>
    </w:p>
    <w:p w14:paraId="09ADEBDE" w14:textId="77777777" w:rsidR="00C642E2" w:rsidRPr="00BE3E1E" w:rsidRDefault="00C642E2">
      <w:pPr>
        <w:spacing w:after="0" w:line="100" w:lineRule="atLeast"/>
        <w:jc w:val="both"/>
        <w:rPr>
          <w:rFonts w:ascii="Tahoma" w:hAnsi="Tahoma" w:cs="Tahoma"/>
          <w:sz w:val="21"/>
          <w:szCs w:val="21"/>
        </w:rPr>
      </w:pPr>
    </w:p>
    <w:p w14:paraId="703E510D"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46" w:name="pr970"/>
      <w:bookmarkEnd w:id="46"/>
      <w:r w:rsidRPr="00BE3E1E">
        <w:rPr>
          <w:rFonts w:ascii="Tahoma" w:hAnsi="Tahoma" w:cs="Tahoma"/>
          <w:sz w:val="21"/>
          <w:szCs w:val="21"/>
        </w:rPr>
        <w:t>Az ajánlatkérő köteles szerződéses feltételként előírni, hogy:</w:t>
      </w:r>
    </w:p>
    <w:p w14:paraId="21B862C6" w14:textId="77777777" w:rsidR="00C642E2" w:rsidRPr="00BE3E1E" w:rsidRDefault="00C642E2">
      <w:pPr>
        <w:pStyle w:val="NormlWeb1"/>
        <w:numPr>
          <w:ilvl w:val="0"/>
          <w:numId w:val="6"/>
        </w:numPr>
        <w:ind w:left="993" w:right="150" w:hanging="426"/>
        <w:jc w:val="both"/>
        <w:rPr>
          <w:rFonts w:ascii="Tahoma" w:hAnsi="Tahoma" w:cs="Tahoma"/>
          <w:sz w:val="21"/>
          <w:szCs w:val="21"/>
        </w:rPr>
      </w:pPr>
      <w:bookmarkStart w:id="47" w:name="pr971"/>
      <w:bookmarkEnd w:id="47"/>
      <w:r w:rsidRPr="00BE3E1E">
        <w:rPr>
          <w:rFonts w:ascii="Tahoma" w:hAnsi="Tahoma" w:cs="Tahoma"/>
          <w:sz w:val="21"/>
          <w:szCs w:val="21"/>
        </w:rPr>
        <w:t>a nyertes ajánlattevő nem fizet, illetve számol el a szerződés teljesítésével összefüggésben olyan költségeket, melyek az 62. § (1) bekezdés</w:t>
      </w:r>
      <w:r w:rsidRPr="00BE3E1E">
        <w:rPr>
          <w:rStyle w:val="apple-converted-space"/>
          <w:rFonts w:ascii="Tahoma" w:hAnsi="Tahoma" w:cs="Tahoma"/>
          <w:iCs/>
          <w:sz w:val="21"/>
          <w:szCs w:val="21"/>
        </w:rPr>
        <w:t xml:space="preserve"> </w:t>
      </w:r>
      <w:r w:rsidRPr="00BE3E1E">
        <w:rPr>
          <w:rFonts w:ascii="Tahoma" w:hAnsi="Tahoma" w:cs="Tahoma"/>
          <w:iCs/>
          <w:sz w:val="21"/>
          <w:szCs w:val="21"/>
        </w:rPr>
        <w:t>k)</w:t>
      </w:r>
      <w:r w:rsidRPr="00BE3E1E">
        <w:rPr>
          <w:rStyle w:val="apple-converted-space"/>
          <w:rFonts w:ascii="Tahoma" w:hAnsi="Tahoma" w:cs="Tahoma"/>
          <w:iCs/>
          <w:sz w:val="21"/>
          <w:szCs w:val="21"/>
        </w:rPr>
        <w:t xml:space="preserve"> </w:t>
      </w:r>
      <w:r w:rsidRPr="00BE3E1E">
        <w:rPr>
          <w:rFonts w:ascii="Tahoma" w:hAnsi="Tahoma" w:cs="Tahoma"/>
          <w:sz w:val="21"/>
          <w:szCs w:val="21"/>
        </w:rPr>
        <w:t>pontja szerinti feltételeknek nem megfelelő társaság tekintetében merülnek fel, és melyek a nyertes ajánlattevő adóköteles jövedelmének csökkentésére alkalmasak;</w:t>
      </w:r>
    </w:p>
    <w:p w14:paraId="39B213EE" w14:textId="77777777" w:rsidR="00C642E2" w:rsidRPr="00BE3E1E" w:rsidRDefault="00C642E2">
      <w:pPr>
        <w:pStyle w:val="NormlWeb1"/>
        <w:numPr>
          <w:ilvl w:val="0"/>
          <w:numId w:val="6"/>
        </w:numPr>
        <w:ind w:left="993" w:right="150" w:hanging="426"/>
        <w:jc w:val="both"/>
        <w:rPr>
          <w:rFonts w:ascii="Tahoma" w:hAnsi="Tahoma" w:cs="Tahoma"/>
          <w:sz w:val="21"/>
          <w:szCs w:val="21"/>
        </w:rPr>
      </w:pPr>
      <w:bookmarkStart w:id="48" w:name="pr972"/>
      <w:bookmarkStart w:id="49" w:name="pr9711"/>
      <w:bookmarkEnd w:id="48"/>
      <w:bookmarkEnd w:id="49"/>
      <w:r w:rsidRPr="00BE3E1E">
        <w:rPr>
          <w:rFonts w:ascii="Tahoma" w:hAnsi="Tahoma" w:cs="Tahoma"/>
          <w:sz w:val="21"/>
          <w:szCs w:val="21"/>
        </w:rPr>
        <w:t>a szerződés teljesítésének teljes időtartama alatt tulajdonosi szerkezetét az ajánlatkérő számára megismerhetővé teszi és az alábbiakban részletezett ügyletekről az ajánlatkérőt haladéktalanul értesíti.</w:t>
      </w:r>
    </w:p>
    <w:p w14:paraId="7FB36EAB" w14:textId="77777777" w:rsidR="00C642E2" w:rsidRPr="00BE3E1E" w:rsidRDefault="00C642E2">
      <w:pPr>
        <w:pStyle w:val="NormlWeb1"/>
        <w:ind w:right="150"/>
        <w:jc w:val="both"/>
        <w:rPr>
          <w:rFonts w:ascii="Tahoma" w:hAnsi="Tahoma" w:cs="Tahoma"/>
          <w:sz w:val="21"/>
          <w:szCs w:val="21"/>
        </w:rPr>
      </w:pPr>
    </w:p>
    <w:p w14:paraId="21A994D4"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50" w:name="pr973"/>
      <w:bookmarkStart w:id="51" w:name="pr9721"/>
      <w:bookmarkStart w:id="52" w:name="pr9701"/>
      <w:bookmarkEnd w:id="50"/>
      <w:bookmarkEnd w:id="51"/>
      <w:bookmarkEnd w:id="52"/>
      <w:r w:rsidRPr="00BE3E1E">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01BF427D" w14:textId="77777777" w:rsidR="00C642E2" w:rsidRPr="00BE3E1E" w:rsidRDefault="00C642E2">
      <w:pPr>
        <w:pStyle w:val="NormlWeb1"/>
        <w:numPr>
          <w:ilvl w:val="0"/>
          <w:numId w:val="6"/>
        </w:numPr>
        <w:ind w:left="993" w:right="150" w:hanging="426"/>
        <w:jc w:val="both"/>
        <w:rPr>
          <w:rFonts w:ascii="Tahoma" w:hAnsi="Tahoma" w:cs="Tahoma"/>
          <w:sz w:val="21"/>
          <w:szCs w:val="21"/>
        </w:rPr>
      </w:pPr>
      <w:bookmarkStart w:id="53" w:name="pr974"/>
      <w:bookmarkEnd w:id="53"/>
      <w:r w:rsidRPr="00BE3E1E">
        <w:rPr>
          <w:rFonts w:ascii="Tahoma" w:hAnsi="Tahoma" w:cs="Tahoma"/>
          <w:sz w:val="21"/>
          <w:szCs w:val="21"/>
        </w:rPr>
        <w:t>a nyertes ajánlattevőben közvetetten vagy közvetlenül 25%-ot meghaladó tulajdoni részesedést szerez valamely olyan jogi személy vagy személyes joga szerint jogképes szervezet, amely tekintetében fennáll az 62. § (1) bekezdés k) pontjában meghatározott valamely feltétel.</w:t>
      </w:r>
    </w:p>
    <w:p w14:paraId="2166751A" w14:textId="77777777" w:rsidR="00C642E2" w:rsidRPr="00BE3E1E" w:rsidRDefault="00C642E2">
      <w:pPr>
        <w:pStyle w:val="NormlWeb1"/>
        <w:numPr>
          <w:ilvl w:val="0"/>
          <w:numId w:val="6"/>
        </w:numPr>
        <w:ind w:left="993" w:right="150" w:hanging="426"/>
        <w:jc w:val="both"/>
        <w:rPr>
          <w:rFonts w:ascii="Tahoma" w:hAnsi="Tahoma" w:cs="Tahoma"/>
          <w:sz w:val="21"/>
          <w:szCs w:val="21"/>
        </w:rPr>
      </w:pPr>
      <w:bookmarkStart w:id="54" w:name="pr975"/>
      <w:bookmarkStart w:id="55" w:name="pr9741"/>
      <w:bookmarkEnd w:id="54"/>
      <w:bookmarkEnd w:id="55"/>
      <w:r w:rsidRPr="00BE3E1E">
        <w:rPr>
          <w:rFonts w:ascii="Tahoma" w:hAnsi="Tahoma" w:cs="Tahoma"/>
          <w:sz w:val="21"/>
          <w:szCs w:val="21"/>
        </w:rPr>
        <w:t>a nyertes ajánlattevő közvetetten vagy közvetlenül 25%-ot meghaladó tulajdoni részesedést szerez valamely olyan jogi személyben vagy személyes joga szerint jogképes szervezetben, amely tekintetében fennáll az 62. § (1) bekezdés k) pontjában meghatározott valamely feltétel.</w:t>
      </w:r>
    </w:p>
    <w:p w14:paraId="72A7290E" w14:textId="77777777" w:rsidR="00C642E2" w:rsidRPr="00BE3E1E" w:rsidRDefault="00C642E2">
      <w:pPr>
        <w:pStyle w:val="NormlWeb1"/>
        <w:ind w:left="567" w:right="71"/>
        <w:jc w:val="both"/>
        <w:rPr>
          <w:rFonts w:ascii="Tahoma" w:hAnsi="Tahoma" w:cs="Tahoma"/>
          <w:sz w:val="21"/>
          <w:szCs w:val="21"/>
        </w:rPr>
      </w:pPr>
      <w:bookmarkStart w:id="56" w:name="pr976"/>
      <w:bookmarkStart w:id="57" w:name="pr9751"/>
      <w:bookmarkEnd w:id="56"/>
      <w:bookmarkEnd w:id="57"/>
      <w:r w:rsidRPr="00BE3E1E">
        <w:rPr>
          <w:rFonts w:ascii="Tahoma" w:hAnsi="Tahoma" w:cs="Tahoma"/>
          <w:sz w:val="21"/>
          <w:szCs w:val="21"/>
        </w:rPr>
        <w:t>Jelen pontban említett felmondás esetén a nyertes ajánlattevő a szerződés megszűnése előtt már teljesített szolgáltatás szerződésszerű pénzbeli ellenértékére jogosult.</w:t>
      </w:r>
    </w:p>
    <w:p w14:paraId="11DF014A" w14:textId="77777777" w:rsidR="00C642E2" w:rsidRPr="00BE3E1E" w:rsidRDefault="00C642E2">
      <w:pPr>
        <w:spacing w:after="0" w:line="100" w:lineRule="atLeast"/>
        <w:jc w:val="both"/>
        <w:rPr>
          <w:rFonts w:ascii="Tahoma" w:hAnsi="Tahoma" w:cs="Tahoma"/>
          <w:sz w:val="21"/>
          <w:szCs w:val="21"/>
        </w:rPr>
      </w:pPr>
      <w:bookmarkStart w:id="58" w:name="pr9761"/>
      <w:bookmarkEnd w:id="58"/>
    </w:p>
    <w:p w14:paraId="33412975"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59" w:name="pr1004"/>
      <w:bookmarkStart w:id="60" w:name="pr977"/>
      <w:bookmarkStart w:id="61" w:name="pr9731"/>
      <w:bookmarkEnd w:id="59"/>
      <w:bookmarkEnd w:id="60"/>
      <w:bookmarkEnd w:id="61"/>
      <w:r w:rsidRPr="00BE3E1E">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65E04278" w14:textId="77777777" w:rsidR="00C642E2" w:rsidRPr="00BE3E1E" w:rsidRDefault="00C642E2">
      <w:pPr>
        <w:spacing w:after="0" w:line="100" w:lineRule="atLeast"/>
        <w:ind w:left="567"/>
        <w:jc w:val="both"/>
        <w:rPr>
          <w:rFonts w:ascii="Tahoma" w:hAnsi="Tahoma" w:cs="Tahoma"/>
          <w:sz w:val="21"/>
          <w:szCs w:val="21"/>
        </w:rPr>
      </w:pPr>
    </w:p>
    <w:p w14:paraId="6762F50B"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62" w:name="pr10041"/>
      <w:bookmarkStart w:id="63" w:name="pr1005"/>
      <w:bookmarkEnd w:id="62"/>
      <w:bookmarkEnd w:id="63"/>
      <w:r w:rsidRPr="00BE3E1E">
        <w:rPr>
          <w:rFonts w:ascii="Tahoma" w:hAnsi="Tahoma" w:cs="Tahoma"/>
          <w:sz w:val="21"/>
          <w:szCs w:val="21"/>
        </w:rPr>
        <w:t>A közbeszerzési szerződést a közbeszerzési eljárás alapján nyertes ajánlattevőként szerződő félnek, illetve közösen ajánlatot tevőknek kell teljesítenie.</w:t>
      </w:r>
    </w:p>
    <w:p w14:paraId="5A5FA613" w14:textId="77777777" w:rsidR="00C642E2" w:rsidRPr="00BE3E1E" w:rsidRDefault="00C642E2">
      <w:pPr>
        <w:spacing w:after="0" w:line="100" w:lineRule="atLeast"/>
        <w:ind w:left="567"/>
        <w:jc w:val="both"/>
        <w:rPr>
          <w:rFonts w:ascii="Tahoma" w:hAnsi="Tahoma" w:cs="Tahoma"/>
          <w:sz w:val="21"/>
          <w:szCs w:val="21"/>
        </w:rPr>
      </w:pPr>
    </w:p>
    <w:p w14:paraId="22730324" w14:textId="77777777" w:rsidR="00C642E2" w:rsidRPr="00BE3E1E" w:rsidRDefault="00C642E2">
      <w:pPr>
        <w:numPr>
          <w:ilvl w:val="1"/>
          <w:numId w:val="3"/>
        </w:numPr>
        <w:spacing w:after="0" w:line="100" w:lineRule="atLeast"/>
        <w:ind w:left="567" w:hanging="567"/>
        <w:jc w:val="both"/>
        <w:rPr>
          <w:rFonts w:ascii="Tahoma" w:hAnsi="Tahoma" w:cs="Tahoma"/>
          <w:b/>
          <w:caps/>
          <w:sz w:val="21"/>
          <w:szCs w:val="21"/>
        </w:rPr>
      </w:pPr>
      <w:bookmarkStart w:id="64" w:name="pr10051"/>
      <w:bookmarkEnd w:id="64"/>
      <w:r w:rsidRPr="00BE3E1E">
        <w:rPr>
          <w:rFonts w:ascii="Tahoma" w:hAnsi="Tahoma" w:cs="Tahoma"/>
          <w:sz w:val="21"/>
          <w:szCs w:val="21"/>
        </w:rPr>
        <w:t xml:space="preserve">Az ajánlattevőként szerződő fél teljesítésében köteles közreműködni az olyan alvállalkozó és szakember, amely a közbeszerzési eljárásban részt vett az ajánlattevő </w:t>
      </w:r>
      <w:proofErr w:type="spellStart"/>
      <w:r w:rsidRPr="00BE3E1E">
        <w:rPr>
          <w:rFonts w:ascii="Tahoma" w:hAnsi="Tahoma" w:cs="Tahoma"/>
          <w:sz w:val="21"/>
          <w:szCs w:val="21"/>
        </w:rPr>
        <w:t>alkalmasságának</w:t>
      </w:r>
      <w:proofErr w:type="spellEnd"/>
      <w:r w:rsidRPr="00BE3E1E">
        <w:rPr>
          <w:rFonts w:ascii="Tahoma" w:hAnsi="Tahoma" w:cs="Tahoma"/>
          <w:sz w:val="21"/>
          <w:szCs w:val="21"/>
        </w:rPr>
        <w:t xml:space="preserve">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314C468F" w14:textId="77777777" w:rsidR="00084C86" w:rsidRPr="00BE3E1E" w:rsidRDefault="00084C86" w:rsidP="00084C86">
      <w:pPr>
        <w:spacing w:after="0" w:line="100" w:lineRule="atLeast"/>
        <w:jc w:val="both"/>
        <w:rPr>
          <w:rFonts w:ascii="Tahoma" w:hAnsi="Tahoma" w:cs="Tahoma"/>
          <w:b/>
          <w:caps/>
          <w:sz w:val="21"/>
          <w:szCs w:val="21"/>
        </w:rPr>
      </w:pPr>
    </w:p>
    <w:p w14:paraId="563BA48E" w14:textId="77777777" w:rsidR="00084C86" w:rsidRPr="00BE3E1E" w:rsidRDefault="00084C86" w:rsidP="00084C86">
      <w:pPr>
        <w:pStyle w:val="Listaszerbekezds"/>
        <w:numPr>
          <w:ilvl w:val="0"/>
          <w:numId w:val="3"/>
        </w:numPr>
        <w:tabs>
          <w:tab w:val="left" w:pos="567"/>
        </w:tabs>
        <w:spacing w:before="60" w:after="60"/>
        <w:rPr>
          <w:rFonts w:ascii="Tahoma" w:hAnsi="Tahoma" w:cs="Tahoma"/>
          <w:b/>
          <w:sz w:val="21"/>
          <w:szCs w:val="21"/>
        </w:rPr>
      </w:pPr>
      <w:bookmarkStart w:id="65" w:name="pr595"/>
      <w:r w:rsidRPr="00BE3E1E">
        <w:rPr>
          <w:rFonts w:ascii="Tahoma" w:hAnsi="Tahoma" w:cs="Tahoma"/>
          <w:b/>
          <w:sz w:val="21"/>
          <w:szCs w:val="21"/>
        </w:rPr>
        <w:t>ÜZLETI TITOK VÉDELME</w:t>
      </w:r>
    </w:p>
    <w:p w14:paraId="4924B5CD" w14:textId="77777777" w:rsidR="00084C86" w:rsidRPr="00BE3E1E" w:rsidRDefault="00084C86" w:rsidP="00084C86">
      <w:pPr>
        <w:spacing w:before="60" w:after="60" w:line="240" w:lineRule="auto"/>
        <w:jc w:val="both"/>
        <w:rPr>
          <w:rFonts w:ascii="Tahoma" w:hAnsi="Tahoma" w:cs="Tahoma"/>
          <w:sz w:val="21"/>
          <w:szCs w:val="21"/>
        </w:rPr>
      </w:pPr>
    </w:p>
    <w:bookmarkEnd w:id="65"/>
    <w:p w14:paraId="205F47A0" w14:textId="77777777" w:rsidR="00084C86" w:rsidRPr="00BE3E1E" w:rsidRDefault="00084C86" w:rsidP="00084C86">
      <w:pPr>
        <w:pStyle w:val="Listaszerbekezds1"/>
        <w:numPr>
          <w:ilvl w:val="1"/>
          <w:numId w:val="3"/>
        </w:numPr>
        <w:spacing w:before="60" w:after="60" w:line="240" w:lineRule="auto"/>
        <w:ind w:left="567" w:hanging="567"/>
        <w:contextualSpacing w:val="0"/>
        <w:rPr>
          <w:rFonts w:ascii="Tahoma" w:hAnsi="Tahoma" w:cs="Tahoma"/>
          <w:sz w:val="21"/>
          <w:szCs w:val="21"/>
          <w:lang w:eastAsia="hu-HU"/>
        </w:rPr>
      </w:pPr>
      <w:r w:rsidRPr="00BE3E1E">
        <w:rPr>
          <w:rFonts w:ascii="Tahoma" w:hAnsi="Tahoma" w:cs="Tahoma"/>
          <w:sz w:val="21"/>
          <w:szCs w:val="21"/>
        </w:rPr>
        <w:t xml:space="preserve">Az ajánlattevő az ajánlatában, valamint a Kbt. 72. § szerinti indokolásban elkülönített módon elhelyezett, üzleti titkot (ide értve a védett ismeretet is) [a 2013. évi V. törvény 2:47.§] tartalmazó iratok nyilvánosságra hozatalát megtilthatja.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w:t>
      </w:r>
      <w:r w:rsidRPr="00BE3E1E">
        <w:rPr>
          <w:rFonts w:ascii="Tahoma" w:hAnsi="Tahoma" w:cs="Tahoma"/>
          <w:sz w:val="21"/>
          <w:szCs w:val="21"/>
          <w:lang w:eastAsia="hu-HU"/>
        </w:rPr>
        <w:t xml:space="preserve">A Kbt. 44. § (1) bekezdése alapján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w:t>
      </w:r>
      <w:bookmarkStart w:id="66" w:name="pr596"/>
      <w:r w:rsidRPr="00BE3E1E">
        <w:rPr>
          <w:rFonts w:ascii="Tahoma" w:hAnsi="Tahoma" w:cs="Tahoma"/>
          <w:sz w:val="21"/>
          <w:szCs w:val="21"/>
          <w:lang w:eastAsia="hu-HU"/>
        </w:rPr>
        <w:t>szintjén kerül megfogalmazásra.</w:t>
      </w:r>
    </w:p>
    <w:p w14:paraId="024B89EA" w14:textId="77777777" w:rsidR="00084C86" w:rsidRPr="00BE3E1E" w:rsidRDefault="00084C86" w:rsidP="00084C86">
      <w:pPr>
        <w:spacing w:before="60" w:after="60" w:line="240" w:lineRule="auto"/>
        <w:rPr>
          <w:rFonts w:ascii="Tahoma" w:hAnsi="Tahoma" w:cs="Tahoma"/>
          <w:sz w:val="21"/>
          <w:szCs w:val="21"/>
          <w:lang w:eastAsia="hu-HU"/>
        </w:rPr>
      </w:pPr>
    </w:p>
    <w:p w14:paraId="26F67FBF" w14:textId="77777777" w:rsidR="00084C86" w:rsidRPr="00BE3E1E" w:rsidRDefault="00084C86" w:rsidP="00084C86">
      <w:pPr>
        <w:pStyle w:val="Listaszerbekezds1"/>
        <w:numPr>
          <w:ilvl w:val="1"/>
          <w:numId w:val="3"/>
        </w:numPr>
        <w:spacing w:before="60" w:after="60" w:line="240" w:lineRule="auto"/>
        <w:ind w:left="567" w:hanging="567"/>
        <w:contextualSpacing w:val="0"/>
        <w:rPr>
          <w:rFonts w:ascii="Tahoma" w:hAnsi="Tahoma" w:cs="Tahoma"/>
          <w:sz w:val="21"/>
          <w:szCs w:val="21"/>
          <w:lang w:eastAsia="hu-HU"/>
        </w:rPr>
      </w:pPr>
      <w:r w:rsidRPr="00BE3E1E">
        <w:rPr>
          <w:rFonts w:ascii="Tahoma" w:hAnsi="Tahoma" w:cs="Tahoma"/>
          <w:sz w:val="21"/>
          <w:szCs w:val="21"/>
        </w:rPr>
        <w:t xml:space="preserve">A Kbt. a 44.§ (2) bekezdése alapján a </w:t>
      </w:r>
      <w:r w:rsidRPr="00BE3E1E">
        <w:rPr>
          <w:rFonts w:ascii="Tahoma" w:hAnsi="Tahoma" w:cs="Tahoma"/>
          <w:sz w:val="21"/>
          <w:szCs w:val="21"/>
          <w:lang w:eastAsia="hu-HU"/>
        </w:rPr>
        <w:t>gazdasági szereplő nem nyilváníthatja üzleti titoknak</w:t>
      </w:r>
    </w:p>
    <w:p w14:paraId="598F7C88" w14:textId="77777777" w:rsidR="00084C86" w:rsidRPr="00BE3E1E" w:rsidRDefault="00084C86" w:rsidP="00410552">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azokat az információkat, adatokat, amelyek elektronikus, hatósági vagy egyéb nyilvántartásból bárki számára megismerhetők,</w:t>
      </w:r>
    </w:p>
    <w:p w14:paraId="70A95C73" w14:textId="77777777" w:rsidR="00084C86" w:rsidRPr="00BE3E1E" w:rsidRDefault="00084C86" w:rsidP="00410552">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az információs önrendelkezési jogról és az információszabadságról szóló 2011. évi CXII. törvény 27. § (3) bekezdése szerinti közérdekből nyilvános adatokat,</w:t>
      </w:r>
    </w:p>
    <w:p w14:paraId="2C4C88F6" w14:textId="77777777" w:rsidR="00084C86" w:rsidRPr="00BE3E1E" w:rsidRDefault="00084C86" w:rsidP="00410552">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 xml:space="preserve">az ajánlattevő, illetve részvételre jelentkező által az alkalmasság igazolása körében bemutatott </w:t>
      </w:r>
    </w:p>
    <w:p w14:paraId="0F2F0F79" w14:textId="77777777" w:rsidR="00084C86" w:rsidRPr="00BE3E1E" w:rsidRDefault="00084C86" w:rsidP="00084C86">
      <w:pPr>
        <w:spacing w:before="60" w:after="60" w:line="240" w:lineRule="auto"/>
        <w:ind w:left="993"/>
        <w:jc w:val="both"/>
        <w:rPr>
          <w:rFonts w:ascii="Tahoma" w:hAnsi="Tahoma" w:cs="Tahoma"/>
          <w:sz w:val="21"/>
          <w:szCs w:val="21"/>
          <w:lang w:eastAsia="hu-HU"/>
        </w:rPr>
      </w:pPr>
      <w:proofErr w:type="spellStart"/>
      <w:r w:rsidRPr="00BE3E1E">
        <w:rPr>
          <w:rFonts w:ascii="Tahoma" w:hAnsi="Tahoma" w:cs="Tahoma"/>
          <w:sz w:val="21"/>
          <w:szCs w:val="21"/>
          <w:lang w:eastAsia="hu-HU"/>
        </w:rPr>
        <w:t>ca</w:t>
      </w:r>
      <w:proofErr w:type="spellEnd"/>
      <w:r w:rsidRPr="00BE3E1E">
        <w:rPr>
          <w:rFonts w:ascii="Tahoma" w:hAnsi="Tahoma" w:cs="Tahoma"/>
          <w:sz w:val="21"/>
          <w:szCs w:val="21"/>
          <w:lang w:eastAsia="hu-HU"/>
        </w:rPr>
        <w:t>) korábban teljesített közbeszerzési szerződések, illetve e törvény szerinti építés- vagy szolgáltatási koncessziók megkötésére, tartalmára és teljesítésére vonatkozó információkat és adatokat,</w:t>
      </w:r>
    </w:p>
    <w:p w14:paraId="1B716116" w14:textId="77777777" w:rsidR="00084C86" w:rsidRPr="00BE3E1E" w:rsidRDefault="00084C86" w:rsidP="00084C86">
      <w:pPr>
        <w:spacing w:before="60" w:after="60" w:line="240" w:lineRule="auto"/>
        <w:ind w:left="993"/>
        <w:jc w:val="both"/>
        <w:rPr>
          <w:rFonts w:ascii="Tahoma" w:hAnsi="Tahoma" w:cs="Tahoma"/>
          <w:sz w:val="21"/>
          <w:szCs w:val="21"/>
          <w:lang w:eastAsia="hu-HU"/>
        </w:rPr>
      </w:pPr>
      <w:proofErr w:type="spellStart"/>
      <w:r w:rsidRPr="00BE3E1E">
        <w:rPr>
          <w:rFonts w:ascii="Tahoma" w:hAnsi="Tahoma" w:cs="Tahoma"/>
          <w:sz w:val="21"/>
          <w:szCs w:val="21"/>
          <w:lang w:eastAsia="hu-HU"/>
        </w:rPr>
        <w:t>cb</w:t>
      </w:r>
      <w:proofErr w:type="spellEnd"/>
      <w:r w:rsidRPr="00BE3E1E">
        <w:rPr>
          <w:rFonts w:ascii="Tahoma" w:hAnsi="Tahoma" w:cs="Tahoma"/>
          <w:sz w:val="21"/>
          <w:szCs w:val="21"/>
          <w:lang w:eastAsia="hu-HU"/>
        </w:rPr>
        <w:t>) gépekre, eszközökre, berendezésekre, szakemberekre, tanúsítványokra, címkékre vonatkozó információkat és adatokat,</w:t>
      </w:r>
    </w:p>
    <w:p w14:paraId="67A65172" w14:textId="77777777" w:rsidR="00084C86" w:rsidRPr="00BE3E1E" w:rsidRDefault="00084C86" w:rsidP="00410552">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728F750D" w14:textId="77777777" w:rsidR="00084C86" w:rsidRPr="00BE3E1E" w:rsidRDefault="00084C86" w:rsidP="00410552">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048A707B" w14:textId="77777777" w:rsidR="00084C86" w:rsidRPr="00BE3E1E" w:rsidRDefault="00084C86" w:rsidP="00084C86">
      <w:pPr>
        <w:spacing w:before="60" w:after="60" w:line="240" w:lineRule="auto"/>
        <w:ind w:left="426"/>
        <w:jc w:val="both"/>
        <w:rPr>
          <w:rFonts w:ascii="Tahoma" w:hAnsi="Tahoma" w:cs="Tahoma"/>
          <w:sz w:val="21"/>
          <w:szCs w:val="21"/>
          <w:lang w:eastAsia="hu-HU"/>
        </w:rPr>
      </w:pPr>
    </w:p>
    <w:p w14:paraId="4E09E2CB" w14:textId="77777777" w:rsidR="00084C86" w:rsidRPr="00BE3E1E" w:rsidRDefault="00084C86" w:rsidP="00084C86">
      <w:pPr>
        <w:spacing w:before="60" w:after="60" w:line="240" w:lineRule="auto"/>
        <w:ind w:left="426"/>
        <w:jc w:val="both"/>
        <w:rPr>
          <w:rFonts w:ascii="Tahoma" w:hAnsi="Tahoma" w:cs="Tahoma"/>
          <w:sz w:val="21"/>
          <w:szCs w:val="21"/>
          <w:lang w:eastAsia="hu-HU"/>
        </w:rPr>
      </w:pPr>
      <w:r w:rsidRPr="00BE3E1E">
        <w:rPr>
          <w:rFonts w:ascii="Tahoma" w:hAnsi="Tahoma" w:cs="Tahoma"/>
          <w:sz w:val="21"/>
          <w:szCs w:val="21"/>
        </w:rPr>
        <w:t xml:space="preserve">A Kbt. 44.§ (3) bekezdése alapján </w:t>
      </w:r>
      <w:r w:rsidRPr="00BE3E1E">
        <w:rPr>
          <w:rFonts w:ascii="Tahoma" w:hAnsi="Tahoma" w:cs="Tahoma"/>
          <w:sz w:val="21"/>
          <w:szCs w:val="21"/>
          <w:lang w:eastAsia="hu-HU"/>
        </w:rPr>
        <w:t xml:space="preserve">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w:t>
      </w:r>
      <w:r w:rsidRPr="00BE3E1E">
        <w:rPr>
          <w:rFonts w:ascii="Tahoma" w:hAnsi="Tahoma" w:cs="Tahoma"/>
          <w:sz w:val="21"/>
          <w:szCs w:val="21"/>
        </w:rPr>
        <w:t xml:space="preserve">Kbt. 44. § </w:t>
      </w:r>
      <w:r w:rsidRPr="00BE3E1E">
        <w:rPr>
          <w:rFonts w:ascii="Tahoma" w:hAnsi="Tahoma" w:cs="Tahoma"/>
          <w:sz w:val="21"/>
          <w:szCs w:val="21"/>
          <w:lang w:eastAsia="hu-HU"/>
        </w:rPr>
        <w:t xml:space="preserve">(2) bekezdés hatálya alá nem tartozó - részinformációk, alapadatok (így különösen az árazott költségvetés) nyilvánosságra hozatalát megtilthatja. </w:t>
      </w:r>
      <w:bookmarkEnd w:id="66"/>
    </w:p>
    <w:p w14:paraId="6C4E63DB" w14:textId="77777777" w:rsidR="00084C86" w:rsidRPr="00BE3E1E" w:rsidRDefault="00084C86" w:rsidP="00084C86">
      <w:pPr>
        <w:spacing w:before="60" w:after="60" w:line="240" w:lineRule="auto"/>
        <w:jc w:val="both"/>
        <w:rPr>
          <w:rFonts w:ascii="Tahoma" w:hAnsi="Tahoma" w:cs="Tahoma"/>
          <w:sz w:val="21"/>
          <w:szCs w:val="21"/>
          <w:lang w:eastAsia="hu-HU"/>
        </w:rPr>
      </w:pPr>
    </w:p>
    <w:p w14:paraId="1659A7CC" w14:textId="77777777" w:rsidR="00084C86" w:rsidRPr="00BE3E1E" w:rsidRDefault="00084C86" w:rsidP="00084C86">
      <w:pPr>
        <w:spacing w:after="0" w:line="100" w:lineRule="atLeast"/>
        <w:ind w:left="426"/>
        <w:jc w:val="both"/>
        <w:rPr>
          <w:rFonts w:ascii="Tahoma" w:hAnsi="Tahoma" w:cs="Tahoma"/>
          <w:b/>
          <w:caps/>
          <w:sz w:val="21"/>
          <w:szCs w:val="21"/>
        </w:rPr>
      </w:pPr>
      <w:r w:rsidRPr="00BE3E1E">
        <w:rPr>
          <w:rFonts w:ascii="Tahoma" w:hAnsi="Tahoma" w:cs="Tahoma"/>
          <w:sz w:val="21"/>
          <w:szCs w:val="21"/>
        </w:rPr>
        <w:t>Ajánlatkérő nem vállal felelősséget az üzleti titoknak tartott információk, iratok harmadik személyek (különösen más ajánlattevők, gazdasági szereplők) általi megismeréséért, amennyiben ajánlattevő az üzleti titkot (ide értve a védett ismeretet is) [a 2013. évi V. törvény 2:47.§] tartalmazó iratokat ajánlatában nem elkülönített módon, vagy úgy helyezi el, hogy azok tartalmaznak a fentiekben megjelölt információkat is.</w:t>
      </w:r>
    </w:p>
    <w:p w14:paraId="0886EB7E" w14:textId="77777777" w:rsidR="00C642E2" w:rsidRPr="00BE3E1E" w:rsidRDefault="00C642E2" w:rsidP="003A1A67">
      <w:pPr>
        <w:pStyle w:val="ListParagraph1"/>
        <w:spacing w:before="0" w:after="0" w:line="276" w:lineRule="auto"/>
        <w:ind w:left="0"/>
        <w:rPr>
          <w:rFonts w:ascii="Tahoma" w:hAnsi="Tahoma" w:cs="Tahoma"/>
          <w:sz w:val="21"/>
          <w:szCs w:val="21"/>
          <w:u w:val="single"/>
        </w:rPr>
      </w:pPr>
    </w:p>
    <w:p w14:paraId="3B0504F5" w14:textId="77777777" w:rsidR="00C642E2" w:rsidRPr="00BE3E1E" w:rsidRDefault="00C642E2" w:rsidP="003A1A67">
      <w:pPr>
        <w:numPr>
          <w:ilvl w:val="0"/>
          <w:numId w:val="3"/>
        </w:numPr>
        <w:spacing w:after="0"/>
        <w:ind w:left="567" w:hanging="501"/>
        <w:jc w:val="both"/>
        <w:rPr>
          <w:rFonts w:ascii="Tahoma" w:hAnsi="Tahoma" w:cs="Tahoma"/>
          <w:b/>
          <w:caps/>
          <w:sz w:val="21"/>
          <w:szCs w:val="21"/>
        </w:rPr>
      </w:pPr>
      <w:r w:rsidRPr="00BE3E1E">
        <w:rPr>
          <w:rFonts w:ascii="Tahoma" w:hAnsi="Tahoma" w:cs="Tahoma"/>
          <w:b/>
          <w:caps/>
          <w:sz w:val="21"/>
          <w:szCs w:val="21"/>
        </w:rPr>
        <w:t xml:space="preserve"> tájékoztatást nyújtó szervek:</w:t>
      </w:r>
    </w:p>
    <w:p w14:paraId="4A9C1015" w14:textId="77777777" w:rsidR="00C642E2" w:rsidRPr="00BE3E1E" w:rsidRDefault="00C642E2" w:rsidP="003A1A67">
      <w:pPr>
        <w:ind w:left="567"/>
        <w:rPr>
          <w:rFonts w:ascii="Tahoma" w:hAnsi="Tahoma" w:cs="Tahoma"/>
          <w:sz w:val="21"/>
          <w:szCs w:val="21"/>
        </w:rPr>
      </w:pPr>
      <w:r w:rsidRPr="00BE3E1E">
        <w:rPr>
          <w:rFonts w:ascii="Tahoma" w:hAnsi="Tahoma" w:cs="Tahoma"/>
          <w:sz w:val="21"/>
          <w:szCs w:val="21"/>
        </w:rPr>
        <w:t xml:space="preserve">A </w:t>
      </w:r>
      <w:r w:rsidRPr="00BE3E1E">
        <w:rPr>
          <w:rFonts w:ascii="Tahoma" w:hAnsi="Tahoma" w:cs="Tahoma"/>
          <w:sz w:val="21"/>
          <w:szCs w:val="21"/>
          <w:lang w:eastAsia="hu-HU"/>
        </w:rPr>
        <w:t>munkavállalók védelmére és a munkafeltételekre vonatkozó</w:t>
      </w:r>
      <w:r w:rsidRPr="00BE3E1E">
        <w:rPr>
          <w:rFonts w:ascii="Tahoma" w:hAnsi="Tahoma" w:cs="Tahoma"/>
          <w:sz w:val="21"/>
          <w:szCs w:val="21"/>
        </w:rPr>
        <w:t>an területileg illetékes kormányhivatal munkavédelmi felügyelősége és munkaügyi felügyelősége nyújt tájékoztatást.</w:t>
      </w:r>
    </w:p>
    <w:p w14:paraId="6021D0BD" w14:textId="77777777" w:rsidR="00C642E2" w:rsidRPr="00BE3E1E" w:rsidRDefault="00C642E2" w:rsidP="003A1A67">
      <w:pPr>
        <w:pStyle w:val="ListParagraph1"/>
        <w:spacing w:before="0" w:after="0" w:line="276" w:lineRule="auto"/>
        <w:ind w:left="567"/>
        <w:rPr>
          <w:rFonts w:ascii="Tahoma" w:hAnsi="Tahoma" w:cs="Tahoma"/>
          <w:sz w:val="21"/>
          <w:szCs w:val="21"/>
          <w:u w:val="single"/>
        </w:rPr>
      </w:pPr>
    </w:p>
    <w:p w14:paraId="0C51DE12" w14:textId="77777777" w:rsidR="00C642E2" w:rsidRPr="00BE3E1E" w:rsidRDefault="00C642E2" w:rsidP="003A1A67">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Adózás:</w:t>
      </w:r>
    </w:p>
    <w:p w14:paraId="3BC1123C"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NAV Észak-magyarországi Regionális Adó Főigazgatósága</w:t>
      </w:r>
    </w:p>
    <w:p w14:paraId="78E55C63"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Borsod-Abaúj-Zemplén Megyei Igazgatóság</w:t>
      </w:r>
    </w:p>
    <w:p w14:paraId="121644F1"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Borsod-Abaúj-Zemplén megyei központi ügyfélszolgálat</w:t>
      </w:r>
    </w:p>
    <w:p w14:paraId="7B5F9881"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3525 Miskolc, Kazinczy u. 19.</w:t>
      </w:r>
    </w:p>
    <w:p w14:paraId="1D6A8D98"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 46/514-200</w:t>
      </w:r>
    </w:p>
    <w:p w14:paraId="1BC6B618"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Fax: 46/515-428</w:t>
      </w:r>
    </w:p>
    <w:p w14:paraId="31448133" w14:textId="77777777" w:rsidR="00C642E2" w:rsidRPr="00BE3E1E" w:rsidRDefault="00C642E2" w:rsidP="003A1A67">
      <w:pPr>
        <w:pStyle w:val="ListParagraph1"/>
        <w:spacing w:before="0" w:after="0" w:line="276" w:lineRule="auto"/>
        <w:ind w:left="567"/>
        <w:rPr>
          <w:rFonts w:ascii="Tahoma" w:hAnsi="Tahoma" w:cs="Tahoma"/>
          <w:sz w:val="21"/>
          <w:szCs w:val="21"/>
        </w:rPr>
      </w:pPr>
    </w:p>
    <w:p w14:paraId="2C1D4A22" w14:textId="77777777" w:rsidR="00C642E2" w:rsidRPr="00BE3E1E" w:rsidRDefault="00C642E2" w:rsidP="003A1A67">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Környezetvédelem:</w:t>
      </w:r>
    </w:p>
    <w:p w14:paraId="7AB1D490"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Országos Környezetvédelmi, Természetvédelmi és Vízügyi Főfelügyelőség</w:t>
      </w:r>
    </w:p>
    <w:p w14:paraId="13348CD4"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1016 Budapest, Mészáros u. 58/a.</w:t>
      </w:r>
    </w:p>
    <w:p w14:paraId="620B65DF"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1539 Budapest, Pf. 675.</w:t>
      </w:r>
    </w:p>
    <w:p w14:paraId="6A501970"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 1/2249-100</w:t>
      </w:r>
    </w:p>
    <w:p w14:paraId="1DECE071"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Fax: 1/2249-262</w:t>
      </w:r>
    </w:p>
    <w:p w14:paraId="236B011B"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Honlap: </w:t>
      </w:r>
      <w:hyperlink r:id="rId12" w:history="1">
        <w:r w:rsidRPr="00BE3E1E">
          <w:rPr>
            <w:rStyle w:val="Hiperhivatkozs"/>
            <w:rFonts w:ascii="Tahoma" w:hAnsi="Tahoma" w:cs="Tahoma"/>
            <w:sz w:val="21"/>
            <w:szCs w:val="21"/>
          </w:rPr>
          <w:t>www.orszagoszoldhatosag.gov.hu</w:t>
        </w:r>
      </w:hyperlink>
    </w:p>
    <w:p w14:paraId="5B16292C" w14:textId="77777777" w:rsidR="00C642E2" w:rsidRPr="00BE3E1E" w:rsidRDefault="00C642E2" w:rsidP="003A1A67">
      <w:pPr>
        <w:pStyle w:val="ListParagraph1"/>
        <w:spacing w:before="0" w:after="0" w:line="276" w:lineRule="auto"/>
        <w:ind w:left="567"/>
        <w:rPr>
          <w:rFonts w:ascii="Tahoma" w:hAnsi="Tahoma" w:cs="Tahoma"/>
          <w:sz w:val="21"/>
          <w:szCs w:val="21"/>
        </w:rPr>
      </w:pPr>
    </w:p>
    <w:p w14:paraId="7C3657F2"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Észak-magyarországi Környezetvédelmi, Természetvédelmi és Vízügyi Felügyelőség</w:t>
      </w:r>
    </w:p>
    <w:p w14:paraId="4BD8CC62"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3530 Miskolc, Mindszent tér 4.</w:t>
      </w:r>
    </w:p>
    <w:p w14:paraId="5725B3FA"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 06 46/517-300</w:t>
      </w:r>
    </w:p>
    <w:p w14:paraId="5C7658A2"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Fax: 06 46/517-399</w:t>
      </w:r>
    </w:p>
    <w:p w14:paraId="43331E63"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email: </w:t>
      </w:r>
      <w:hyperlink r:id="rId13" w:history="1">
        <w:r w:rsidRPr="00BE3E1E">
          <w:rPr>
            <w:rStyle w:val="Hiperhivatkozs"/>
            <w:rFonts w:ascii="Tahoma" w:hAnsi="Tahoma" w:cs="Tahoma"/>
            <w:b/>
            <w:bCs/>
            <w:sz w:val="21"/>
            <w:szCs w:val="21"/>
          </w:rPr>
          <w:t>eszakmagyarorszagi@zoldhatosag.hu</w:t>
        </w:r>
      </w:hyperlink>
    </w:p>
    <w:p w14:paraId="1B218625"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Honlap: </w:t>
      </w:r>
      <w:hyperlink r:id="rId14" w:history="1">
        <w:r w:rsidRPr="00BE3E1E">
          <w:rPr>
            <w:rStyle w:val="Hiperhivatkozs"/>
            <w:rFonts w:ascii="Tahoma" w:hAnsi="Tahoma" w:cs="Tahoma"/>
            <w:sz w:val="21"/>
            <w:szCs w:val="21"/>
          </w:rPr>
          <w:t>www.orszagoszoldhatosag.gov.hu</w:t>
        </w:r>
      </w:hyperlink>
    </w:p>
    <w:p w14:paraId="70240C89" w14:textId="77777777" w:rsidR="00C642E2" w:rsidRPr="00BE3E1E" w:rsidRDefault="00C642E2" w:rsidP="003A1A67">
      <w:pPr>
        <w:pStyle w:val="ListParagraph1"/>
        <w:spacing w:before="0" w:after="0" w:line="276" w:lineRule="auto"/>
        <w:ind w:left="567"/>
        <w:rPr>
          <w:rFonts w:ascii="Tahoma" w:hAnsi="Tahoma" w:cs="Tahoma"/>
          <w:sz w:val="21"/>
          <w:szCs w:val="21"/>
        </w:rPr>
      </w:pPr>
    </w:p>
    <w:p w14:paraId="3201CE78" w14:textId="77777777" w:rsidR="00C642E2" w:rsidRPr="00BE3E1E" w:rsidRDefault="00C642E2" w:rsidP="003A1A67">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Egészségvédelem:</w:t>
      </w:r>
    </w:p>
    <w:p w14:paraId="0A5A9E40"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Borsod-Abaúj-Zemplén Megyei Kormányhivatal Népegészségügyi Szakigazgatási Szerve</w:t>
      </w:r>
    </w:p>
    <w:p w14:paraId="5175A9C2"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3530 Miskolc, Meggyesalja u. 12</w:t>
      </w:r>
    </w:p>
    <w:p w14:paraId="29FE4D45"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Tel.:06-46-354-</w:t>
      </w:r>
      <w:proofErr w:type="gramStart"/>
      <w:r w:rsidRPr="00BE3E1E">
        <w:rPr>
          <w:rFonts w:ascii="Tahoma" w:hAnsi="Tahoma" w:cs="Tahoma"/>
          <w:sz w:val="21"/>
          <w:szCs w:val="21"/>
        </w:rPr>
        <w:t>611  Fax</w:t>
      </w:r>
      <w:proofErr w:type="gramEnd"/>
      <w:r w:rsidRPr="00BE3E1E">
        <w:rPr>
          <w:rFonts w:ascii="Tahoma" w:hAnsi="Tahoma" w:cs="Tahoma"/>
          <w:sz w:val="21"/>
          <w:szCs w:val="21"/>
        </w:rPr>
        <w:t>:06-46-358-060</w:t>
      </w:r>
    </w:p>
    <w:p w14:paraId="1BE72915" w14:textId="77777777" w:rsidR="00C642E2" w:rsidRPr="00BE3E1E" w:rsidRDefault="00673FEB" w:rsidP="003A1A67">
      <w:pPr>
        <w:pStyle w:val="ListParagraph1"/>
        <w:spacing w:before="0" w:after="0" w:line="276" w:lineRule="auto"/>
        <w:ind w:left="567"/>
        <w:rPr>
          <w:rFonts w:ascii="Tahoma" w:hAnsi="Tahoma" w:cs="Tahoma"/>
          <w:sz w:val="21"/>
          <w:szCs w:val="21"/>
        </w:rPr>
      </w:pPr>
      <w:hyperlink r:id="rId15" w:history="1">
        <w:r w:rsidR="00C642E2" w:rsidRPr="00BE3E1E">
          <w:rPr>
            <w:rStyle w:val="Hiperhivatkozs"/>
            <w:rFonts w:ascii="Tahoma" w:hAnsi="Tahoma" w:cs="Tahoma"/>
            <w:sz w:val="21"/>
            <w:szCs w:val="21"/>
          </w:rPr>
          <w:t>titkarsag.borsod@emr.antsz.hu</w:t>
        </w:r>
      </w:hyperlink>
    </w:p>
    <w:p w14:paraId="0E1FDC61" w14:textId="77777777" w:rsidR="00C642E2" w:rsidRPr="00BE3E1E" w:rsidRDefault="00C642E2" w:rsidP="003A1A67">
      <w:pPr>
        <w:pStyle w:val="ListParagraph1"/>
        <w:spacing w:before="0" w:after="0" w:line="276" w:lineRule="auto"/>
        <w:ind w:left="567" w:firstLine="11"/>
        <w:rPr>
          <w:rFonts w:ascii="Tahoma" w:hAnsi="Tahoma" w:cs="Tahoma"/>
          <w:sz w:val="21"/>
          <w:szCs w:val="21"/>
        </w:rPr>
      </w:pPr>
    </w:p>
    <w:p w14:paraId="77562F3B" w14:textId="77777777" w:rsidR="00C642E2" w:rsidRPr="00BE3E1E" w:rsidRDefault="00C642E2" w:rsidP="003A1A67">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Fogyatékossággal élők esélyegyenlősége:</w:t>
      </w:r>
    </w:p>
    <w:p w14:paraId="405EDAE7"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Emberi Erőforrások Minisztériuma, Társadalmi Felzárkózásért Felelős Államtitkárság</w:t>
      </w:r>
    </w:p>
    <w:p w14:paraId="12009C20"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Székhely: 1054 Budapest, Báthory u. 10. </w:t>
      </w:r>
    </w:p>
    <w:p w14:paraId="3C7220B0"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Telefonszám: 06-1-795-54-78</w:t>
      </w:r>
    </w:p>
    <w:p w14:paraId="015CC819"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e-mail: </w:t>
      </w:r>
      <w:hyperlink r:id="rId16" w:history="1">
        <w:r w:rsidRPr="00BE3E1E">
          <w:rPr>
            <w:rStyle w:val="Hiperhivatkozs"/>
            <w:rFonts w:ascii="Tahoma" w:hAnsi="Tahoma" w:cs="Tahoma"/>
            <w:sz w:val="21"/>
            <w:szCs w:val="21"/>
          </w:rPr>
          <w:t>tarsadalmifelzarkozas@emmi.gov.hu</w:t>
        </w:r>
      </w:hyperlink>
    </w:p>
    <w:p w14:paraId="5F75177C" w14:textId="77777777" w:rsidR="00C642E2" w:rsidRPr="00BE3E1E" w:rsidRDefault="00C642E2" w:rsidP="003A1A67">
      <w:pPr>
        <w:pStyle w:val="ListParagraph1"/>
        <w:spacing w:before="0" w:after="0" w:line="276" w:lineRule="auto"/>
        <w:ind w:left="567"/>
        <w:rPr>
          <w:rFonts w:ascii="Tahoma" w:hAnsi="Tahoma" w:cs="Tahoma"/>
          <w:sz w:val="21"/>
          <w:szCs w:val="21"/>
        </w:rPr>
      </w:pPr>
    </w:p>
    <w:p w14:paraId="2A12D6ED" w14:textId="77777777" w:rsidR="00C642E2" w:rsidRPr="00BE3E1E" w:rsidRDefault="00C642E2" w:rsidP="003A1A67">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Munkavállalók védelme és a munkafeltételekre vonatkozó kötelezettségek:</w:t>
      </w:r>
    </w:p>
    <w:p w14:paraId="2FCC1019" w14:textId="77777777" w:rsidR="00C642E2" w:rsidRPr="00BE3E1E" w:rsidRDefault="00C642E2" w:rsidP="003A1A67">
      <w:pPr>
        <w:pStyle w:val="Cmsor2"/>
        <w:tabs>
          <w:tab w:val="clear" w:pos="0"/>
        </w:tabs>
        <w:spacing w:before="0" w:after="0"/>
        <w:ind w:left="567" w:firstLine="0"/>
        <w:rPr>
          <w:rFonts w:ascii="Tahoma" w:hAnsi="Tahoma" w:cs="Tahoma"/>
          <w:b w:val="0"/>
          <w:bCs w:val="0"/>
          <w:i w:val="0"/>
          <w:iCs w:val="0"/>
          <w:sz w:val="21"/>
          <w:szCs w:val="21"/>
        </w:rPr>
      </w:pPr>
      <w:r w:rsidRPr="00BE3E1E">
        <w:rPr>
          <w:rFonts w:ascii="Tahoma" w:hAnsi="Tahoma" w:cs="Tahoma"/>
          <w:b w:val="0"/>
          <w:bCs w:val="0"/>
          <w:i w:val="0"/>
          <w:iCs w:val="0"/>
          <w:sz w:val="21"/>
          <w:szCs w:val="21"/>
        </w:rPr>
        <w:t xml:space="preserve">Borsod-Abaúj-Zemplén Megyei </w:t>
      </w:r>
      <w:proofErr w:type="gramStart"/>
      <w:r w:rsidRPr="00BE3E1E">
        <w:rPr>
          <w:rFonts w:ascii="Tahoma" w:hAnsi="Tahoma" w:cs="Tahoma"/>
          <w:b w:val="0"/>
          <w:bCs w:val="0"/>
          <w:i w:val="0"/>
          <w:iCs w:val="0"/>
          <w:sz w:val="21"/>
          <w:szCs w:val="21"/>
        </w:rPr>
        <w:t>Kormányhivatal  Munkavédelmi</w:t>
      </w:r>
      <w:proofErr w:type="gramEnd"/>
      <w:r w:rsidRPr="00BE3E1E">
        <w:rPr>
          <w:rFonts w:ascii="Tahoma" w:hAnsi="Tahoma" w:cs="Tahoma"/>
          <w:b w:val="0"/>
          <w:bCs w:val="0"/>
          <w:i w:val="0"/>
          <w:iCs w:val="0"/>
          <w:sz w:val="21"/>
          <w:szCs w:val="21"/>
        </w:rPr>
        <w:t xml:space="preserve"> és Munkaügyi Szakigazgatási Szervének Munkavédelmi Felügyelősége</w:t>
      </w:r>
    </w:p>
    <w:p w14:paraId="42926C4B" w14:textId="77777777" w:rsidR="00C642E2" w:rsidRPr="00BE3E1E" w:rsidRDefault="00C642E2" w:rsidP="003A1A67">
      <w:pPr>
        <w:pStyle w:val="Cmsor2"/>
        <w:tabs>
          <w:tab w:val="clear" w:pos="0"/>
        </w:tabs>
        <w:spacing w:before="0" w:after="0"/>
        <w:ind w:left="567" w:firstLine="0"/>
        <w:rPr>
          <w:rFonts w:ascii="Tahoma" w:hAnsi="Tahoma" w:cs="Tahoma"/>
          <w:b w:val="0"/>
          <w:bCs w:val="0"/>
          <w:i w:val="0"/>
          <w:iCs w:val="0"/>
          <w:sz w:val="21"/>
          <w:szCs w:val="21"/>
        </w:rPr>
      </w:pPr>
      <w:r w:rsidRPr="00BE3E1E">
        <w:rPr>
          <w:rFonts w:ascii="Tahoma" w:hAnsi="Tahoma" w:cs="Tahoma"/>
          <w:b w:val="0"/>
          <w:bCs w:val="0"/>
          <w:i w:val="0"/>
          <w:iCs w:val="0"/>
          <w:sz w:val="21"/>
          <w:szCs w:val="21"/>
        </w:rPr>
        <w:t>Székhely: 3530 Miskolc, Mindszent tér 3. (3.em.)</w:t>
      </w:r>
    </w:p>
    <w:p w14:paraId="06515197"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Postacím: 3523 Miskolc, Pf.: 173</w:t>
      </w:r>
    </w:p>
    <w:p w14:paraId="78B3C73F"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tel.: 06-46-560-010, </w:t>
      </w:r>
    </w:p>
    <w:p w14:paraId="23EFC156"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fax: 06-46-562-071</w:t>
      </w:r>
    </w:p>
    <w:p w14:paraId="3FD8C70D"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e-mail: </w:t>
      </w:r>
      <w:hyperlink r:id="rId17" w:history="1">
        <w:r w:rsidRPr="00BE3E1E">
          <w:rPr>
            <w:rStyle w:val="Hiperhivatkozs"/>
            <w:rFonts w:ascii="Tahoma" w:hAnsi="Tahoma" w:cs="Tahoma"/>
            <w:sz w:val="21"/>
            <w:szCs w:val="21"/>
          </w:rPr>
          <w:t>borsodaz-kh-mmszsz@ommf.gov.hu</w:t>
        </w:r>
      </w:hyperlink>
    </w:p>
    <w:p w14:paraId="7A590A25" w14:textId="77777777" w:rsidR="00C642E2" w:rsidRPr="00BE3E1E" w:rsidRDefault="00C642E2" w:rsidP="00AF114B">
      <w:pPr>
        <w:pStyle w:val="Listaszerbekezds"/>
        <w:rPr>
          <w:rFonts w:ascii="Tahoma" w:hAnsi="Tahoma" w:cs="Tahoma"/>
          <w:b/>
          <w:caps/>
          <w:sz w:val="21"/>
          <w:szCs w:val="21"/>
        </w:rPr>
      </w:pPr>
    </w:p>
    <w:p w14:paraId="44E73822" w14:textId="77777777" w:rsidR="00C642E2" w:rsidRPr="00BE3E1E" w:rsidRDefault="00C642E2">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aps/>
          <w:sz w:val="21"/>
          <w:szCs w:val="21"/>
        </w:rPr>
        <w:t xml:space="preserve">3. </w:t>
      </w:r>
      <w:r w:rsidRPr="00BE3E1E">
        <w:rPr>
          <w:rFonts w:ascii="Tahoma" w:hAnsi="Tahoma" w:cs="Tahoma"/>
          <w:b/>
          <w:sz w:val="21"/>
          <w:szCs w:val="21"/>
        </w:rPr>
        <w:t>KÖTET</w:t>
      </w:r>
    </w:p>
    <w:p w14:paraId="75615294"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shd w:val="clear" w:color="auto" w:fill="FFFF00"/>
        </w:rPr>
      </w:pPr>
      <w:r w:rsidRPr="00BE3E1E">
        <w:rPr>
          <w:rFonts w:ascii="Tahoma" w:hAnsi="Tahoma" w:cs="Tahoma"/>
          <w:b/>
          <w:sz w:val="21"/>
          <w:szCs w:val="21"/>
        </w:rPr>
        <w:t>SZERZŐDÉSTERVEZET</w:t>
      </w:r>
    </w:p>
    <w:p w14:paraId="31A9FCFD" w14:textId="77777777" w:rsidR="00C642E2" w:rsidRPr="00BE3E1E" w:rsidRDefault="00C642E2" w:rsidP="003C2595">
      <w:pPr>
        <w:jc w:val="both"/>
        <w:rPr>
          <w:rFonts w:ascii="Tahoma" w:hAnsi="Tahoma" w:cs="Tahoma"/>
          <w:sz w:val="21"/>
          <w:szCs w:val="21"/>
        </w:rPr>
      </w:pPr>
    </w:p>
    <w:p w14:paraId="78542211" w14:textId="77777777" w:rsidR="0038533C" w:rsidRPr="00E346E7" w:rsidRDefault="0038533C" w:rsidP="0038533C">
      <w:pPr>
        <w:pStyle w:val="Stlus1"/>
        <w:spacing w:line="240" w:lineRule="auto"/>
        <w:contextualSpacing/>
        <w:jc w:val="center"/>
        <w:rPr>
          <w:rFonts w:ascii="Tahoma" w:hAnsi="Tahoma" w:cs="Tahoma"/>
          <w:b/>
          <w:sz w:val="21"/>
          <w:szCs w:val="21"/>
        </w:rPr>
      </w:pPr>
      <w:r w:rsidRPr="00E346E7">
        <w:rPr>
          <w:rFonts w:ascii="Tahoma" w:hAnsi="Tahoma" w:cs="Tahoma"/>
          <w:b/>
          <w:sz w:val="21"/>
          <w:szCs w:val="21"/>
        </w:rPr>
        <w:t>Vállalkozási szerződés</w:t>
      </w:r>
    </w:p>
    <w:p w14:paraId="4EABCBC7" w14:textId="77777777" w:rsidR="0038533C" w:rsidRPr="00BE3E1E" w:rsidRDefault="0038533C" w:rsidP="0038533C">
      <w:pPr>
        <w:pStyle w:val="Stlus1"/>
        <w:spacing w:line="240" w:lineRule="auto"/>
        <w:contextualSpacing/>
        <w:jc w:val="center"/>
        <w:rPr>
          <w:rFonts w:ascii="Tahoma" w:hAnsi="Tahoma" w:cs="Tahoma"/>
          <w:b/>
          <w:sz w:val="21"/>
          <w:szCs w:val="21"/>
        </w:rPr>
      </w:pPr>
      <w:r w:rsidRPr="00E346E7">
        <w:rPr>
          <w:rFonts w:ascii="Tahoma" w:hAnsi="Tahoma" w:cs="Tahoma"/>
          <w:b/>
          <w:sz w:val="21"/>
          <w:szCs w:val="21"/>
        </w:rPr>
        <w:t>(tervezet)</w:t>
      </w:r>
    </w:p>
    <w:p w14:paraId="2FB576D2" w14:textId="77777777" w:rsidR="0038533C" w:rsidRPr="00BE3E1E" w:rsidRDefault="0038533C" w:rsidP="0038533C">
      <w:pPr>
        <w:pStyle w:val="Stlus1"/>
        <w:spacing w:line="240" w:lineRule="auto"/>
        <w:contextualSpacing/>
        <w:jc w:val="center"/>
        <w:rPr>
          <w:rFonts w:ascii="Tahoma" w:hAnsi="Tahoma" w:cs="Tahoma"/>
          <w:b/>
          <w:sz w:val="21"/>
          <w:szCs w:val="21"/>
        </w:rPr>
      </w:pPr>
    </w:p>
    <w:p w14:paraId="5F9C34D9" w14:textId="66667FBD" w:rsidR="0038533C" w:rsidRPr="00BE3E1E" w:rsidRDefault="0038533C" w:rsidP="0038533C">
      <w:pPr>
        <w:pStyle w:val="Stlus1"/>
        <w:spacing w:line="240" w:lineRule="auto"/>
        <w:contextualSpacing/>
        <w:rPr>
          <w:rFonts w:ascii="Tahoma" w:hAnsi="Tahoma" w:cs="Tahoma"/>
          <w:sz w:val="21"/>
          <w:szCs w:val="21"/>
        </w:rPr>
      </w:pPr>
      <w:r w:rsidRPr="00BE3E1E">
        <w:rPr>
          <w:rFonts w:ascii="Tahoma" w:hAnsi="Tahoma" w:cs="Tahoma"/>
          <w:sz w:val="21"/>
          <w:szCs w:val="21"/>
        </w:rPr>
        <w:t>amely létrejött egyrészről:</w:t>
      </w:r>
    </w:p>
    <w:p w14:paraId="053F70EC" w14:textId="77777777" w:rsidR="0038533C" w:rsidRPr="00BE3E1E" w:rsidRDefault="0038533C" w:rsidP="0038533C">
      <w:pPr>
        <w:pStyle w:val="Stlus1"/>
        <w:spacing w:line="240" w:lineRule="auto"/>
        <w:contextualSpacing/>
        <w:rPr>
          <w:rFonts w:ascii="Tahoma" w:hAnsi="Tahoma" w:cs="Tahoma"/>
          <w:sz w:val="21"/>
          <w:szCs w:val="21"/>
        </w:rPr>
      </w:pPr>
    </w:p>
    <w:p w14:paraId="06A44B84" w14:textId="77777777" w:rsidR="0038533C" w:rsidRPr="00BE3E1E" w:rsidRDefault="0038533C" w:rsidP="0038533C">
      <w:pPr>
        <w:pStyle w:val="Stlus1"/>
        <w:spacing w:line="240" w:lineRule="auto"/>
        <w:ind w:left="567"/>
        <w:contextualSpacing/>
        <w:rPr>
          <w:rFonts w:ascii="Tahoma" w:hAnsi="Tahoma" w:cs="Tahoma"/>
          <w:sz w:val="21"/>
          <w:szCs w:val="21"/>
        </w:rPr>
      </w:pPr>
      <w:r w:rsidRPr="00BE3E1E">
        <w:rPr>
          <w:rFonts w:ascii="Tahoma" w:hAnsi="Tahoma" w:cs="Tahoma"/>
          <w:b/>
          <w:sz w:val="21"/>
          <w:szCs w:val="21"/>
        </w:rPr>
        <w:t>Miskolc Megyei Jogú Város Önkormányzata</w:t>
      </w:r>
    </w:p>
    <w:p w14:paraId="67F1C2E5" w14:textId="77777777" w:rsidR="0038533C" w:rsidRPr="00BE3E1E" w:rsidRDefault="0038533C" w:rsidP="0038533C">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Cím: </w:t>
      </w:r>
      <w:r w:rsidRPr="00BE3E1E">
        <w:rPr>
          <w:rFonts w:ascii="Tahoma" w:hAnsi="Tahoma" w:cs="Tahoma"/>
          <w:bCs/>
          <w:sz w:val="21"/>
          <w:szCs w:val="21"/>
        </w:rPr>
        <w:t xml:space="preserve">3525. Miskolc, </w:t>
      </w:r>
      <w:r w:rsidRPr="00BE3E1E">
        <w:rPr>
          <w:rFonts w:ascii="Tahoma" w:hAnsi="Tahoma" w:cs="Tahoma"/>
          <w:sz w:val="21"/>
          <w:szCs w:val="21"/>
        </w:rPr>
        <w:t>Városház tér 8.</w:t>
      </w:r>
    </w:p>
    <w:p w14:paraId="40CEB105" w14:textId="77777777" w:rsidR="0038533C" w:rsidRPr="00BE3E1E" w:rsidRDefault="0038533C" w:rsidP="0038533C">
      <w:pPr>
        <w:tabs>
          <w:tab w:val="left" w:pos="2835"/>
        </w:tabs>
        <w:spacing w:line="240" w:lineRule="auto"/>
        <w:ind w:left="567"/>
        <w:contextualSpacing/>
        <w:jc w:val="both"/>
        <w:rPr>
          <w:rFonts w:ascii="Tahoma" w:hAnsi="Tahoma" w:cs="Tahoma"/>
          <w:sz w:val="21"/>
          <w:szCs w:val="21"/>
        </w:rPr>
      </w:pPr>
      <w:r w:rsidRPr="00BE3E1E">
        <w:rPr>
          <w:rFonts w:ascii="Tahoma" w:hAnsi="Tahoma" w:cs="Tahoma"/>
          <w:sz w:val="21"/>
          <w:szCs w:val="21"/>
        </w:rPr>
        <w:t>Képviseli: Dr. Kriza Ákos Polgármester</w:t>
      </w:r>
    </w:p>
    <w:p w14:paraId="5469E0E3" w14:textId="77777777" w:rsidR="0038533C" w:rsidRPr="00BE3E1E" w:rsidRDefault="0038533C" w:rsidP="0038533C">
      <w:pPr>
        <w:tabs>
          <w:tab w:val="left" w:pos="1985"/>
          <w:tab w:val="left" w:pos="2835"/>
          <w:tab w:val="left" w:pos="2977"/>
        </w:tabs>
        <w:spacing w:line="240" w:lineRule="auto"/>
        <w:ind w:left="567"/>
        <w:contextualSpacing/>
        <w:jc w:val="both"/>
        <w:rPr>
          <w:rFonts w:ascii="Tahoma" w:hAnsi="Tahoma" w:cs="Tahoma"/>
          <w:sz w:val="21"/>
          <w:szCs w:val="21"/>
        </w:rPr>
      </w:pPr>
      <w:r w:rsidRPr="00BE3E1E">
        <w:rPr>
          <w:rFonts w:ascii="Tahoma" w:hAnsi="Tahoma" w:cs="Tahoma"/>
          <w:sz w:val="21"/>
          <w:szCs w:val="21"/>
        </w:rPr>
        <w:t xml:space="preserve">Székhelye: </w:t>
      </w:r>
      <w:r w:rsidRPr="00BE3E1E">
        <w:rPr>
          <w:rFonts w:ascii="Tahoma" w:hAnsi="Tahoma" w:cs="Tahoma"/>
          <w:bCs/>
          <w:sz w:val="21"/>
          <w:szCs w:val="21"/>
        </w:rPr>
        <w:t xml:space="preserve">3525 Miskolc, </w:t>
      </w:r>
      <w:r w:rsidRPr="00BE3E1E">
        <w:rPr>
          <w:rFonts w:ascii="Tahoma" w:hAnsi="Tahoma" w:cs="Tahoma"/>
          <w:sz w:val="21"/>
          <w:szCs w:val="21"/>
        </w:rPr>
        <w:t>Városház tér 8.</w:t>
      </w:r>
    </w:p>
    <w:p w14:paraId="7CE536A8" w14:textId="77777777" w:rsidR="0038533C" w:rsidRPr="00BE3E1E" w:rsidRDefault="0038533C" w:rsidP="0038533C">
      <w:pPr>
        <w:tabs>
          <w:tab w:val="left" w:pos="1985"/>
          <w:tab w:val="left" w:pos="2835"/>
          <w:tab w:val="left" w:pos="2977"/>
        </w:tabs>
        <w:spacing w:line="240" w:lineRule="auto"/>
        <w:ind w:left="567"/>
        <w:contextualSpacing/>
        <w:jc w:val="both"/>
        <w:rPr>
          <w:rFonts w:ascii="Tahoma" w:hAnsi="Tahoma" w:cs="Tahoma"/>
          <w:sz w:val="21"/>
          <w:szCs w:val="21"/>
        </w:rPr>
      </w:pPr>
      <w:r w:rsidRPr="00BE3E1E">
        <w:rPr>
          <w:rFonts w:ascii="Tahoma" w:hAnsi="Tahoma" w:cs="Tahoma"/>
          <w:sz w:val="21"/>
          <w:szCs w:val="21"/>
        </w:rPr>
        <w:t>Bankszámlaszám: (a projekt elkülönített bankszámlaszáma) 10027006-00336248-00000055 Magyar Államkincstár</w:t>
      </w:r>
    </w:p>
    <w:p w14:paraId="006ED534" w14:textId="77777777" w:rsidR="0038533C" w:rsidRPr="00BE3E1E" w:rsidRDefault="0038533C" w:rsidP="0038533C">
      <w:pPr>
        <w:tabs>
          <w:tab w:val="left" w:pos="1985"/>
          <w:tab w:val="left" w:pos="2835"/>
          <w:tab w:val="left" w:pos="2977"/>
        </w:tabs>
        <w:spacing w:line="240" w:lineRule="auto"/>
        <w:ind w:left="567"/>
        <w:contextualSpacing/>
        <w:jc w:val="both"/>
        <w:rPr>
          <w:rFonts w:ascii="Tahoma" w:hAnsi="Tahoma" w:cs="Tahoma"/>
          <w:sz w:val="21"/>
          <w:szCs w:val="21"/>
        </w:rPr>
      </w:pPr>
      <w:r w:rsidRPr="00BE3E1E">
        <w:rPr>
          <w:rFonts w:ascii="Tahoma" w:hAnsi="Tahoma" w:cs="Tahoma"/>
          <w:sz w:val="21"/>
          <w:szCs w:val="21"/>
        </w:rPr>
        <w:t>Adószáma: 15735605-2-05</w:t>
      </w:r>
    </w:p>
    <w:p w14:paraId="36F5DD45" w14:textId="28B366A0" w:rsidR="0038533C" w:rsidRPr="00BE3E1E" w:rsidRDefault="0038533C" w:rsidP="0038533C">
      <w:pPr>
        <w:tabs>
          <w:tab w:val="left" w:pos="1985"/>
          <w:tab w:val="left" w:pos="2835"/>
          <w:tab w:val="left" w:pos="2977"/>
        </w:tabs>
        <w:spacing w:line="240" w:lineRule="auto"/>
        <w:ind w:left="567"/>
        <w:contextualSpacing/>
        <w:jc w:val="both"/>
        <w:rPr>
          <w:rFonts w:ascii="Tahoma" w:hAnsi="Tahoma" w:cs="Tahoma"/>
          <w:sz w:val="21"/>
          <w:szCs w:val="21"/>
        </w:rPr>
      </w:pPr>
      <w:r w:rsidRPr="00BE3E1E">
        <w:rPr>
          <w:rFonts w:ascii="Tahoma" w:hAnsi="Tahoma" w:cs="Tahoma"/>
          <w:sz w:val="21"/>
          <w:szCs w:val="21"/>
        </w:rPr>
        <w:t xml:space="preserve">mint megrendelő (a továbbiakban: </w:t>
      </w:r>
      <w:r w:rsidRPr="00BE3E1E">
        <w:rPr>
          <w:rFonts w:ascii="Tahoma" w:hAnsi="Tahoma" w:cs="Tahoma"/>
          <w:b/>
          <w:sz w:val="21"/>
          <w:szCs w:val="21"/>
        </w:rPr>
        <w:t>Megrendelő</w:t>
      </w:r>
      <w:r w:rsidRPr="00BE3E1E">
        <w:rPr>
          <w:rFonts w:ascii="Tahoma" w:hAnsi="Tahoma" w:cs="Tahoma"/>
          <w:sz w:val="21"/>
          <w:szCs w:val="21"/>
        </w:rPr>
        <w:t>)</w:t>
      </w:r>
    </w:p>
    <w:p w14:paraId="0574DE5F" w14:textId="77777777" w:rsidR="0038533C" w:rsidRPr="00BE3E1E" w:rsidRDefault="0038533C" w:rsidP="0038533C">
      <w:pPr>
        <w:tabs>
          <w:tab w:val="left" w:pos="1985"/>
          <w:tab w:val="left" w:pos="2835"/>
          <w:tab w:val="left" w:pos="2977"/>
        </w:tabs>
        <w:spacing w:line="240" w:lineRule="auto"/>
        <w:ind w:left="567"/>
        <w:contextualSpacing/>
        <w:jc w:val="both"/>
        <w:rPr>
          <w:rFonts w:ascii="Tahoma" w:hAnsi="Tahoma" w:cs="Tahoma"/>
          <w:sz w:val="21"/>
          <w:szCs w:val="21"/>
        </w:rPr>
      </w:pPr>
    </w:p>
    <w:p w14:paraId="11366E72" w14:textId="12144827" w:rsidR="0038533C" w:rsidRPr="00BE3E1E" w:rsidRDefault="0038533C" w:rsidP="0038533C">
      <w:pPr>
        <w:spacing w:line="240" w:lineRule="auto"/>
        <w:contextualSpacing/>
        <w:jc w:val="both"/>
        <w:rPr>
          <w:rFonts w:ascii="Tahoma" w:hAnsi="Tahoma" w:cs="Tahoma"/>
          <w:sz w:val="21"/>
          <w:szCs w:val="21"/>
        </w:rPr>
      </w:pPr>
      <w:r w:rsidRPr="00BE3E1E">
        <w:rPr>
          <w:rFonts w:ascii="Tahoma" w:hAnsi="Tahoma" w:cs="Tahoma"/>
          <w:sz w:val="21"/>
          <w:szCs w:val="21"/>
        </w:rPr>
        <w:t xml:space="preserve">másrészről </w:t>
      </w:r>
    </w:p>
    <w:p w14:paraId="2F20C661" w14:textId="77777777" w:rsidR="0038533C" w:rsidRPr="00BE3E1E" w:rsidRDefault="0038533C" w:rsidP="0038533C">
      <w:pPr>
        <w:spacing w:line="240" w:lineRule="auto"/>
        <w:contextualSpacing/>
        <w:jc w:val="both"/>
        <w:rPr>
          <w:rFonts w:ascii="Tahoma" w:hAnsi="Tahoma" w:cs="Tahoma"/>
          <w:sz w:val="21"/>
          <w:szCs w:val="21"/>
        </w:rPr>
      </w:pPr>
    </w:p>
    <w:p w14:paraId="7037CA34" w14:textId="77777777" w:rsidR="0038533C" w:rsidRPr="00BE3E1E" w:rsidRDefault="0038533C" w:rsidP="0038533C">
      <w:pPr>
        <w:spacing w:line="240" w:lineRule="auto"/>
        <w:ind w:left="567"/>
        <w:contextualSpacing/>
        <w:jc w:val="both"/>
        <w:rPr>
          <w:rFonts w:ascii="Tahoma" w:hAnsi="Tahoma" w:cs="Tahoma"/>
          <w:b/>
          <w:sz w:val="21"/>
          <w:szCs w:val="21"/>
        </w:rPr>
      </w:pPr>
      <w:r w:rsidRPr="00BE3E1E">
        <w:rPr>
          <w:rFonts w:ascii="Tahoma" w:hAnsi="Tahoma" w:cs="Tahoma"/>
          <w:b/>
          <w:sz w:val="21"/>
          <w:szCs w:val="21"/>
        </w:rPr>
        <w:t>Szervezet neve:</w:t>
      </w:r>
    </w:p>
    <w:p w14:paraId="27550EF9" w14:textId="77777777" w:rsidR="0038533C" w:rsidRPr="00BE3E1E" w:rsidRDefault="0038533C" w:rsidP="0038533C">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Székhely: </w:t>
      </w:r>
    </w:p>
    <w:p w14:paraId="052C3775" w14:textId="77777777" w:rsidR="0038533C" w:rsidRPr="00BE3E1E" w:rsidRDefault="0038533C" w:rsidP="0038533C">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Adószám: </w:t>
      </w:r>
    </w:p>
    <w:p w14:paraId="0C58448C" w14:textId="77777777" w:rsidR="0038533C" w:rsidRPr="00BE3E1E" w:rsidRDefault="0038533C" w:rsidP="0038533C">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Pénzforgalmi számlaszám: </w:t>
      </w:r>
    </w:p>
    <w:p w14:paraId="314A5573" w14:textId="77777777" w:rsidR="0038533C" w:rsidRPr="00BE3E1E" w:rsidRDefault="0038533C" w:rsidP="0038533C">
      <w:pPr>
        <w:spacing w:line="240" w:lineRule="auto"/>
        <w:ind w:left="567"/>
        <w:contextualSpacing/>
        <w:jc w:val="both"/>
        <w:rPr>
          <w:rFonts w:ascii="Tahoma" w:hAnsi="Tahoma" w:cs="Tahoma"/>
          <w:sz w:val="21"/>
          <w:szCs w:val="21"/>
        </w:rPr>
      </w:pPr>
      <w:r w:rsidRPr="00BE3E1E">
        <w:rPr>
          <w:rFonts w:ascii="Tahoma" w:hAnsi="Tahoma" w:cs="Tahoma"/>
          <w:sz w:val="21"/>
          <w:szCs w:val="21"/>
        </w:rPr>
        <w:t>Cégjegyzékszám:</w:t>
      </w:r>
    </w:p>
    <w:p w14:paraId="0BBCE529" w14:textId="77777777" w:rsidR="0038533C" w:rsidRPr="00BE3E1E" w:rsidRDefault="0038533C" w:rsidP="0038533C">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Képviselő: </w:t>
      </w:r>
    </w:p>
    <w:p w14:paraId="68B01B33" w14:textId="77777777" w:rsidR="0038533C" w:rsidRPr="00BE3E1E" w:rsidRDefault="0038533C" w:rsidP="0038533C">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Kivitelezői nyilvántartási azon.: </w:t>
      </w:r>
    </w:p>
    <w:p w14:paraId="47107467" w14:textId="77777777" w:rsidR="0038533C" w:rsidRPr="00BE3E1E" w:rsidRDefault="0038533C" w:rsidP="0038533C">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mint vállalkozó (a továbbiakban: </w:t>
      </w:r>
      <w:r w:rsidRPr="00BE3E1E">
        <w:rPr>
          <w:rFonts w:ascii="Tahoma" w:hAnsi="Tahoma" w:cs="Tahoma"/>
          <w:b/>
          <w:sz w:val="21"/>
          <w:szCs w:val="21"/>
        </w:rPr>
        <w:t>Vállalkozó</w:t>
      </w:r>
      <w:r w:rsidRPr="00BE3E1E">
        <w:rPr>
          <w:rFonts w:ascii="Tahoma" w:hAnsi="Tahoma" w:cs="Tahoma"/>
          <w:sz w:val="21"/>
          <w:szCs w:val="21"/>
        </w:rPr>
        <w:t xml:space="preserve">) </w:t>
      </w:r>
    </w:p>
    <w:p w14:paraId="5D4E7D71" w14:textId="77777777" w:rsidR="0038533C" w:rsidRPr="00BE3E1E" w:rsidRDefault="0038533C" w:rsidP="0038533C">
      <w:pPr>
        <w:autoSpaceDE w:val="0"/>
        <w:autoSpaceDN w:val="0"/>
        <w:adjustRightInd w:val="0"/>
        <w:spacing w:after="0" w:line="240" w:lineRule="auto"/>
        <w:contextualSpacing/>
        <w:jc w:val="both"/>
        <w:rPr>
          <w:rFonts w:ascii="Tahoma" w:hAnsi="Tahoma" w:cs="Tahoma"/>
          <w:color w:val="000000" w:themeColor="text1"/>
          <w:sz w:val="21"/>
          <w:szCs w:val="21"/>
        </w:rPr>
      </w:pPr>
      <w:r w:rsidRPr="00BE3E1E">
        <w:rPr>
          <w:rFonts w:ascii="Tahoma" w:hAnsi="Tahoma" w:cs="Tahoma"/>
          <w:color w:val="000000" w:themeColor="text1"/>
          <w:sz w:val="21"/>
          <w:szCs w:val="21"/>
        </w:rPr>
        <w:t xml:space="preserve">a továbbiakban együttesen: </w:t>
      </w:r>
      <w:r w:rsidRPr="00BE3E1E">
        <w:rPr>
          <w:rFonts w:ascii="Tahoma" w:hAnsi="Tahoma" w:cs="Tahoma"/>
          <w:b/>
          <w:color w:val="000000" w:themeColor="text1"/>
          <w:sz w:val="21"/>
          <w:szCs w:val="21"/>
        </w:rPr>
        <w:t>Szerződő Felek</w:t>
      </w:r>
      <w:r w:rsidRPr="00BE3E1E">
        <w:rPr>
          <w:rFonts w:ascii="Tahoma" w:hAnsi="Tahoma" w:cs="Tahoma"/>
          <w:color w:val="000000" w:themeColor="text1"/>
          <w:sz w:val="21"/>
          <w:szCs w:val="21"/>
        </w:rPr>
        <w:t xml:space="preserve"> között, az alulírott napon és helyen az alábbi feltételek mellett:</w:t>
      </w:r>
    </w:p>
    <w:p w14:paraId="272F32B7" w14:textId="77777777" w:rsidR="0038533C" w:rsidRPr="00BE3E1E" w:rsidRDefault="0038533C" w:rsidP="0038533C">
      <w:pPr>
        <w:autoSpaceDE w:val="0"/>
        <w:spacing w:line="240" w:lineRule="auto"/>
        <w:ind w:left="720" w:hanging="720"/>
        <w:contextualSpacing/>
        <w:jc w:val="center"/>
        <w:rPr>
          <w:rFonts w:ascii="Tahoma" w:hAnsi="Tahoma" w:cs="Tahoma"/>
          <w:b/>
          <w:sz w:val="21"/>
          <w:szCs w:val="21"/>
        </w:rPr>
      </w:pPr>
      <w:r w:rsidRPr="00BE3E1E">
        <w:rPr>
          <w:rFonts w:ascii="Tahoma" w:hAnsi="Tahoma" w:cs="Tahoma"/>
          <w:b/>
          <w:sz w:val="21"/>
          <w:szCs w:val="21"/>
        </w:rPr>
        <w:t>I. Preambulum</w:t>
      </w:r>
    </w:p>
    <w:p w14:paraId="58B96814" w14:textId="77777777" w:rsidR="0038533C" w:rsidRPr="00BE3E1E" w:rsidRDefault="0038533C" w:rsidP="0038533C">
      <w:pPr>
        <w:autoSpaceDE w:val="0"/>
        <w:spacing w:line="240" w:lineRule="auto"/>
        <w:ind w:left="720"/>
        <w:contextualSpacing/>
        <w:jc w:val="center"/>
        <w:rPr>
          <w:rFonts w:ascii="Tahoma" w:hAnsi="Tahoma" w:cs="Tahoma"/>
          <w:sz w:val="21"/>
          <w:szCs w:val="21"/>
        </w:rPr>
      </w:pPr>
    </w:p>
    <w:p w14:paraId="2F14E68A" w14:textId="3A04F823" w:rsidR="00A92BD3" w:rsidRPr="004551FB" w:rsidRDefault="00A92BD3" w:rsidP="00A92BD3">
      <w:pPr>
        <w:spacing w:before="60" w:after="60" w:line="240" w:lineRule="auto"/>
        <w:jc w:val="both"/>
        <w:rPr>
          <w:rFonts w:ascii="Tahoma" w:hAnsi="Tahoma" w:cs="Tahoma"/>
          <w:sz w:val="21"/>
          <w:szCs w:val="21"/>
        </w:rPr>
      </w:pPr>
      <w:r w:rsidRPr="004551FB">
        <w:rPr>
          <w:rFonts w:ascii="Tahoma" w:hAnsi="Tahoma" w:cs="Tahoma"/>
          <w:sz w:val="21"/>
          <w:szCs w:val="21"/>
        </w:rPr>
        <w:t xml:space="preserve">Megrendelő a 2015. évi CXLIII. törvény (továbbiakban: Kbt.) Kbt. Harmadik Rész, </w:t>
      </w:r>
      <w:r w:rsidRPr="002E6DA8">
        <w:rPr>
          <w:rFonts w:ascii="Tahoma" w:hAnsi="Tahoma" w:cs="Tahoma"/>
          <w:sz w:val="21"/>
          <w:szCs w:val="21"/>
        </w:rPr>
        <w:t>Uniós értékhatár alatti hirdetmény és tárgyalás nélküli (Kbt. 115. § (1) bekezdés szerinti eljárás)</w:t>
      </w:r>
      <w:r w:rsidRPr="004551FB">
        <w:rPr>
          <w:rFonts w:ascii="Tahoma" w:hAnsi="Tahoma" w:cs="Tahoma"/>
          <w:sz w:val="21"/>
          <w:szCs w:val="21"/>
        </w:rPr>
        <w:t xml:space="preserve"> közbeszerzési eljárást folytatott le </w:t>
      </w:r>
      <w:r w:rsidRPr="004551FB">
        <w:rPr>
          <w:rFonts w:ascii="Tahoma" w:hAnsi="Tahoma" w:cs="Tahoma"/>
          <w:b/>
          <w:sz w:val="21"/>
          <w:szCs w:val="21"/>
        </w:rPr>
        <w:t xml:space="preserve">„A TOP-6.2.1-15-MI1-2016-00004 pályázat keretében a Dobó Katica Bölcsőde infrastrukturális fejlesztése” </w:t>
      </w:r>
      <w:r w:rsidRPr="004551FB">
        <w:rPr>
          <w:rFonts w:ascii="Tahoma" w:hAnsi="Tahoma" w:cs="Tahoma"/>
          <w:sz w:val="21"/>
          <w:szCs w:val="21"/>
        </w:rPr>
        <w:t>elnevezéssel.</w:t>
      </w:r>
    </w:p>
    <w:p w14:paraId="4FDD1692" w14:textId="77777777" w:rsidR="00A92BD3" w:rsidRPr="004551FB" w:rsidRDefault="00A92BD3" w:rsidP="00A92BD3">
      <w:pPr>
        <w:spacing w:before="60" w:after="60" w:line="240" w:lineRule="auto"/>
        <w:jc w:val="both"/>
        <w:rPr>
          <w:rFonts w:ascii="Tahoma" w:hAnsi="Tahoma" w:cs="Tahoma"/>
          <w:sz w:val="21"/>
          <w:szCs w:val="21"/>
        </w:rPr>
      </w:pPr>
      <w:r w:rsidRPr="004551FB">
        <w:rPr>
          <w:rFonts w:ascii="Tahoma" w:hAnsi="Tahoma" w:cs="Tahoma"/>
          <w:sz w:val="21"/>
          <w:szCs w:val="21"/>
        </w:rPr>
        <w:t>Az eljárás nyertese Vállalkozó lett, akivel Megrendelő - a Kbt. rendelkezéseinek megfelelően - az alábbi szerződést köti.</w:t>
      </w:r>
    </w:p>
    <w:p w14:paraId="2D70C2EB" w14:textId="6FB7C217" w:rsidR="0038533C" w:rsidRPr="00BE3E1E" w:rsidRDefault="00A92BD3" w:rsidP="00A92BD3">
      <w:pPr>
        <w:suppressAutoHyphens/>
        <w:spacing w:after="0" w:line="240" w:lineRule="auto"/>
        <w:contextualSpacing/>
        <w:jc w:val="both"/>
        <w:rPr>
          <w:rFonts w:ascii="Tahoma" w:hAnsi="Tahoma" w:cs="Tahoma"/>
          <w:sz w:val="21"/>
          <w:szCs w:val="21"/>
        </w:rPr>
      </w:pPr>
      <w:r w:rsidRPr="004551FB">
        <w:rPr>
          <w:rFonts w:ascii="Tahoma" w:hAnsi="Tahoma" w:cs="Tahoma"/>
          <w:sz w:val="21"/>
          <w:szCs w:val="21"/>
        </w:rPr>
        <w:t>Felek rögzítik, hogy a Megrendelő a 2013. évi V. törvény 8:1. § (1) bekezdés 7.) pontja alapján szerződő hatóságnak minősül.</w:t>
      </w:r>
    </w:p>
    <w:p w14:paraId="59F26EE3" w14:textId="77777777" w:rsidR="0038533C" w:rsidRPr="00BE3E1E" w:rsidRDefault="0038533C" w:rsidP="0038533C">
      <w:pPr>
        <w:spacing w:line="240" w:lineRule="auto"/>
        <w:contextualSpacing/>
        <w:jc w:val="center"/>
        <w:rPr>
          <w:rFonts w:ascii="Tahoma" w:hAnsi="Tahoma" w:cs="Tahoma"/>
          <w:b/>
          <w:sz w:val="21"/>
          <w:szCs w:val="21"/>
        </w:rPr>
      </w:pPr>
    </w:p>
    <w:p w14:paraId="4494D92D" w14:textId="77777777" w:rsidR="0038533C" w:rsidRPr="00BE3E1E" w:rsidRDefault="0038533C" w:rsidP="0038533C">
      <w:pPr>
        <w:spacing w:line="240" w:lineRule="auto"/>
        <w:contextualSpacing/>
        <w:jc w:val="center"/>
        <w:rPr>
          <w:rFonts w:ascii="Tahoma" w:hAnsi="Tahoma" w:cs="Tahoma"/>
          <w:b/>
          <w:sz w:val="21"/>
          <w:szCs w:val="21"/>
        </w:rPr>
      </w:pPr>
      <w:r w:rsidRPr="00BE3E1E">
        <w:rPr>
          <w:rFonts w:ascii="Tahoma" w:hAnsi="Tahoma" w:cs="Tahoma"/>
          <w:b/>
          <w:sz w:val="21"/>
          <w:szCs w:val="21"/>
        </w:rPr>
        <w:t>II. A szerződés tárgya</w:t>
      </w:r>
    </w:p>
    <w:p w14:paraId="1D5C5D9B" w14:textId="77777777" w:rsidR="0038533C" w:rsidRPr="00BE3E1E" w:rsidRDefault="0038533C" w:rsidP="0038533C">
      <w:pPr>
        <w:spacing w:line="240" w:lineRule="auto"/>
        <w:contextualSpacing/>
        <w:jc w:val="center"/>
        <w:rPr>
          <w:rFonts w:ascii="Tahoma" w:hAnsi="Tahoma" w:cs="Tahoma"/>
          <w:b/>
          <w:sz w:val="21"/>
          <w:szCs w:val="21"/>
        </w:rPr>
      </w:pPr>
    </w:p>
    <w:p w14:paraId="7B7FB701" w14:textId="73FC0155" w:rsidR="0038533C" w:rsidRPr="00BE3E1E" w:rsidRDefault="0038533C" w:rsidP="00410552">
      <w:pPr>
        <w:numPr>
          <w:ilvl w:val="0"/>
          <w:numId w:val="35"/>
        </w:numPr>
        <w:suppressAutoHyphens/>
        <w:spacing w:after="0" w:line="240" w:lineRule="auto"/>
        <w:ind w:left="426"/>
        <w:contextualSpacing/>
        <w:jc w:val="both"/>
        <w:rPr>
          <w:rFonts w:ascii="Tahoma" w:hAnsi="Tahoma" w:cs="Tahoma"/>
          <w:sz w:val="21"/>
          <w:szCs w:val="21"/>
        </w:rPr>
      </w:pPr>
      <w:r w:rsidRPr="00BE3E1E">
        <w:rPr>
          <w:rFonts w:ascii="Tahoma" w:hAnsi="Tahoma" w:cs="Tahoma"/>
          <w:sz w:val="21"/>
          <w:szCs w:val="21"/>
        </w:rPr>
        <w:t xml:space="preserve">Megrendelő megrendeli, Vállalkozó pedig vállalkozói díj ellenében elvállalja </w:t>
      </w:r>
      <w:r w:rsidR="0078410E" w:rsidRPr="00BE3E1E">
        <w:rPr>
          <w:rFonts w:ascii="Tahoma" w:hAnsi="Tahoma" w:cs="Tahoma"/>
          <w:sz w:val="21"/>
          <w:szCs w:val="21"/>
        </w:rPr>
        <w:t>a közbeszerzési eljárás</w:t>
      </w:r>
      <w:r w:rsidR="003E2C3F" w:rsidRPr="00BE3E1E">
        <w:rPr>
          <w:rFonts w:ascii="Tahoma" w:hAnsi="Tahoma" w:cs="Tahoma"/>
          <w:sz w:val="21"/>
          <w:szCs w:val="21"/>
        </w:rPr>
        <w:t xml:space="preserve"> során keletkezett </w:t>
      </w:r>
      <w:r w:rsidR="0078410E" w:rsidRPr="00BE3E1E">
        <w:rPr>
          <w:rFonts w:ascii="Tahoma" w:hAnsi="Tahoma" w:cs="Tahoma"/>
          <w:sz w:val="21"/>
          <w:szCs w:val="21"/>
        </w:rPr>
        <w:t>dokumentumokban</w:t>
      </w:r>
      <w:r w:rsidR="00730E49" w:rsidRPr="00BE3E1E">
        <w:rPr>
          <w:rFonts w:ascii="Tahoma" w:hAnsi="Tahoma" w:cs="Tahoma"/>
          <w:sz w:val="21"/>
          <w:szCs w:val="21"/>
        </w:rPr>
        <w:t>,</w:t>
      </w:r>
      <w:r w:rsidR="0078410E" w:rsidRPr="00BE3E1E">
        <w:rPr>
          <w:rFonts w:ascii="Tahoma" w:hAnsi="Tahoma" w:cs="Tahoma"/>
          <w:sz w:val="21"/>
          <w:szCs w:val="21"/>
        </w:rPr>
        <w:t xml:space="preserve"> </w:t>
      </w:r>
      <w:r w:rsidRPr="00BE3E1E">
        <w:rPr>
          <w:rFonts w:ascii="Tahoma" w:hAnsi="Tahoma" w:cs="Tahoma"/>
          <w:sz w:val="21"/>
          <w:szCs w:val="21"/>
        </w:rPr>
        <w:t>jelen szerződés</w:t>
      </w:r>
      <w:r w:rsidR="00730E49" w:rsidRPr="00BE3E1E">
        <w:rPr>
          <w:rFonts w:ascii="Tahoma" w:hAnsi="Tahoma" w:cs="Tahoma"/>
          <w:sz w:val="21"/>
          <w:szCs w:val="21"/>
        </w:rPr>
        <w:t>ben, valamint a vonatkozó jogszabályokban, szabványokban foglalt tartalom szerint</w:t>
      </w:r>
      <w:r w:rsidRPr="00BE3E1E">
        <w:rPr>
          <w:rFonts w:ascii="Tahoma" w:hAnsi="Tahoma" w:cs="Tahoma"/>
          <w:sz w:val="21"/>
          <w:szCs w:val="21"/>
        </w:rPr>
        <w:t xml:space="preserve"> </w:t>
      </w:r>
      <w:r w:rsidR="00A92BD3">
        <w:rPr>
          <w:rFonts w:ascii="Tahoma" w:hAnsi="Tahoma" w:cs="Tahoma"/>
          <w:sz w:val="21"/>
          <w:szCs w:val="21"/>
        </w:rPr>
        <w:t>„</w:t>
      </w:r>
      <w:r w:rsidR="00A92BD3" w:rsidRPr="004551FB">
        <w:rPr>
          <w:rFonts w:ascii="Tahoma" w:hAnsi="Tahoma" w:cs="Tahoma"/>
          <w:b/>
          <w:sz w:val="21"/>
          <w:szCs w:val="21"/>
        </w:rPr>
        <w:t>A TOP-6.2.1-15-MI1-2016-00004 pályázat keretében Miskolc, Dobó Katica Bölcsőde infrastrukturális fejlesztése</w:t>
      </w:r>
      <w:r w:rsidR="00A92BD3">
        <w:rPr>
          <w:rFonts w:ascii="Tahoma" w:hAnsi="Tahoma" w:cs="Tahoma"/>
          <w:b/>
          <w:sz w:val="21"/>
          <w:szCs w:val="21"/>
        </w:rPr>
        <w:t>”</w:t>
      </w:r>
      <w:r w:rsidRPr="00BE3E1E">
        <w:rPr>
          <w:rFonts w:ascii="Tahoma" w:hAnsi="Tahoma" w:cs="Tahoma"/>
          <w:sz w:val="21"/>
          <w:szCs w:val="21"/>
        </w:rPr>
        <w:t xml:space="preserve"> című projektelem kivitelezési feladatainak ellátását </w:t>
      </w:r>
      <w:proofErr w:type="gramStart"/>
      <w:r w:rsidRPr="00BE3E1E">
        <w:rPr>
          <w:rFonts w:ascii="Tahoma" w:hAnsi="Tahoma" w:cs="Tahoma"/>
          <w:sz w:val="21"/>
          <w:szCs w:val="21"/>
        </w:rPr>
        <w:t>eredményfelelősséggel .</w:t>
      </w:r>
      <w:proofErr w:type="gramEnd"/>
    </w:p>
    <w:p w14:paraId="08EEE316" w14:textId="20FCB5B0" w:rsidR="0038533C" w:rsidRDefault="00A92BD3" w:rsidP="00A92BD3">
      <w:pPr>
        <w:numPr>
          <w:ilvl w:val="0"/>
          <w:numId w:val="35"/>
        </w:numPr>
        <w:suppressAutoHyphens/>
        <w:spacing w:after="0" w:line="240" w:lineRule="auto"/>
        <w:ind w:left="426"/>
        <w:contextualSpacing/>
        <w:jc w:val="both"/>
        <w:rPr>
          <w:rFonts w:ascii="Tahoma" w:hAnsi="Tahoma" w:cs="Tahoma"/>
          <w:sz w:val="21"/>
          <w:szCs w:val="21"/>
        </w:rPr>
      </w:pPr>
      <w:r w:rsidRPr="004551FB">
        <w:rPr>
          <w:rFonts w:ascii="Tahoma" w:eastAsia="Calibri" w:hAnsi="Tahoma" w:cs="Tahoma"/>
          <w:sz w:val="21"/>
          <w:szCs w:val="21"/>
        </w:rPr>
        <w:t>A munkavégzés helye:</w:t>
      </w:r>
      <w:r>
        <w:rPr>
          <w:rFonts w:ascii="Tahoma" w:eastAsia="Calibri" w:hAnsi="Tahoma" w:cs="Tahoma"/>
          <w:sz w:val="21"/>
          <w:szCs w:val="21"/>
        </w:rPr>
        <w:t xml:space="preserve"> </w:t>
      </w:r>
      <w:r w:rsidRPr="004551FB">
        <w:rPr>
          <w:rFonts w:ascii="Tahoma" w:hAnsi="Tahoma" w:cs="Tahoma"/>
          <w:sz w:val="21"/>
          <w:szCs w:val="21"/>
        </w:rPr>
        <w:t xml:space="preserve">3530 Miskolc, Hadirokkantak u.26. </w:t>
      </w:r>
      <w:proofErr w:type="spellStart"/>
      <w:r w:rsidRPr="004551FB">
        <w:rPr>
          <w:rFonts w:ascii="Tahoma" w:hAnsi="Tahoma" w:cs="Tahoma"/>
          <w:sz w:val="21"/>
          <w:szCs w:val="21"/>
        </w:rPr>
        <w:t>Hrsz</w:t>
      </w:r>
      <w:proofErr w:type="spellEnd"/>
      <w:r w:rsidRPr="004551FB">
        <w:rPr>
          <w:rFonts w:ascii="Tahoma" w:hAnsi="Tahoma" w:cs="Tahoma"/>
          <w:sz w:val="21"/>
          <w:szCs w:val="21"/>
        </w:rPr>
        <w:t>.: 6571/58</w:t>
      </w:r>
    </w:p>
    <w:p w14:paraId="19D2EF2B" w14:textId="7114B539" w:rsidR="00A92BD3" w:rsidRPr="00444D32" w:rsidRDefault="00A92BD3" w:rsidP="00A92BD3">
      <w:pPr>
        <w:numPr>
          <w:ilvl w:val="0"/>
          <w:numId w:val="35"/>
        </w:numPr>
        <w:suppressAutoHyphens/>
        <w:spacing w:after="0" w:line="240" w:lineRule="auto"/>
        <w:ind w:left="426"/>
        <w:contextualSpacing/>
        <w:jc w:val="both"/>
        <w:rPr>
          <w:rFonts w:ascii="Tahoma" w:hAnsi="Tahoma" w:cs="Tahoma"/>
          <w:sz w:val="21"/>
          <w:szCs w:val="21"/>
        </w:rPr>
      </w:pPr>
      <w:r w:rsidRPr="004551FB">
        <w:rPr>
          <w:rFonts w:ascii="Tahoma" w:eastAsia="Calibri" w:hAnsi="Tahoma" w:cs="Tahoma"/>
          <w:sz w:val="21"/>
          <w:szCs w:val="21"/>
        </w:rPr>
        <w:t xml:space="preserve">Vállalkozó feladata a kivitelezés körében a közbeszerzési műszaki leírás, az </w:t>
      </w:r>
      <w:proofErr w:type="spellStart"/>
      <w:r w:rsidRPr="004551FB">
        <w:rPr>
          <w:rFonts w:ascii="Tahoma" w:eastAsia="Calibri" w:hAnsi="Tahoma" w:cs="Tahoma"/>
          <w:sz w:val="21"/>
          <w:szCs w:val="21"/>
        </w:rPr>
        <w:t>árazatlan</w:t>
      </w:r>
      <w:proofErr w:type="spellEnd"/>
      <w:r w:rsidRPr="004551FB">
        <w:rPr>
          <w:rFonts w:ascii="Tahoma" w:eastAsia="Calibri" w:hAnsi="Tahoma" w:cs="Tahoma"/>
          <w:sz w:val="21"/>
          <w:szCs w:val="21"/>
        </w:rPr>
        <w:t xml:space="preserve"> költségvetés, a hatályos jogszabályok, a szabványok és szakmai szokványoknak megfelelően, a munkálatok teljes körű megvalósítása annak érdekében, hogy tárgyi munka alapján létrejövő eredmény a rendeltetésszerű használatra alkalmas (valamennyi műszaki és jogi feltételnek megfelelő), továbbá a műszaki leírásban meghatározottak szerinti műszaki adatoknak megfelelő legyen.</w:t>
      </w:r>
    </w:p>
    <w:p w14:paraId="42794085" w14:textId="2FD21C55" w:rsidR="00444D32" w:rsidRPr="00A92BD3" w:rsidRDefault="00444D32" w:rsidP="00444D32">
      <w:pPr>
        <w:suppressAutoHyphens/>
        <w:spacing w:after="0" w:line="240" w:lineRule="auto"/>
        <w:ind w:left="426"/>
        <w:contextualSpacing/>
        <w:jc w:val="both"/>
        <w:rPr>
          <w:rFonts w:ascii="Tahoma" w:hAnsi="Tahoma" w:cs="Tahoma"/>
          <w:sz w:val="21"/>
          <w:szCs w:val="21"/>
        </w:rPr>
      </w:pPr>
    </w:p>
    <w:p w14:paraId="2054A6DA" w14:textId="54B80680" w:rsidR="0038533C" w:rsidRPr="00BE3E1E" w:rsidRDefault="0038533C" w:rsidP="0038533C">
      <w:pPr>
        <w:pStyle w:val="NormlWeb"/>
        <w:spacing w:after="120"/>
        <w:ind w:right="147"/>
        <w:jc w:val="center"/>
        <w:rPr>
          <w:rFonts w:ascii="Tahoma" w:hAnsi="Tahoma" w:cs="Tahoma"/>
          <w:b/>
          <w:color w:val="000000" w:themeColor="text1"/>
          <w:sz w:val="21"/>
          <w:szCs w:val="21"/>
        </w:rPr>
      </w:pPr>
      <w:r w:rsidRPr="00BE3E1E">
        <w:rPr>
          <w:rFonts w:ascii="Tahoma" w:hAnsi="Tahoma" w:cs="Tahoma"/>
          <w:b/>
          <w:color w:val="000000" w:themeColor="text1"/>
          <w:sz w:val="21"/>
          <w:szCs w:val="21"/>
        </w:rPr>
        <w:t>III. A szerződés tartalma</w:t>
      </w:r>
    </w:p>
    <w:p w14:paraId="6A91B210" w14:textId="15D84E46" w:rsidR="0038533C" w:rsidRDefault="0038533C" w:rsidP="00410552">
      <w:pPr>
        <w:pStyle w:val="NormlWeb"/>
        <w:numPr>
          <w:ilvl w:val="0"/>
          <w:numId w:val="34"/>
        </w:numPr>
        <w:suppressAutoHyphens/>
        <w:spacing w:before="0" w:after="120"/>
        <w:ind w:left="426" w:right="78" w:hanging="426"/>
        <w:contextualSpacing/>
        <w:jc w:val="both"/>
        <w:rPr>
          <w:rFonts w:ascii="Tahoma" w:eastAsiaTheme="minorHAnsi" w:hAnsi="Tahoma" w:cs="Tahoma"/>
          <w:sz w:val="21"/>
          <w:szCs w:val="21"/>
        </w:rPr>
      </w:pPr>
      <w:r w:rsidRPr="00BE3E1E">
        <w:rPr>
          <w:rFonts w:ascii="Tahoma" w:eastAsiaTheme="minorHAnsi" w:hAnsi="Tahoma" w:cs="Tahoma"/>
          <w:sz w:val="21"/>
          <w:szCs w:val="21"/>
        </w:rPr>
        <w:t>Vállalkozó a kivitelezési feladatot I. osztályú minőségben, határidőre köteles elvégezni. Vállalkozó a munkavégzés során csak I. osztályú anyagokat használhat fel.</w:t>
      </w:r>
    </w:p>
    <w:p w14:paraId="263F8DCD" w14:textId="05CE0986" w:rsidR="00444D32" w:rsidRPr="00BE3E1E" w:rsidRDefault="00444D32" w:rsidP="00410552">
      <w:pPr>
        <w:pStyle w:val="NormlWeb"/>
        <w:numPr>
          <w:ilvl w:val="0"/>
          <w:numId w:val="34"/>
        </w:numPr>
        <w:suppressAutoHyphens/>
        <w:spacing w:before="0" w:after="120"/>
        <w:ind w:left="426" w:right="78" w:hanging="426"/>
        <w:contextualSpacing/>
        <w:jc w:val="both"/>
        <w:rPr>
          <w:rFonts w:ascii="Tahoma" w:eastAsiaTheme="minorHAnsi" w:hAnsi="Tahoma" w:cs="Tahoma"/>
          <w:sz w:val="21"/>
          <w:szCs w:val="21"/>
        </w:rPr>
      </w:pPr>
      <w:r w:rsidRPr="004551FB">
        <w:rPr>
          <w:rFonts w:ascii="Tahoma" w:eastAsia="Calibri" w:hAnsi="Tahoma" w:cs="Tahoma"/>
          <w:sz w:val="21"/>
          <w:szCs w:val="21"/>
        </w:rPr>
        <w:t>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42D1E40C" w14:textId="3A175857" w:rsidR="0038533C" w:rsidRPr="00444D32" w:rsidRDefault="0038533C" w:rsidP="00444D32">
      <w:pPr>
        <w:pStyle w:val="NormlWeb"/>
        <w:numPr>
          <w:ilvl w:val="0"/>
          <w:numId w:val="34"/>
        </w:numPr>
        <w:suppressAutoHyphens/>
        <w:spacing w:before="0" w:after="0"/>
        <w:ind w:left="426" w:right="78" w:hanging="426"/>
        <w:contextualSpacing/>
        <w:jc w:val="both"/>
        <w:rPr>
          <w:rFonts w:ascii="Tahoma" w:eastAsiaTheme="minorHAnsi" w:hAnsi="Tahoma" w:cs="Tahoma"/>
          <w:sz w:val="21"/>
          <w:szCs w:val="21"/>
        </w:rPr>
      </w:pPr>
      <w:r w:rsidRPr="00BE3E1E">
        <w:rPr>
          <w:rFonts w:ascii="Tahoma" w:eastAsiaTheme="minorHAnsi" w:hAnsi="Tahoma" w:cs="Tahoma"/>
          <w:sz w:val="21"/>
          <w:szCs w:val="21"/>
        </w:rPr>
        <w:t xml:space="preserve">Vállalkozó a beépítésre kerülő anyagokról vagy termékekről CE vagy azzal egyenértékű, hazai Minősítő Intézet által kiadott minőségi tanúsítványt köteles adni. A tanúsítványt a beépítés előtt a műszaki ellenőrnek át kell adni. Amennyiben a felhasználandó anyagokról és termékekről a harmadik személy gyártó a Vállalkozónak ilyen tanúsítványt nem állít ki, úgy a Vállalkozó a beépíthetőségre vonatkozó </w:t>
      </w:r>
      <w:proofErr w:type="spellStart"/>
      <w:r w:rsidRPr="00BE3E1E">
        <w:rPr>
          <w:rFonts w:ascii="Tahoma" w:eastAsiaTheme="minorHAnsi" w:hAnsi="Tahoma" w:cs="Tahoma"/>
          <w:sz w:val="21"/>
          <w:szCs w:val="21"/>
        </w:rPr>
        <w:t>alkalmasságról</w:t>
      </w:r>
      <w:proofErr w:type="spellEnd"/>
      <w:r w:rsidRPr="00BE3E1E">
        <w:rPr>
          <w:rFonts w:ascii="Tahoma" w:eastAsiaTheme="minorHAnsi" w:hAnsi="Tahoma" w:cs="Tahoma"/>
          <w:sz w:val="21"/>
          <w:szCs w:val="21"/>
        </w:rPr>
        <w:t xml:space="preserve"> köteles írásban nyilatkozni.</w:t>
      </w:r>
    </w:p>
    <w:p w14:paraId="092689A3" w14:textId="77777777" w:rsidR="0038533C" w:rsidRPr="00BE3E1E" w:rsidRDefault="0038533C" w:rsidP="00410552">
      <w:pPr>
        <w:pStyle w:val="NormlWeb"/>
        <w:numPr>
          <w:ilvl w:val="0"/>
          <w:numId w:val="34"/>
        </w:numPr>
        <w:suppressAutoHyphens/>
        <w:spacing w:before="0" w:after="0"/>
        <w:ind w:left="426" w:right="78" w:hanging="426"/>
        <w:contextualSpacing/>
        <w:jc w:val="both"/>
        <w:rPr>
          <w:rFonts w:ascii="Tahoma" w:eastAsiaTheme="minorHAnsi" w:hAnsi="Tahoma" w:cs="Tahoma"/>
          <w:sz w:val="21"/>
          <w:szCs w:val="21"/>
        </w:rPr>
      </w:pPr>
      <w:r w:rsidRPr="00BE3E1E">
        <w:rPr>
          <w:rFonts w:ascii="Tahoma" w:hAnsi="Tahoma" w:cs="Tahoma"/>
          <w:sz w:val="21"/>
          <w:szCs w:val="21"/>
        </w:rPr>
        <w:t xml:space="preserve">Vállalkozó feladata a kivitelezés körében a közbeszerzési műszaki leírás, az </w:t>
      </w:r>
      <w:proofErr w:type="spellStart"/>
      <w:r w:rsidRPr="00BE3E1E">
        <w:rPr>
          <w:rFonts w:ascii="Tahoma" w:hAnsi="Tahoma" w:cs="Tahoma"/>
          <w:sz w:val="21"/>
          <w:szCs w:val="21"/>
        </w:rPr>
        <w:t>árazatlan</w:t>
      </w:r>
      <w:proofErr w:type="spellEnd"/>
      <w:r w:rsidRPr="00BE3E1E">
        <w:rPr>
          <w:rFonts w:ascii="Tahoma" w:hAnsi="Tahoma" w:cs="Tahoma"/>
          <w:sz w:val="21"/>
          <w:szCs w:val="21"/>
        </w:rPr>
        <w:t xml:space="preserve"> költségvetés, a hatályos jogszabályok, a tervek, a szabványok és szakmai szokványoknak megfelelően, a munkálatok teljes körű megvalósítása annak érdekében, hogy tárgyi munka alapján létrejövő eredmény rendeltetésszerű használatra alkalmas, továbbá a műszaki leírásban meghatározottak szerinti műszaki adatoknak megfelelő legyen.</w:t>
      </w:r>
    </w:p>
    <w:p w14:paraId="267AED8F" w14:textId="77777777" w:rsidR="0038533C" w:rsidRPr="00BE3E1E" w:rsidRDefault="0038533C" w:rsidP="00410552">
      <w:pPr>
        <w:pStyle w:val="NormlWeb"/>
        <w:numPr>
          <w:ilvl w:val="0"/>
          <w:numId w:val="34"/>
        </w:numPr>
        <w:suppressAutoHyphens/>
        <w:spacing w:before="0" w:after="0"/>
        <w:ind w:left="426" w:right="78" w:hanging="426"/>
        <w:contextualSpacing/>
        <w:jc w:val="both"/>
        <w:rPr>
          <w:rFonts w:ascii="Tahoma" w:eastAsiaTheme="minorHAnsi" w:hAnsi="Tahoma" w:cs="Tahoma"/>
          <w:sz w:val="21"/>
          <w:szCs w:val="21"/>
        </w:rPr>
      </w:pPr>
      <w:r w:rsidRPr="00BE3E1E">
        <w:rPr>
          <w:rFonts w:ascii="Tahoma" w:hAnsi="Tahoma" w:cs="Tahoma"/>
          <w:sz w:val="21"/>
          <w:szCs w:val="21"/>
        </w:rPr>
        <w:t>Vállalkozó a munkát hiány-, és hibamentesen, határidőre köteles elvégezni. 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54F85B64" w14:textId="77777777" w:rsidR="0038533C" w:rsidRPr="00BE3E1E" w:rsidRDefault="0038533C" w:rsidP="00410552">
      <w:pPr>
        <w:pStyle w:val="Listaszerbekezds"/>
        <w:numPr>
          <w:ilvl w:val="0"/>
          <w:numId w:val="34"/>
        </w:numPr>
        <w:spacing w:before="0" w:after="0" w:line="276" w:lineRule="auto"/>
        <w:ind w:left="426" w:hanging="426"/>
        <w:rPr>
          <w:rFonts w:ascii="Tahoma" w:hAnsi="Tahoma" w:cs="Tahoma"/>
          <w:sz w:val="21"/>
          <w:szCs w:val="21"/>
        </w:rPr>
      </w:pPr>
      <w:r w:rsidRPr="00BE3E1E">
        <w:rPr>
          <w:rFonts w:ascii="Tahoma" w:hAnsi="Tahoma" w:cs="Tahoma"/>
          <w:sz w:val="21"/>
          <w:szCs w:val="21"/>
        </w:rPr>
        <w:t>A beépített anyagok, berendezések, szerkezetek minőségét igazoló dokumentumokat (különösen: műbizonylat) a Vállalkozó az építési tevékenység során a Megrendelő képviselőjének köteles bemutatni és az átadás-átvételi eljárás során átadni.</w:t>
      </w:r>
    </w:p>
    <w:p w14:paraId="56D7005D"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eastAsiaTheme="minorHAnsi" w:hAnsi="Tahoma" w:cs="Tahoma"/>
          <w:sz w:val="21"/>
          <w:szCs w:val="21"/>
        </w:rPr>
        <w:t xml:space="preserve">Vállalkozó akkor teljesít </w:t>
      </w:r>
      <w:proofErr w:type="spellStart"/>
      <w:r w:rsidRPr="00BE3E1E">
        <w:rPr>
          <w:rFonts w:ascii="Tahoma" w:eastAsiaTheme="minorHAnsi" w:hAnsi="Tahoma" w:cs="Tahoma"/>
          <w:sz w:val="21"/>
          <w:szCs w:val="21"/>
        </w:rPr>
        <w:t>hibátlanul</w:t>
      </w:r>
      <w:proofErr w:type="spellEnd"/>
      <w:r w:rsidRPr="00BE3E1E">
        <w:rPr>
          <w:rFonts w:ascii="Tahoma" w:eastAsiaTheme="minorHAnsi" w:hAnsi="Tahoma" w:cs="Tahoma"/>
          <w:sz w:val="21"/>
          <w:szCs w:val="21"/>
        </w:rPr>
        <w:t>, ha a megvalósult eredmény kielégíti a jogszabályokban, továbbá a jelen szerződésben és Megrendelő által kért ajánlati felhívásban megfogalmazott valamennyi követelményt és alkalmas a rendeltetésszerű használatra.</w:t>
      </w:r>
    </w:p>
    <w:p w14:paraId="1135E55A"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eastAsiaTheme="minorHAnsi" w:hAnsi="Tahoma" w:cs="Tahoma"/>
          <w:sz w:val="21"/>
          <w:szCs w:val="21"/>
        </w:rPr>
        <w:t>Vállalkozó a munkát hiány- és hibamentesen, határidőre köteles elvégezni.</w:t>
      </w:r>
    </w:p>
    <w:p w14:paraId="5BAC60F2" w14:textId="3655A749" w:rsidR="0038533C" w:rsidRPr="00BE3E1E" w:rsidRDefault="0038533C" w:rsidP="00410552">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hAnsi="Tahoma" w:cs="Tahoma"/>
          <w:sz w:val="21"/>
          <w:szCs w:val="21"/>
        </w:rPr>
        <w:t xml:space="preserve">Vállalkozó jogosult alvállalkozó(k) (Ptk. szerint: közreműködő(k)) igénybevételére. Az alvállalkozó igénybevételénél a Kbt. és a jelen szerződés megkötéséhez vezető közbeszerzési eljárás rendelkezései </w:t>
      </w:r>
      <w:proofErr w:type="spellStart"/>
      <w:r w:rsidRPr="00BE3E1E">
        <w:rPr>
          <w:rFonts w:ascii="Tahoma" w:hAnsi="Tahoma" w:cs="Tahoma"/>
          <w:sz w:val="21"/>
          <w:szCs w:val="21"/>
        </w:rPr>
        <w:t>irányadóak</w:t>
      </w:r>
      <w:proofErr w:type="spellEnd"/>
      <w:r w:rsidRPr="00BE3E1E">
        <w:rPr>
          <w:rFonts w:ascii="Tahoma" w:hAnsi="Tahoma" w:cs="Tahoma"/>
          <w:sz w:val="21"/>
          <w:szCs w:val="21"/>
        </w:rPr>
        <w:t xml:space="preserve">. Az alvállalkozókkal kötött szerződésekre a Kbt. továbbá a 322/2015. (X. 30.) Korm. rendelet szabályai értelemszerűen </w:t>
      </w:r>
      <w:proofErr w:type="spellStart"/>
      <w:r w:rsidRPr="00BE3E1E">
        <w:rPr>
          <w:rFonts w:ascii="Tahoma" w:hAnsi="Tahoma" w:cs="Tahoma"/>
          <w:sz w:val="21"/>
          <w:szCs w:val="21"/>
        </w:rPr>
        <w:t>irányadóak</w:t>
      </w:r>
      <w:proofErr w:type="spellEnd"/>
      <w:r w:rsidRPr="00BE3E1E">
        <w:rPr>
          <w:rFonts w:ascii="Tahoma" w:eastAsiaTheme="minorHAnsi" w:hAnsi="Tahoma" w:cs="Tahoma"/>
          <w:sz w:val="21"/>
          <w:szCs w:val="21"/>
        </w:rPr>
        <w:t xml:space="preserve">. </w:t>
      </w:r>
    </w:p>
    <w:p w14:paraId="7F10070A"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Calibri" w:hAnsi="Tahoma" w:cs="Tahoma"/>
          <w:color w:val="000000"/>
          <w:kern w:val="2"/>
          <w:sz w:val="21"/>
          <w:szCs w:val="21"/>
          <w:lang w:eastAsia="zh-CN"/>
        </w:rPr>
      </w:pPr>
      <w:r w:rsidRPr="00BE3E1E">
        <w:rPr>
          <w:rFonts w:ascii="Tahoma" w:eastAsia="Calibri" w:hAnsi="Tahoma" w:cs="Tahoma"/>
          <w:color w:val="000000"/>
          <w:kern w:val="2"/>
          <w:sz w:val="21"/>
          <w:szCs w:val="21"/>
          <w:lang w:eastAsia="zh-CN"/>
        </w:rPr>
        <w:t>A Vállalkozó az igénybe vett alvállalkozóért (közreműködőért) úgy felel, mintha az alvállalkozói (</w:t>
      </w:r>
      <w:proofErr w:type="spellStart"/>
      <w:r w:rsidRPr="00BE3E1E">
        <w:rPr>
          <w:rFonts w:ascii="Tahoma" w:eastAsia="Calibri" w:hAnsi="Tahoma" w:cs="Tahoma"/>
          <w:color w:val="000000"/>
          <w:kern w:val="2"/>
          <w:sz w:val="21"/>
          <w:szCs w:val="21"/>
          <w:lang w:eastAsia="zh-CN"/>
        </w:rPr>
        <w:t>közreműködői</w:t>
      </w:r>
      <w:proofErr w:type="spellEnd"/>
      <w:r w:rsidRPr="00BE3E1E">
        <w:rPr>
          <w:rFonts w:ascii="Tahoma" w:eastAsia="Calibri" w:hAnsi="Tahoma" w:cs="Tahoma"/>
          <w:color w:val="000000"/>
          <w:kern w:val="2"/>
          <w:sz w:val="21"/>
          <w:szCs w:val="21"/>
          <w:lang w:eastAsia="zh-CN"/>
        </w:rPr>
        <w:t xml:space="preserve">) által végzett munkákat saját maga végezte volna el. A </w:t>
      </w:r>
      <w:proofErr w:type="spellStart"/>
      <w:r w:rsidRPr="00BE3E1E">
        <w:rPr>
          <w:rFonts w:ascii="Tahoma" w:eastAsia="Calibri" w:hAnsi="Tahoma" w:cs="Tahoma"/>
          <w:color w:val="000000"/>
          <w:kern w:val="2"/>
          <w:sz w:val="21"/>
          <w:szCs w:val="21"/>
          <w:lang w:eastAsia="zh-CN"/>
        </w:rPr>
        <w:t>jogosulatlanul</w:t>
      </w:r>
      <w:proofErr w:type="spellEnd"/>
      <w:r w:rsidRPr="00BE3E1E">
        <w:rPr>
          <w:rFonts w:ascii="Tahoma" w:eastAsia="Calibri" w:hAnsi="Tahoma" w:cs="Tahoma"/>
          <w:color w:val="000000"/>
          <w:kern w:val="2"/>
          <w:sz w:val="21"/>
          <w:szCs w:val="21"/>
          <w:lang w:eastAsia="zh-CN"/>
        </w:rPr>
        <w:t xml:space="preserve"> igénybe vett alvállalkozók vonatkozásában azon hátrányos következményekért is felel, ami ezen alvállalkozók (közreműködők) igénybevétele nélkül nem következtek volna be</w:t>
      </w:r>
      <w:r w:rsidRPr="00BE3E1E">
        <w:rPr>
          <w:rFonts w:ascii="Tahoma" w:eastAsiaTheme="minorHAnsi" w:hAnsi="Tahoma" w:cs="Tahoma"/>
          <w:sz w:val="21"/>
          <w:szCs w:val="21"/>
        </w:rPr>
        <w:t>.</w:t>
      </w:r>
    </w:p>
    <w:p w14:paraId="24EB16C0"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hAnsi="Tahoma" w:cs="Tahoma"/>
          <w:sz w:val="21"/>
          <w:szCs w:val="21"/>
        </w:rPr>
        <w:t>Ha további alvállalkozó bevonása válik szükségessé, a Kivitelező arról közvetlenül is értesíti a Megrendelőt. Az alvállalkozók által bevont alvállalkozók jogszerű alkalmazásáért az alvállalkozó mellett Vállalkozó is felelős.</w:t>
      </w:r>
    </w:p>
    <w:p w14:paraId="69D49100" w14:textId="52D79991" w:rsidR="0038533C" w:rsidRPr="00BE3E1E" w:rsidRDefault="0038533C" w:rsidP="00410552">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hAnsi="Tahoma" w:cs="Tahoma"/>
          <w:sz w:val="21"/>
          <w:szCs w:val="21"/>
        </w:rPr>
        <w:t xml:space="preserve">Megrendelő e körben kifejezetten felhívja a Vállalkozó figyelmét a Kbt. 138-139.§-ban foglaltakra, különös tekintettel a Kbt. 138.§ (1) </w:t>
      </w:r>
      <w:proofErr w:type="spellStart"/>
      <w:r w:rsidRPr="00BE3E1E">
        <w:rPr>
          <w:rFonts w:ascii="Tahoma" w:hAnsi="Tahoma" w:cs="Tahoma"/>
          <w:sz w:val="21"/>
          <w:szCs w:val="21"/>
        </w:rPr>
        <w:t>bek</w:t>
      </w:r>
      <w:proofErr w:type="spellEnd"/>
      <w:r w:rsidRPr="00BE3E1E">
        <w:rPr>
          <w:rFonts w:ascii="Tahoma" w:hAnsi="Tahoma" w:cs="Tahoma"/>
          <w:sz w:val="21"/>
          <w:szCs w:val="21"/>
        </w:rPr>
        <w:t>. utolsó</w:t>
      </w:r>
      <w:r w:rsidR="005B586C">
        <w:rPr>
          <w:rFonts w:ascii="Tahoma" w:hAnsi="Tahoma" w:cs="Tahoma"/>
          <w:sz w:val="21"/>
          <w:szCs w:val="21"/>
        </w:rPr>
        <w:t xml:space="preserve"> két</w:t>
      </w:r>
      <w:r w:rsidRPr="00BE3E1E">
        <w:rPr>
          <w:rFonts w:ascii="Tahoma" w:hAnsi="Tahoma" w:cs="Tahoma"/>
          <w:sz w:val="21"/>
          <w:szCs w:val="21"/>
        </w:rPr>
        <w:t xml:space="preserve"> mondatára, a 138.§ (5) bekezdésre, valamint a 138.§ (3) bekezdésére.</w:t>
      </w:r>
    </w:p>
    <w:p w14:paraId="1ACB9142"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hAnsi="Tahoma" w:cs="Tahoma"/>
          <w:sz w:val="21"/>
          <w:szCs w:val="21"/>
        </w:rPr>
        <w:t xml:space="preserve">Megrendelő rögzíti, hogy a 322/2015. (X.30.) </w:t>
      </w:r>
      <w:proofErr w:type="spellStart"/>
      <w:r w:rsidRPr="00BE3E1E">
        <w:rPr>
          <w:rFonts w:ascii="Tahoma" w:hAnsi="Tahoma" w:cs="Tahoma"/>
          <w:sz w:val="21"/>
          <w:szCs w:val="21"/>
        </w:rPr>
        <w:t>Korm</w:t>
      </w:r>
      <w:proofErr w:type="spellEnd"/>
      <w:r w:rsidRPr="00BE3E1E">
        <w:rPr>
          <w:rFonts w:ascii="Tahoma" w:hAnsi="Tahoma" w:cs="Tahoma"/>
          <w:sz w:val="21"/>
          <w:szCs w:val="21"/>
        </w:rPr>
        <w:t xml:space="preserve"> rendelet 27.§ (1) </w:t>
      </w:r>
      <w:proofErr w:type="spellStart"/>
      <w:r w:rsidRPr="00BE3E1E">
        <w:rPr>
          <w:rFonts w:ascii="Tahoma" w:hAnsi="Tahoma" w:cs="Tahoma"/>
          <w:sz w:val="21"/>
          <w:szCs w:val="21"/>
        </w:rPr>
        <w:t>bek</w:t>
      </w:r>
      <w:proofErr w:type="spellEnd"/>
      <w:r w:rsidRPr="00BE3E1E">
        <w:rPr>
          <w:rFonts w:ascii="Tahoma" w:hAnsi="Tahoma" w:cs="Tahoma"/>
          <w:sz w:val="21"/>
          <w:szCs w:val="21"/>
        </w:rPr>
        <w:t>. alapján a műszaki ellenőr által vizsgálja az alvállalkozó szabályos alkalmazásának feltételeit. A vonatkozó szabályok megszegése súlyos szerződésszegésnek minősül.</w:t>
      </w:r>
    </w:p>
    <w:p w14:paraId="0E9045CE"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eastAsiaTheme="minorHAnsi" w:hAnsi="Tahoma" w:cs="Tahoma"/>
          <w:sz w:val="21"/>
          <w:szCs w:val="21"/>
        </w:rPr>
        <w:t>Amennyiben bármilyen engedély, jóváhagyás, tanúsítás szükséges a teljesítéshez, annak beszerzése a teljesítési határidőn belül Vállalkozó feladata és költsége.</w:t>
      </w:r>
    </w:p>
    <w:p w14:paraId="4FD2A57C"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eastAsiaTheme="minorHAnsi" w:hAnsi="Tahoma" w:cs="Tahoma"/>
          <w:sz w:val="21"/>
          <w:szCs w:val="21"/>
        </w:rPr>
        <w:t>Vállalkozó köteles együttműködni az érdekelt szervekkel, közszolgáltatókkal.</w:t>
      </w:r>
    </w:p>
    <w:p w14:paraId="5F2361FB"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hAnsi="Tahoma" w:cs="Tahoma"/>
          <w:sz w:val="21"/>
          <w:szCs w:val="21"/>
        </w:rPr>
      </w:pPr>
      <w:r w:rsidRPr="00BE3E1E">
        <w:rPr>
          <w:rFonts w:ascii="Tahoma" w:eastAsiaTheme="minorHAnsi" w:hAnsi="Tahoma" w:cs="Tahoma"/>
          <w:sz w:val="21"/>
          <w:szCs w:val="21"/>
        </w:rPr>
        <w:t>A kivitelezés során Vállalkozó papír alapú/elektronikus építési naplót köteles vezetni.</w:t>
      </w:r>
      <w:r w:rsidRPr="00BE3E1E">
        <w:rPr>
          <w:rFonts w:ascii="Tahoma" w:eastAsiaTheme="minorHAnsi" w:hAnsi="Tahoma" w:cs="Tahoma"/>
          <w:sz w:val="21"/>
          <w:szCs w:val="21"/>
        </w:rPr>
        <w:tab/>
      </w:r>
    </w:p>
    <w:p w14:paraId="5D3938C9" w14:textId="216A1863" w:rsidR="0038533C" w:rsidRPr="00444D32" w:rsidRDefault="0038533C" w:rsidP="00444D32">
      <w:pPr>
        <w:pStyle w:val="NormlWeb"/>
        <w:numPr>
          <w:ilvl w:val="0"/>
          <w:numId w:val="34"/>
        </w:numPr>
        <w:suppressAutoHyphens/>
        <w:spacing w:before="0" w:after="120"/>
        <w:ind w:left="426" w:hanging="426"/>
        <w:contextualSpacing/>
        <w:jc w:val="both"/>
        <w:rPr>
          <w:rFonts w:ascii="Tahoma" w:hAnsi="Tahoma" w:cs="Tahoma"/>
          <w:color w:val="000000"/>
          <w:kern w:val="2"/>
          <w:sz w:val="21"/>
          <w:szCs w:val="21"/>
          <w:lang w:eastAsia="zh-CN"/>
        </w:rPr>
      </w:pPr>
      <w:r w:rsidRPr="00BE3E1E">
        <w:rPr>
          <w:rFonts w:ascii="Tahoma" w:eastAsia="Calibri" w:hAnsi="Tahoma" w:cs="Tahoma"/>
          <w:color w:val="000000"/>
          <w:kern w:val="2"/>
          <w:sz w:val="21"/>
          <w:szCs w:val="21"/>
          <w:lang w:eastAsia="zh-CN"/>
        </w:rPr>
        <w:t>Felek rögzítik, hogy a szerződés tárgyait jogilag oszthatatlannak minősítik a teljesítés vonatkozásában.</w:t>
      </w:r>
    </w:p>
    <w:p w14:paraId="77445A39"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Calibri" w:hAnsi="Tahoma" w:cs="Tahoma"/>
          <w:color w:val="000000"/>
          <w:sz w:val="21"/>
          <w:szCs w:val="21"/>
          <w:lang w:eastAsia="zh-CN"/>
        </w:rPr>
      </w:pPr>
      <w:r w:rsidRPr="00BE3E1E">
        <w:rPr>
          <w:rFonts w:ascii="Tahoma" w:hAnsi="Tahoma" w:cs="Tahoma"/>
          <w:sz w:val="21"/>
          <w:szCs w:val="21"/>
        </w:rPr>
        <w:t>Vállalkozó kijelenti, hogy a vállalkozó kivitelezői tevékenységre jogosultak névjegyzéke Vállalkozóra vonatkozóan tartalmazza a vállalt tevékenységet, és Vállalkozó a vállalt kivitelezői tevékenység végzésében közvetlenül részt vesz. Tájékoztatja továbbá Megrendelőt, hogy rendelkezik az építőipari kivitelezési tevékenység jellegének megfelelő jogosultsággal rendelkező - vele tagsági, munkavállalói vagy munkavégzésre irányuló egyéb jogviszonyban álló - felelős műszaki vezetővel.</w:t>
      </w:r>
      <w:r w:rsidRPr="00BE3E1E">
        <w:rPr>
          <w:rFonts w:ascii="Tahoma" w:eastAsiaTheme="minorEastAsia" w:hAnsi="Tahoma" w:cs="Tahoma"/>
          <w:color w:val="373737"/>
          <w:sz w:val="21"/>
          <w:szCs w:val="21"/>
        </w:rPr>
        <w:t xml:space="preserve"> </w:t>
      </w:r>
    </w:p>
    <w:p w14:paraId="1446296E" w14:textId="065C86A3" w:rsidR="0038533C" w:rsidRPr="007C52B6" w:rsidRDefault="0038533C" w:rsidP="00410552">
      <w:pPr>
        <w:pStyle w:val="NormlWeb"/>
        <w:numPr>
          <w:ilvl w:val="0"/>
          <w:numId w:val="34"/>
        </w:numPr>
        <w:suppressAutoHyphens/>
        <w:spacing w:before="0" w:after="120"/>
        <w:ind w:left="426" w:hanging="426"/>
        <w:contextualSpacing/>
        <w:jc w:val="both"/>
        <w:rPr>
          <w:rFonts w:ascii="Tahoma" w:eastAsia="Calibri" w:hAnsi="Tahoma" w:cs="Tahoma"/>
          <w:color w:val="000000"/>
          <w:sz w:val="21"/>
          <w:szCs w:val="21"/>
        </w:rPr>
      </w:pPr>
      <w:r w:rsidRPr="00BE3E1E">
        <w:rPr>
          <w:rFonts w:ascii="Tahoma" w:eastAsiaTheme="minorEastAsia" w:hAnsi="Tahoma" w:cs="Tahoma"/>
          <w:sz w:val="21"/>
          <w:szCs w:val="21"/>
        </w:rPr>
        <w:t>Az építési munkaterületen végzett építési-szerelési munkát - felelős műszaki vezető irányítja.</w:t>
      </w:r>
    </w:p>
    <w:p w14:paraId="2B42E389" w14:textId="77777777" w:rsidR="00B7735A" w:rsidRDefault="00B7735A" w:rsidP="00B7735A">
      <w:pPr>
        <w:pStyle w:val="NormlWeb"/>
        <w:numPr>
          <w:ilvl w:val="0"/>
          <w:numId w:val="34"/>
        </w:numPr>
        <w:suppressAutoHyphens/>
        <w:spacing w:before="0" w:after="120"/>
        <w:ind w:left="426" w:hanging="426"/>
        <w:contextualSpacing/>
        <w:jc w:val="both"/>
        <w:rPr>
          <w:rFonts w:ascii="Tahoma" w:eastAsia="Calibri" w:hAnsi="Tahoma" w:cs="Tahoma"/>
          <w:color w:val="000000"/>
          <w:sz w:val="21"/>
          <w:szCs w:val="21"/>
        </w:rPr>
      </w:pPr>
      <w:r>
        <w:rPr>
          <w:rFonts w:ascii="Tahoma" w:eastAsia="Calibri" w:hAnsi="Tahoma" w:cs="Tahoma"/>
          <w:color w:val="000000"/>
          <w:sz w:val="21"/>
          <w:szCs w:val="21"/>
        </w:rPr>
        <w:t xml:space="preserve">Tekintettel </w:t>
      </w:r>
      <w:r w:rsidRPr="00B7285D">
        <w:rPr>
          <w:rFonts w:ascii="Tahoma" w:eastAsia="Calibri" w:hAnsi="Tahoma" w:cs="Tahoma"/>
          <w:color w:val="000000"/>
          <w:sz w:val="21"/>
          <w:szCs w:val="21"/>
        </w:rPr>
        <w:t>arra, hogy jelen szerződés közbeszerzési eljárás eredményeképpen jött létre Felek rögzítik, a nyertes ajánlat elemeit, amelyek az ajánlatban értékelésre kerültek:</w:t>
      </w:r>
    </w:p>
    <w:p w14:paraId="401FD9CF" w14:textId="77777777" w:rsidR="00B7735A" w:rsidRPr="003659E6" w:rsidRDefault="00B7735A" w:rsidP="00B7735A">
      <w:pPr>
        <w:pStyle w:val="NormlWeb"/>
        <w:numPr>
          <w:ilvl w:val="0"/>
          <w:numId w:val="5"/>
        </w:numPr>
        <w:suppressAutoHyphens/>
        <w:spacing w:before="0" w:after="120"/>
        <w:contextualSpacing/>
        <w:jc w:val="both"/>
        <w:rPr>
          <w:rFonts w:ascii="Tahoma" w:eastAsia="Calibri" w:hAnsi="Tahoma" w:cs="Tahoma"/>
          <w:color w:val="000000"/>
          <w:sz w:val="21"/>
          <w:szCs w:val="21"/>
        </w:rPr>
      </w:pPr>
      <w:r w:rsidRPr="00B667F2">
        <w:rPr>
          <w:rFonts w:ascii="Tahoma" w:hAnsi="Tahoma" w:cs="Tahoma"/>
          <w:bCs/>
          <w:sz w:val="21"/>
          <w:szCs w:val="21"/>
        </w:rPr>
        <w:t xml:space="preserve">A teljesítésbe bevonásra kerülő </w:t>
      </w:r>
      <w:r>
        <w:rPr>
          <w:rFonts w:ascii="Tahoma" w:hAnsi="Tahoma" w:cs="Tahoma"/>
          <w:bCs/>
          <w:sz w:val="21"/>
          <w:szCs w:val="21"/>
        </w:rPr>
        <w:t>építés</w:t>
      </w:r>
      <w:r w:rsidRPr="00B667F2">
        <w:rPr>
          <w:rFonts w:ascii="Tahoma" w:hAnsi="Tahoma" w:cs="Tahoma"/>
          <w:bCs/>
          <w:sz w:val="21"/>
          <w:szCs w:val="21"/>
        </w:rPr>
        <w:t>vezető szakember</w:t>
      </w:r>
      <w:r>
        <w:rPr>
          <w:rFonts w:ascii="Tahoma" w:hAnsi="Tahoma" w:cs="Tahoma"/>
          <w:bCs/>
          <w:sz w:val="21"/>
          <w:szCs w:val="21"/>
        </w:rPr>
        <w:t xml:space="preserve"> neve: ……</w:t>
      </w:r>
      <w:proofErr w:type="gramStart"/>
      <w:r>
        <w:rPr>
          <w:rFonts w:ascii="Tahoma" w:hAnsi="Tahoma" w:cs="Tahoma"/>
          <w:bCs/>
          <w:sz w:val="21"/>
          <w:szCs w:val="21"/>
        </w:rPr>
        <w:t>…….</w:t>
      </w:r>
      <w:proofErr w:type="gramEnd"/>
      <w:r>
        <w:rPr>
          <w:rFonts w:ascii="Tahoma" w:hAnsi="Tahoma" w:cs="Tahoma"/>
          <w:bCs/>
          <w:sz w:val="21"/>
          <w:szCs w:val="21"/>
        </w:rPr>
        <w:t>,</w:t>
      </w:r>
      <w:r w:rsidRPr="00B667F2">
        <w:rPr>
          <w:rFonts w:ascii="Tahoma" w:hAnsi="Tahoma" w:cs="Tahoma"/>
          <w:bCs/>
          <w:sz w:val="21"/>
          <w:szCs w:val="21"/>
        </w:rPr>
        <w:t xml:space="preserve"> </w:t>
      </w:r>
      <w:r>
        <w:rPr>
          <w:rFonts w:ascii="Tahoma" w:hAnsi="Tahoma" w:cs="Tahoma"/>
          <w:bCs/>
          <w:sz w:val="21"/>
          <w:szCs w:val="21"/>
        </w:rPr>
        <w:br/>
      </w:r>
      <w:r w:rsidRPr="00B667F2">
        <w:rPr>
          <w:rFonts w:ascii="Tahoma" w:hAnsi="Tahoma" w:cs="Tahoma"/>
          <w:bCs/>
          <w:sz w:val="21"/>
          <w:szCs w:val="21"/>
        </w:rPr>
        <w:t>szakmai tapasztalata (hónap)</w:t>
      </w:r>
      <w:r w:rsidRPr="00B7285D">
        <w:rPr>
          <w:rFonts w:ascii="Tahoma" w:hAnsi="Tahoma" w:cs="Tahoma"/>
          <w:bCs/>
          <w:sz w:val="21"/>
          <w:szCs w:val="21"/>
        </w:rPr>
        <w:t xml:space="preserve"> </w:t>
      </w:r>
      <w:r w:rsidRPr="00B667F2">
        <w:rPr>
          <w:rFonts w:ascii="Tahoma" w:hAnsi="Tahoma" w:cs="Tahoma"/>
          <w:bCs/>
          <w:sz w:val="21"/>
          <w:szCs w:val="21"/>
        </w:rPr>
        <w:t>(</w:t>
      </w:r>
      <w:r>
        <w:rPr>
          <w:rFonts w:ascii="Tahoma" w:hAnsi="Tahoma" w:cs="Tahoma"/>
          <w:bCs/>
          <w:sz w:val="21"/>
          <w:szCs w:val="21"/>
        </w:rPr>
        <w:t>ajánlati elem legkedvezőbb mértéke:</w:t>
      </w:r>
      <w:r w:rsidRPr="00B667F2">
        <w:rPr>
          <w:rFonts w:ascii="Tahoma" w:hAnsi="Tahoma" w:cs="Tahoma"/>
          <w:bCs/>
          <w:sz w:val="21"/>
          <w:szCs w:val="21"/>
        </w:rPr>
        <w:t xml:space="preserve"> 48 hónap)</w:t>
      </w:r>
      <w:r w:rsidRPr="008A5BF4">
        <w:rPr>
          <w:rFonts w:ascii="Tahoma" w:hAnsi="Tahoma" w:cs="Tahoma"/>
          <w:sz w:val="21"/>
          <w:szCs w:val="21"/>
        </w:rPr>
        <w:t xml:space="preserve"> </w:t>
      </w:r>
      <w:r>
        <w:rPr>
          <w:rFonts w:ascii="Tahoma" w:hAnsi="Tahoma" w:cs="Tahoma"/>
          <w:bCs/>
          <w:sz w:val="21"/>
          <w:szCs w:val="21"/>
        </w:rPr>
        <w:t>: ……………………hónap</w:t>
      </w:r>
    </w:p>
    <w:p w14:paraId="20F3A847" w14:textId="77777777" w:rsidR="00B7735A" w:rsidRDefault="00B7735A" w:rsidP="00B7735A">
      <w:pPr>
        <w:pStyle w:val="NormlWeb"/>
        <w:numPr>
          <w:ilvl w:val="0"/>
          <w:numId w:val="5"/>
        </w:numPr>
        <w:suppressAutoHyphens/>
        <w:spacing w:before="0" w:after="120"/>
        <w:contextualSpacing/>
        <w:jc w:val="both"/>
        <w:rPr>
          <w:rFonts w:ascii="Tahoma" w:eastAsia="Calibri" w:hAnsi="Tahoma" w:cs="Tahoma"/>
          <w:color w:val="000000"/>
          <w:sz w:val="21"/>
          <w:szCs w:val="21"/>
        </w:rPr>
      </w:pPr>
      <w:r w:rsidRPr="00BE3E1E">
        <w:rPr>
          <w:rFonts w:ascii="Tahoma" w:hAnsi="Tahoma" w:cs="Tahoma"/>
          <w:sz w:val="21"/>
          <w:szCs w:val="21"/>
        </w:rPr>
        <w:t>Nettó ajánlati ár összesen (HUF)</w:t>
      </w:r>
      <w:r>
        <w:rPr>
          <w:rFonts w:ascii="Tahoma" w:hAnsi="Tahoma" w:cs="Tahoma"/>
          <w:sz w:val="21"/>
          <w:szCs w:val="21"/>
        </w:rPr>
        <w:t>: ……………………</w:t>
      </w:r>
      <w:proofErr w:type="gramStart"/>
      <w:r>
        <w:rPr>
          <w:rFonts w:ascii="Tahoma" w:hAnsi="Tahoma" w:cs="Tahoma"/>
          <w:sz w:val="21"/>
          <w:szCs w:val="21"/>
        </w:rPr>
        <w:t>…….</w:t>
      </w:r>
      <w:proofErr w:type="gramEnd"/>
      <w:r>
        <w:rPr>
          <w:rFonts w:ascii="Tahoma" w:hAnsi="Tahoma" w:cs="Tahoma"/>
          <w:sz w:val="21"/>
          <w:szCs w:val="21"/>
        </w:rPr>
        <w:t>,-HUF</w:t>
      </w:r>
    </w:p>
    <w:p w14:paraId="26A5C999" w14:textId="77777777" w:rsidR="00B7735A" w:rsidRPr="00BE3E1E" w:rsidRDefault="00B7735A" w:rsidP="007C52B6">
      <w:pPr>
        <w:pStyle w:val="NormlWeb"/>
        <w:suppressAutoHyphens/>
        <w:spacing w:before="0" w:after="120"/>
        <w:ind w:left="426"/>
        <w:contextualSpacing/>
        <w:jc w:val="both"/>
        <w:rPr>
          <w:rFonts w:ascii="Tahoma" w:eastAsia="Calibri" w:hAnsi="Tahoma" w:cs="Tahoma"/>
          <w:color w:val="000000"/>
          <w:sz w:val="21"/>
          <w:szCs w:val="21"/>
        </w:rPr>
      </w:pPr>
    </w:p>
    <w:p w14:paraId="62B02A04" w14:textId="77777777" w:rsidR="0038533C" w:rsidRPr="00BE3E1E" w:rsidRDefault="0038533C" w:rsidP="0038533C">
      <w:pPr>
        <w:spacing w:line="240" w:lineRule="auto"/>
        <w:contextualSpacing/>
        <w:jc w:val="center"/>
        <w:rPr>
          <w:rFonts w:ascii="Tahoma" w:hAnsi="Tahoma" w:cs="Tahoma"/>
          <w:b/>
          <w:color w:val="000000" w:themeColor="text1"/>
          <w:sz w:val="21"/>
          <w:szCs w:val="21"/>
        </w:rPr>
      </w:pPr>
    </w:p>
    <w:p w14:paraId="1B48B91E" w14:textId="319FC47A" w:rsidR="0038533C" w:rsidRPr="00BE3E1E" w:rsidRDefault="0038533C" w:rsidP="0038533C">
      <w:pPr>
        <w:spacing w:line="240" w:lineRule="auto"/>
        <w:contextualSpacing/>
        <w:jc w:val="center"/>
        <w:rPr>
          <w:rFonts w:ascii="Tahoma" w:hAnsi="Tahoma" w:cs="Tahoma"/>
          <w:b/>
          <w:color w:val="000000" w:themeColor="text1"/>
          <w:sz w:val="21"/>
          <w:szCs w:val="21"/>
        </w:rPr>
      </w:pPr>
      <w:r w:rsidRPr="00BE3E1E">
        <w:rPr>
          <w:rFonts w:ascii="Tahoma" w:hAnsi="Tahoma" w:cs="Tahoma"/>
          <w:b/>
          <w:color w:val="000000" w:themeColor="text1"/>
          <w:sz w:val="21"/>
          <w:szCs w:val="21"/>
        </w:rPr>
        <w:t>IV. Vállalkozói díj és annak megfizetése</w:t>
      </w:r>
    </w:p>
    <w:p w14:paraId="4FF26952" w14:textId="77777777" w:rsidR="0038533C" w:rsidRPr="00BE3E1E" w:rsidRDefault="0038533C" w:rsidP="0038533C">
      <w:pPr>
        <w:spacing w:line="240" w:lineRule="auto"/>
        <w:contextualSpacing/>
        <w:jc w:val="center"/>
        <w:rPr>
          <w:rFonts w:ascii="Tahoma" w:hAnsi="Tahoma" w:cs="Tahoma"/>
          <w:b/>
          <w:color w:val="000000" w:themeColor="text1"/>
          <w:sz w:val="21"/>
          <w:szCs w:val="21"/>
        </w:rPr>
      </w:pPr>
    </w:p>
    <w:p w14:paraId="7372B38C" w14:textId="77777777" w:rsidR="00730E49"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Vállalkozó a szerző</w:t>
      </w:r>
      <w:r w:rsidRPr="00BE3E1E">
        <w:rPr>
          <w:rFonts w:ascii="Tahoma" w:hAnsi="Tahoma" w:cs="Tahoma"/>
          <w:sz w:val="21"/>
          <w:szCs w:val="21"/>
        </w:rPr>
        <w:t>dés teljesítésért vállalkozói díjra jogosult.</w:t>
      </w:r>
    </w:p>
    <w:p w14:paraId="21BF5C30" w14:textId="3D1D582C" w:rsidR="0038533C" w:rsidRPr="00BE3E1E" w:rsidRDefault="00730E49"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A</w:t>
      </w:r>
      <w:r w:rsidR="0038533C" w:rsidRPr="00BE3E1E">
        <w:rPr>
          <w:rFonts w:ascii="Tahoma" w:eastAsia="Calibri" w:hAnsi="Tahoma" w:cs="Tahoma"/>
          <w:sz w:val="21"/>
          <w:szCs w:val="21"/>
        </w:rPr>
        <w:t xml:space="preserve"> </w:t>
      </w:r>
      <w:r w:rsidR="006E255D" w:rsidRPr="00BE3E1E">
        <w:rPr>
          <w:rFonts w:ascii="Tahoma" w:eastAsia="Calibri" w:hAnsi="Tahoma" w:cs="Tahoma"/>
          <w:sz w:val="21"/>
          <w:szCs w:val="21"/>
        </w:rPr>
        <w:t xml:space="preserve">vállalkozói </w:t>
      </w:r>
      <w:r w:rsidR="0038533C" w:rsidRPr="00BE3E1E">
        <w:rPr>
          <w:rFonts w:ascii="Tahoma" w:eastAsia="Calibri" w:hAnsi="Tahoma" w:cs="Tahoma"/>
          <w:sz w:val="21"/>
          <w:szCs w:val="21"/>
        </w:rPr>
        <w:t xml:space="preserve">díj átalánydíj (mely a kapcsolódó szolgáltatások, </w:t>
      </w:r>
      <w:proofErr w:type="gramStart"/>
      <w:r w:rsidR="0038533C" w:rsidRPr="00BE3E1E">
        <w:rPr>
          <w:rFonts w:ascii="Tahoma" w:eastAsia="Calibri" w:hAnsi="Tahoma" w:cs="Tahoma"/>
          <w:sz w:val="21"/>
          <w:szCs w:val="21"/>
        </w:rPr>
        <w:t>költségek,</w:t>
      </w:r>
      <w:proofErr w:type="gramEnd"/>
      <w:r w:rsidR="0038533C" w:rsidRPr="00BE3E1E">
        <w:rPr>
          <w:rFonts w:ascii="Tahoma" w:eastAsia="Calibri" w:hAnsi="Tahoma" w:cs="Tahoma"/>
          <w:sz w:val="21"/>
          <w:szCs w:val="21"/>
        </w:rPr>
        <w:t xml:space="preserve"> stb. egészét is tartalmazza), amelynek jogi természetével </w:t>
      </w:r>
      <w:r w:rsidRPr="00BE3E1E">
        <w:rPr>
          <w:rFonts w:ascii="Tahoma" w:eastAsia="Calibri" w:hAnsi="Tahoma" w:cs="Tahoma"/>
          <w:sz w:val="21"/>
          <w:szCs w:val="21"/>
        </w:rPr>
        <w:t xml:space="preserve">Felek </w:t>
      </w:r>
      <w:r w:rsidR="0038533C" w:rsidRPr="00BE3E1E">
        <w:rPr>
          <w:rFonts w:ascii="Tahoma" w:eastAsia="Calibri" w:hAnsi="Tahoma" w:cs="Tahoma"/>
          <w:sz w:val="21"/>
          <w:szCs w:val="21"/>
        </w:rPr>
        <w:t>tisztában vannak. Vállalkozó ez alapján további ellenszolgáltatás-fizetési igényt Megrendelővel szemben semmiféle jogcímen nem támaszthat, kivéve, ha jelen szerződés másként rendelkezik</w:t>
      </w:r>
      <w:r w:rsidR="0038533C" w:rsidRPr="00BE3E1E">
        <w:rPr>
          <w:rFonts w:ascii="Tahoma" w:hAnsi="Tahoma" w:cs="Tahoma"/>
          <w:sz w:val="21"/>
          <w:szCs w:val="21"/>
        </w:rPr>
        <w:t>.</w:t>
      </w:r>
    </w:p>
    <w:p w14:paraId="45405868"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 xml:space="preserve">Az átalánydíj a Megrendelő által szolgáltatott </w:t>
      </w:r>
      <w:proofErr w:type="spellStart"/>
      <w:r w:rsidRPr="00BE3E1E">
        <w:rPr>
          <w:rFonts w:ascii="Tahoma" w:eastAsia="Calibri" w:hAnsi="Tahoma" w:cs="Tahoma"/>
          <w:sz w:val="21"/>
          <w:szCs w:val="21"/>
        </w:rPr>
        <w:t>árazatlan</w:t>
      </w:r>
      <w:proofErr w:type="spellEnd"/>
      <w:r w:rsidRPr="00BE3E1E">
        <w:rPr>
          <w:rFonts w:ascii="Tahoma" w:eastAsia="Calibri" w:hAnsi="Tahoma" w:cs="Tahoma"/>
          <w:sz w:val="21"/>
          <w:szCs w:val="21"/>
        </w:rPr>
        <w:t xml:space="preserve"> költségvetés alapján, Vállalkozó költségvetése szerint került meghatározása.</w:t>
      </w:r>
    </w:p>
    <w:p w14:paraId="508C65BF"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vállalkozói díj mértéke</w:t>
      </w:r>
      <w:r w:rsidRPr="00BE3E1E">
        <w:rPr>
          <w:rFonts w:ascii="Tahoma" w:hAnsi="Tahoma" w:cs="Tahoma"/>
          <w:b/>
          <w:sz w:val="21"/>
          <w:szCs w:val="21"/>
        </w:rPr>
        <w:t xml:space="preserve"> </w:t>
      </w:r>
      <w:proofErr w:type="gramStart"/>
      <w:r w:rsidRPr="00BE3E1E">
        <w:rPr>
          <w:rFonts w:ascii="Tahoma" w:hAnsi="Tahoma" w:cs="Tahoma"/>
          <w:sz w:val="21"/>
          <w:szCs w:val="21"/>
        </w:rPr>
        <w:t xml:space="preserve">mindösszesen </w:t>
      </w:r>
      <w:r w:rsidRPr="00BE3E1E">
        <w:rPr>
          <w:rFonts w:ascii="Tahoma" w:hAnsi="Tahoma" w:cs="Tahoma"/>
          <w:b/>
          <w:sz w:val="21"/>
          <w:szCs w:val="21"/>
        </w:rPr>
        <w:t> …</w:t>
      </w:r>
      <w:proofErr w:type="gramEnd"/>
      <w:r w:rsidRPr="00BE3E1E">
        <w:rPr>
          <w:rFonts w:ascii="Tahoma" w:hAnsi="Tahoma" w:cs="Tahoma"/>
          <w:b/>
          <w:sz w:val="21"/>
          <w:szCs w:val="21"/>
        </w:rPr>
        <w:t>…………. Ft + Áfa, azaz …………………</w:t>
      </w:r>
      <w:proofErr w:type="gramStart"/>
      <w:r w:rsidRPr="00BE3E1E">
        <w:rPr>
          <w:rFonts w:ascii="Tahoma" w:hAnsi="Tahoma" w:cs="Tahoma"/>
          <w:b/>
          <w:sz w:val="21"/>
          <w:szCs w:val="21"/>
        </w:rPr>
        <w:t>…….</w:t>
      </w:r>
      <w:proofErr w:type="gramEnd"/>
      <w:r w:rsidRPr="00BE3E1E">
        <w:rPr>
          <w:rFonts w:ascii="Tahoma" w:hAnsi="Tahoma" w:cs="Tahoma"/>
          <w:b/>
          <w:sz w:val="21"/>
          <w:szCs w:val="21"/>
        </w:rPr>
        <w:t xml:space="preserve">. forint + általános forgalmi adó, </w:t>
      </w:r>
      <w:proofErr w:type="gramStart"/>
      <w:r w:rsidRPr="00BE3E1E">
        <w:rPr>
          <w:rFonts w:ascii="Tahoma" w:hAnsi="Tahoma" w:cs="Tahoma"/>
          <w:b/>
          <w:sz w:val="21"/>
          <w:szCs w:val="21"/>
        </w:rPr>
        <w:t>bruttó  …</w:t>
      </w:r>
      <w:proofErr w:type="gramEnd"/>
      <w:r w:rsidRPr="00BE3E1E">
        <w:rPr>
          <w:rFonts w:ascii="Tahoma" w:hAnsi="Tahoma" w:cs="Tahoma"/>
          <w:b/>
          <w:sz w:val="21"/>
          <w:szCs w:val="21"/>
        </w:rPr>
        <w:t>………………………. Ft, azaz …………………</w:t>
      </w:r>
      <w:proofErr w:type="gramStart"/>
      <w:r w:rsidRPr="00BE3E1E">
        <w:rPr>
          <w:rFonts w:ascii="Tahoma" w:hAnsi="Tahoma" w:cs="Tahoma"/>
          <w:b/>
          <w:sz w:val="21"/>
          <w:szCs w:val="21"/>
        </w:rPr>
        <w:t>…….</w:t>
      </w:r>
      <w:proofErr w:type="gramEnd"/>
      <w:r w:rsidRPr="00BE3E1E">
        <w:rPr>
          <w:rFonts w:ascii="Tahoma" w:hAnsi="Tahoma" w:cs="Tahoma"/>
          <w:b/>
          <w:sz w:val="21"/>
          <w:szCs w:val="21"/>
        </w:rPr>
        <w:t>. forint.</w:t>
      </w:r>
    </w:p>
    <w:p w14:paraId="352833AB" w14:textId="77777777" w:rsidR="0038533C" w:rsidRPr="00BE3E1E" w:rsidRDefault="0038533C" w:rsidP="00410552">
      <w:pPr>
        <w:numPr>
          <w:ilvl w:val="0"/>
          <w:numId w:val="26"/>
        </w:numPr>
        <w:spacing w:after="120" w:line="240" w:lineRule="auto"/>
        <w:ind w:left="426" w:hanging="426"/>
        <w:contextualSpacing/>
        <w:jc w:val="both"/>
        <w:rPr>
          <w:rFonts w:ascii="Tahoma" w:eastAsiaTheme="minorHAnsi" w:hAnsi="Tahoma" w:cs="Tahoma"/>
          <w:sz w:val="21"/>
          <w:szCs w:val="21"/>
        </w:rPr>
      </w:pPr>
      <w:r w:rsidRPr="00BE3E1E">
        <w:rPr>
          <w:rFonts w:ascii="Tahoma" w:eastAsia="Calibri" w:hAnsi="Tahoma" w:cs="Tahoma"/>
          <w:sz w:val="21"/>
          <w:szCs w:val="21"/>
        </w:rPr>
        <w:t>Az ajánlattétel, a szerződés, a számlázás és a kifizetések pénzneme magyar forint (HUF).</w:t>
      </w:r>
    </w:p>
    <w:p w14:paraId="6252F472"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Felek rögzítik, hogy jelen szerződésben a tartalékkeret jogintézményét nem alkalmazzák.</w:t>
      </w:r>
    </w:p>
    <w:p w14:paraId="2378A4A3"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további fizetési igényt Megrendelővel szemben semmiféle jogcímen nem támaszthat, kivéve Megrendelő késedelmes fizetése esetén a Polgári Törvénykönyvről szóló 2013. évi V. törvény (a továbbiakban: Ptk.) 6:155.§ (1) bekezdésében foglalt késedelmi kamatot, valamint a behajtási költségátalányról szóló 2016. évi IX. törvény szerinti költségátalányt.</w:t>
      </w:r>
    </w:p>
    <w:p w14:paraId="6650D848" w14:textId="77777777" w:rsidR="0038533C" w:rsidRPr="00BE3E1E"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eastAsiaTheme="minorEastAsia" w:hAnsi="Tahoma" w:cs="Tahoma"/>
          <w:color w:val="1A1A1A"/>
          <w:sz w:val="21"/>
          <w:szCs w:val="21"/>
        </w:rPr>
        <w:t>A vállalkozói díj magában foglalja</w:t>
      </w:r>
    </w:p>
    <w:p w14:paraId="46861E8B" w14:textId="77777777" w:rsidR="0038533C" w:rsidRPr="00BE3E1E" w:rsidRDefault="0038533C" w:rsidP="00410552">
      <w:pPr>
        <w:pStyle w:val="Stlus1"/>
        <w:numPr>
          <w:ilvl w:val="0"/>
          <w:numId w:val="37"/>
        </w:numPr>
        <w:suppressAutoHyphens/>
        <w:spacing w:before="0" w:after="0" w:line="240" w:lineRule="auto"/>
        <w:ind w:left="851"/>
        <w:contextualSpacing/>
        <w:rPr>
          <w:rFonts w:ascii="Tahoma" w:hAnsi="Tahoma" w:cs="Tahoma"/>
          <w:sz w:val="21"/>
          <w:szCs w:val="21"/>
        </w:rPr>
      </w:pPr>
      <w:r w:rsidRPr="00BE3E1E">
        <w:rPr>
          <w:rFonts w:ascii="Tahoma" w:hAnsi="Tahoma" w:cs="Tahoma"/>
          <w:sz w:val="21"/>
          <w:szCs w:val="21"/>
        </w:rPr>
        <w:t>a közvetlen költséget, ennek keretében</w:t>
      </w:r>
    </w:p>
    <w:p w14:paraId="224E92EA" w14:textId="77777777" w:rsidR="0038533C" w:rsidRPr="00BE3E1E" w:rsidRDefault="0038533C" w:rsidP="00410552">
      <w:pPr>
        <w:pStyle w:val="Stlus1"/>
        <w:numPr>
          <w:ilvl w:val="1"/>
          <w:numId w:val="34"/>
        </w:numPr>
        <w:suppressAutoHyphens/>
        <w:spacing w:before="0" w:after="0" w:line="240" w:lineRule="auto"/>
        <w:ind w:left="1506" w:hanging="372"/>
        <w:contextualSpacing/>
        <w:rPr>
          <w:rFonts w:ascii="Tahoma" w:hAnsi="Tahoma" w:cs="Tahoma"/>
          <w:sz w:val="21"/>
          <w:szCs w:val="21"/>
        </w:rPr>
      </w:pPr>
      <w:r w:rsidRPr="00BE3E1E">
        <w:rPr>
          <w:rFonts w:ascii="Tahoma" w:hAnsi="Tahoma" w:cs="Tahoma"/>
          <w:sz w:val="21"/>
          <w:szCs w:val="21"/>
        </w:rPr>
        <w:t>az anyagköltséget és a közvetlen gépköltséget a fuvarozási és rakodási költséggel együtt,</w:t>
      </w:r>
    </w:p>
    <w:p w14:paraId="1823D9C9" w14:textId="77777777" w:rsidR="00197BF0" w:rsidRPr="00BE3E1E" w:rsidRDefault="0038533C" w:rsidP="00410552">
      <w:pPr>
        <w:pStyle w:val="Stlus1"/>
        <w:numPr>
          <w:ilvl w:val="1"/>
          <w:numId w:val="34"/>
        </w:numPr>
        <w:suppressAutoHyphens/>
        <w:spacing w:before="0" w:after="0" w:line="240" w:lineRule="auto"/>
        <w:ind w:left="1506" w:hanging="372"/>
        <w:contextualSpacing/>
        <w:rPr>
          <w:rFonts w:ascii="Tahoma" w:hAnsi="Tahoma" w:cs="Tahoma"/>
          <w:sz w:val="21"/>
          <w:szCs w:val="21"/>
        </w:rPr>
      </w:pPr>
      <w:r w:rsidRPr="00BE3E1E">
        <w:rPr>
          <w:rFonts w:ascii="Tahoma" w:hAnsi="Tahoma" w:cs="Tahoma"/>
          <w:sz w:val="21"/>
          <w:szCs w:val="21"/>
        </w:rPr>
        <w:t>az építőipari rezsióradíj alapján számított munkadíjat</w:t>
      </w:r>
    </w:p>
    <w:p w14:paraId="3B66DB5F" w14:textId="2ACC5B6D" w:rsidR="0038533C" w:rsidRPr="00BE3E1E" w:rsidRDefault="00197BF0" w:rsidP="00410552">
      <w:pPr>
        <w:pStyle w:val="Stlus1"/>
        <w:numPr>
          <w:ilvl w:val="1"/>
          <w:numId w:val="34"/>
        </w:numPr>
        <w:suppressAutoHyphens/>
        <w:spacing w:before="0" w:after="0" w:line="240" w:lineRule="auto"/>
        <w:ind w:left="1506" w:hanging="372"/>
        <w:contextualSpacing/>
        <w:rPr>
          <w:rFonts w:ascii="Tahoma" w:hAnsi="Tahoma" w:cs="Tahoma"/>
          <w:sz w:val="21"/>
          <w:szCs w:val="21"/>
        </w:rPr>
      </w:pPr>
      <w:r w:rsidRPr="00BE3E1E">
        <w:rPr>
          <w:rFonts w:ascii="Tahoma" w:hAnsi="Tahoma" w:cs="Tahoma"/>
          <w:sz w:val="21"/>
          <w:szCs w:val="21"/>
        </w:rPr>
        <w:t>a Vállalkozó által igénybe vett alvállalkozók szerződésükben meghatározott, az alvállalkozók minden költségét magában foglaló vállalkozói díját</w:t>
      </w:r>
      <w:r w:rsidR="0038533C" w:rsidRPr="00BE3E1E">
        <w:rPr>
          <w:rFonts w:ascii="Tahoma" w:hAnsi="Tahoma" w:cs="Tahoma"/>
          <w:sz w:val="21"/>
          <w:szCs w:val="21"/>
        </w:rPr>
        <w:t>.</w:t>
      </w:r>
    </w:p>
    <w:p w14:paraId="73FAA679" w14:textId="77777777" w:rsidR="0038533C" w:rsidRPr="00BE3E1E" w:rsidRDefault="0038533C" w:rsidP="00410552">
      <w:pPr>
        <w:pStyle w:val="Stlus1"/>
        <w:numPr>
          <w:ilvl w:val="0"/>
          <w:numId w:val="37"/>
        </w:numPr>
        <w:suppressAutoHyphens/>
        <w:spacing w:before="0" w:after="0" w:line="240" w:lineRule="auto"/>
        <w:ind w:left="851"/>
        <w:contextualSpacing/>
        <w:rPr>
          <w:rFonts w:ascii="Tahoma" w:hAnsi="Tahoma" w:cs="Tahoma"/>
          <w:sz w:val="21"/>
          <w:szCs w:val="21"/>
        </w:rPr>
      </w:pPr>
      <w:r w:rsidRPr="00BE3E1E">
        <w:rPr>
          <w:rFonts w:ascii="Tahoma" w:hAnsi="Tahoma" w:cs="Tahoma"/>
          <w:sz w:val="21"/>
          <w:szCs w:val="21"/>
        </w:rPr>
        <w:t>a fedezetet, ennek keretében</w:t>
      </w:r>
    </w:p>
    <w:p w14:paraId="71D15D6D" w14:textId="77777777" w:rsidR="0038533C" w:rsidRPr="00BE3E1E" w:rsidRDefault="0038533C" w:rsidP="00410552">
      <w:pPr>
        <w:pStyle w:val="Stlus1"/>
        <w:numPr>
          <w:ilvl w:val="0"/>
          <w:numId w:val="38"/>
        </w:numPr>
        <w:suppressAutoHyphens/>
        <w:spacing w:before="0" w:after="0" w:line="240" w:lineRule="auto"/>
        <w:ind w:hanging="372"/>
        <w:contextualSpacing/>
        <w:rPr>
          <w:rFonts w:ascii="Tahoma" w:hAnsi="Tahoma" w:cs="Tahoma"/>
          <w:sz w:val="21"/>
          <w:szCs w:val="21"/>
        </w:rPr>
      </w:pPr>
      <w:r w:rsidRPr="00BE3E1E">
        <w:rPr>
          <w:rFonts w:ascii="Tahoma" w:hAnsi="Tahoma" w:cs="Tahoma"/>
          <w:sz w:val="21"/>
          <w:szCs w:val="21"/>
        </w:rPr>
        <w:t>a közvetlen költségek között nem szereplő általános költségeket,</w:t>
      </w:r>
    </w:p>
    <w:p w14:paraId="07FA06FA" w14:textId="77777777" w:rsidR="0038533C" w:rsidRPr="00BE3E1E" w:rsidRDefault="0038533C" w:rsidP="00410552">
      <w:pPr>
        <w:pStyle w:val="Stlus1"/>
        <w:numPr>
          <w:ilvl w:val="0"/>
          <w:numId w:val="38"/>
        </w:numPr>
        <w:suppressAutoHyphens/>
        <w:spacing w:before="0" w:after="0" w:line="240" w:lineRule="auto"/>
        <w:ind w:hanging="372"/>
        <w:contextualSpacing/>
        <w:rPr>
          <w:rFonts w:ascii="Tahoma" w:hAnsi="Tahoma" w:cs="Tahoma"/>
          <w:sz w:val="21"/>
          <w:szCs w:val="21"/>
        </w:rPr>
      </w:pPr>
      <w:r w:rsidRPr="00BE3E1E">
        <w:rPr>
          <w:rFonts w:ascii="Tahoma" w:hAnsi="Tahoma" w:cs="Tahoma"/>
          <w:sz w:val="21"/>
          <w:szCs w:val="21"/>
        </w:rPr>
        <w:t>a tervezett nyereséget, amennyiben azt a rezsióradíj nem tartalmazza.</w:t>
      </w:r>
    </w:p>
    <w:p w14:paraId="1DEA5959" w14:textId="7B3BB2ED" w:rsidR="0038533C" w:rsidRPr="00BE3E1E" w:rsidRDefault="0038533C" w:rsidP="00410552">
      <w:pPr>
        <w:pStyle w:val="Listaszerbekezds"/>
        <w:numPr>
          <w:ilvl w:val="0"/>
          <w:numId w:val="26"/>
        </w:numPr>
        <w:spacing w:before="0" w:after="0" w:line="276" w:lineRule="auto"/>
        <w:ind w:left="426" w:hanging="426"/>
        <w:rPr>
          <w:rFonts w:ascii="Tahoma" w:hAnsi="Tahoma" w:cs="Tahoma"/>
          <w:sz w:val="21"/>
          <w:szCs w:val="21"/>
        </w:rPr>
      </w:pPr>
      <w:r w:rsidRPr="00BE3E1E">
        <w:rPr>
          <w:rFonts w:ascii="Tahoma" w:eastAsia="Calibri" w:hAnsi="Tahoma" w:cs="Tahoma"/>
          <w:sz w:val="21"/>
          <w:szCs w:val="21"/>
        </w:rPr>
        <w:t xml:space="preserve">Felek a 322/2015. (X.30.) Korm. rendelet alapján rögzítik, hogy a szerződés megkötését követő </w:t>
      </w:r>
      <w:proofErr w:type="spellStart"/>
      <w:r w:rsidRPr="00BE3E1E">
        <w:rPr>
          <w:rFonts w:ascii="Tahoma" w:eastAsia="Calibri" w:hAnsi="Tahoma" w:cs="Tahoma"/>
          <w:sz w:val="21"/>
          <w:szCs w:val="21"/>
        </w:rPr>
        <w:t>kilencvenedik</w:t>
      </w:r>
      <w:proofErr w:type="spellEnd"/>
      <w:r w:rsidRPr="00BE3E1E">
        <w:rPr>
          <w:rFonts w:ascii="Tahoma" w:eastAsia="Calibri" w:hAnsi="Tahoma" w:cs="Tahoma"/>
          <w:sz w:val="21"/>
          <w:szCs w:val="21"/>
        </w:rPr>
        <w:t xml:space="preserve"> napig az árazott költségvetés tételei tekintetében egyeztetést folytathatnak, amely során a beépítésre kerülő egyes tételeket véglegesíthetik. A felek az egyeztetésen csak Vállalkozó által az ajánlatában megjelölt építőanyagokkal, termékekkel műszakilag egyenértékű vagy magasabb minőségű helyettesítő termékben egyezhetnek meg. Ezen feltételt 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 §-</w:t>
      </w:r>
      <w:proofErr w:type="spellStart"/>
      <w:r w:rsidRPr="00BE3E1E">
        <w:rPr>
          <w:rFonts w:ascii="Tahoma" w:eastAsia="Calibri" w:hAnsi="Tahoma" w:cs="Tahoma"/>
          <w:sz w:val="21"/>
          <w:szCs w:val="21"/>
        </w:rPr>
        <w:t>ának</w:t>
      </w:r>
      <w:proofErr w:type="spellEnd"/>
      <w:r w:rsidRPr="00BE3E1E">
        <w:rPr>
          <w:rFonts w:ascii="Tahoma" w:eastAsia="Calibri" w:hAnsi="Tahoma" w:cs="Tahoma"/>
          <w:sz w:val="21"/>
          <w:szCs w:val="21"/>
        </w:rPr>
        <w:t xml:space="preserve"> szabályait megfelelően kell alkalmazni. </w:t>
      </w:r>
    </w:p>
    <w:p w14:paraId="42726B79" w14:textId="77777777" w:rsidR="0038533C" w:rsidRPr="00BE3E1E"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Az Áfa mértékére, elszámolására a mindenkor hatályos Áfa törvény rendelkezései az </w:t>
      </w:r>
      <w:proofErr w:type="spellStart"/>
      <w:r w:rsidRPr="00BE3E1E">
        <w:rPr>
          <w:rFonts w:ascii="Tahoma" w:hAnsi="Tahoma" w:cs="Tahoma"/>
          <w:sz w:val="21"/>
          <w:szCs w:val="21"/>
        </w:rPr>
        <w:t>irányadóak</w:t>
      </w:r>
      <w:proofErr w:type="spellEnd"/>
      <w:r w:rsidRPr="00BE3E1E">
        <w:rPr>
          <w:rFonts w:ascii="Tahoma" w:hAnsi="Tahoma" w:cs="Tahoma"/>
          <w:sz w:val="21"/>
          <w:szCs w:val="21"/>
        </w:rPr>
        <w:t>. Megrendelő tájékoztatja a Vállalkozót, hogy jelen szerződés vonatkozásában nem kell alkalmazni az Áfa tv. 142.§-ban rögzített, ún. fordított adózásra vonatkozó rendelkezéseket, ui. jelen beruházás nem engedélyköteles beruházás.</w:t>
      </w:r>
    </w:p>
    <w:p w14:paraId="3A91C704" w14:textId="77777777" w:rsidR="0038533C" w:rsidRPr="00BE3E1E"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Megrendelő többletmunkaellenérték-fizetési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(tartalékkeret nélküli)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w:t>
      </w:r>
      <w:proofErr w:type="gramStart"/>
      <w:r w:rsidRPr="00BE3E1E">
        <w:rPr>
          <w:rFonts w:ascii="Tahoma" w:hAnsi="Tahoma" w:cs="Tahoma"/>
          <w:sz w:val="21"/>
          <w:szCs w:val="21"/>
        </w:rPr>
        <w:t>6:245.§</w:t>
      </w:r>
      <w:proofErr w:type="gramEnd"/>
      <w:r w:rsidRPr="00BE3E1E">
        <w:rPr>
          <w:rFonts w:ascii="Tahoma" w:hAnsi="Tahoma" w:cs="Tahoma"/>
          <w:sz w:val="21"/>
          <w:szCs w:val="21"/>
        </w:rPr>
        <w:t xml:space="preserve"> (1) </w:t>
      </w:r>
      <w:proofErr w:type="spellStart"/>
      <w:r w:rsidRPr="00BE3E1E">
        <w:rPr>
          <w:rFonts w:ascii="Tahoma" w:hAnsi="Tahoma" w:cs="Tahoma"/>
          <w:sz w:val="21"/>
          <w:szCs w:val="21"/>
        </w:rPr>
        <w:t>bek</w:t>
      </w:r>
      <w:proofErr w:type="spellEnd"/>
      <w:r w:rsidRPr="00BE3E1E">
        <w:rPr>
          <w:rFonts w:ascii="Tahoma" w:hAnsi="Tahoma" w:cs="Tahoma"/>
          <w:sz w:val="21"/>
          <w:szCs w:val="21"/>
        </w:rPr>
        <w:t>. második mondatában foglalt költségekre is. Vállalkozó kijelenti, hogy az ár-, árfolyamváltozásokkal, továbbá banki, adózási kondíciók változásával kapcsolatos kockázatokat felmérte, és arra a vállalkozói díj teljes mértékben fedezetet nyújt.</w:t>
      </w:r>
    </w:p>
    <w:p w14:paraId="058CB7ED" w14:textId="77777777" w:rsidR="0038533C" w:rsidRPr="00BE3E1E"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Fenti körben Vállalkozó kifejezetten kijelenti, hogy a Vállalkozó a műszaki leírás és szakmai gyakorlata alapján prognosztizálni tudta a felmerülő kockázatokat és azok anyagi vonzatát, amelyek a munkavégzés során felmerülő további munkák felmerüléséből adódnak. Vállalkozó az előző pontban foglaltak figyelembevételével nyilatkozza, hogy a fentieket az ajánlata megtételekor teljes körűen figyelembe vette, így fenti nyilatkozatát erre tekintettel tette meg. Vállalkozó kijelenti, hogy ezen nyilatkozatait a jövőben sem teszi vitássá.</w:t>
      </w:r>
    </w:p>
    <w:p w14:paraId="0278BFEA" w14:textId="77777777" w:rsidR="0038533C" w:rsidRPr="00BE3E1E"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Pótmunka esetén a Kbt. rendelkezéseinek megfelelően járnak el a Felek.</w:t>
      </w:r>
    </w:p>
    <w:p w14:paraId="6D672C0D" w14:textId="45A7B489" w:rsidR="0038533C" w:rsidRPr="00BE3E1E"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a fedezetet támogatási forrásból (</w:t>
      </w:r>
      <w:r w:rsidR="00444D32" w:rsidRPr="004551FB">
        <w:rPr>
          <w:rFonts w:ascii="Tahoma" w:hAnsi="Tahoma" w:cs="Tahoma"/>
          <w:sz w:val="21"/>
          <w:szCs w:val="21"/>
        </w:rPr>
        <w:t>TOP-6.2.1-15-MI1-2016-00004</w:t>
      </w:r>
      <w:r w:rsidRPr="00BE3E1E">
        <w:rPr>
          <w:rFonts w:ascii="Tahoma" w:hAnsi="Tahoma" w:cs="Tahoma"/>
          <w:sz w:val="21"/>
          <w:szCs w:val="21"/>
        </w:rPr>
        <w:t xml:space="preserve"> azonosító számú pályázati forrás) biztosítja. Megrendelő rögzíti, hogy az ellenérték kifizetése szállítói finanszírozással nem érintett, tehát az ellenértéket közvetlenül Megrendelő teljesíti a Vállalkozó felé. A támogatási intenzitás 100,000000%.</w:t>
      </w:r>
      <w:r w:rsidR="00B7735A" w:rsidRPr="00B7735A">
        <w:rPr>
          <w:rFonts w:ascii="Tahoma" w:hAnsi="Tahoma" w:cs="Tahoma"/>
          <w:sz w:val="21"/>
          <w:szCs w:val="21"/>
        </w:rPr>
        <w:t xml:space="preserve"> </w:t>
      </w:r>
      <w:r w:rsidR="00B7735A">
        <w:rPr>
          <w:rFonts w:ascii="Tahoma" w:hAnsi="Tahoma" w:cs="Tahoma"/>
          <w:sz w:val="21"/>
          <w:szCs w:val="21"/>
        </w:rPr>
        <w:t>A finanszírozás formája: utófinanszírozás.</w:t>
      </w:r>
    </w:p>
    <w:p w14:paraId="2A11E9D5" w14:textId="5EA7FD13" w:rsidR="0038533C" w:rsidRPr="00BE3E1E" w:rsidRDefault="0038533C" w:rsidP="00410552">
      <w:pPr>
        <w:numPr>
          <w:ilvl w:val="0"/>
          <w:numId w:val="26"/>
        </w:numPr>
        <w:spacing w:after="0" w:line="240" w:lineRule="auto"/>
        <w:ind w:left="426" w:hanging="426"/>
        <w:contextualSpacing/>
        <w:jc w:val="both"/>
        <w:rPr>
          <w:rFonts w:ascii="Tahoma" w:eastAsiaTheme="minorHAnsi" w:hAnsi="Tahoma" w:cs="Tahoma"/>
          <w:sz w:val="21"/>
          <w:szCs w:val="21"/>
        </w:rPr>
      </w:pPr>
      <w:r w:rsidRPr="00BE3E1E">
        <w:rPr>
          <w:rFonts w:ascii="Tahoma" w:eastAsia="Calibri" w:hAnsi="Tahoma" w:cs="Tahoma"/>
          <w:sz w:val="21"/>
          <w:szCs w:val="21"/>
        </w:rPr>
        <w:t xml:space="preserve">Megrendelő a Kbt. 135. § (7) bekezdése alapján - a jelen szerződésben foglalt - teljes nettó vállalkozói díj </w:t>
      </w:r>
      <w:r w:rsidR="00444D32">
        <w:rPr>
          <w:rFonts w:ascii="Tahoma" w:eastAsia="Calibri" w:hAnsi="Tahoma" w:cs="Tahoma"/>
          <w:sz w:val="21"/>
          <w:szCs w:val="21"/>
        </w:rPr>
        <w:t>5</w:t>
      </w:r>
      <w:r w:rsidRPr="00BE3E1E">
        <w:rPr>
          <w:rFonts w:ascii="Tahoma" w:eastAsia="Calibri" w:hAnsi="Tahoma" w:cs="Tahoma"/>
          <w:sz w:val="21"/>
          <w:szCs w:val="21"/>
        </w:rPr>
        <w:t xml:space="preserve"> %-</w:t>
      </w:r>
      <w:proofErr w:type="spellStart"/>
      <w:r w:rsidRPr="00BE3E1E">
        <w:rPr>
          <w:rFonts w:ascii="Tahoma" w:eastAsia="Calibri" w:hAnsi="Tahoma" w:cs="Tahoma"/>
          <w:sz w:val="21"/>
          <w:szCs w:val="21"/>
        </w:rPr>
        <w:t>ának</w:t>
      </w:r>
      <w:proofErr w:type="spellEnd"/>
      <w:r w:rsidRPr="00BE3E1E">
        <w:rPr>
          <w:rFonts w:ascii="Tahoma" w:eastAsia="Calibri" w:hAnsi="Tahoma" w:cs="Tahoma"/>
          <w:sz w:val="21"/>
          <w:szCs w:val="21"/>
        </w:rPr>
        <w:t xml:space="preserve"> megfelelő összeg mértékében biztosítja az előleg igénybe vételét Vállalkozónak.</w:t>
      </w:r>
    </w:p>
    <w:p w14:paraId="0C446B92" w14:textId="77777777" w:rsidR="0038533C" w:rsidRPr="00BE3E1E"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Az előleg a 322/2015. (X.30.) Korm. rendelet 30. § (1) bekezdése alapján, legkésőbb az építési munkaterület átadását követő 15 napon belül kerül kifizetésre. Megrendelő nem él az előleg részletekben való kifizetésével. A fenti határidő teljesítése érdekében felek megállapodnak abban, hogy az előlegbekérőt a munkaterület átadását követő 8 naptári napon belül kell a Megrendelőnek átadni</w:t>
      </w:r>
      <w:r w:rsidRPr="00BE3E1E">
        <w:rPr>
          <w:rFonts w:ascii="Tahoma" w:hAnsi="Tahoma" w:cs="Tahoma"/>
          <w:sz w:val="21"/>
          <w:szCs w:val="21"/>
        </w:rPr>
        <w:t>.</w:t>
      </w:r>
    </w:p>
    <w:p w14:paraId="37DF75B0" w14:textId="77777777" w:rsidR="0038533C" w:rsidRPr="00BE3E1E"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 xml:space="preserve">Az előleggel a részszámlában kell teljes körűen elszámolni. Felek rögzítik, hogy amennyiben a jelen szerződés az előleg elszámolása előtt megszűnne, a szerződés megszűnésének napját követő banki 5. napig (alapuljon az bármely jogcímen) köteles a Vállalkozó a felvett, de még el nem számolt előleget késedelmi kamat </w:t>
      </w:r>
      <w:proofErr w:type="spellStart"/>
      <w:r w:rsidRPr="00BE3E1E">
        <w:rPr>
          <w:rFonts w:ascii="Tahoma" w:eastAsia="Calibri" w:hAnsi="Tahoma" w:cs="Tahoma"/>
          <w:sz w:val="21"/>
          <w:szCs w:val="21"/>
        </w:rPr>
        <w:t>terhe</w:t>
      </w:r>
      <w:proofErr w:type="spellEnd"/>
      <w:r w:rsidRPr="00BE3E1E">
        <w:rPr>
          <w:rFonts w:ascii="Tahoma" w:eastAsia="Calibri" w:hAnsi="Tahoma" w:cs="Tahoma"/>
          <w:sz w:val="21"/>
          <w:szCs w:val="21"/>
        </w:rPr>
        <w:t xml:space="preserve"> mellett a megrendelőnek átutalással </w:t>
      </w:r>
      <w:proofErr w:type="spellStart"/>
      <w:r w:rsidRPr="00BE3E1E">
        <w:rPr>
          <w:rFonts w:ascii="Tahoma" w:eastAsia="Calibri" w:hAnsi="Tahoma" w:cs="Tahoma"/>
          <w:sz w:val="21"/>
          <w:szCs w:val="21"/>
        </w:rPr>
        <w:t>hiánytalanul</w:t>
      </w:r>
      <w:proofErr w:type="spellEnd"/>
      <w:r w:rsidRPr="00BE3E1E">
        <w:rPr>
          <w:rFonts w:ascii="Tahoma" w:eastAsia="Calibri" w:hAnsi="Tahoma" w:cs="Tahoma"/>
          <w:sz w:val="21"/>
          <w:szCs w:val="21"/>
        </w:rPr>
        <w:t xml:space="preserve"> visszafizetni</w:t>
      </w:r>
      <w:r w:rsidRPr="00BE3E1E">
        <w:rPr>
          <w:rFonts w:ascii="Tahoma" w:hAnsi="Tahoma" w:cs="Tahoma"/>
          <w:sz w:val="21"/>
          <w:szCs w:val="21"/>
        </w:rPr>
        <w:t xml:space="preserve">. </w:t>
      </w:r>
    </w:p>
    <w:p w14:paraId="12B2BCE1" w14:textId="587F51AC" w:rsidR="0038533C"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Felek megállapodnak abban, hogy az előleg igénybevételét a Megrendelő nem köti biztosíték nyújtásához.</w:t>
      </w:r>
    </w:p>
    <w:p w14:paraId="276D08E8" w14:textId="3E156FDE" w:rsidR="00913526" w:rsidRPr="00BE3E1E" w:rsidRDefault="00913526" w:rsidP="00410552">
      <w:pPr>
        <w:numPr>
          <w:ilvl w:val="0"/>
          <w:numId w:val="26"/>
        </w:numPr>
        <w:spacing w:after="0" w:line="240" w:lineRule="auto"/>
        <w:ind w:left="426" w:hanging="426"/>
        <w:contextualSpacing/>
        <w:jc w:val="both"/>
        <w:rPr>
          <w:rFonts w:ascii="Tahoma" w:hAnsi="Tahoma" w:cs="Tahoma"/>
          <w:sz w:val="21"/>
          <w:szCs w:val="21"/>
        </w:rPr>
      </w:pPr>
      <w:r w:rsidRPr="004551FB">
        <w:rPr>
          <w:rFonts w:ascii="Tahoma" w:hAnsi="Tahoma" w:cs="Tahoma"/>
          <w:sz w:val="21"/>
          <w:szCs w:val="21"/>
        </w:rPr>
        <w:t>Az előlegszámla összege a végszámlában számolható el.</w:t>
      </w:r>
    </w:p>
    <w:p w14:paraId="6E04B257" w14:textId="1A232102" w:rsidR="0038533C" w:rsidRPr="0030246F"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Megrendelő a részszámlázást akként bizto</w:t>
      </w:r>
      <w:r w:rsidR="000E6EAA">
        <w:rPr>
          <w:rFonts w:ascii="Tahoma" w:eastAsia="Calibri" w:hAnsi="Tahoma" w:cs="Tahoma"/>
          <w:sz w:val="21"/>
          <w:szCs w:val="21"/>
        </w:rPr>
        <w:t xml:space="preserve">sítja, hogy a teljesítés során </w:t>
      </w:r>
      <w:r w:rsidR="00B7735A">
        <w:rPr>
          <w:rFonts w:ascii="Tahoma" w:eastAsia="Calibri" w:hAnsi="Tahoma" w:cs="Tahoma"/>
          <w:sz w:val="21"/>
          <w:szCs w:val="21"/>
        </w:rPr>
        <w:t>4</w:t>
      </w:r>
      <w:r w:rsidR="00B7735A" w:rsidRPr="00BE3E1E">
        <w:rPr>
          <w:rFonts w:ascii="Tahoma" w:eastAsia="Calibri" w:hAnsi="Tahoma" w:cs="Tahoma"/>
          <w:sz w:val="21"/>
          <w:szCs w:val="21"/>
        </w:rPr>
        <w:t xml:space="preserve"> </w:t>
      </w:r>
      <w:r w:rsidRPr="00BE3E1E">
        <w:rPr>
          <w:rFonts w:ascii="Tahoma" w:eastAsia="Calibri" w:hAnsi="Tahoma" w:cs="Tahoma"/>
          <w:sz w:val="21"/>
          <w:szCs w:val="21"/>
        </w:rPr>
        <w:t xml:space="preserve">db számla (az esetleges </w:t>
      </w:r>
      <w:r w:rsidRPr="0030246F">
        <w:rPr>
          <w:rFonts w:ascii="Tahoma" w:eastAsia="Calibri" w:hAnsi="Tahoma" w:cs="Tahoma"/>
          <w:sz w:val="21"/>
          <w:szCs w:val="21"/>
        </w:rPr>
        <w:t>előlegszámlát nem számítva, de ideértve a végszámlát is) benyújtásának lehetősége biztosított az alábbiak szerint</w:t>
      </w:r>
      <w:r w:rsidRPr="0030246F">
        <w:rPr>
          <w:rFonts w:ascii="Tahoma" w:hAnsi="Tahoma" w:cs="Tahoma"/>
          <w:sz w:val="21"/>
          <w:szCs w:val="21"/>
        </w:rPr>
        <w:t>:</w:t>
      </w:r>
    </w:p>
    <w:p w14:paraId="77F41F3C" w14:textId="755450CB" w:rsidR="0038533C" w:rsidRPr="0030246F" w:rsidRDefault="00B328B7" w:rsidP="00410552">
      <w:pPr>
        <w:pStyle w:val="Listaszerbekezds"/>
        <w:numPr>
          <w:ilvl w:val="0"/>
          <w:numId w:val="37"/>
        </w:numPr>
        <w:spacing w:before="0" w:after="0"/>
        <w:rPr>
          <w:rFonts w:ascii="Tahoma" w:hAnsi="Tahoma" w:cs="Tahoma"/>
          <w:sz w:val="21"/>
          <w:szCs w:val="21"/>
        </w:rPr>
      </w:pPr>
      <w:r w:rsidRPr="0030246F">
        <w:rPr>
          <w:rFonts w:ascii="Tahoma" w:hAnsi="Tahoma" w:cs="Tahoma"/>
          <w:sz w:val="21"/>
          <w:szCs w:val="21"/>
        </w:rPr>
        <w:t>1.</w:t>
      </w:r>
      <w:r w:rsidR="0038533C" w:rsidRPr="0030246F">
        <w:rPr>
          <w:rFonts w:ascii="Tahoma" w:hAnsi="Tahoma" w:cs="Tahoma"/>
          <w:sz w:val="21"/>
          <w:szCs w:val="21"/>
        </w:rPr>
        <w:t xml:space="preserve">részszámla benyújtásának lehetősége: </w:t>
      </w:r>
      <w:r w:rsidR="0038533C" w:rsidRPr="0030246F">
        <w:rPr>
          <w:rFonts w:ascii="Tahoma" w:eastAsia="Calibri" w:hAnsi="Tahoma" w:cs="Tahoma"/>
          <w:sz w:val="21"/>
          <w:szCs w:val="21"/>
        </w:rPr>
        <w:t xml:space="preserve">a teljes nettó vállalkozói díj </w:t>
      </w:r>
      <w:r w:rsidR="00B7735A">
        <w:rPr>
          <w:rFonts w:ascii="Tahoma" w:eastAsia="Calibri" w:hAnsi="Tahoma" w:cs="Tahoma"/>
          <w:sz w:val="21"/>
          <w:szCs w:val="21"/>
        </w:rPr>
        <w:t>2</w:t>
      </w:r>
      <w:r w:rsidR="00823C83">
        <w:rPr>
          <w:rFonts w:ascii="Tahoma" w:eastAsia="Calibri" w:hAnsi="Tahoma" w:cs="Tahoma"/>
          <w:sz w:val="21"/>
          <w:szCs w:val="21"/>
        </w:rPr>
        <w:t>5</w:t>
      </w:r>
      <w:r w:rsidR="00B7735A" w:rsidRPr="0030246F">
        <w:rPr>
          <w:rFonts w:ascii="Tahoma" w:eastAsia="Calibri" w:hAnsi="Tahoma" w:cs="Tahoma"/>
          <w:sz w:val="21"/>
          <w:szCs w:val="21"/>
        </w:rPr>
        <w:t xml:space="preserve"> </w:t>
      </w:r>
      <w:r w:rsidR="0038533C" w:rsidRPr="0030246F">
        <w:rPr>
          <w:rFonts w:ascii="Tahoma" w:eastAsia="Calibri" w:hAnsi="Tahoma" w:cs="Tahoma"/>
          <w:sz w:val="21"/>
          <w:szCs w:val="21"/>
        </w:rPr>
        <w:t>%-</w:t>
      </w:r>
      <w:proofErr w:type="spellStart"/>
      <w:r w:rsidR="0038533C" w:rsidRPr="0030246F">
        <w:rPr>
          <w:rFonts w:ascii="Tahoma" w:eastAsia="Calibri" w:hAnsi="Tahoma" w:cs="Tahoma"/>
          <w:sz w:val="21"/>
          <w:szCs w:val="21"/>
        </w:rPr>
        <w:t>ának</w:t>
      </w:r>
      <w:proofErr w:type="spellEnd"/>
      <w:r w:rsidR="0038533C" w:rsidRPr="0030246F">
        <w:rPr>
          <w:rFonts w:ascii="Tahoma" w:eastAsia="Calibri" w:hAnsi="Tahoma" w:cs="Tahoma"/>
          <w:sz w:val="21"/>
          <w:szCs w:val="21"/>
        </w:rPr>
        <w:t xml:space="preserve"> megfelelő összegről az áfa nélküli vállalkozói díj </w:t>
      </w:r>
      <w:r w:rsidR="00B7735A">
        <w:rPr>
          <w:rFonts w:ascii="Tahoma" w:eastAsia="Calibri" w:hAnsi="Tahoma" w:cs="Tahoma"/>
          <w:sz w:val="21"/>
          <w:szCs w:val="21"/>
        </w:rPr>
        <w:t>2</w:t>
      </w:r>
      <w:r w:rsidR="00823C83">
        <w:rPr>
          <w:rFonts w:ascii="Tahoma" w:eastAsia="Calibri" w:hAnsi="Tahoma" w:cs="Tahoma"/>
          <w:sz w:val="21"/>
          <w:szCs w:val="21"/>
        </w:rPr>
        <w:t>5</w:t>
      </w:r>
      <w:r w:rsidR="0038533C" w:rsidRPr="0030246F">
        <w:rPr>
          <w:rFonts w:ascii="Tahoma" w:eastAsia="Calibri" w:hAnsi="Tahoma" w:cs="Tahoma"/>
          <w:sz w:val="21"/>
          <w:szCs w:val="21"/>
        </w:rPr>
        <w:t>%-át elérő, megvalósult teljesítés esetén</w:t>
      </w:r>
      <w:r w:rsidR="0038533C" w:rsidRPr="0030246F">
        <w:rPr>
          <w:rFonts w:ascii="Tahoma" w:hAnsi="Tahoma" w:cs="Tahoma"/>
          <w:sz w:val="21"/>
          <w:szCs w:val="21"/>
        </w:rPr>
        <w:t>;</w:t>
      </w:r>
    </w:p>
    <w:p w14:paraId="032CBF13" w14:textId="3EAC8218" w:rsidR="00B328B7" w:rsidRPr="0030246F" w:rsidRDefault="00B328B7" w:rsidP="00B328B7">
      <w:pPr>
        <w:pStyle w:val="Listaszerbekezds"/>
        <w:numPr>
          <w:ilvl w:val="0"/>
          <w:numId w:val="37"/>
        </w:numPr>
        <w:spacing w:before="0" w:after="0"/>
        <w:rPr>
          <w:rFonts w:ascii="Tahoma" w:hAnsi="Tahoma" w:cs="Tahoma"/>
          <w:sz w:val="21"/>
          <w:szCs w:val="21"/>
        </w:rPr>
      </w:pPr>
      <w:r w:rsidRPr="0030246F">
        <w:rPr>
          <w:rFonts w:ascii="Tahoma" w:hAnsi="Tahoma" w:cs="Tahoma"/>
          <w:sz w:val="21"/>
          <w:szCs w:val="21"/>
        </w:rPr>
        <w:t xml:space="preserve">2.részszámla benyújtásának lehetősége: </w:t>
      </w:r>
      <w:r w:rsidRPr="0030246F">
        <w:rPr>
          <w:rFonts w:ascii="Tahoma" w:eastAsia="Calibri" w:hAnsi="Tahoma" w:cs="Tahoma"/>
          <w:sz w:val="21"/>
          <w:szCs w:val="21"/>
        </w:rPr>
        <w:t>a teljes nettó vállalkozói díj 2</w:t>
      </w:r>
      <w:r w:rsidR="00214745" w:rsidRPr="0030246F">
        <w:rPr>
          <w:rFonts w:ascii="Tahoma" w:eastAsia="Calibri" w:hAnsi="Tahoma" w:cs="Tahoma"/>
          <w:sz w:val="21"/>
          <w:szCs w:val="21"/>
        </w:rPr>
        <w:t>5</w:t>
      </w:r>
      <w:r w:rsidRPr="0030246F">
        <w:rPr>
          <w:rFonts w:ascii="Tahoma" w:eastAsia="Calibri" w:hAnsi="Tahoma" w:cs="Tahoma"/>
          <w:sz w:val="21"/>
          <w:szCs w:val="21"/>
        </w:rPr>
        <w:t xml:space="preserve"> %-</w:t>
      </w:r>
      <w:proofErr w:type="spellStart"/>
      <w:r w:rsidRPr="0030246F">
        <w:rPr>
          <w:rFonts w:ascii="Tahoma" w:eastAsia="Calibri" w:hAnsi="Tahoma" w:cs="Tahoma"/>
          <w:sz w:val="21"/>
          <w:szCs w:val="21"/>
        </w:rPr>
        <w:t>ának</w:t>
      </w:r>
      <w:proofErr w:type="spellEnd"/>
      <w:r w:rsidRPr="0030246F">
        <w:rPr>
          <w:rFonts w:ascii="Tahoma" w:eastAsia="Calibri" w:hAnsi="Tahoma" w:cs="Tahoma"/>
          <w:sz w:val="21"/>
          <w:szCs w:val="21"/>
        </w:rPr>
        <w:t xml:space="preserve"> megfelelő összegről az áfa nélküli vá</w:t>
      </w:r>
      <w:r w:rsidR="00214745" w:rsidRPr="0030246F">
        <w:rPr>
          <w:rFonts w:ascii="Tahoma" w:eastAsia="Calibri" w:hAnsi="Tahoma" w:cs="Tahoma"/>
          <w:sz w:val="21"/>
          <w:szCs w:val="21"/>
        </w:rPr>
        <w:t xml:space="preserve">llalkozói díj </w:t>
      </w:r>
      <w:r w:rsidR="00B7735A">
        <w:rPr>
          <w:rFonts w:ascii="Tahoma" w:eastAsia="Calibri" w:hAnsi="Tahoma" w:cs="Tahoma"/>
          <w:sz w:val="21"/>
          <w:szCs w:val="21"/>
        </w:rPr>
        <w:t>50</w:t>
      </w:r>
      <w:r w:rsidRPr="0030246F">
        <w:rPr>
          <w:rFonts w:ascii="Tahoma" w:eastAsia="Calibri" w:hAnsi="Tahoma" w:cs="Tahoma"/>
          <w:sz w:val="21"/>
          <w:szCs w:val="21"/>
        </w:rPr>
        <w:t>%-át elérő, megvalósult teljesítés esetén</w:t>
      </w:r>
      <w:r w:rsidRPr="0030246F">
        <w:rPr>
          <w:rFonts w:ascii="Tahoma" w:hAnsi="Tahoma" w:cs="Tahoma"/>
          <w:sz w:val="21"/>
          <w:szCs w:val="21"/>
        </w:rPr>
        <w:t>;</w:t>
      </w:r>
    </w:p>
    <w:p w14:paraId="000CB948" w14:textId="3302B6B8" w:rsidR="00B328B7" w:rsidRPr="007C52B6" w:rsidRDefault="00B7735A" w:rsidP="007C52B6">
      <w:pPr>
        <w:pStyle w:val="Listaszerbekezds"/>
        <w:numPr>
          <w:ilvl w:val="0"/>
          <w:numId w:val="37"/>
        </w:numPr>
        <w:spacing w:before="0" w:after="0"/>
        <w:rPr>
          <w:rFonts w:ascii="Tahoma" w:hAnsi="Tahoma" w:cs="Tahoma"/>
          <w:sz w:val="21"/>
          <w:szCs w:val="21"/>
        </w:rPr>
      </w:pPr>
      <w:r>
        <w:rPr>
          <w:rFonts w:ascii="Tahoma" w:hAnsi="Tahoma" w:cs="Tahoma"/>
          <w:sz w:val="21"/>
          <w:szCs w:val="21"/>
        </w:rPr>
        <w:t>3.</w:t>
      </w:r>
      <w:r w:rsidRPr="00BE2CE7">
        <w:rPr>
          <w:rFonts w:ascii="Tahoma" w:hAnsi="Tahoma" w:cs="Tahoma"/>
          <w:sz w:val="21"/>
          <w:szCs w:val="21"/>
        </w:rPr>
        <w:t xml:space="preserve">részszámla benyújtásának lehetősége: </w:t>
      </w:r>
      <w:r w:rsidRPr="00BE2CE7">
        <w:rPr>
          <w:rFonts w:ascii="Tahoma" w:eastAsia="Calibri" w:hAnsi="Tahoma" w:cs="Tahoma"/>
          <w:sz w:val="21"/>
          <w:szCs w:val="21"/>
        </w:rPr>
        <w:t xml:space="preserve">a teljes nettó vállalkozói díj </w:t>
      </w:r>
      <w:r>
        <w:rPr>
          <w:rFonts w:ascii="Tahoma" w:eastAsia="Calibri" w:hAnsi="Tahoma" w:cs="Tahoma"/>
          <w:sz w:val="21"/>
          <w:szCs w:val="21"/>
        </w:rPr>
        <w:t>25</w:t>
      </w:r>
      <w:r w:rsidRPr="00BE2CE7">
        <w:rPr>
          <w:rFonts w:ascii="Tahoma" w:eastAsia="Calibri" w:hAnsi="Tahoma" w:cs="Tahoma"/>
          <w:sz w:val="21"/>
          <w:szCs w:val="21"/>
        </w:rPr>
        <w:t xml:space="preserve"> %-</w:t>
      </w:r>
      <w:proofErr w:type="spellStart"/>
      <w:r w:rsidRPr="00BE2CE7">
        <w:rPr>
          <w:rFonts w:ascii="Tahoma" w:eastAsia="Calibri" w:hAnsi="Tahoma" w:cs="Tahoma"/>
          <w:sz w:val="21"/>
          <w:szCs w:val="21"/>
        </w:rPr>
        <w:t>ának</w:t>
      </w:r>
      <w:proofErr w:type="spellEnd"/>
      <w:r w:rsidRPr="00BE2CE7">
        <w:rPr>
          <w:rFonts w:ascii="Tahoma" w:eastAsia="Calibri" w:hAnsi="Tahoma" w:cs="Tahoma"/>
          <w:sz w:val="21"/>
          <w:szCs w:val="21"/>
        </w:rPr>
        <w:t xml:space="preserve"> megfelelő összegről az áfa nélküli vállalkozói díj </w:t>
      </w:r>
      <w:r>
        <w:rPr>
          <w:rFonts w:ascii="Tahoma" w:eastAsia="Calibri" w:hAnsi="Tahoma" w:cs="Tahoma"/>
          <w:sz w:val="21"/>
          <w:szCs w:val="21"/>
        </w:rPr>
        <w:t>7</w:t>
      </w:r>
      <w:r w:rsidRPr="00BE2CE7">
        <w:rPr>
          <w:rFonts w:ascii="Tahoma" w:eastAsia="Calibri" w:hAnsi="Tahoma" w:cs="Tahoma"/>
          <w:sz w:val="21"/>
          <w:szCs w:val="21"/>
        </w:rPr>
        <w:t>0%-át elérő, megvalósult teljesítés esetén</w:t>
      </w:r>
      <w:r w:rsidRPr="00BE2CE7">
        <w:rPr>
          <w:rFonts w:ascii="Tahoma" w:hAnsi="Tahoma" w:cs="Tahoma"/>
          <w:sz w:val="21"/>
          <w:szCs w:val="21"/>
        </w:rPr>
        <w:t>;</w:t>
      </w:r>
    </w:p>
    <w:p w14:paraId="6B5F4A5D" w14:textId="14FFEBBC" w:rsidR="0038533C" w:rsidRPr="00BE3E1E" w:rsidRDefault="0038533C" w:rsidP="00410552">
      <w:pPr>
        <w:pStyle w:val="Listaszerbekezds"/>
        <w:numPr>
          <w:ilvl w:val="0"/>
          <w:numId w:val="37"/>
        </w:numPr>
        <w:spacing w:before="0" w:after="0"/>
        <w:rPr>
          <w:rFonts w:ascii="Tahoma" w:hAnsi="Tahoma" w:cs="Tahoma"/>
          <w:sz w:val="21"/>
          <w:szCs w:val="21"/>
        </w:rPr>
      </w:pPr>
      <w:r w:rsidRPr="0030246F">
        <w:rPr>
          <w:rFonts w:ascii="Tahoma" w:hAnsi="Tahoma" w:cs="Tahoma"/>
          <w:sz w:val="21"/>
          <w:szCs w:val="21"/>
        </w:rPr>
        <w:t xml:space="preserve">végszámla benyújtása: </w:t>
      </w:r>
      <w:r w:rsidRPr="0030246F">
        <w:rPr>
          <w:rFonts w:ascii="Tahoma" w:eastAsia="Calibri" w:hAnsi="Tahoma" w:cs="Tahoma"/>
          <w:sz w:val="21"/>
          <w:szCs w:val="21"/>
        </w:rPr>
        <w:t xml:space="preserve">a teljes nettó vállalkozói díj </w:t>
      </w:r>
      <w:r w:rsidR="00214745" w:rsidRPr="0030246F">
        <w:rPr>
          <w:rFonts w:ascii="Tahoma" w:eastAsia="Calibri" w:hAnsi="Tahoma" w:cs="Tahoma"/>
          <w:sz w:val="21"/>
          <w:szCs w:val="21"/>
        </w:rPr>
        <w:t>25</w:t>
      </w:r>
      <w:r w:rsidRPr="0030246F">
        <w:rPr>
          <w:rFonts w:ascii="Tahoma" w:eastAsia="Calibri" w:hAnsi="Tahoma" w:cs="Tahoma"/>
          <w:sz w:val="21"/>
          <w:szCs w:val="21"/>
        </w:rPr>
        <w:t xml:space="preserve"> %-</w:t>
      </w:r>
      <w:proofErr w:type="spellStart"/>
      <w:r w:rsidRPr="0030246F">
        <w:rPr>
          <w:rFonts w:ascii="Tahoma" w:eastAsia="Calibri" w:hAnsi="Tahoma" w:cs="Tahoma"/>
          <w:sz w:val="21"/>
          <w:szCs w:val="21"/>
        </w:rPr>
        <w:t>ának</w:t>
      </w:r>
      <w:proofErr w:type="spellEnd"/>
      <w:r w:rsidRPr="0030246F">
        <w:rPr>
          <w:rFonts w:ascii="Tahoma" w:eastAsia="Calibri" w:hAnsi="Tahoma" w:cs="Tahoma"/>
          <w:sz w:val="21"/>
          <w:szCs w:val="21"/>
        </w:rPr>
        <w:t xml:space="preserve"> megfelelő összegről az áfa nélküli vállalkozói díj 100 %-át elérő megvalósult teljesítés esetén, sikeres műszaki átadás-átvételt követően. A végszámla benyújtásának feltétele sikeres</w:t>
      </w:r>
      <w:r w:rsidRPr="00BE3E1E">
        <w:rPr>
          <w:rFonts w:ascii="Tahoma" w:eastAsia="Calibri" w:hAnsi="Tahoma" w:cs="Tahoma"/>
          <w:sz w:val="21"/>
          <w:szCs w:val="21"/>
        </w:rPr>
        <w:t xml:space="preserve"> műszaki átadás-átvétel, a megvalósulási és átadási dokumentáció és annak összes mellékletének szolgáltatása, a munkaterület rendeltetés szerinti használatra alkalmas állapotban a Megrendelőnek történő birtokba adása, és ennek a teljesítésigazolásban való elismerése</w:t>
      </w:r>
      <w:r w:rsidRPr="00BE3E1E">
        <w:rPr>
          <w:rFonts w:ascii="Tahoma" w:hAnsi="Tahoma" w:cs="Tahoma"/>
          <w:sz w:val="21"/>
          <w:szCs w:val="21"/>
        </w:rPr>
        <w:t>.</w:t>
      </w:r>
    </w:p>
    <w:p w14:paraId="41B4BE82" w14:textId="77777777" w:rsidR="0038533C" w:rsidRPr="00BE3E1E"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A vállalkozói díj az igazolt szerződésszerű teljesítést követően átutalással, forintban (HUF) kerül teljesítésre az alábbiak szerint:</w:t>
      </w:r>
    </w:p>
    <w:p w14:paraId="4DFD4A48" w14:textId="710328F3" w:rsidR="0038533C" w:rsidRPr="00BE3E1E" w:rsidRDefault="0038533C" w:rsidP="00410552">
      <w:pPr>
        <w:pStyle w:val="Listaszerbekezds"/>
        <w:numPr>
          <w:ilvl w:val="0"/>
          <w:numId w:val="37"/>
        </w:numPr>
        <w:spacing w:before="0" w:after="0"/>
        <w:rPr>
          <w:rFonts w:ascii="Tahoma" w:hAnsi="Tahoma" w:cs="Tahoma"/>
          <w:sz w:val="21"/>
          <w:szCs w:val="21"/>
        </w:rPr>
      </w:pPr>
      <w:r w:rsidRPr="00BE3E1E">
        <w:rPr>
          <w:rFonts w:ascii="Tahoma" w:eastAsia="Calibri" w:hAnsi="Tahoma" w:cs="Tahoma"/>
          <w:sz w:val="21"/>
          <w:szCs w:val="21"/>
        </w:rPr>
        <w:t>alvállalkozó igénybevételének hiánya esetén a Kbt. 135. § (</w:t>
      </w:r>
      <w:proofErr w:type="gramStart"/>
      <w:r w:rsidRPr="00BE3E1E">
        <w:rPr>
          <w:rFonts w:ascii="Tahoma" w:eastAsia="Calibri" w:hAnsi="Tahoma" w:cs="Tahoma"/>
          <w:sz w:val="21"/>
          <w:szCs w:val="21"/>
        </w:rPr>
        <w:t>1)-(</w:t>
      </w:r>
      <w:proofErr w:type="gramEnd"/>
      <w:r w:rsidRPr="00BE3E1E">
        <w:rPr>
          <w:rFonts w:ascii="Tahoma" w:eastAsia="Calibri" w:hAnsi="Tahoma" w:cs="Tahoma"/>
          <w:sz w:val="21"/>
          <w:szCs w:val="21"/>
        </w:rPr>
        <w:t>2) és (5)-(6) bekezdései, továbbá a Ptk. 6:130.§ (1) és (2) bekezdés szerint</w:t>
      </w:r>
      <w:r w:rsidRPr="00BE3E1E">
        <w:rPr>
          <w:rFonts w:ascii="Tahoma" w:hAnsi="Tahoma" w:cs="Tahoma"/>
          <w:sz w:val="21"/>
          <w:szCs w:val="21"/>
        </w:rPr>
        <w:t>;</w:t>
      </w:r>
    </w:p>
    <w:p w14:paraId="091789D2" w14:textId="77777777" w:rsidR="0038533C" w:rsidRPr="00BE3E1E" w:rsidRDefault="0038533C" w:rsidP="00410552">
      <w:pPr>
        <w:pStyle w:val="Listaszerbekezds"/>
        <w:numPr>
          <w:ilvl w:val="0"/>
          <w:numId w:val="37"/>
        </w:numPr>
        <w:spacing w:before="0" w:after="0"/>
        <w:rPr>
          <w:rFonts w:ascii="Tahoma" w:hAnsi="Tahoma" w:cs="Tahoma"/>
          <w:sz w:val="21"/>
          <w:szCs w:val="21"/>
        </w:rPr>
      </w:pPr>
      <w:r w:rsidRPr="00BE3E1E">
        <w:rPr>
          <w:rFonts w:ascii="Tahoma" w:eastAsia="Calibri" w:hAnsi="Tahoma" w:cs="Tahoma"/>
          <w:sz w:val="21"/>
          <w:szCs w:val="21"/>
        </w:rPr>
        <w:t>alvállalkozó igénybevétele esetén a fentiek figyelembevételével, de a Ptk. 6:130.§ (</w:t>
      </w:r>
      <w:proofErr w:type="gramStart"/>
      <w:r w:rsidRPr="00BE3E1E">
        <w:rPr>
          <w:rFonts w:ascii="Tahoma" w:eastAsia="Calibri" w:hAnsi="Tahoma" w:cs="Tahoma"/>
          <w:sz w:val="21"/>
          <w:szCs w:val="21"/>
        </w:rPr>
        <w:t>1)-(</w:t>
      </w:r>
      <w:proofErr w:type="gramEnd"/>
      <w:r w:rsidRPr="00BE3E1E">
        <w:rPr>
          <w:rFonts w:ascii="Tahoma" w:eastAsia="Calibri" w:hAnsi="Tahoma" w:cs="Tahoma"/>
          <w:sz w:val="21"/>
          <w:szCs w:val="21"/>
        </w:rPr>
        <w:t xml:space="preserve">2) bekezdésétől eltérően a Kbt. 135. § (3) bekezdése alapján alkalmazott 322/2015. (X.31.) Korm. rendelet szerint </w:t>
      </w:r>
      <w:r w:rsidRPr="00BE3E1E">
        <w:rPr>
          <w:rFonts w:ascii="Tahoma" w:hAnsi="Tahoma" w:cs="Tahoma"/>
          <w:sz w:val="21"/>
          <w:szCs w:val="21"/>
        </w:rPr>
        <w:t>az alábbiak szerint:</w:t>
      </w:r>
    </w:p>
    <w:p w14:paraId="670EF2B6" w14:textId="77777777" w:rsidR="0038533C" w:rsidRPr="00BE3E1E" w:rsidRDefault="0038533C" w:rsidP="00410552">
      <w:pPr>
        <w:pStyle w:val="Listaszerbekezds"/>
        <w:numPr>
          <w:ilvl w:val="0"/>
          <w:numId w:val="39"/>
        </w:numPr>
        <w:spacing w:before="0" w:after="0"/>
        <w:rPr>
          <w:rFonts w:ascii="Tahoma" w:hAnsi="Tahoma" w:cs="Tahoma"/>
          <w:sz w:val="21"/>
          <w:szCs w:val="21"/>
        </w:rPr>
      </w:pPr>
      <w:r w:rsidRPr="00BE3E1E">
        <w:rPr>
          <w:rFonts w:ascii="Tahoma" w:hAnsi="Tahoma" w:cs="Tahoma"/>
          <w:sz w:val="21"/>
          <w:szCs w:val="21"/>
        </w:rPr>
        <w:t>Vállalkozó legkésőbb a teljesítés elismerésének időpontjáig nyilatkozik, hogy az általa a teljesítésbe bevont alvállalkozók egyenként mekkora összegre jogosultak a vállalkozói díjból;</w:t>
      </w:r>
    </w:p>
    <w:p w14:paraId="43821D83" w14:textId="77777777" w:rsidR="0038533C" w:rsidRPr="00BE3E1E" w:rsidRDefault="0038533C" w:rsidP="00410552">
      <w:pPr>
        <w:pStyle w:val="Listaszerbekezds"/>
        <w:numPr>
          <w:ilvl w:val="0"/>
          <w:numId w:val="39"/>
        </w:numPr>
        <w:spacing w:before="0" w:after="0"/>
        <w:rPr>
          <w:rFonts w:ascii="Tahoma" w:hAnsi="Tahoma" w:cs="Tahoma"/>
          <w:sz w:val="21"/>
          <w:szCs w:val="21"/>
        </w:rPr>
      </w:pPr>
      <w:r w:rsidRPr="00BE3E1E">
        <w:rPr>
          <w:rFonts w:ascii="Tahoma" w:hAnsi="Tahoma" w:cs="Tahoma"/>
          <w:sz w:val="21"/>
          <w:szCs w:val="21"/>
        </w:rPr>
        <w:t xml:space="preserve">Megrendelő felhívja Vállalkozót, hogy a vállalkozói számla kifizetési </w:t>
      </w:r>
      <w:proofErr w:type="spellStart"/>
      <w:r w:rsidRPr="00BE3E1E">
        <w:rPr>
          <w:rFonts w:ascii="Tahoma" w:hAnsi="Tahoma" w:cs="Tahoma"/>
          <w:sz w:val="21"/>
          <w:szCs w:val="21"/>
        </w:rPr>
        <w:t>határidejéig</w:t>
      </w:r>
      <w:proofErr w:type="spellEnd"/>
      <w:r w:rsidRPr="00BE3E1E">
        <w:rPr>
          <w:rFonts w:ascii="Tahoma" w:hAnsi="Tahoma" w:cs="Tahoma"/>
          <w:sz w:val="21"/>
          <w:szCs w:val="21"/>
        </w:rPr>
        <w:t xml:space="preserve"> </w:t>
      </w:r>
      <w:proofErr w:type="spellStart"/>
      <w:r w:rsidRPr="00BE3E1E">
        <w:rPr>
          <w:rFonts w:ascii="Tahoma" w:hAnsi="Tahoma" w:cs="Tahoma"/>
          <w:sz w:val="21"/>
          <w:szCs w:val="21"/>
        </w:rPr>
        <w:t>nyújtsa</w:t>
      </w:r>
      <w:proofErr w:type="spellEnd"/>
      <w:r w:rsidRPr="00BE3E1E">
        <w:rPr>
          <w:rFonts w:ascii="Tahoma" w:hAnsi="Tahoma" w:cs="Tahoma"/>
          <w:sz w:val="21"/>
          <w:szCs w:val="21"/>
        </w:rPr>
        <w:t xml:space="preserve"> be Megrendelő felé az alvállalkozók kifizetésének igazolását, melyet követően Megrendelő kiegyenlíti Vállalkozó benyújtott számláját. </w:t>
      </w:r>
    </w:p>
    <w:p w14:paraId="71B30BEB" w14:textId="77777777" w:rsidR="0038533C" w:rsidRPr="00BE3E1E" w:rsidRDefault="0038533C" w:rsidP="00410552">
      <w:pPr>
        <w:pStyle w:val="Listaszerbekezds"/>
        <w:numPr>
          <w:ilvl w:val="0"/>
          <w:numId w:val="39"/>
        </w:numPr>
        <w:spacing w:before="0" w:after="0"/>
        <w:rPr>
          <w:rFonts w:ascii="Tahoma" w:hAnsi="Tahoma" w:cs="Tahoma"/>
          <w:sz w:val="21"/>
          <w:szCs w:val="21"/>
        </w:rPr>
      </w:pPr>
      <w:r w:rsidRPr="00BE3E1E">
        <w:rPr>
          <w:rFonts w:ascii="Tahoma" w:hAnsi="Tahoma" w:cs="Tahoma"/>
          <w:sz w:val="21"/>
          <w:szCs w:val="21"/>
        </w:rPr>
        <w:t>Amennyiben Vállalkozó kéri, hogy az alvállalkozói számlákat Megrendelő egyenlítse ki, úgy erről nyilatkozatot nyújt be az a) pont szerinti nyilatkozattal egyidejűleg.</w:t>
      </w:r>
    </w:p>
    <w:p w14:paraId="349D6DE0" w14:textId="5D558333" w:rsidR="006F60BD" w:rsidRPr="0030246F" w:rsidRDefault="0038533C" w:rsidP="006F60BD">
      <w:pPr>
        <w:pStyle w:val="Listaszerbekezds"/>
        <w:numPr>
          <w:ilvl w:val="0"/>
          <w:numId w:val="26"/>
        </w:numPr>
        <w:tabs>
          <w:tab w:val="left" w:pos="1985"/>
          <w:tab w:val="left" w:pos="2835"/>
          <w:tab w:val="left" w:pos="2977"/>
        </w:tabs>
        <w:spacing w:before="0" w:after="0"/>
        <w:ind w:left="426" w:hanging="426"/>
        <w:rPr>
          <w:rFonts w:ascii="Tahoma" w:hAnsi="Tahoma" w:cs="Tahoma"/>
          <w:sz w:val="21"/>
          <w:szCs w:val="21"/>
        </w:rPr>
      </w:pPr>
      <w:r w:rsidRPr="00BE3E1E">
        <w:rPr>
          <w:rFonts w:ascii="Tahoma" w:hAnsi="Tahoma" w:cs="Tahoma"/>
          <w:sz w:val="21"/>
          <w:szCs w:val="21"/>
        </w:rPr>
        <w:t xml:space="preserve">Megrendelő a vállalkozói díjat az </w:t>
      </w:r>
      <w:r w:rsidRPr="0030246F">
        <w:rPr>
          <w:rFonts w:ascii="Tahoma" w:hAnsi="Tahoma" w:cs="Tahoma"/>
          <w:sz w:val="21"/>
          <w:szCs w:val="21"/>
        </w:rPr>
        <w:t xml:space="preserve">igazolt szerződésszerű teljesítést és az elfogadott teljesítésigazolás követően Vállalkozó által kiállított számlák, továbbá a számlákhoz Vállalkozó által kiállított alvállalkozói nyilatkozatok </w:t>
      </w:r>
      <w:r w:rsidR="006F60BD" w:rsidRPr="0030246F">
        <w:rPr>
          <w:rFonts w:ascii="Tahoma" w:hAnsi="Tahoma" w:cs="Tahoma"/>
          <w:sz w:val="21"/>
          <w:szCs w:val="21"/>
        </w:rPr>
        <w:t>kiállításától számított</w:t>
      </w:r>
      <w:r w:rsidRPr="0030246F">
        <w:rPr>
          <w:rFonts w:ascii="Tahoma" w:hAnsi="Tahoma" w:cs="Tahoma"/>
          <w:sz w:val="21"/>
          <w:szCs w:val="21"/>
        </w:rPr>
        <w:t xml:space="preserve"> 30 </w:t>
      </w:r>
      <w:r w:rsidR="006F60BD" w:rsidRPr="0030246F">
        <w:rPr>
          <w:rFonts w:ascii="Tahoma" w:hAnsi="Tahoma" w:cs="Tahoma"/>
          <w:sz w:val="21"/>
          <w:szCs w:val="21"/>
        </w:rPr>
        <w:t>napos fizetési határidő mellett,</w:t>
      </w:r>
      <w:r w:rsidRPr="0030246F">
        <w:rPr>
          <w:rFonts w:ascii="Tahoma" w:hAnsi="Tahoma" w:cs="Tahoma"/>
          <w:sz w:val="21"/>
          <w:szCs w:val="21"/>
        </w:rPr>
        <w:t xml:space="preserve"> a 2013. évi V. tv. 6:130.§ (1) bekezdés szerint az</w:t>
      </w:r>
      <w:r w:rsidRPr="0030246F">
        <w:rPr>
          <w:rFonts w:ascii="Tahoma" w:hAnsi="Tahoma" w:cs="Tahoma"/>
          <w:b/>
          <w:sz w:val="21"/>
          <w:szCs w:val="21"/>
        </w:rPr>
        <w:t xml:space="preserve"> </w:t>
      </w:r>
      <w:r w:rsidR="00FB2837" w:rsidRPr="0030246F">
        <w:rPr>
          <w:rFonts w:ascii="Tahoma" w:hAnsi="Tahoma" w:cs="Tahoma"/>
          <w:b/>
          <w:sz w:val="21"/>
          <w:szCs w:val="21"/>
        </w:rPr>
        <w:t>Megbízó CIB Bank Zrt.-nél vezetett 10700086-42689106-59700001</w:t>
      </w:r>
      <w:r w:rsidRPr="0030246F">
        <w:rPr>
          <w:rFonts w:ascii="Tahoma" w:hAnsi="Tahoma" w:cs="Tahoma"/>
          <w:b/>
          <w:sz w:val="21"/>
          <w:szCs w:val="21"/>
        </w:rPr>
        <w:t xml:space="preserve"> számú számlájáról</w:t>
      </w:r>
      <w:r w:rsidRPr="0030246F">
        <w:rPr>
          <w:rFonts w:ascii="Tahoma" w:hAnsi="Tahoma" w:cs="Tahoma"/>
          <w:sz w:val="21"/>
          <w:szCs w:val="21"/>
        </w:rPr>
        <w:t xml:space="preserve"> Vállalkozó </w:t>
      </w:r>
      <w:r w:rsidRPr="0030246F">
        <w:rPr>
          <w:rFonts w:ascii="Tahoma" w:hAnsi="Tahoma" w:cs="Tahoma"/>
          <w:b/>
          <w:sz w:val="21"/>
          <w:szCs w:val="21"/>
        </w:rPr>
        <w:t>……………….-nél vezetett …………………………… számú számlájára, vagy Vállalkozó nyilatkozata szerinti alvállalkozóinak bankszámlájára történő átutalással teljesíti.</w:t>
      </w:r>
    </w:p>
    <w:p w14:paraId="333D5B0F" w14:textId="1F43A77C" w:rsidR="006F60BD" w:rsidRPr="00BE3E1E" w:rsidRDefault="006F60BD" w:rsidP="006F60BD">
      <w:pPr>
        <w:pStyle w:val="Listaszerbekezds"/>
        <w:numPr>
          <w:ilvl w:val="0"/>
          <w:numId w:val="26"/>
        </w:numPr>
        <w:tabs>
          <w:tab w:val="left" w:pos="1985"/>
          <w:tab w:val="left" w:pos="2835"/>
          <w:tab w:val="left" w:pos="2977"/>
        </w:tabs>
        <w:spacing w:before="0" w:after="0"/>
        <w:ind w:left="426" w:hanging="426"/>
        <w:rPr>
          <w:rFonts w:ascii="Tahoma" w:hAnsi="Tahoma" w:cs="Tahoma"/>
          <w:sz w:val="21"/>
          <w:szCs w:val="21"/>
        </w:rPr>
      </w:pPr>
      <w:r w:rsidRPr="0030246F">
        <w:rPr>
          <w:rFonts w:ascii="Tahoma" w:hAnsi="Tahoma" w:cs="Tahoma"/>
          <w:sz w:val="21"/>
          <w:szCs w:val="21"/>
        </w:rPr>
        <w:t>Vállalkozó a számlák kiállításától számított 3 napon belül köteles</w:t>
      </w:r>
      <w:r w:rsidRPr="00913526">
        <w:rPr>
          <w:rFonts w:ascii="Tahoma" w:hAnsi="Tahoma" w:cs="Tahoma"/>
          <w:sz w:val="21"/>
          <w:szCs w:val="21"/>
        </w:rPr>
        <w:t xml:space="preserve"> a számlákat Megrendelő részére eljuttatni. Amennyiben Vállalkozó ezen kötelezettségének nem tesz eleget, úgy a fizetési határidő kezdete a számlák kézhezvételének napja.</w:t>
      </w:r>
    </w:p>
    <w:p w14:paraId="4D3B9A75"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Megrendelő a kifizetés során az adózás rendjéről szóló 2003. évi XCII. törvény 36/A. §-ban foglaltakat teljes körben alkalmazza.</w:t>
      </w:r>
    </w:p>
    <w:p w14:paraId="02A155D8" w14:textId="58B4C772" w:rsidR="0038533C" w:rsidRPr="00913526" w:rsidRDefault="00913526" w:rsidP="00410552">
      <w:pPr>
        <w:numPr>
          <w:ilvl w:val="0"/>
          <w:numId w:val="26"/>
        </w:numPr>
        <w:spacing w:after="120" w:line="240" w:lineRule="auto"/>
        <w:ind w:left="426" w:hanging="426"/>
        <w:contextualSpacing/>
        <w:jc w:val="both"/>
        <w:rPr>
          <w:rFonts w:ascii="Tahoma" w:hAnsi="Tahoma" w:cs="Tahoma"/>
          <w:sz w:val="21"/>
          <w:szCs w:val="21"/>
        </w:rPr>
      </w:pPr>
      <w:r w:rsidRPr="004551FB">
        <w:rPr>
          <w:rFonts w:ascii="Tahoma" w:hAnsi="Tahoma" w:cs="Tahoma"/>
          <w:sz w:val="21"/>
          <w:szCs w:val="21"/>
        </w:rPr>
        <w:t xml:space="preserve">A teljesítésigazolás - mely a számla (számlák) kötelező melléklete - aláírására Miskolc Megyei Jogú Város </w:t>
      </w:r>
      <w:proofErr w:type="gramStart"/>
      <w:r w:rsidRPr="004551FB">
        <w:rPr>
          <w:rFonts w:ascii="Tahoma" w:hAnsi="Tahoma" w:cs="Tahoma"/>
          <w:sz w:val="21"/>
          <w:szCs w:val="21"/>
        </w:rPr>
        <w:t xml:space="preserve">főmérnöke, </w:t>
      </w:r>
      <w:proofErr w:type="gramEnd"/>
      <w:r w:rsidRPr="004551FB">
        <w:rPr>
          <w:rFonts w:ascii="Tahoma" w:hAnsi="Tahoma" w:cs="Tahoma"/>
          <w:sz w:val="21"/>
          <w:szCs w:val="21"/>
        </w:rPr>
        <w:t>és a műszaki ellenőre(i) jogosult.</w:t>
      </w:r>
    </w:p>
    <w:p w14:paraId="0267030F" w14:textId="77777777" w:rsidR="0038533C" w:rsidRPr="00BE3E1E" w:rsidRDefault="0038533C" w:rsidP="00410552">
      <w:pPr>
        <w:numPr>
          <w:ilvl w:val="0"/>
          <w:numId w:val="26"/>
        </w:numPr>
        <w:suppressAutoHyphens/>
        <w:spacing w:after="0" w:line="240" w:lineRule="auto"/>
        <w:ind w:left="426" w:hanging="426"/>
        <w:contextualSpacing/>
        <w:jc w:val="both"/>
        <w:rPr>
          <w:rFonts w:ascii="Tahoma" w:hAnsi="Tahoma" w:cs="Tahoma"/>
          <w:sz w:val="21"/>
          <w:szCs w:val="21"/>
        </w:rPr>
      </w:pPr>
      <w:r w:rsidRPr="00BE3E1E">
        <w:rPr>
          <w:rFonts w:ascii="Tahoma" w:hAnsi="Tahoma" w:cs="Tahoma"/>
          <w:color w:val="000000"/>
          <w:sz w:val="21"/>
          <w:szCs w:val="21"/>
        </w:rPr>
        <w:t>Késedelmes fizetés esetén Megrendelő a</w:t>
      </w:r>
      <w:r w:rsidRPr="00BE3E1E">
        <w:rPr>
          <w:rFonts w:ascii="Tahoma" w:hAnsi="Tahoma" w:cs="Tahoma"/>
          <w:sz w:val="21"/>
          <w:szCs w:val="21"/>
        </w:rPr>
        <w:t xml:space="preserve"> </w:t>
      </w:r>
      <w:r w:rsidRPr="00BE3E1E">
        <w:rPr>
          <w:rFonts w:ascii="Tahoma" w:hAnsi="Tahoma" w:cs="Tahoma"/>
          <w:color w:val="000000"/>
          <w:sz w:val="21"/>
          <w:szCs w:val="21"/>
        </w:rPr>
        <w:t xml:space="preserve">Ptk. </w:t>
      </w:r>
      <w:proofErr w:type="gramStart"/>
      <w:r w:rsidRPr="00BE3E1E">
        <w:rPr>
          <w:rFonts w:ascii="Tahoma" w:hAnsi="Tahoma" w:cs="Tahoma"/>
          <w:color w:val="000000"/>
          <w:sz w:val="21"/>
          <w:szCs w:val="21"/>
        </w:rPr>
        <w:t>6:155.§</w:t>
      </w:r>
      <w:proofErr w:type="gramEnd"/>
      <w:r w:rsidRPr="00BE3E1E">
        <w:rPr>
          <w:rFonts w:ascii="Tahoma" w:hAnsi="Tahoma" w:cs="Tahoma"/>
          <w:color w:val="000000"/>
          <w:sz w:val="21"/>
          <w:szCs w:val="21"/>
        </w:rPr>
        <w:t xml:space="preserve"> (1) bekezdésében meghatározottak szerinti késedelmi kamat, valamint </w:t>
      </w:r>
      <w:r w:rsidRPr="00BE3E1E">
        <w:rPr>
          <w:rFonts w:ascii="Tahoma" w:eastAsia="MS Mincho" w:hAnsi="Tahoma" w:cs="Tahoma"/>
          <w:bCs/>
          <w:sz w:val="21"/>
          <w:szCs w:val="21"/>
        </w:rPr>
        <w:t>a behajtási költségátalányról</w:t>
      </w:r>
      <w:r w:rsidRPr="00BE3E1E">
        <w:rPr>
          <w:rFonts w:ascii="Tahoma" w:hAnsi="Tahoma" w:cs="Tahoma"/>
          <w:sz w:val="21"/>
          <w:szCs w:val="21"/>
        </w:rPr>
        <w:t xml:space="preserve"> szóló </w:t>
      </w:r>
      <w:r w:rsidRPr="00BE3E1E">
        <w:rPr>
          <w:rFonts w:ascii="Tahoma" w:eastAsia="MS Mincho" w:hAnsi="Tahoma" w:cs="Tahoma"/>
          <w:bCs/>
          <w:sz w:val="21"/>
          <w:szCs w:val="21"/>
        </w:rPr>
        <w:t xml:space="preserve">2016. évi IX. törvény szerinti </w:t>
      </w:r>
      <w:r w:rsidRPr="00BE3E1E">
        <w:rPr>
          <w:rFonts w:ascii="Tahoma" w:hAnsi="Tahoma" w:cs="Tahoma"/>
          <w:sz w:val="21"/>
          <w:szCs w:val="21"/>
        </w:rPr>
        <w:t>költségátalány megfizetésére köteles.</w:t>
      </w:r>
    </w:p>
    <w:p w14:paraId="44ED03C9"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Hiányos vagy szabálytalan számla, illetve aggályos vagy nem szerződésszerű teljesítésigazolás esetén a Megrendelő – az adott számla és teljesítésigazolás kézhezvételét követő 5 munkanapon belül – jogosult az esedékes díjfizetést kamatmentesen felfüggeszteni, és a Vállalkozót a szerződésszerű díjigénylésre, illetve elszámolásra felhívni.</w:t>
      </w:r>
    </w:p>
    <w:p w14:paraId="53B6FC5F"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számlát a hatályos jogszabályok szerint kell kiállítani. </w:t>
      </w:r>
    </w:p>
    <w:p w14:paraId="5200F071"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A kiszámlázott díj nem térhet el a jelen szerződésben foglaltaktól.</w:t>
      </w:r>
      <w:r w:rsidRPr="00BE3E1E">
        <w:rPr>
          <w:rFonts w:ascii="Tahoma" w:hAnsi="Tahoma" w:cs="Tahoma"/>
          <w:bCs/>
          <w:sz w:val="21"/>
          <w:szCs w:val="21"/>
        </w:rPr>
        <w:t xml:space="preserve"> </w:t>
      </w:r>
    </w:p>
    <w:p w14:paraId="0914FD50"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 xml:space="preserve">Vállalkozó csak abban az esetben tarthat igényt vállalkozói díjra, ha a jelen szerződésben és az árajánlatban vállalt szolgáltatást </w:t>
      </w:r>
      <w:proofErr w:type="spellStart"/>
      <w:r w:rsidRPr="00BE3E1E">
        <w:rPr>
          <w:rFonts w:ascii="Tahoma" w:hAnsi="Tahoma" w:cs="Tahoma"/>
          <w:color w:val="000000" w:themeColor="text1"/>
          <w:sz w:val="21"/>
          <w:szCs w:val="21"/>
        </w:rPr>
        <w:t>szerződésszerűen</w:t>
      </w:r>
      <w:proofErr w:type="spellEnd"/>
      <w:r w:rsidRPr="00BE3E1E">
        <w:rPr>
          <w:rFonts w:ascii="Tahoma" w:hAnsi="Tahoma" w:cs="Tahoma"/>
          <w:color w:val="000000" w:themeColor="text1"/>
          <w:sz w:val="21"/>
          <w:szCs w:val="21"/>
        </w:rPr>
        <w:t xml:space="preserve">, maradéktalanul teljesíti. </w:t>
      </w:r>
    </w:p>
    <w:p w14:paraId="0546ACE0"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rögzítik, hogy fizetési kötelezettséget kizárólag a jogszabályoknak és jelen szerződésnek mindenben megfelelő számla és mellékleteinek Megrendelő általi kézhezvétele keletkeztet.</w:t>
      </w:r>
    </w:p>
    <w:p w14:paraId="0362B371" w14:textId="77777777" w:rsidR="0038533C" w:rsidRPr="00BE3E1E" w:rsidRDefault="0038533C" w:rsidP="0038533C">
      <w:pPr>
        <w:spacing w:after="120" w:line="240" w:lineRule="auto"/>
        <w:ind w:left="426" w:hanging="426"/>
        <w:contextualSpacing/>
        <w:jc w:val="both"/>
        <w:rPr>
          <w:rFonts w:ascii="Tahoma" w:hAnsi="Tahoma" w:cs="Tahoma"/>
          <w:sz w:val="21"/>
          <w:szCs w:val="21"/>
        </w:rPr>
      </w:pPr>
    </w:p>
    <w:p w14:paraId="7C8AB403" w14:textId="77777777" w:rsidR="0038533C" w:rsidRPr="00BE3E1E" w:rsidRDefault="0038533C" w:rsidP="0038533C">
      <w:pPr>
        <w:spacing w:before="240" w:after="240" w:line="240" w:lineRule="auto"/>
        <w:contextualSpacing/>
        <w:jc w:val="center"/>
        <w:rPr>
          <w:rFonts w:ascii="Tahoma" w:hAnsi="Tahoma" w:cs="Tahoma"/>
          <w:b/>
          <w:sz w:val="21"/>
          <w:szCs w:val="21"/>
        </w:rPr>
      </w:pPr>
      <w:r w:rsidRPr="00BE3E1E">
        <w:rPr>
          <w:rFonts w:ascii="Tahoma" w:hAnsi="Tahoma" w:cs="Tahoma"/>
          <w:b/>
          <w:sz w:val="21"/>
          <w:szCs w:val="21"/>
        </w:rPr>
        <w:t>V. Szerződési biztosítékok</w:t>
      </w:r>
    </w:p>
    <w:p w14:paraId="7028DF9B" w14:textId="77777777" w:rsidR="0038533C" w:rsidRPr="00BE3E1E" w:rsidRDefault="0038533C" w:rsidP="0038533C">
      <w:pPr>
        <w:spacing w:before="240" w:after="240" w:line="240" w:lineRule="auto"/>
        <w:contextualSpacing/>
        <w:jc w:val="center"/>
        <w:rPr>
          <w:rFonts w:ascii="Tahoma" w:hAnsi="Tahoma" w:cs="Tahoma"/>
          <w:b/>
          <w:sz w:val="21"/>
          <w:szCs w:val="21"/>
        </w:rPr>
      </w:pPr>
    </w:p>
    <w:p w14:paraId="6B173BB6" w14:textId="77777777" w:rsidR="0038533C" w:rsidRPr="00BE3E1E" w:rsidRDefault="0038533C" w:rsidP="00410552">
      <w:pPr>
        <w:numPr>
          <w:ilvl w:val="0"/>
          <w:numId w:val="27"/>
        </w:numPr>
        <w:tabs>
          <w:tab w:val="clear" w:pos="502"/>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amennyiben olyan okból, amiért felelős (Ptk. 6:186.§), a jelen szerződésben meghatározott teljesítési határidőt nem tartja be (késedelem), késedelmi kötbért fizet. A késedelmi kötbér mértéke a nettó vállalkozói díj 0,5%-a naptári naponta, minden megkezdett naptári napra. A 30 napot meghaladó késedelem esetén Megrendelő jogosult a szerződést azonnali hatállyal felmondani/elállni, mely okán Vállalkozó a meghiúsulási kötbérfizetésre lesz kötelezett.</w:t>
      </w:r>
    </w:p>
    <w:p w14:paraId="755A9F70" w14:textId="77777777" w:rsidR="0038533C" w:rsidRPr="00BE3E1E" w:rsidRDefault="0038533C" w:rsidP="00410552">
      <w:pPr>
        <w:numPr>
          <w:ilvl w:val="0"/>
          <w:numId w:val="27"/>
        </w:numPr>
        <w:tabs>
          <w:tab w:val="clear" w:pos="502"/>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Megrendelő érvényesítheti a kötbéren felüli kárát is.</w:t>
      </w:r>
    </w:p>
    <w:p w14:paraId="59860E3B" w14:textId="77777777" w:rsidR="006F60BD" w:rsidRPr="00BE3E1E" w:rsidRDefault="0038533C" w:rsidP="006F60BD">
      <w:pPr>
        <w:numPr>
          <w:ilvl w:val="0"/>
          <w:numId w:val="27"/>
        </w:numPr>
        <w:tabs>
          <w:tab w:val="clear" w:pos="502"/>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Amennyiben olyan okból, amiért Vállalkozó felelős (Ptk. 6:186.§) a szerződés teljesedésbe menése meghiúsul, köteles a Vállalkozó Megrendelő felé a nettó vállalkozói díj 20%-</w:t>
      </w:r>
      <w:proofErr w:type="spellStart"/>
      <w:r w:rsidRPr="00BE3E1E">
        <w:rPr>
          <w:rFonts w:ascii="Tahoma" w:hAnsi="Tahoma" w:cs="Tahoma"/>
          <w:sz w:val="21"/>
          <w:szCs w:val="21"/>
        </w:rPr>
        <w:t>nak</w:t>
      </w:r>
      <w:proofErr w:type="spellEnd"/>
      <w:r w:rsidRPr="00BE3E1E">
        <w:rPr>
          <w:rFonts w:ascii="Tahoma" w:hAnsi="Tahoma" w:cs="Tahoma"/>
          <w:sz w:val="21"/>
          <w:szCs w:val="21"/>
        </w:rPr>
        <w:t xml:space="preserve"> megfelelő meghiúsulási kötbért megfizetni.</w:t>
      </w:r>
    </w:p>
    <w:p w14:paraId="68D5B150" w14:textId="7D48ED44" w:rsidR="006F60BD" w:rsidRPr="00913526" w:rsidRDefault="0038533C" w:rsidP="006F60BD">
      <w:pPr>
        <w:numPr>
          <w:ilvl w:val="0"/>
          <w:numId w:val="27"/>
        </w:numPr>
        <w:tabs>
          <w:tab w:val="clear" w:pos="502"/>
        </w:tabs>
        <w:spacing w:after="120" w:line="240" w:lineRule="auto"/>
        <w:ind w:left="426" w:hanging="426"/>
        <w:contextualSpacing/>
        <w:jc w:val="both"/>
        <w:rPr>
          <w:rFonts w:ascii="Tahoma" w:hAnsi="Tahoma" w:cs="Tahoma"/>
          <w:sz w:val="21"/>
          <w:szCs w:val="21"/>
        </w:rPr>
      </w:pPr>
      <w:r w:rsidRPr="00913526">
        <w:rPr>
          <w:rFonts w:ascii="Tahoma" w:hAnsi="Tahoma" w:cs="Tahoma"/>
          <w:sz w:val="21"/>
          <w:szCs w:val="21"/>
        </w:rPr>
        <w:t>A</w:t>
      </w:r>
      <w:r w:rsidRPr="00BE3E1E">
        <w:rPr>
          <w:rFonts w:ascii="Tahoma" w:hAnsi="Tahoma" w:cs="Tahoma"/>
          <w:sz w:val="21"/>
          <w:szCs w:val="21"/>
        </w:rPr>
        <w:t xml:space="preserve">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bizonyítékokkal nem menti ki, akkor a kötbér elismertnek tekintendő. A </w:t>
      </w:r>
      <w:proofErr w:type="spellStart"/>
      <w:r w:rsidRPr="00BE3E1E">
        <w:rPr>
          <w:rFonts w:ascii="Tahoma" w:hAnsi="Tahoma" w:cs="Tahoma"/>
          <w:sz w:val="21"/>
          <w:szCs w:val="21"/>
        </w:rPr>
        <w:t>Kbt</w:t>
      </w:r>
      <w:proofErr w:type="spellEnd"/>
      <w:r w:rsidRPr="00BE3E1E">
        <w:rPr>
          <w:rFonts w:ascii="Tahoma" w:hAnsi="Tahoma" w:cs="Tahoma"/>
          <w:sz w:val="21"/>
          <w:szCs w:val="21"/>
        </w:rPr>
        <w:t xml:space="preserve">-ben (135.§ (6) </w:t>
      </w:r>
      <w:proofErr w:type="spellStart"/>
      <w:r w:rsidRPr="00BE3E1E">
        <w:rPr>
          <w:rFonts w:ascii="Tahoma" w:hAnsi="Tahoma" w:cs="Tahoma"/>
          <w:sz w:val="21"/>
          <w:szCs w:val="21"/>
        </w:rPr>
        <w:t>bek</w:t>
      </w:r>
      <w:proofErr w:type="spellEnd"/>
      <w:r w:rsidRPr="00BE3E1E">
        <w:rPr>
          <w:rFonts w:ascii="Tahoma" w:hAnsi="Tahoma" w:cs="Tahoma"/>
          <w:sz w:val="21"/>
          <w:szCs w:val="21"/>
        </w:rPr>
        <w:t>.) foglalt beszámítási feltételek teljesülésekor a kötbér a vállalkozói számlába beszámítható.</w:t>
      </w:r>
      <w:r w:rsidR="006F60BD" w:rsidRPr="00BE3E1E">
        <w:rPr>
          <w:rFonts w:ascii="Tahoma" w:hAnsi="Tahoma" w:cs="Tahoma"/>
          <w:sz w:val="21"/>
          <w:szCs w:val="21"/>
        </w:rPr>
        <w:t xml:space="preserve"> </w:t>
      </w:r>
      <w:r w:rsidR="006F60BD" w:rsidRPr="00913526">
        <w:rPr>
          <w:rFonts w:ascii="Tahoma" w:hAnsi="Tahoma" w:cs="Tahoma"/>
          <w:sz w:val="21"/>
          <w:szCs w:val="21"/>
        </w:rPr>
        <w:t>Ez esetben a Vállalkozó a számlát/számlákat kötbérrel terhelt teljesítése esetén is a IV/4. pontban meghatározott vállalkozói díjról köteles benyújtani, ekkor Megrendelő a Műszaki Átadás-átvételi jegyzőkönyvben meghatározott kötbér összegével csökkentett vállalkozói díjat fizeti meg a Vállalkozó részére.</w:t>
      </w:r>
    </w:p>
    <w:p w14:paraId="746EA4C1" w14:textId="7B07A06B" w:rsidR="0038533C" w:rsidRPr="00BE3E1E" w:rsidRDefault="0038533C" w:rsidP="006F60BD">
      <w:pPr>
        <w:numPr>
          <w:ilvl w:val="0"/>
          <w:numId w:val="27"/>
        </w:numPr>
        <w:tabs>
          <w:tab w:val="clear" w:pos="502"/>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a szerződés hibátlan teljesítésének biztosítására valamennyi beépített dolog, ill. elvégzett munka vonatkozásában a sikeres átadás-átvételtől számított </w:t>
      </w:r>
      <w:r w:rsidR="005B586C">
        <w:rPr>
          <w:rFonts w:ascii="Tahoma" w:hAnsi="Tahoma" w:cs="Tahoma"/>
          <w:sz w:val="21"/>
          <w:szCs w:val="21"/>
        </w:rPr>
        <w:t>36</w:t>
      </w:r>
      <w:r w:rsidRPr="00BE3E1E">
        <w:rPr>
          <w:rFonts w:ascii="Tahoma" w:hAnsi="Tahoma" w:cs="Tahoma"/>
          <w:sz w:val="21"/>
          <w:szCs w:val="21"/>
        </w:rPr>
        <w:t xml:space="preserve"> hónap jótállást vállal. Vállalkozó jótállási kötelezettsége – az érintett hibával kapcsolatban – megszűnik, ha a hiba a teljesítést követően keletkezett, különösen:</w:t>
      </w:r>
    </w:p>
    <w:p w14:paraId="53B366FD" w14:textId="77777777" w:rsidR="0038533C" w:rsidRPr="00BE3E1E" w:rsidRDefault="0038533C" w:rsidP="00B36E3E">
      <w:pPr>
        <w:spacing w:after="0" w:line="240" w:lineRule="auto"/>
        <w:ind w:firstLine="709"/>
        <w:rPr>
          <w:rFonts w:ascii="Tahoma" w:hAnsi="Tahoma" w:cs="Tahoma"/>
          <w:sz w:val="21"/>
          <w:szCs w:val="21"/>
        </w:rPr>
      </w:pPr>
      <w:r w:rsidRPr="00BE3E1E">
        <w:rPr>
          <w:rFonts w:ascii="Tahoma" w:hAnsi="Tahoma" w:cs="Tahoma"/>
          <w:sz w:val="21"/>
          <w:szCs w:val="21"/>
        </w:rPr>
        <w:t xml:space="preserve">- rendeltetésellenes vagy szakszerűtlen használat </w:t>
      </w:r>
    </w:p>
    <w:p w14:paraId="2482E0E3" w14:textId="77777777" w:rsidR="0038533C" w:rsidRPr="00BE3E1E" w:rsidRDefault="0038533C" w:rsidP="00B36E3E">
      <w:pPr>
        <w:spacing w:after="0" w:line="240" w:lineRule="auto"/>
        <w:rPr>
          <w:rFonts w:ascii="Tahoma" w:hAnsi="Tahoma" w:cs="Tahoma"/>
          <w:sz w:val="21"/>
          <w:szCs w:val="21"/>
        </w:rPr>
      </w:pPr>
      <w:r w:rsidRPr="00BE3E1E">
        <w:rPr>
          <w:rFonts w:ascii="Tahoma" w:hAnsi="Tahoma" w:cs="Tahoma"/>
          <w:sz w:val="21"/>
          <w:szCs w:val="21"/>
        </w:rPr>
        <w:tab/>
        <w:t>- szándékos rongálás vagy erőszakos behatás,</w:t>
      </w:r>
    </w:p>
    <w:p w14:paraId="4BFA2A4C" w14:textId="77777777" w:rsidR="0038533C" w:rsidRPr="00BE3E1E" w:rsidRDefault="0038533C" w:rsidP="00B36E3E">
      <w:pPr>
        <w:spacing w:after="0" w:line="240" w:lineRule="auto"/>
        <w:rPr>
          <w:rFonts w:ascii="Tahoma" w:hAnsi="Tahoma" w:cs="Tahoma"/>
          <w:sz w:val="21"/>
          <w:szCs w:val="21"/>
        </w:rPr>
      </w:pPr>
      <w:r w:rsidRPr="00BE3E1E">
        <w:rPr>
          <w:rFonts w:ascii="Tahoma" w:hAnsi="Tahoma" w:cs="Tahoma"/>
          <w:sz w:val="21"/>
          <w:szCs w:val="21"/>
        </w:rPr>
        <w:tab/>
        <w:t>- elemi csapás,</w:t>
      </w:r>
    </w:p>
    <w:p w14:paraId="57358A89" w14:textId="77777777" w:rsidR="0038533C" w:rsidRPr="00BE3E1E" w:rsidRDefault="0038533C" w:rsidP="00B36E3E">
      <w:pPr>
        <w:spacing w:after="0" w:line="240" w:lineRule="auto"/>
        <w:rPr>
          <w:rFonts w:ascii="Tahoma" w:hAnsi="Tahoma" w:cs="Tahoma"/>
          <w:sz w:val="21"/>
          <w:szCs w:val="21"/>
        </w:rPr>
      </w:pPr>
      <w:r w:rsidRPr="00BE3E1E">
        <w:rPr>
          <w:rFonts w:ascii="Tahoma" w:hAnsi="Tahoma" w:cs="Tahoma"/>
          <w:sz w:val="21"/>
          <w:szCs w:val="21"/>
        </w:rPr>
        <w:tab/>
        <w:t>- szakszerűtlen szerelő vagy javító jellegű beavatkozás,</w:t>
      </w:r>
    </w:p>
    <w:p w14:paraId="3C109D4F" w14:textId="77777777" w:rsidR="0038533C" w:rsidRPr="00BE3E1E" w:rsidRDefault="0038533C" w:rsidP="00B36E3E">
      <w:pPr>
        <w:spacing w:after="0" w:line="240" w:lineRule="auto"/>
        <w:ind w:firstLine="709"/>
        <w:rPr>
          <w:rFonts w:ascii="Tahoma" w:hAnsi="Tahoma" w:cs="Tahoma"/>
          <w:sz w:val="21"/>
          <w:szCs w:val="21"/>
        </w:rPr>
      </w:pPr>
      <w:r w:rsidRPr="00BE3E1E">
        <w:rPr>
          <w:rFonts w:ascii="Tahoma" w:hAnsi="Tahoma" w:cs="Tahoma"/>
          <w:sz w:val="21"/>
          <w:szCs w:val="21"/>
        </w:rPr>
        <w:t xml:space="preserve">- a szükséges karbantartás hiánya </w:t>
      </w:r>
    </w:p>
    <w:p w14:paraId="646FBCFC" w14:textId="77777777" w:rsidR="0038533C" w:rsidRPr="00BE3E1E" w:rsidRDefault="0038533C" w:rsidP="00B36E3E">
      <w:pPr>
        <w:spacing w:after="0" w:line="240" w:lineRule="auto"/>
        <w:ind w:left="502"/>
        <w:contextualSpacing/>
        <w:jc w:val="both"/>
        <w:rPr>
          <w:rFonts w:ascii="Tahoma" w:hAnsi="Tahoma" w:cs="Tahoma"/>
          <w:sz w:val="21"/>
          <w:szCs w:val="21"/>
        </w:rPr>
      </w:pPr>
      <w:r w:rsidRPr="00BE3E1E">
        <w:rPr>
          <w:rFonts w:ascii="Tahoma" w:hAnsi="Tahoma" w:cs="Tahoma"/>
          <w:sz w:val="21"/>
          <w:szCs w:val="21"/>
        </w:rPr>
        <w:t>miatt következett be.</w:t>
      </w:r>
    </w:p>
    <w:p w14:paraId="2DB1EEDB" w14:textId="194F263B" w:rsidR="0038533C" w:rsidRPr="00BE3E1E" w:rsidRDefault="0038533C" w:rsidP="00410552">
      <w:pPr>
        <w:numPr>
          <w:ilvl w:val="0"/>
          <w:numId w:val="27"/>
        </w:numPr>
        <w:tabs>
          <w:tab w:val="clear" w:pos="502"/>
        </w:tabs>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a jótállási kötelezettsége alatt a hiba bejelentésétől számított </w:t>
      </w:r>
      <w:r w:rsidR="001B5E26" w:rsidRPr="00BE3E1E">
        <w:rPr>
          <w:rFonts w:ascii="Tahoma" w:hAnsi="Tahoma" w:cs="Tahoma"/>
          <w:sz w:val="21"/>
          <w:szCs w:val="21"/>
        </w:rPr>
        <w:t xml:space="preserve">2 </w:t>
      </w:r>
      <w:r w:rsidRPr="00BE3E1E">
        <w:rPr>
          <w:rFonts w:ascii="Tahoma" w:hAnsi="Tahoma" w:cs="Tahoma"/>
          <w:sz w:val="21"/>
          <w:szCs w:val="21"/>
        </w:rPr>
        <w:t xml:space="preserve">munkanapon belül köteles a javítást elkezdeni és megfelelő személyi állománnyal annak befejezéséig folyamatosan munkát végezni. A hiba kijavításának végső határideje a bejelentést követő </w:t>
      </w:r>
      <w:r w:rsidR="001B5E26" w:rsidRPr="00BE3E1E">
        <w:rPr>
          <w:rFonts w:ascii="Tahoma" w:hAnsi="Tahoma" w:cs="Tahoma"/>
          <w:sz w:val="21"/>
          <w:szCs w:val="21"/>
        </w:rPr>
        <w:t>1</w:t>
      </w:r>
      <w:r w:rsidR="00B83F3D" w:rsidRPr="00BE3E1E">
        <w:rPr>
          <w:rFonts w:ascii="Tahoma" w:hAnsi="Tahoma" w:cs="Tahoma"/>
          <w:sz w:val="21"/>
          <w:szCs w:val="21"/>
        </w:rPr>
        <w:t>0</w:t>
      </w:r>
      <w:r w:rsidR="001B5E26" w:rsidRPr="00BE3E1E">
        <w:rPr>
          <w:rFonts w:ascii="Tahoma" w:hAnsi="Tahoma" w:cs="Tahoma"/>
          <w:sz w:val="21"/>
          <w:szCs w:val="21"/>
        </w:rPr>
        <w:t xml:space="preserve"> </w:t>
      </w:r>
      <w:r w:rsidRPr="00BE3E1E">
        <w:rPr>
          <w:rFonts w:ascii="Tahoma" w:hAnsi="Tahoma" w:cs="Tahoma"/>
          <w:sz w:val="21"/>
          <w:szCs w:val="21"/>
        </w:rPr>
        <w:t xml:space="preserve">nap. Amennyiben </w:t>
      </w:r>
      <w:proofErr w:type="spellStart"/>
      <w:r w:rsidRPr="00BE3E1E">
        <w:rPr>
          <w:rFonts w:ascii="Tahoma" w:hAnsi="Tahoma" w:cs="Tahoma"/>
          <w:sz w:val="21"/>
          <w:szCs w:val="21"/>
        </w:rPr>
        <w:t>technológiailag</w:t>
      </w:r>
      <w:proofErr w:type="spellEnd"/>
      <w:r w:rsidRPr="00BE3E1E">
        <w:rPr>
          <w:rFonts w:ascii="Tahoma" w:hAnsi="Tahoma" w:cs="Tahoma"/>
          <w:sz w:val="21"/>
          <w:szCs w:val="21"/>
        </w:rPr>
        <w:t xml:space="preserve"> a fenti idő nem tartható a műszaki ellenőr által meghatározott időtartam az irányadó. </w:t>
      </w:r>
    </w:p>
    <w:p w14:paraId="1E252333" w14:textId="0E9ADEFB" w:rsidR="0038533C" w:rsidRPr="00BE3E1E" w:rsidRDefault="0038533C" w:rsidP="00410552">
      <w:pPr>
        <w:numPr>
          <w:ilvl w:val="0"/>
          <w:numId w:val="27"/>
        </w:numPr>
        <w:tabs>
          <w:tab w:val="clear" w:pos="502"/>
        </w:tabs>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közvetlen balesetveszélyt, vagy az épület részleges vagy teljes használhatatlanságát, vagy a benne lévő értékek közvetlen veszélyeztetését, károsodását eredményező hibák esetén a fentiek azzal </w:t>
      </w:r>
      <w:proofErr w:type="spellStart"/>
      <w:r w:rsidRPr="00BE3E1E">
        <w:rPr>
          <w:rFonts w:ascii="Tahoma" w:hAnsi="Tahoma" w:cs="Tahoma"/>
          <w:sz w:val="21"/>
          <w:szCs w:val="21"/>
        </w:rPr>
        <w:t>alkalmazandóak</w:t>
      </w:r>
      <w:proofErr w:type="spellEnd"/>
      <w:r w:rsidRPr="00BE3E1E">
        <w:rPr>
          <w:rFonts w:ascii="Tahoma" w:hAnsi="Tahoma" w:cs="Tahoma"/>
          <w:sz w:val="21"/>
          <w:szCs w:val="21"/>
        </w:rPr>
        <w:t xml:space="preserve">, hogy a Vállalkozó a bejelentést követő </w:t>
      </w:r>
      <w:r w:rsidR="001B5E26" w:rsidRPr="00BE3E1E">
        <w:rPr>
          <w:rFonts w:ascii="Tahoma" w:hAnsi="Tahoma" w:cs="Tahoma"/>
          <w:sz w:val="21"/>
          <w:szCs w:val="21"/>
        </w:rPr>
        <w:t xml:space="preserve">2 </w:t>
      </w:r>
      <w:r w:rsidRPr="00BE3E1E">
        <w:rPr>
          <w:rFonts w:ascii="Tahoma" w:hAnsi="Tahoma" w:cs="Tahoma"/>
          <w:sz w:val="21"/>
          <w:szCs w:val="21"/>
        </w:rPr>
        <w:t xml:space="preserve">órán belül köteles a hiba kijavítását megkezdeni és a műszaki ellenőr által meghatározott – műszakilag szükséges - határidőben befejezni. A fűtési rendszer hibájának javítását fűtési idényben a bejelentéstől számított </w:t>
      </w:r>
      <w:r w:rsidR="001B5E26" w:rsidRPr="00BE3E1E">
        <w:rPr>
          <w:rFonts w:ascii="Tahoma" w:hAnsi="Tahoma" w:cs="Tahoma"/>
          <w:sz w:val="21"/>
          <w:szCs w:val="21"/>
        </w:rPr>
        <w:t xml:space="preserve">24 </w:t>
      </w:r>
      <w:r w:rsidRPr="00BE3E1E">
        <w:rPr>
          <w:rFonts w:ascii="Tahoma" w:hAnsi="Tahoma" w:cs="Tahoma"/>
          <w:sz w:val="21"/>
          <w:szCs w:val="21"/>
        </w:rPr>
        <w:t>órán belül be kell fejezni</w:t>
      </w:r>
      <w:r w:rsidR="001B5E26" w:rsidRPr="00BE3E1E">
        <w:rPr>
          <w:rFonts w:ascii="Tahoma" w:hAnsi="Tahoma" w:cs="Tahoma"/>
          <w:sz w:val="21"/>
          <w:szCs w:val="21"/>
        </w:rPr>
        <w:t>.</w:t>
      </w:r>
    </w:p>
    <w:p w14:paraId="11C414A0" w14:textId="77777777" w:rsidR="0038533C" w:rsidRPr="00BE3E1E" w:rsidRDefault="0038533C" w:rsidP="00410552">
      <w:pPr>
        <w:numPr>
          <w:ilvl w:val="0"/>
          <w:numId w:val="27"/>
        </w:numPr>
        <w:spacing w:after="0" w:line="240" w:lineRule="auto"/>
        <w:contextualSpacing/>
        <w:jc w:val="both"/>
        <w:rPr>
          <w:rFonts w:ascii="Tahoma" w:hAnsi="Tahoma" w:cs="Tahoma"/>
          <w:sz w:val="21"/>
          <w:szCs w:val="21"/>
        </w:rPr>
      </w:pPr>
      <w:r w:rsidRPr="00BE3E1E">
        <w:rPr>
          <w:rFonts w:ascii="Tahoma" w:hAnsi="Tahoma" w:cs="Tahoma"/>
          <w:sz w:val="21"/>
          <w:szCs w:val="21"/>
        </w:rPr>
        <w:t>Vállalkozó köteles megtéríteni azon pluszköltségeket, amelyek a hibás teljesítés okán a Megrendelőnél keletkeztek.</w:t>
      </w:r>
    </w:p>
    <w:p w14:paraId="2A580156" w14:textId="12804719" w:rsidR="0038533C" w:rsidRPr="00BE3E1E" w:rsidRDefault="0038533C" w:rsidP="00410552">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A jótállási kötelezettség nem érinti a Megrendelőt megillető kellékszavatossági, ill. külön jogszabályban rögzített esetleges kötelező jótállási jogokat, és azok érvényesíthetőségét.</w:t>
      </w:r>
    </w:p>
    <w:p w14:paraId="0D381776" w14:textId="6350B9DF" w:rsidR="0038533C" w:rsidRPr="00BE3E1E" w:rsidRDefault="0038533C" w:rsidP="00410552">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Vállalkozó teljes kártérítési kötelezettséget vállal jelen szerződéssel kapcsolatosan felmerült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w:t>
      </w:r>
    </w:p>
    <w:p w14:paraId="3BE8CDD4" w14:textId="77777777" w:rsidR="0038533C" w:rsidRPr="00BE3E1E" w:rsidRDefault="0038533C" w:rsidP="00410552">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w:t>
      </w:r>
    </w:p>
    <w:p w14:paraId="09906B5C" w14:textId="77777777" w:rsidR="00B7735A" w:rsidRDefault="0038533C" w:rsidP="00F35870">
      <w:pPr>
        <w:numPr>
          <w:ilvl w:val="0"/>
          <w:numId w:val="27"/>
        </w:numPr>
        <w:spacing w:after="120" w:line="240" w:lineRule="auto"/>
        <w:contextualSpacing/>
        <w:jc w:val="both"/>
        <w:rPr>
          <w:rFonts w:ascii="Tahoma" w:hAnsi="Tahoma" w:cs="Tahoma"/>
          <w:sz w:val="21"/>
          <w:szCs w:val="21"/>
        </w:rPr>
      </w:pPr>
      <w:r w:rsidRPr="00B7735A">
        <w:rPr>
          <w:rFonts w:ascii="Tahoma" w:hAnsi="Tahoma" w:cs="Tahoma"/>
          <w:sz w:val="21"/>
          <w:szCs w:val="21"/>
        </w:rPr>
        <w:t xml:space="preserve">Felek </w:t>
      </w:r>
      <w:r w:rsidR="00B7735A" w:rsidRPr="00B667F2">
        <w:rPr>
          <w:rFonts w:ascii="Tahoma" w:hAnsi="Tahoma" w:cs="Tahoma"/>
          <w:sz w:val="21"/>
          <w:szCs w:val="21"/>
        </w:rPr>
        <w:t xml:space="preserve">megállapodnak abban, hogy Vállalkozó a teljesítéskor (sikeres átadás-átvételt igazoló jegyzőkönyv átvétele) jótállási biztosíték nyújtására köteles a Kbt. 134.§ (6) </w:t>
      </w:r>
      <w:proofErr w:type="spellStart"/>
      <w:r w:rsidR="00B7735A" w:rsidRPr="00B667F2">
        <w:rPr>
          <w:rFonts w:ascii="Tahoma" w:hAnsi="Tahoma" w:cs="Tahoma"/>
          <w:sz w:val="21"/>
          <w:szCs w:val="21"/>
        </w:rPr>
        <w:t>bek</w:t>
      </w:r>
      <w:proofErr w:type="spellEnd"/>
      <w:r w:rsidR="00B7735A" w:rsidRPr="00B667F2">
        <w:rPr>
          <w:rFonts w:ascii="Tahoma" w:hAnsi="Tahoma" w:cs="Tahoma"/>
          <w:sz w:val="21"/>
          <w:szCs w:val="21"/>
        </w:rPr>
        <w:t>. a) pont szerinti módon. A biztosíték a Vállalkozót terhelő jótállási-kellékszavatossági igények biztosítását szolgálja. Mértéke Ajánlattevő ajánlata alapján a nettó vállalkozói díj 5 %-a</w:t>
      </w:r>
      <w:r w:rsidR="00B7735A">
        <w:rPr>
          <w:rFonts w:ascii="Tahoma" w:hAnsi="Tahoma" w:cs="Tahoma"/>
          <w:sz w:val="21"/>
          <w:szCs w:val="21"/>
        </w:rPr>
        <w:t>.</w:t>
      </w:r>
    </w:p>
    <w:p w14:paraId="74862EE9" w14:textId="77777777" w:rsidR="0038533C" w:rsidRPr="00B7735A" w:rsidRDefault="0038533C" w:rsidP="00F35870">
      <w:pPr>
        <w:numPr>
          <w:ilvl w:val="0"/>
          <w:numId w:val="27"/>
        </w:numPr>
        <w:spacing w:after="120" w:line="240" w:lineRule="auto"/>
        <w:contextualSpacing/>
        <w:jc w:val="both"/>
        <w:rPr>
          <w:rFonts w:ascii="Tahoma" w:hAnsi="Tahoma" w:cs="Tahoma"/>
          <w:sz w:val="21"/>
          <w:szCs w:val="21"/>
        </w:rPr>
      </w:pPr>
      <w:r w:rsidRPr="00B7735A">
        <w:rPr>
          <w:rFonts w:ascii="Tahoma" w:hAnsi="Tahoma" w:cs="Tahoma"/>
          <w:sz w:val="21"/>
          <w:szCs w:val="21"/>
        </w:rPr>
        <w:t>Amennyiben a biztosíték nem óvadékkent kerül szolgáltatásra, a Megrendelő csak olyan biztosítéki okiratot fogad el, mely alapján a kötelezett vállalja, hogy a Megrendelő első felhívására, az alapjogviszony vizsgálata nélkül, a fenti mértékig a Megrendelő felé kifizetést teljesít, az igénybejelentés benyújtását követő 5 banki napon belül anélkül, hogy az igényelt összeget saját vagy más fél követelésével csökkentené (különösen beszámítás).</w:t>
      </w:r>
    </w:p>
    <w:p w14:paraId="5AC29B00" w14:textId="77777777" w:rsidR="0038533C" w:rsidRPr="00BE3E1E" w:rsidRDefault="0038533C" w:rsidP="00410552">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A biztosítéknak a jelen szerződés szerinti általános jótállási időszak leteltéig kell lehívhatónak (hatályban lévőnek) lennie.</w:t>
      </w:r>
    </w:p>
    <w:p w14:paraId="76C140AA" w14:textId="77777777" w:rsidR="0038533C" w:rsidRPr="00BE3E1E" w:rsidRDefault="0038533C" w:rsidP="0038533C">
      <w:pPr>
        <w:spacing w:after="120" w:line="240" w:lineRule="auto"/>
        <w:ind w:left="502"/>
        <w:contextualSpacing/>
        <w:jc w:val="both"/>
        <w:rPr>
          <w:rFonts w:ascii="Tahoma" w:hAnsi="Tahoma" w:cs="Tahoma"/>
          <w:sz w:val="21"/>
          <w:szCs w:val="21"/>
        </w:rPr>
      </w:pPr>
    </w:p>
    <w:p w14:paraId="6EDAA8A6" w14:textId="77777777" w:rsidR="0038533C" w:rsidRPr="00BE3E1E" w:rsidRDefault="0038533C" w:rsidP="0038533C">
      <w:pPr>
        <w:spacing w:after="120" w:line="240" w:lineRule="auto"/>
        <w:contextualSpacing/>
        <w:jc w:val="center"/>
        <w:rPr>
          <w:rFonts w:ascii="Tahoma" w:hAnsi="Tahoma" w:cs="Tahoma"/>
          <w:b/>
          <w:sz w:val="21"/>
          <w:szCs w:val="21"/>
        </w:rPr>
      </w:pPr>
      <w:r w:rsidRPr="00BE3E1E">
        <w:rPr>
          <w:rFonts w:ascii="Tahoma" w:hAnsi="Tahoma" w:cs="Tahoma"/>
          <w:b/>
          <w:sz w:val="21"/>
          <w:szCs w:val="21"/>
        </w:rPr>
        <w:t>VI.  Szerződő Felek jogai és kötelezettségei</w:t>
      </w:r>
    </w:p>
    <w:p w14:paraId="5584E1EA" w14:textId="77777777" w:rsidR="0038533C" w:rsidRPr="00BE3E1E" w:rsidRDefault="0038533C" w:rsidP="0038533C">
      <w:pPr>
        <w:spacing w:after="0" w:line="240" w:lineRule="auto"/>
        <w:contextualSpacing/>
        <w:jc w:val="both"/>
        <w:rPr>
          <w:rFonts w:ascii="Tahoma" w:hAnsi="Tahoma" w:cs="Tahoma"/>
          <w:sz w:val="21"/>
          <w:szCs w:val="21"/>
        </w:rPr>
      </w:pPr>
    </w:p>
    <w:p w14:paraId="65DBA05A"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eastAsiaTheme="minorEastAsia" w:hAnsi="Tahoma" w:cs="Tahoma"/>
          <w:sz w:val="21"/>
          <w:szCs w:val="21"/>
        </w:rPr>
        <w:t>Vállalkozó köteles a Megrendelő által átadott tervdokumentációt megvizsgálni és a Megrendelőt a terv felismerhető hibáira, hiányosságaira figyelmeztetni. Ha a terv valamely hibája vagy hiányossága a kivitelezés folyamatában válik felismerhetővé, Vállalkozó késedelem nélkül köteles erről Megrendelőt tájékoztatni.</w:t>
      </w:r>
    </w:p>
    <w:p w14:paraId="35A38E70"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köteles a Megrendelőt haladéktalanul </w:t>
      </w:r>
      <w:proofErr w:type="spellStart"/>
      <w:r w:rsidRPr="00BE3E1E">
        <w:rPr>
          <w:rFonts w:ascii="Tahoma" w:hAnsi="Tahoma" w:cs="Tahoma"/>
          <w:sz w:val="21"/>
          <w:szCs w:val="21"/>
        </w:rPr>
        <w:t>értesíteni</w:t>
      </w:r>
      <w:proofErr w:type="spellEnd"/>
      <w:r w:rsidRPr="00BE3E1E">
        <w:rPr>
          <w:rFonts w:ascii="Tahoma" w:hAnsi="Tahoma" w:cs="Tahoma"/>
          <w:sz w:val="21"/>
          <w:szCs w:val="21"/>
        </w:rPr>
        <w:t xml:space="preserve"> minden olyan körülményről, amelynek a szerződés teljesítésére kihatása lehet. Megrendelő a tevékenységet bármikor ellenőrizheti és kifogásait az ellenőrzéskor nyomban közölheti. A hibás teljesítésért Vállalkozó akkor is felel, ha a Megrendelő a munkát nem, vagy nem megfelelően ellenőrizte.</w:t>
      </w:r>
    </w:p>
    <w:p w14:paraId="5E9C2E2F"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Szerződő Felek kötelesek egymást </w:t>
      </w:r>
      <w:proofErr w:type="spellStart"/>
      <w:r w:rsidRPr="00BE3E1E">
        <w:rPr>
          <w:rFonts w:ascii="Tahoma" w:hAnsi="Tahoma" w:cs="Tahoma"/>
          <w:sz w:val="21"/>
          <w:szCs w:val="21"/>
        </w:rPr>
        <w:t>értesíteni</w:t>
      </w:r>
      <w:proofErr w:type="spellEnd"/>
      <w:r w:rsidRPr="00BE3E1E">
        <w:rPr>
          <w:rFonts w:ascii="Tahoma" w:hAnsi="Tahoma" w:cs="Tahoma"/>
          <w:sz w:val="21"/>
          <w:szCs w:val="21"/>
        </w:rPr>
        <w:t>, ha a szerződésben vállalt valamely kötelezettség teljesítése előre láthatóan akadályba ütközik, kivéve, ha az akadályt a másik félnek közlés nélkül is ismernie kellett.</w:t>
      </w:r>
      <w:bookmarkStart w:id="67" w:name="pr4800"/>
      <w:bookmarkEnd w:id="67"/>
      <w:r w:rsidRPr="00BE3E1E">
        <w:rPr>
          <w:rFonts w:ascii="Tahoma" w:hAnsi="Tahoma" w:cs="Tahoma"/>
          <w:sz w:val="21"/>
          <w:szCs w:val="21"/>
        </w:rPr>
        <w:t xml:space="preserve"> Az akadályközlési kötelezettség elmulasztásával okozott kárért a mulasztó fél a szerződésszegésért való felelősség szabályai szerint felelős.</w:t>
      </w:r>
      <w:bookmarkStart w:id="68" w:name="pr4801"/>
      <w:bookmarkStart w:id="69" w:name="pr4802"/>
      <w:bookmarkEnd w:id="68"/>
      <w:bookmarkEnd w:id="69"/>
    </w:p>
    <w:p w14:paraId="28A4B690"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 xml:space="preserve">Megrendelő jelen szerződés aláírásával egyidejűleg köteles átadni Vállalkozónak a szerződés szerinti feladatok teljesítéséhez szükséges dokumentumokat. Amennyiben a tervek készítése során felmerül a teljesítéshez szükséges egyéb információk nyújtásának vagy közbenső intézkedések foganatosításának szükségessége, úgy Vállalkozó köteles az információ igényéről, illetve szükséges intézkedésről a Megrendelőt haladéktalanul </w:t>
      </w:r>
      <w:proofErr w:type="spellStart"/>
      <w:r w:rsidRPr="00BE3E1E">
        <w:rPr>
          <w:rFonts w:ascii="Tahoma" w:hAnsi="Tahoma" w:cs="Tahoma"/>
          <w:color w:val="000000" w:themeColor="text1"/>
          <w:sz w:val="21"/>
          <w:szCs w:val="21"/>
        </w:rPr>
        <w:t>értesíteni</w:t>
      </w:r>
      <w:proofErr w:type="spellEnd"/>
      <w:r w:rsidRPr="00BE3E1E">
        <w:rPr>
          <w:rFonts w:ascii="Tahoma" w:hAnsi="Tahoma" w:cs="Tahoma"/>
          <w:color w:val="000000" w:themeColor="text1"/>
          <w:sz w:val="21"/>
          <w:szCs w:val="21"/>
        </w:rPr>
        <w:t>. Megrendelő vállalja, hogy Vállalkozó által ésszerűen kért, a teljesítéshez szükséges minden információt, adatot, nyilatkozatot, hozzájárulást a lehető legrövidebb ésszerű határidőn belül, de legkésőbb az igénybejelentéstől számított 2 (két) napon belül Vállalkozó rendelkezésére bocsátja, illetve a szükséges intézkedést megteszi.</w:t>
      </w:r>
    </w:p>
    <w:p w14:paraId="51FC84F5"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késedelem nélkül köteles meggyőződni arról, hogy a szolgáltatás minősége és mennyisége megfelelő-e.</w:t>
      </w:r>
      <w:bookmarkStart w:id="70" w:name="pr4803"/>
      <w:bookmarkEnd w:id="70"/>
      <w:r w:rsidRPr="00BE3E1E">
        <w:rPr>
          <w:rFonts w:ascii="Tahoma" w:hAnsi="Tahoma" w:cs="Tahoma"/>
          <w:sz w:val="21"/>
          <w:szCs w:val="21"/>
        </w:rPr>
        <w:t xml:space="preserve"> A szolgáltatás minőségének és mennyiségének megvizsgálásával járó költségek Megrendelőt terhelik.</w:t>
      </w:r>
    </w:p>
    <w:p w14:paraId="5F859241"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Szerződő Felek tudomásul veszik, hogy jelen szerződést külön jogszabályban feljogosított szervek jogosultak ellenőrizni. Vállalkozó vállalja, hogy az esetleges vizsgálat esetén az ellenőrzést végző szervek részére a kért felvilágosítást megadja, jelen szerződés teljesítésével kapcsolatos iratokat bemutatja, és szükség esetén másolatban átadja.</w:t>
      </w:r>
    </w:p>
    <w:p w14:paraId="2248ACFE"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Megrendelő utasításai szerint eljárni. Az utasítás nem terjedhet ki a tevékenység megszervezésére, és nem teheti a teljesítést terhesebbé.</w:t>
      </w:r>
      <w:bookmarkStart w:id="71" w:name="pr5253"/>
      <w:bookmarkEnd w:id="71"/>
      <w:r w:rsidRPr="00BE3E1E">
        <w:rPr>
          <w:rFonts w:ascii="Tahoma" w:hAnsi="Tahoma" w:cs="Tahoma"/>
          <w:sz w:val="21"/>
          <w:szCs w:val="21"/>
        </w:rPr>
        <w:t xml:space="preserve"> Ha Megrendelő célszerűtlen vagy szakszerűtlen utasítást ad, Vállalkozó köteles őt erre figyelmeztetni. A figyelmeztetés elmaradásából eredő kárért Vállalkozó tartozik felelősséggel. Ha a Megrendelő a figyelmeztetés ellenére utasítását fenntartja, Vállalkozó a szerződéstől elállhat vagy a feladatot a Megrendelő utasításai szerint, a Megrendelő kockázatára elláthatja. Vállalkozó köteles megtagadni az utasítás teljesítését, ha annak végrehajtása jogszabály vagy hatósági határozat megsértéséhez vezetne, vagy veszélyeztetné mások személyét vagy vagyonát.</w:t>
      </w:r>
    </w:p>
    <w:p w14:paraId="59215CE5"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a szerződéstől a szerződés teljesítésének megkezdése előtt bármikor elállhat, ezt követően a teljesítésig a szerződést felmondhatja. Megrendelő elállása vagy felmondása esetén köteles a Vállalkozónak a díj arányos részét megfizetni és a szerződés megszüntetésével okozott kárt megtéríteni azzal, hogy a kártalanítás a vállalkozói díjat nem haladhatja meg. Megrendelő elállása esetében, ha a szerződéskötés előtt fennállott helyzetet nem lehet visszaállítani, bármelyik fél a bírósághoz fordulhat azért, hogy az a szerződést a jövőre nézve szüntesse meg. Megrendelő ilyenkor is köteles a Vállalkozó kárát megtéríteni.</w:t>
      </w:r>
    </w:p>
    <w:p w14:paraId="6FF5A81D"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Ha a Megrendelő a szerződéstől azért állt el, mert a teljesítési határidő lejárta előtt nyilvánvalóvá vált, hogy Vállalkozó a munkát csak olyan számottevő késéssel tudja elvégezni, hogy a teljesítés emiatt a Megrendelőnek már nem áll érdekében, a Megrendelő a szerződésszegésre vonatkozó szabályok szerint kártérítést követelhet.</w:t>
      </w:r>
    </w:p>
    <w:p w14:paraId="3E3F4218"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jogosult és egyben köteles a szerződést felmondani - ha szükséges olyan határidővel, amely lehetővé teszi, hogy a szerződéssel érintett feladata ellátásáról gondoskodni tudjon - ha:</w:t>
      </w:r>
    </w:p>
    <w:p w14:paraId="1BD75961"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ellen az illetékes bíróság jogerős végzése alapján felszámolási eljárás indul; vagy</w:t>
      </w:r>
    </w:p>
    <w:p w14:paraId="2F8C9CBB"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 xml:space="preserve">Vállalkozóban közvetetten vagy közvetlenül 25%-ot meghaladó tulajdoni részesedést szerez valamely olyan jogi személy vagy személyes joga szerint jogképes szervezet, amely tekintetében fennáll a Kbt. 62. § (1) bekezdés k) pont </w:t>
      </w:r>
      <w:proofErr w:type="spellStart"/>
      <w:r w:rsidRPr="00BE3E1E">
        <w:rPr>
          <w:rFonts w:ascii="Tahoma" w:hAnsi="Tahoma" w:cs="Tahoma"/>
          <w:sz w:val="21"/>
          <w:szCs w:val="21"/>
        </w:rPr>
        <w:t>kb</w:t>
      </w:r>
      <w:proofErr w:type="spellEnd"/>
      <w:r w:rsidRPr="00BE3E1E">
        <w:rPr>
          <w:rFonts w:ascii="Tahoma" w:hAnsi="Tahoma" w:cs="Tahoma"/>
          <w:sz w:val="21"/>
          <w:szCs w:val="21"/>
        </w:rPr>
        <w:t>) alpontjában meghatározott feltétel,</w:t>
      </w:r>
    </w:p>
    <w:p w14:paraId="40657824"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 xml:space="preserve">Vállalkozó közvetetten vagy közvetlenül 25%-ot meghaladó tulajdoni részesedést szerez valamely olyan jogi személyben vagy személyes joga szerint jogképes szervezetben, amely tekintetében fennáll a Kbt. 62. § (1) bekezdés k) pont </w:t>
      </w:r>
      <w:proofErr w:type="spellStart"/>
      <w:r w:rsidRPr="00BE3E1E">
        <w:rPr>
          <w:rFonts w:ascii="Tahoma" w:hAnsi="Tahoma" w:cs="Tahoma"/>
          <w:sz w:val="21"/>
          <w:szCs w:val="21"/>
        </w:rPr>
        <w:t>kb</w:t>
      </w:r>
      <w:proofErr w:type="spellEnd"/>
      <w:r w:rsidRPr="00BE3E1E">
        <w:rPr>
          <w:rFonts w:ascii="Tahoma" w:hAnsi="Tahoma" w:cs="Tahoma"/>
          <w:sz w:val="21"/>
          <w:szCs w:val="21"/>
        </w:rPr>
        <w:t>) alpontjában meghatározott feltétel,</w:t>
      </w:r>
    </w:p>
    <w:p w14:paraId="0FBEDE7D"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Ennek érdekében a szerződés teljesítésének teljes időtartama alatt Vállalkozó tulajdonosi szerkezetét Megrendelő számára megismerhetővé teszi és a Kbt. 143. § (3) bekezdése szerinti ügyletekről Megrendelőt haladéktalanul értesíti.</w:t>
      </w:r>
    </w:p>
    <w:p w14:paraId="286A19FC"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a Vállalkozó végelszámolás iránti kérelme a cégbíróságnál benyújtásra került; vagy</w:t>
      </w:r>
    </w:p>
    <w:p w14:paraId="09739159"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a Vállalkozóval szemben az illetékes cégbíróság előtt megszüntetési, törlési eljárás indul;</w:t>
      </w:r>
    </w:p>
    <w:p w14:paraId="319BAAAC" w14:textId="63A740CA"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 xml:space="preserve">Vállalkozó a jelen szerződésben megjelölt véghatáridőt </w:t>
      </w:r>
      <w:r w:rsidR="00E836D5">
        <w:rPr>
          <w:rFonts w:ascii="Tahoma" w:hAnsi="Tahoma" w:cs="Tahoma"/>
          <w:sz w:val="21"/>
          <w:szCs w:val="21"/>
        </w:rPr>
        <w:t>30</w:t>
      </w:r>
      <w:r w:rsidRPr="00BE3E1E">
        <w:rPr>
          <w:rFonts w:ascii="Tahoma" w:hAnsi="Tahoma" w:cs="Tahoma"/>
          <w:sz w:val="21"/>
          <w:szCs w:val="21"/>
        </w:rPr>
        <w:t>napot meghaladóan elmulaszt;</w:t>
      </w:r>
    </w:p>
    <w:p w14:paraId="3BEF49D3"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olyan magatartást tanúsít, amely Megrendelő jó hírnevét sérti, vagy veszélyezteti;</w:t>
      </w:r>
    </w:p>
    <w:p w14:paraId="65EFE61D"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vagy képviseletében eljáró személy titoktartási kötelezettségét megszegi;</w:t>
      </w:r>
    </w:p>
    <w:p w14:paraId="3F5BC4CC"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 xml:space="preserve">előzetes szerződésszegés (Ptk. </w:t>
      </w:r>
      <w:proofErr w:type="gramStart"/>
      <w:r w:rsidRPr="00BE3E1E">
        <w:rPr>
          <w:rFonts w:ascii="Tahoma" w:hAnsi="Tahoma" w:cs="Tahoma"/>
          <w:sz w:val="21"/>
          <w:szCs w:val="21"/>
        </w:rPr>
        <w:t>6:151.§</w:t>
      </w:r>
      <w:proofErr w:type="gramEnd"/>
      <w:r w:rsidRPr="00BE3E1E">
        <w:rPr>
          <w:rFonts w:ascii="Tahoma" w:hAnsi="Tahoma" w:cs="Tahoma"/>
          <w:sz w:val="21"/>
          <w:szCs w:val="21"/>
        </w:rPr>
        <w:t>) esetén, amennyiben a teljesítési határidő lejárta előtt nyilvánvalóvá válik, hogy Vállalkozó a szolgáltatását határidőben nem fogja tudni teljesíteni, és a teljesítés emiatt Megrendelőnek már nem áll érdekében;</w:t>
      </w:r>
    </w:p>
    <w:p w14:paraId="3E998CEB"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 xml:space="preserve">Vállalkozó közbenső szerződésszegése (Ptk. </w:t>
      </w:r>
      <w:proofErr w:type="gramStart"/>
      <w:r w:rsidRPr="00BE3E1E">
        <w:rPr>
          <w:rFonts w:ascii="Tahoma" w:hAnsi="Tahoma" w:cs="Tahoma"/>
          <w:sz w:val="21"/>
          <w:szCs w:val="21"/>
        </w:rPr>
        <w:t>6:150.§</w:t>
      </w:r>
      <w:proofErr w:type="gramEnd"/>
      <w:r w:rsidRPr="00BE3E1E">
        <w:rPr>
          <w:rFonts w:ascii="Tahoma" w:hAnsi="Tahoma" w:cs="Tahoma"/>
          <w:sz w:val="21"/>
          <w:szCs w:val="21"/>
        </w:rPr>
        <w:t>) esetén;</w:t>
      </w:r>
    </w:p>
    <w:p w14:paraId="23BFDFCD"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Részleges szerződésszegés esetén (</w:t>
      </w:r>
      <w:proofErr w:type="spellStart"/>
      <w:r w:rsidRPr="00BE3E1E">
        <w:rPr>
          <w:rFonts w:ascii="Tahoma" w:hAnsi="Tahoma" w:cs="Tahoma"/>
          <w:sz w:val="21"/>
          <w:szCs w:val="21"/>
        </w:rPr>
        <w:t>Ptk</w:t>
      </w:r>
      <w:proofErr w:type="spellEnd"/>
      <w:r w:rsidRPr="00BE3E1E">
        <w:rPr>
          <w:rFonts w:ascii="Tahoma" w:hAnsi="Tahoma" w:cs="Tahoma"/>
          <w:sz w:val="21"/>
          <w:szCs w:val="21"/>
        </w:rPr>
        <w:t xml:space="preserve"> </w:t>
      </w:r>
      <w:proofErr w:type="gramStart"/>
      <w:r w:rsidRPr="00BE3E1E">
        <w:rPr>
          <w:rFonts w:ascii="Tahoma" w:hAnsi="Tahoma" w:cs="Tahoma"/>
          <w:sz w:val="21"/>
          <w:szCs w:val="21"/>
        </w:rPr>
        <w:t>6:149.§</w:t>
      </w:r>
      <w:proofErr w:type="gramEnd"/>
      <w:r w:rsidRPr="00BE3E1E">
        <w:rPr>
          <w:rFonts w:ascii="Tahoma" w:hAnsi="Tahoma" w:cs="Tahoma"/>
          <w:sz w:val="21"/>
          <w:szCs w:val="21"/>
        </w:rPr>
        <w:t>), amennyiben az osztható szolgáltatás egy részére vonatkozó vállalkozói szerződésszegés Megrendelő lényeges jogi érdekét sérti.</w:t>
      </w:r>
    </w:p>
    <w:p w14:paraId="12F97971"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Az ajánlattételi felhívásban 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lehetősége.</w:t>
      </w:r>
    </w:p>
    <w:p w14:paraId="07B49FD9"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a jelen szerződésben foglalt bármely egyéb kötelezettségének nem tesz eleget, és emiatt a szerződés, vagy jogszabály feljogosítja Megrendelőt a felmondásra vagy az elállásra, vagy</w:t>
      </w:r>
    </w:p>
    <w:p w14:paraId="3764F95C"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Jogszabályon alapuló felmondási vagy elállási okok fennállnak.</w:t>
      </w:r>
    </w:p>
    <w:p w14:paraId="37BF1ABC" w14:textId="77777777" w:rsidR="0038533C" w:rsidRPr="00BE3E1E" w:rsidRDefault="0038533C" w:rsidP="0038533C">
      <w:pPr>
        <w:spacing w:after="0" w:line="240" w:lineRule="auto"/>
        <w:ind w:firstLine="567"/>
        <w:contextualSpacing/>
        <w:jc w:val="both"/>
        <w:rPr>
          <w:rFonts w:ascii="Tahoma" w:hAnsi="Tahoma" w:cs="Tahoma"/>
          <w:sz w:val="21"/>
          <w:szCs w:val="21"/>
        </w:rPr>
      </w:pPr>
      <w:r w:rsidRPr="00BE3E1E">
        <w:rPr>
          <w:rFonts w:ascii="Tahoma" w:hAnsi="Tahoma" w:cs="Tahoma"/>
          <w:sz w:val="21"/>
          <w:szCs w:val="21"/>
        </w:rPr>
        <w:t>Vállalkozónak ilyen esetben csak a már elvégzett munkák elszámolására lehet igénye.</w:t>
      </w:r>
    </w:p>
    <w:p w14:paraId="39716FBF" w14:textId="77777777" w:rsidR="0038533C" w:rsidRPr="00BE3E1E" w:rsidRDefault="0038533C" w:rsidP="00410552">
      <w:pPr>
        <w:pStyle w:val="NormlWeb"/>
        <w:numPr>
          <w:ilvl w:val="0"/>
          <w:numId w:val="28"/>
        </w:numPr>
        <w:spacing w:before="0" w:after="0"/>
        <w:ind w:left="426" w:hanging="426"/>
        <w:contextualSpacing/>
        <w:jc w:val="both"/>
        <w:rPr>
          <w:rFonts w:ascii="Tahoma" w:hAnsi="Tahoma" w:cs="Tahoma"/>
          <w:sz w:val="21"/>
          <w:szCs w:val="21"/>
        </w:rPr>
      </w:pPr>
      <w:r w:rsidRPr="00BE3E1E">
        <w:rPr>
          <w:rFonts w:ascii="Tahoma" w:hAnsi="Tahoma" w:cs="Tahoma"/>
          <w:sz w:val="21"/>
          <w:szCs w:val="21"/>
        </w:rPr>
        <w:t>Amennyiben a Vállalkozó teljesítése során neki felróható okból mennyiségi, minőségi hiba, illetőleg hiányosság, kifogás merül fel, Vállalkozó köteles a Megrendelő jogszerű utasításai alapján a hibát, hiányosságot kijavítani a Megrendelő által adott póthatáridő megtartása mellett.</w:t>
      </w:r>
    </w:p>
    <w:p w14:paraId="4FD8B6DF"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jogosult jelen Szerződéstől való elállásra, ha Megrendelő – neki felróhatóan - a munkaterület átadási kötelezettségét a következményekre történő figyelmeztetés ellenére, a felszólítás átvételétől számítva is 15 napot meghaladóan elmulasztja, vagy egyébként Vállalkozó tevékenységét lehetetlenné teszi. </w:t>
      </w:r>
    </w:p>
    <w:p w14:paraId="47EC639A"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Szerződő Felek kijelentik, hogy a tevékenységük során a tudomásukra jutott üzleti titkot </w:t>
      </w:r>
      <w:proofErr w:type="spellStart"/>
      <w:r w:rsidRPr="00BE3E1E">
        <w:rPr>
          <w:rFonts w:ascii="Tahoma" w:hAnsi="Tahoma" w:cs="Tahoma"/>
          <w:sz w:val="21"/>
          <w:szCs w:val="21"/>
        </w:rPr>
        <w:t>megőrzik</w:t>
      </w:r>
      <w:proofErr w:type="spellEnd"/>
      <w:r w:rsidRPr="00BE3E1E">
        <w:rPr>
          <w:rFonts w:ascii="Tahoma" w:hAnsi="Tahoma" w:cs="Tahoma"/>
          <w:sz w:val="21"/>
          <w:szCs w:val="21"/>
        </w:rPr>
        <w:t>. Üzleti titokként definiálnak minden olyan adatot, mely jelen szerződés keretein belül a másik féllel kapcsolatban a tudomásukra jut. Kivételt képez ez alól azon adatok összessége, amely a jogszabályok szerint nyilvános adatnak minősül.</w:t>
      </w:r>
    </w:p>
    <w:p w14:paraId="52B5D593"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A titoktartási kötelezettség megszegéséből eredő kárért az ezért felelő fél kártérítési kötelezettséggel tartozik.</w:t>
      </w:r>
    </w:p>
    <w:p w14:paraId="24CF3EF2"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3DAE9BE3"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Nem minősülhet üzleti titoknak mindazon adat vagy információ, amelyet </w:t>
      </w:r>
      <w:proofErr w:type="gramStart"/>
      <w:r w:rsidRPr="00BE3E1E">
        <w:rPr>
          <w:rFonts w:ascii="Tahoma" w:hAnsi="Tahoma" w:cs="Tahoma"/>
          <w:sz w:val="21"/>
          <w:szCs w:val="21"/>
        </w:rPr>
        <w:t>jogszabály</w:t>
      </w:r>
      <w:proofErr w:type="gramEnd"/>
      <w:r w:rsidRPr="00BE3E1E">
        <w:rPr>
          <w:rFonts w:ascii="Tahoma" w:hAnsi="Tahoma" w:cs="Tahoma"/>
          <w:sz w:val="21"/>
          <w:szCs w:val="21"/>
        </w:rPr>
        <w:t xml:space="preserve"> illetve egyéb dokumentum az üzleti titok köréből kizár. </w:t>
      </w:r>
    </w:p>
    <w:p w14:paraId="6E9F225D"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Szerződő Felek jelen szerződés teljesítése során kötelesek együttműködni. </w:t>
      </w:r>
    </w:p>
    <w:p w14:paraId="69F62DE3"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Megrendelő és Vállalkozó egymás írásbeli megkereséseire azok kézhezvételétől számítva 2 munkanapon belül írásban érdemi nyilatkozatot kötelesek tenni. </w:t>
      </w:r>
    </w:p>
    <w:p w14:paraId="244B5115"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képviselője jogosult a kivitelezés során bármikor a munka állását ellenőrizni.</w:t>
      </w:r>
    </w:p>
    <w:p w14:paraId="78725084"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eastAsiaTheme="minorEastAsia" w:hAnsi="Tahoma" w:cs="Tahoma"/>
          <w:color w:val="1A1A1A"/>
          <w:sz w:val="21"/>
          <w:szCs w:val="21"/>
        </w:rPr>
        <w:t>Vállalkozó kivitelezési tevékenységét a vonatkozó jogszabályok, műszaki előírások és szabványok rendelkezései maradéktalan betartása mellett folytathatja,</w:t>
      </w:r>
      <w:r w:rsidRPr="00BE3E1E">
        <w:rPr>
          <w:rFonts w:ascii="Tahoma" w:hAnsi="Tahoma" w:cs="Tahoma"/>
          <w:color w:val="000000" w:themeColor="text1"/>
          <w:sz w:val="21"/>
          <w:szCs w:val="21"/>
        </w:rPr>
        <w:t xml:space="preserve"> azok be nem tartásából eredő károkat Vállalkozó viseli</w:t>
      </w:r>
      <w:r w:rsidRPr="00BE3E1E">
        <w:rPr>
          <w:rFonts w:ascii="Tahoma" w:eastAsiaTheme="minorEastAsia" w:hAnsi="Tahoma" w:cs="Tahoma"/>
          <w:color w:val="1A1A1A"/>
          <w:sz w:val="21"/>
          <w:szCs w:val="21"/>
        </w:rPr>
        <w:t>.</w:t>
      </w:r>
    </w:p>
    <w:p w14:paraId="5487D981"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eastAsiaTheme="minorEastAsia" w:hAnsi="Tahoma" w:cs="Tahoma"/>
          <w:color w:val="1A1A1A"/>
          <w:sz w:val="21"/>
          <w:szCs w:val="21"/>
        </w:rPr>
        <w:t xml:space="preserve">A kivitelezési tevékenység megkezdésekor Megrendelő a munkaterületet jelen szerződés szerint átadja Vállalkozó részére. </w:t>
      </w:r>
      <w:r w:rsidRPr="00BE3E1E">
        <w:rPr>
          <w:rFonts w:ascii="Tahoma" w:eastAsiaTheme="minorEastAsia" w:hAnsi="Tahoma" w:cs="Tahoma"/>
          <w:color w:val="1A1A1A"/>
          <w:sz w:val="21"/>
          <w:szCs w:val="21"/>
          <w:u w:color="0B5CAE"/>
        </w:rPr>
        <w:t>A munkaterület átadásával egyidejűleg meg kell nyitni az elektronikus/papír alapú építési naplót és abban az átadás-átvételt - az időpont, a tevékenység és a munkaterület megjelölésével - rögzíteni kell.</w:t>
      </w:r>
      <w:r w:rsidRPr="00BE3E1E">
        <w:rPr>
          <w:rFonts w:ascii="Tahoma" w:hAnsi="Tahoma" w:cs="Tahoma"/>
          <w:sz w:val="21"/>
          <w:szCs w:val="21"/>
        </w:rPr>
        <w:t xml:space="preserve"> </w:t>
      </w:r>
      <w:r w:rsidRPr="00BE3E1E">
        <w:rPr>
          <w:rFonts w:ascii="Tahoma" w:eastAsiaTheme="minorEastAsia" w:hAnsi="Tahoma" w:cs="Tahoma"/>
          <w:color w:val="1A1A1A"/>
          <w:sz w:val="21"/>
          <w:szCs w:val="21"/>
          <w:u w:color="0B5CAE"/>
        </w:rPr>
        <w:t>A szerződés teljesítésével kapcsolatos közlések az építési naplóba való bejegyzéssel történnek.</w:t>
      </w:r>
    </w:p>
    <w:p w14:paraId="7AB005F2"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a kivitelezés során az Építőipari kivitelezési tevékenységről szóló 191/2009. (IX.15.) Korm. </w:t>
      </w:r>
      <w:proofErr w:type="gramStart"/>
      <w:r w:rsidRPr="00BE3E1E">
        <w:rPr>
          <w:rFonts w:ascii="Tahoma" w:hAnsi="Tahoma" w:cs="Tahoma"/>
          <w:sz w:val="21"/>
          <w:szCs w:val="21"/>
        </w:rPr>
        <w:t>rendelet</w:t>
      </w:r>
      <w:proofErr w:type="gramEnd"/>
      <w:r w:rsidRPr="00BE3E1E">
        <w:rPr>
          <w:rFonts w:ascii="Tahoma" w:hAnsi="Tahoma" w:cs="Tahoma"/>
          <w:sz w:val="21"/>
          <w:szCs w:val="21"/>
        </w:rPr>
        <w:t xml:space="preserve"> valamint a 2014-2020 programozási időszakban az egyes Európai Uniós alapokból származó támogatások felhasználásának rendjéről szóló 272/2014. (XI.5.) Kormányrendelet szerint köteles az építési naplóval kapcsolatos kötelezettségeit ellátni.</w:t>
      </w:r>
    </w:p>
    <w:p w14:paraId="4DE11E2F" w14:textId="77777777" w:rsidR="0038533C" w:rsidRPr="00BE3E1E" w:rsidRDefault="0038533C" w:rsidP="0038533C">
      <w:pPr>
        <w:spacing w:after="120" w:line="240" w:lineRule="auto"/>
        <w:ind w:left="720"/>
        <w:contextualSpacing/>
        <w:jc w:val="both"/>
        <w:rPr>
          <w:rFonts w:ascii="Tahoma" w:hAnsi="Tahoma" w:cs="Tahoma"/>
          <w:sz w:val="21"/>
          <w:szCs w:val="21"/>
        </w:rPr>
      </w:pPr>
    </w:p>
    <w:p w14:paraId="504FC1EC" w14:textId="77777777" w:rsidR="0038533C" w:rsidRPr="00BE3E1E" w:rsidRDefault="0038533C" w:rsidP="0038533C">
      <w:pPr>
        <w:spacing w:before="240" w:after="240" w:line="240" w:lineRule="auto"/>
        <w:contextualSpacing/>
        <w:jc w:val="center"/>
        <w:rPr>
          <w:rFonts w:ascii="Tahoma" w:hAnsi="Tahoma" w:cs="Tahoma"/>
          <w:b/>
          <w:sz w:val="21"/>
          <w:szCs w:val="21"/>
        </w:rPr>
      </w:pPr>
      <w:r w:rsidRPr="00BE3E1E">
        <w:rPr>
          <w:rFonts w:ascii="Tahoma" w:hAnsi="Tahoma" w:cs="Tahoma"/>
          <w:b/>
          <w:sz w:val="21"/>
          <w:szCs w:val="21"/>
        </w:rPr>
        <w:t>VII. Teljesítési határidő, teljesítés helye</w:t>
      </w:r>
    </w:p>
    <w:p w14:paraId="1ECF5433" w14:textId="77777777" w:rsidR="0038533C" w:rsidRPr="00BE3E1E" w:rsidRDefault="0038533C" w:rsidP="0038533C">
      <w:pPr>
        <w:spacing w:before="240" w:after="240" w:line="240" w:lineRule="auto"/>
        <w:contextualSpacing/>
        <w:jc w:val="center"/>
        <w:rPr>
          <w:rFonts w:ascii="Tahoma" w:hAnsi="Tahoma" w:cs="Tahoma"/>
          <w:b/>
          <w:sz w:val="21"/>
          <w:szCs w:val="21"/>
        </w:rPr>
      </w:pPr>
    </w:p>
    <w:p w14:paraId="12DDFDB9" w14:textId="0506DFF7" w:rsidR="0038533C" w:rsidRPr="007C52B6" w:rsidRDefault="00913526" w:rsidP="00410552">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7C52B6">
        <w:rPr>
          <w:rFonts w:ascii="Tahoma" w:hAnsi="Tahoma" w:cs="Tahoma"/>
          <w:sz w:val="21"/>
          <w:szCs w:val="21"/>
        </w:rPr>
        <w:t>Jelen szerződést felek a teljesítésig kötik. A teljesítés ideje</w:t>
      </w:r>
      <w:r w:rsidR="00ED007C" w:rsidRPr="007C52B6">
        <w:rPr>
          <w:rFonts w:ascii="Tahoma" w:hAnsi="Tahoma" w:cs="Tahoma"/>
          <w:sz w:val="21"/>
          <w:szCs w:val="21"/>
        </w:rPr>
        <w:t>:</w:t>
      </w:r>
      <w:r w:rsidR="005B586C" w:rsidRPr="007C52B6">
        <w:rPr>
          <w:rFonts w:ascii="Tahoma" w:hAnsi="Tahoma" w:cs="Tahoma"/>
          <w:sz w:val="21"/>
          <w:szCs w:val="21"/>
        </w:rPr>
        <w:t xml:space="preserve"> 2017. </w:t>
      </w:r>
      <w:r w:rsidR="00823C83" w:rsidRPr="007C52B6">
        <w:rPr>
          <w:rFonts w:ascii="Tahoma" w:hAnsi="Tahoma" w:cs="Tahoma"/>
          <w:sz w:val="21"/>
          <w:szCs w:val="21"/>
        </w:rPr>
        <w:t>június 1</w:t>
      </w:r>
      <w:r w:rsidR="00E56BD5" w:rsidRPr="007C52B6">
        <w:rPr>
          <w:rFonts w:ascii="Tahoma" w:hAnsi="Tahoma" w:cs="Tahoma"/>
          <w:sz w:val="21"/>
          <w:szCs w:val="21"/>
        </w:rPr>
        <w:t>5</w:t>
      </w:r>
      <w:r w:rsidR="009A03A8" w:rsidRPr="007C52B6">
        <w:rPr>
          <w:rFonts w:ascii="Tahoma" w:hAnsi="Tahoma" w:cs="Tahoma"/>
          <w:sz w:val="21"/>
          <w:szCs w:val="21"/>
        </w:rPr>
        <w:t>.-től - 2017.</w:t>
      </w:r>
      <w:r w:rsidR="00823C83" w:rsidRPr="007C52B6">
        <w:rPr>
          <w:rFonts w:ascii="Tahoma" w:hAnsi="Tahoma" w:cs="Tahoma"/>
          <w:sz w:val="21"/>
          <w:szCs w:val="21"/>
        </w:rPr>
        <w:t xml:space="preserve"> </w:t>
      </w:r>
      <w:r w:rsidR="00E56BD5" w:rsidRPr="007C52B6">
        <w:rPr>
          <w:rFonts w:ascii="Tahoma" w:hAnsi="Tahoma" w:cs="Tahoma"/>
          <w:sz w:val="21"/>
          <w:szCs w:val="21"/>
        </w:rPr>
        <w:t>szeptember 15</w:t>
      </w:r>
      <w:r w:rsidR="005B586C" w:rsidRPr="007C52B6">
        <w:rPr>
          <w:rFonts w:ascii="Tahoma" w:hAnsi="Tahoma" w:cs="Tahoma"/>
          <w:sz w:val="21"/>
          <w:szCs w:val="21"/>
        </w:rPr>
        <w:t xml:space="preserve">.-ig tartó időszak. </w:t>
      </w:r>
      <w:r w:rsidRPr="007C52B6">
        <w:rPr>
          <w:rFonts w:ascii="Tahoma" w:hAnsi="Tahoma" w:cs="Tahoma"/>
          <w:sz w:val="21"/>
          <w:szCs w:val="21"/>
        </w:rPr>
        <w:t>Megrendelő előteljesítést elfogad.</w:t>
      </w:r>
    </w:p>
    <w:p w14:paraId="72F82974" w14:textId="77777777" w:rsidR="0038533C" w:rsidRPr="00BE3E1E" w:rsidRDefault="0038533C" w:rsidP="00410552">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teljesítési határidőbe (véghatáridő) az átadás átvételi eljárás legfeljebb 5 napos időtartama nem számít bele.</w:t>
      </w:r>
    </w:p>
    <w:p w14:paraId="0A53E6B7" w14:textId="77777777" w:rsidR="0038533C" w:rsidRPr="00BE3E1E" w:rsidRDefault="0038533C" w:rsidP="00410552">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Minden, a szerződés teljesítését akadályozó, el nem hárítható külső körülmény (</w:t>
      </w:r>
      <w:proofErr w:type="spellStart"/>
      <w:r w:rsidRPr="00BE3E1E">
        <w:rPr>
          <w:rFonts w:ascii="Tahoma" w:hAnsi="Tahoma" w:cs="Tahoma"/>
          <w:sz w:val="21"/>
          <w:szCs w:val="21"/>
        </w:rPr>
        <w:t>vis</w:t>
      </w:r>
      <w:proofErr w:type="spellEnd"/>
      <w:r w:rsidRPr="00BE3E1E">
        <w:rPr>
          <w:rFonts w:ascii="Tahoma" w:hAnsi="Tahoma" w:cs="Tahoma"/>
          <w:sz w:val="21"/>
          <w:szCs w:val="21"/>
        </w:rPr>
        <w:t xml:space="preserve"> maior), vagy Megrendelő érdekkörében felmerülő esetleges akadály a befejezési határidő módosítását vonhatja maga után, kivéve, ha bármilyen munkaszervezési (több munkavállaló alkalmazása, munkaszervezés </w:t>
      </w:r>
      <w:proofErr w:type="gramStart"/>
      <w:r w:rsidRPr="00BE3E1E">
        <w:rPr>
          <w:rFonts w:ascii="Tahoma" w:hAnsi="Tahoma" w:cs="Tahoma"/>
          <w:sz w:val="21"/>
          <w:szCs w:val="21"/>
        </w:rPr>
        <w:t>megváltoztatása,</w:t>
      </w:r>
      <w:proofErr w:type="gramEnd"/>
      <w:r w:rsidRPr="00BE3E1E">
        <w:rPr>
          <w:rFonts w:ascii="Tahoma" w:hAnsi="Tahoma" w:cs="Tahoma"/>
          <w:sz w:val="21"/>
          <w:szCs w:val="21"/>
        </w:rPr>
        <w:t xml:space="preserve"> stb.) eljárással megoldható lett volna a határidő betartása. A határidő módosításához Megrendelő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14:paraId="15C9EDA2" w14:textId="36C69797" w:rsidR="0038533C" w:rsidRPr="00AA69F0" w:rsidRDefault="0038533C" w:rsidP="00AA69F0">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Nem eredményezi a teljesítési határidő módosulását az elhárítható, illetve a Vállalkozó által kellő gondossággal előre látható okok miatt bekövetkezett késedelem. </w:t>
      </w:r>
    </w:p>
    <w:p w14:paraId="7EAE2049" w14:textId="77777777" w:rsidR="0038533C" w:rsidRPr="00BE3E1E" w:rsidRDefault="0038533C" w:rsidP="00410552">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kijelenti, hogy tisztában van azzal, hogy a szerződés közvetett tárgyát képező felépítmény közcélokat szolgál, így fenti határidőben és tartalommal, valamint minőségben való átadása a Megrendelő különösen fontos érdeke.</w:t>
      </w:r>
    </w:p>
    <w:p w14:paraId="791998D0" w14:textId="157CFD77" w:rsidR="0038533C" w:rsidRDefault="0038533C" w:rsidP="0038533C">
      <w:pPr>
        <w:spacing w:after="120" w:line="240" w:lineRule="auto"/>
        <w:contextualSpacing/>
        <w:jc w:val="both"/>
        <w:rPr>
          <w:rFonts w:ascii="Tahoma" w:hAnsi="Tahoma" w:cs="Tahoma"/>
          <w:sz w:val="21"/>
          <w:szCs w:val="21"/>
        </w:rPr>
      </w:pPr>
      <w:r w:rsidRPr="00BE3E1E">
        <w:rPr>
          <w:rFonts w:ascii="Tahoma" w:hAnsi="Tahoma" w:cs="Tahoma"/>
          <w:sz w:val="21"/>
          <w:szCs w:val="21"/>
        </w:rPr>
        <w:tab/>
      </w:r>
      <w:r w:rsidRPr="00BE3E1E">
        <w:rPr>
          <w:rFonts w:ascii="Tahoma" w:hAnsi="Tahoma" w:cs="Tahoma"/>
          <w:sz w:val="21"/>
          <w:szCs w:val="21"/>
        </w:rPr>
        <w:tab/>
      </w:r>
      <w:r w:rsidRPr="00BE3E1E">
        <w:rPr>
          <w:rFonts w:ascii="Tahoma" w:hAnsi="Tahoma" w:cs="Tahoma"/>
          <w:sz w:val="21"/>
          <w:szCs w:val="21"/>
        </w:rPr>
        <w:tab/>
      </w:r>
      <w:r w:rsidRPr="00BE3E1E">
        <w:rPr>
          <w:rFonts w:ascii="Tahoma" w:hAnsi="Tahoma" w:cs="Tahoma"/>
          <w:sz w:val="21"/>
          <w:szCs w:val="21"/>
        </w:rPr>
        <w:tab/>
      </w:r>
    </w:p>
    <w:p w14:paraId="77147E97" w14:textId="77777777" w:rsidR="0030246F" w:rsidRPr="00BE3E1E" w:rsidRDefault="0030246F" w:rsidP="0038533C">
      <w:pPr>
        <w:spacing w:after="120" w:line="240" w:lineRule="auto"/>
        <w:contextualSpacing/>
        <w:jc w:val="both"/>
        <w:rPr>
          <w:rFonts w:ascii="Tahoma" w:hAnsi="Tahoma" w:cs="Tahoma"/>
          <w:sz w:val="21"/>
          <w:szCs w:val="21"/>
        </w:rPr>
      </w:pPr>
    </w:p>
    <w:p w14:paraId="66084CFC" w14:textId="77777777" w:rsidR="0038533C" w:rsidRPr="00BE3E1E" w:rsidRDefault="0038533C" w:rsidP="0038533C">
      <w:pPr>
        <w:spacing w:before="240" w:after="240" w:line="240" w:lineRule="auto"/>
        <w:ind w:left="567"/>
        <w:contextualSpacing/>
        <w:jc w:val="center"/>
        <w:rPr>
          <w:rFonts w:ascii="Tahoma" w:hAnsi="Tahoma" w:cs="Tahoma"/>
          <w:b/>
          <w:sz w:val="21"/>
          <w:szCs w:val="21"/>
        </w:rPr>
      </w:pPr>
      <w:r w:rsidRPr="00BE3E1E">
        <w:rPr>
          <w:rFonts w:ascii="Tahoma" w:hAnsi="Tahoma" w:cs="Tahoma"/>
          <w:b/>
          <w:sz w:val="21"/>
          <w:szCs w:val="21"/>
        </w:rPr>
        <w:t>VIII. A munkaterület átadása, munkavégzés</w:t>
      </w:r>
    </w:p>
    <w:p w14:paraId="677E4F43" w14:textId="77777777" w:rsidR="0038533C" w:rsidRPr="00BE3E1E" w:rsidRDefault="0038533C" w:rsidP="0038533C">
      <w:pPr>
        <w:spacing w:before="240" w:after="240" w:line="240" w:lineRule="auto"/>
        <w:ind w:left="567"/>
        <w:contextualSpacing/>
        <w:jc w:val="center"/>
        <w:rPr>
          <w:rFonts w:ascii="Tahoma" w:hAnsi="Tahoma" w:cs="Tahoma"/>
          <w:b/>
          <w:sz w:val="21"/>
          <w:szCs w:val="21"/>
        </w:rPr>
      </w:pPr>
    </w:p>
    <w:p w14:paraId="73B3B6DF" w14:textId="299A555C"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munkaterületet Megrendelő a </w:t>
      </w:r>
      <w:r w:rsidR="006A6515" w:rsidRPr="00BE3E1E">
        <w:rPr>
          <w:rFonts w:ascii="Tahoma" w:hAnsi="Tahoma" w:cs="Tahoma"/>
          <w:sz w:val="21"/>
          <w:szCs w:val="21"/>
        </w:rPr>
        <w:t>vállalkoz</w:t>
      </w:r>
      <w:r w:rsidR="003C36E8" w:rsidRPr="00BE3E1E">
        <w:rPr>
          <w:rFonts w:ascii="Tahoma" w:hAnsi="Tahoma" w:cs="Tahoma"/>
          <w:sz w:val="21"/>
          <w:szCs w:val="21"/>
        </w:rPr>
        <w:t>ási</w:t>
      </w:r>
      <w:r w:rsidR="006A6515" w:rsidRPr="00BE3E1E">
        <w:rPr>
          <w:rFonts w:ascii="Tahoma" w:hAnsi="Tahoma" w:cs="Tahoma"/>
          <w:sz w:val="21"/>
          <w:szCs w:val="21"/>
        </w:rPr>
        <w:t xml:space="preserve"> szerződés hatálybalépésének</w:t>
      </w:r>
      <w:r w:rsidRPr="00BE3E1E">
        <w:rPr>
          <w:rFonts w:ascii="Tahoma" w:hAnsi="Tahoma" w:cs="Tahoma"/>
          <w:sz w:val="21"/>
          <w:szCs w:val="21"/>
        </w:rPr>
        <w:t xml:space="preserve"> napját követő </w:t>
      </w:r>
      <w:r w:rsidR="006A6515" w:rsidRPr="00BE3E1E">
        <w:rPr>
          <w:rFonts w:ascii="Tahoma" w:hAnsi="Tahoma" w:cs="Tahoma"/>
          <w:sz w:val="21"/>
          <w:szCs w:val="21"/>
        </w:rPr>
        <w:t>5 munka</w:t>
      </w:r>
      <w:r w:rsidRPr="00BE3E1E">
        <w:rPr>
          <w:rFonts w:ascii="Tahoma" w:hAnsi="Tahoma" w:cs="Tahoma"/>
          <w:sz w:val="21"/>
          <w:szCs w:val="21"/>
        </w:rPr>
        <w:t>napon</w:t>
      </w:r>
      <w:r w:rsidR="006A6515" w:rsidRPr="00BE3E1E">
        <w:rPr>
          <w:rFonts w:ascii="Tahoma" w:hAnsi="Tahoma" w:cs="Tahoma"/>
          <w:sz w:val="21"/>
          <w:szCs w:val="21"/>
        </w:rPr>
        <w:t xml:space="preserve"> belül</w:t>
      </w:r>
      <w:r w:rsidRPr="00BE3E1E">
        <w:rPr>
          <w:rFonts w:ascii="Tahoma" w:hAnsi="Tahoma" w:cs="Tahoma"/>
          <w:sz w:val="21"/>
          <w:szCs w:val="21"/>
        </w:rPr>
        <w:t xml:space="preserve"> adja a Vállalkozó birtokába. </w:t>
      </w:r>
    </w:p>
    <w:p w14:paraId="507B7AAD" w14:textId="77777777" w:rsidR="0038533C" w:rsidRPr="00BE3E1E" w:rsidRDefault="0038533C" w:rsidP="00410552">
      <w:pPr>
        <w:numPr>
          <w:ilvl w:val="0"/>
          <w:numId w:val="30"/>
        </w:numPr>
        <w:spacing w:after="120" w:line="240" w:lineRule="auto"/>
        <w:ind w:left="426" w:hanging="426"/>
        <w:contextualSpacing/>
        <w:jc w:val="both"/>
        <w:rPr>
          <w:rFonts w:ascii="Tahoma" w:eastAsiaTheme="minorHAnsi" w:hAnsi="Tahoma" w:cs="Tahoma"/>
          <w:sz w:val="21"/>
          <w:szCs w:val="21"/>
        </w:rPr>
      </w:pPr>
      <w:r w:rsidRPr="00BE3E1E">
        <w:rPr>
          <w:rFonts w:ascii="Tahoma" w:eastAsiaTheme="minorEastAsia" w:hAnsi="Tahoma" w:cs="Tahoma"/>
          <w:sz w:val="21"/>
          <w:szCs w:val="21"/>
        </w:rPr>
        <w:t>Megrendelő köteles a munkaterületet a tevékenység végzésére alkalmas állapotban Vállalkozó rendelkezésére bocsátani. Vállalkozó a tevékenység megkezdését mindaddig megtagadhatja, amíg a munkaterület a tevékenység végzésére nem alkalmas. Ha a Megrendelő a munkaterületet a Vállalkozó felszólítása ellenére nem biztosítja, a Vállalkozó elállhat a szerződéstől, és kártérítést követelhet.</w:t>
      </w:r>
    </w:p>
    <w:p w14:paraId="2C1E2DD1"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Megrendelő tájékoztatja a Vállalkozót, hogy a teljesítési időszak alatt az épületben nem végez tevékenységet.</w:t>
      </w:r>
    </w:p>
    <w:p w14:paraId="1CD08524"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a kivitelezés során a 191/2009. (IX.15.) Korm. r. szerinti köteles az építési naplóval kapcsolatos kötelezettségeit ellátni.</w:t>
      </w:r>
    </w:p>
    <w:p w14:paraId="0690843B"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Szerződő Felek rögzítik, hogy az átadás-átvétel vonatkozásában a munkaterület megfelelő, ha a munkavégzés helyére az anyag szállítása gépi vagy kézi erővel megoldható és a munkavégzés a tényleges munkavégzés helyén megkezdhető. </w:t>
      </w:r>
    </w:p>
    <w:p w14:paraId="712D9037"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Vállalkozó energiaigényét saját maga köteles biztosítani, arra Megrendelő nem köteles. Amennyiben bármely energiaigényt a Megrendelő közüzemi szerződése alapján elégíti ki a Vállalkozó, akkor köteles legkésőbb az átadás-átvételi eljárás lezárásáig a Megrendelő felé ennek költségét megfizetni, melynek alapja a Megrendelő által a közüzemi szolgáltatónak, energiakereskedőnek fizetett egységár. </w:t>
      </w:r>
    </w:p>
    <w:p w14:paraId="7C028470"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építési munkaterületen csak a jogszerűen munkát végzők tartózkodhatnak.</w:t>
      </w:r>
    </w:p>
    <w:p w14:paraId="079FC3A3" w14:textId="099D3DF1"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munkaterület átadását követően a terület elkerítéséről, a kitáblázásról, valamint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 </w:t>
      </w:r>
    </w:p>
    <w:p w14:paraId="1720FCF0"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az építkezés (kivitelezés) tűzvédelmi feladatainak ellátására.</w:t>
      </w:r>
    </w:p>
    <w:p w14:paraId="679449EB"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tényleges munkavégzéssel érintett munkaterületet megfelelően elkeríteni. Felel mindazon károkért, amely ezen kötelezettségeinek elmulasztásából, vagy nem megfelelő teljesítéséből adódott.</w:t>
      </w:r>
    </w:p>
    <w:p w14:paraId="3EE4A831"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köteles a keletkezett hulladékot a jogszabályoknak megfelelően gyűjteni, és hivatalos hulladéklerakó-helyre szállítani, valamint ezt a Megrendelő felé megfelelően igazolni. A hulladék elszállításának költségét jelen szerződésben meghatározott vállalkozói díj magában foglalja. </w:t>
      </w:r>
    </w:p>
    <w:p w14:paraId="65154840"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Felek megállapodnak, hogy Vállalkozó munkát </w:t>
      </w:r>
      <w:proofErr w:type="spellStart"/>
      <w:r w:rsidRPr="00BE3E1E">
        <w:rPr>
          <w:rFonts w:ascii="Tahoma" w:hAnsi="Tahoma" w:cs="Tahoma"/>
          <w:sz w:val="21"/>
          <w:szCs w:val="21"/>
        </w:rPr>
        <w:t>munkanaponként</w:t>
      </w:r>
      <w:proofErr w:type="spellEnd"/>
      <w:r w:rsidRPr="00BE3E1E">
        <w:rPr>
          <w:rFonts w:ascii="Tahoma" w:hAnsi="Tahoma" w:cs="Tahoma"/>
          <w:sz w:val="21"/>
          <w:szCs w:val="21"/>
        </w:rPr>
        <w:t xml:space="preserve"> 7.00 órától 18.00 óráig végezhet. Nem munkanapnak minősülő napokon munka csak a Megrendelőnek/műszaki ellenőrnek előzetesen bejelentve történhet azzal, hogy ilyen esetben fokozott zajjal és porképződéssel járó munka nem végezhető.</w:t>
      </w:r>
    </w:p>
    <w:p w14:paraId="7C81A107"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az általa használt közutakat a lehullott anyagtól, ill. az általa a közútra felhordott szennyeződéstől haladéktalanul mentesíteni, megtisztítani.</w:t>
      </w:r>
    </w:p>
    <w:p w14:paraId="140B8B52" w14:textId="67E0D98F"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munkaterület folyamatosan – az építési folyamat jellegének megfelelően – rendezett állapotban tartani. Vállalkozó köteles a jogszabályban foglalt tájékoztató tábla elhelyezésére és folyamatosan, a jogszabályban előírt tartalommal való láthatóságának biztosításáért.</w:t>
      </w:r>
    </w:p>
    <w:p w14:paraId="19EC9358" w14:textId="3F40CFF4"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Megrendelő rögzíti, hogy a bontás során feleslegessé vált használt építőanya</w:t>
      </w:r>
      <w:r w:rsidR="00734C96" w:rsidRPr="00BE3E1E">
        <w:rPr>
          <w:rFonts w:ascii="Tahoma" w:hAnsi="Tahoma" w:cs="Tahoma"/>
          <w:sz w:val="21"/>
          <w:szCs w:val="21"/>
        </w:rPr>
        <w:t>g</w:t>
      </w:r>
      <w:r w:rsidRPr="00BE3E1E">
        <w:rPr>
          <w:rFonts w:ascii="Tahoma" w:hAnsi="Tahoma" w:cs="Tahoma"/>
          <w:sz w:val="21"/>
          <w:szCs w:val="21"/>
        </w:rPr>
        <w:t xml:space="preserve"> tulajdonjogáról – tekintettel azok avultságára és érték nélküliségére – a Vállalkozó javára ellenérték nélkül lemond, aki köteles azt saját költségén elszállítani a helyszínről legkésőbb a műszaki átadás-átvétel megkezdéséig.</w:t>
      </w:r>
    </w:p>
    <w:p w14:paraId="23DD668B"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Mivel a beruházás tárgya körül más önálló ingatlanok/felépítmények vannak, Vállalkozó köteles azok továbbá a beruházás tárgyának állapotát a munka megkezdése előtt dokumentálni, kivéve, ha olyan munkák a jelen szerződés tárgyai, amelyek jellegüknél fogva nem eredményezhetnek azokon, illetve magán a beruházás tárgyán károsodást. Amennyiben a Vállalkozó tevékenysége miatti igény merül fel akár Megrendelő, akár harmadik személy oldaláról, Vállalkozó kötelezettsége annak igazolása, hogy az igény alapjául szolgáló állapot, vagy annak oka a munkakezdéskor fennállt-e?</w:t>
      </w:r>
    </w:p>
    <w:p w14:paraId="7FB3B896"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munkaterület folyamatosan – az építési folyamat jellegének megfelelően – rendezett állapotban tartani.</w:t>
      </w:r>
    </w:p>
    <w:p w14:paraId="2CBD4762"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eltakarásra kerülő munkarészek eltakarása előtt a műszaki ellenőrt közvetlenül, ill. az építési naplón keresztül megfelelő időben (értve ez alatt a legalább 3 napot) értesítenie kell a Vállalkozónak. Ennek elmulasztása esetén a Megrendelő követelheti, hogy tárják fel az eltakart munkarészeket, melynek költségei a Vállalkozót terhelik.</w:t>
      </w:r>
    </w:p>
    <w:p w14:paraId="74683BDC"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teljesítésének elválaszthatatlan része az építési munkák befejezését követően a teljes tereprendezés.</w:t>
      </w:r>
    </w:p>
    <w:p w14:paraId="2D2D9A9C" w14:textId="7F8938BC"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Amennyiben a szerződés bármilyen okból teljesítés előtt megszűnik, úgy a Vállalkozó haladéktalanul, legkésőbb 8 napon belül köteles a megszűnés napjáig végzett munkákat felmérni és a munkaterületet haladéktalanul a Megrendelőnek visszaadni.</w:t>
      </w:r>
    </w:p>
    <w:p w14:paraId="4991270A"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köteles a Megrendelő utasításait betartani azzal, hogy az utasítási jog gyakorlására a Ptk. szabályai </w:t>
      </w:r>
      <w:proofErr w:type="spellStart"/>
      <w:r w:rsidRPr="00BE3E1E">
        <w:rPr>
          <w:rFonts w:ascii="Tahoma" w:hAnsi="Tahoma" w:cs="Tahoma"/>
          <w:sz w:val="21"/>
          <w:szCs w:val="21"/>
        </w:rPr>
        <w:t>irányadóak</w:t>
      </w:r>
      <w:proofErr w:type="spellEnd"/>
      <w:r w:rsidRPr="00BE3E1E">
        <w:rPr>
          <w:rFonts w:ascii="Tahoma" w:hAnsi="Tahoma" w:cs="Tahoma"/>
          <w:sz w:val="21"/>
          <w:szCs w:val="21"/>
        </w:rPr>
        <w:t>. A 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14:paraId="609398B3"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rögzítik, hogy amennyiben bármilyen engedély, jóváhagyás, tanúsítás szükséges a teljesítéshez, annak beszerzése a fenti teljesítési határidőn belül a Vállalkozó feladata és költsége, kivéve, ha azt jogszabály vagy a műszaki leírás a Megrendelő feladatává nem teszi.</w:t>
      </w:r>
    </w:p>
    <w:p w14:paraId="195604B7"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együttműködni az érdekelt szervekkel, közszolgáltatókkal.</w:t>
      </w:r>
    </w:p>
    <w:p w14:paraId="13FF935C"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feladatát képezik a 191/2009. (IX.15.) Korm. rend. 12.§ (2) bekezdésében, valamint az 1997. évi LXXVIII. Tv. (</w:t>
      </w:r>
      <w:proofErr w:type="spellStart"/>
      <w:r w:rsidRPr="00BE3E1E">
        <w:rPr>
          <w:rFonts w:ascii="Tahoma" w:hAnsi="Tahoma" w:cs="Tahoma"/>
          <w:sz w:val="21"/>
          <w:szCs w:val="21"/>
        </w:rPr>
        <w:t>Étv</w:t>
      </w:r>
      <w:proofErr w:type="spellEnd"/>
      <w:r w:rsidRPr="00BE3E1E">
        <w:rPr>
          <w:rFonts w:ascii="Tahoma" w:hAnsi="Tahoma" w:cs="Tahoma"/>
          <w:sz w:val="21"/>
          <w:szCs w:val="21"/>
        </w:rPr>
        <w:t>.) 40.§ (1) és 43.§ (2) bekezdéseiben foglaltak.</w:t>
      </w:r>
    </w:p>
    <w:p w14:paraId="4EC4F0B6"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Vállalkozó az őt terhelő jótállási, kellékszavatossági (kötelező alkalmassági) időn belüli bármilyen jogcímen történő jogutód nélküli megszűnése esetére e szerződéssel engedményezi az alvállalkozóit (</w:t>
      </w:r>
      <w:proofErr w:type="spellStart"/>
      <w:r w:rsidRPr="00BE3E1E">
        <w:rPr>
          <w:rFonts w:ascii="Tahoma" w:hAnsi="Tahoma" w:cs="Tahoma"/>
          <w:sz w:val="21"/>
          <w:szCs w:val="21"/>
        </w:rPr>
        <w:t>közreműködőit</w:t>
      </w:r>
      <w:proofErr w:type="spellEnd"/>
      <w:r w:rsidRPr="00BE3E1E">
        <w:rPr>
          <w:rFonts w:ascii="Tahoma" w:hAnsi="Tahoma" w:cs="Tahoma"/>
          <w:sz w:val="21"/>
          <w:szCs w:val="21"/>
        </w:rPr>
        <w:t xml:space="preserve">)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w:t>
      </w:r>
      <w:proofErr w:type="spellStart"/>
      <w:r w:rsidRPr="00BE3E1E">
        <w:rPr>
          <w:rFonts w:ascii="Tahoma" w:hAnsi="Tahoma" w:cs="Tahoma"/>
          <w:sz w:val="21"/>
          <w:szCs w:val="21"/>
        </w:rPr>
        <w:t>igénybevett</w:t>
      </w:r>
      <w:proofErr w:type="spellEnd"/>
      <w:r w:rsidRPr="00BE3E1E">
        <w:rPr>
          <w:rFonts w:ascii="Tahoma" w:hAnsi="Tahoma" w:cs="Tahoma"/>
          <w:sz w:val="21"/>
          <w:szCs w:val="21"/>
        </w:rPr>
        <w:t xml:space="preserve"> alvállalkozóinak cégnevét és székhelyét, adószámát Megrendelőnek megadni. Úgyszintén köteles a Vállalkozó a szerződés teljesítése során az alvállalkozói változásokat a Megrendelőnek írásban tudomására hozni. Az </w:t>
      </w:r>
      <w:proofErr w:type="spellStart"/>
      <w:r w:rsidRPr="00BE3E1E">
        <w:rPr>
          <w:rFonts w:ascii="Tahoma" w:hAnsi="Tahoma" w:cs="Tahoma"/>
          <w:sz w:val="21"/>
          <w:szCs w:val="21"/>
        </w:rPr>
        <w:t>előzőekről</w:t>
      </w:r>
      <w:proofErr w:type="spellEnd"/>
      <w:r w:rsidRPr="00BE3E1E">
        <w:rPr>
          <w:rFonts w:ascii="Tahoma" w:hAnsi="Tahoma" w:cs="Tahoma"/>
          <w:sz w:val="21"/>
          <w:szCs w:val="21"/>
        </w:rPr>
        <w:t xml:space="preserve"> Vállalkozó köteles alvállalkozóját írásban </w:t>
      </w:r>
      <w:proofErr w:type="spellStart"/>
      <w:r w:rsidRPr="00BE3E1E">
        <w:rPr>
          <w:rFonts w:ascii="Tahoma" w:hAnsi="Tahoma" w:cs="Tahoma"/>
          <w:sz w:val="21"/>
          <w:szCs w:val="21"/>
        </w:rPr>
        <w:t>értesíteni</w:t>
      </w:r>
      <w:proofErr w:type="spellEnd"/>
      <w:r w:rsidRPr="00BE3E1E">
        <w:rPr>
          <w:rFonts w:ascii="Tahoma" w:hAnsi="Tahoma" w:cs="Tahoma"/>
          <w:sz w:val="21"/>
          <w:szCs w:val="21"/>
        </w:rPr>
        <w:t>.</w:t>
      </w:r>
    </w:p>
    <w:p w14:paraId="74534A1C"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Amennyiben a szerződés bármilyen okból teljesítés előtt megszűnne, úgy a Vállalkozó haladéktalanul 3 napon belül köteles a megszűnés napjáig végzett munkákat felmérni, és a munkaterületet a Megrendelőnek visszaadni.</w:t>
      </w:r>
    </w:p>
    <w:p w14:paraId="3A4F05C4"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szerződés teljesítése során, az bármilyen állványon, segédépületen, közterületen, vagy oda kinyúló, a Vállalkozó által létesített ideiglenes építményen, bármilyen ideiglenes az építkezéshez kapcsolódó szerkezeten a Vállalkozó csak akkor helyezhet el reklám célját szolgáló tárgyat, feliratot, vagy táblát, ha ehhez a Megrendelő külön írásban hozzájárult. Az ezen előírás megszegéséért a Vállalkozót kártérítési felelősség terheli.</w:t>
      </w:r>
    </w:p>
    <w:p w14:paraId="049CF1C5" w14:textId="556D6C27" w:rsidR="0038533C"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Vállalkozó teljesítésre vonatkozó fentebb részletezett szabályok bármelyikének megsértése súlyos szerződésszegésnek minősül.</w:t>
      </w:r>
    </w:p>
    <w:p w14:paraId="61DAFD37" w14:textId="77777777" w:rsidR="005B586C" w:rsidRPr="00BE3E1E" w:rsidRDefault="005B586C" w:rsidP="005B586C">
      <w:pPr>
        <w:spacing w:after="120" w:line="240" w:lineRule="auto"/>
        <w:ind w:left="426"/>
        <w:contextualSpacing/>
        <w:jc w:val="both"/>
        <w:rPr>
          <w:rFonts w:ascii="Tahoma" w:hAnsi="Tahoma" w:cs="Tahoma"/>
          <w:sz w:val="21"/>
          <w:szCs w:val="21"/>
        </w:rPr>
      </w:pPr>
    </w:p>
    <w:p w14:paraId="13F3C393" w14:textId="77777777" w:rsidR="0038533C" w:rsidRPr="00BE3E1E" w:rsidRDefault="0038533C" w:rsidP="0038533C">
      <w:pPr>
        <w:spacing w:after="120" w:line="240" w:lineRule="auto"/>
        <w:ind w:left="142"/>
        <w:contextualSpacing/>
        <w:jc w:val="both"/>
        <w:rPr>
          <w:rFonts w:ascii="Tahoma" w:hAnsi="Tahoma" w:cs="Tahoma"/>
          <w:sz w:val="21"/>
          <w:szCs w:val="21"/>
        </w:rPr>
      </w:pPr>
    </w:p>
    <w:p w14:paraId="09A289F0" w14:textId="77777777" w:rsidR="0038533C" w:rsidRPr="00BE3E1E" w:rsidRDefault="0038533C" w:rsidP="0038533C">
      <w:pPr>
        <w:spacing w:after="120" w:line="240" w:lineRule="auto"/>
        <w:ind w:left="502"/>
        <w:contextualSpacing/>
        <w:jc w:val="center"/>
        <w:rPr>
          <w:rFonts w:ascii="Tahoma" w:hAnsi="Tahoma" w:cs="Tahoma"/>
          <w:b/>
          <w:bCs/>
          <w:sz w:val="21"/>
          <w:szCs w:val="21"/>
        </w:rPr>
      </w:pPr>
      <w:r w:rsidRPr="00BE3E1E">
        <w:rPr>
          <w:rFonts w:ascii="Tahoma" w:hAnsi="Tahoma" w:cs="Tahoma"/>
          <w:b/>
          <w:bCs/>
          <w:sz w:val="21"/>
          <w:szCs w:val="21"/>
        </w:rPr>
        <w:t xml:space="preserve">IX.  </w:t>
      </w:r>
      <w:r w:rsidRPr="00BE3E1E">
        <w:rPr>
          <w:rFonts w:ascii="Tahoma" w:hAnsi="Tahoma" w:cs="Tahoma"/>
          <w:b/>
          <w:sz w:val="21"/>
          <w:szCs w:val="21"/>
        </w:rPr>
        <w:t>A szerződés megszűnése, megszűntetése és kapcsolódó szabályok</w:t>
      </w:r>
      <w:r w:rsidRPr="00BE3E1E" w:rsidDel="00BF4BE4">
        <w:rPr>
          <w:rFonts w:ascii="Tahoma" w:hAnsi="Tahoma" w:cs="Tahoma"/>
          <w:b/>
          <w:bCs/>
          <w:sz w:val="21"/>
          <w:szCs w:val="21"/>
        </w:rPr>
        <w:t xml:space="preserve"> </w:t>
      </w:r>
    </w:p>
    <w:p w14:paraId="3B92841F"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Vállalkozó felelős a Megrendelővel szemben a szerződés alapján vállalt kötelezettségeinek hibátlan, azaz az előírásoknak, a szakmai szokásoknak és a tevékenység végzésére vonatkozó egyéb normáknak megfelelő határidőben történő teljesítéséért. Megrendelő kizárólag hiba és hiánymentes teljesítést fogad el.</w:t>
      </w:r>
    </w:p>
    <w:p w14:paraId="7EE35B1F"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 szerződés teljesítés előtti megszűntetésére a Ptk. kivitelezési szerződésre vonatkozó szabályai irányadók az alábbiak figyelembevételével:</w:t>
      </w:r>
    </w:p>
    <w:p w14:paraId="732BA780" w14:textId="26B0BDBE"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14:paraId="5A2B362E"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 szerződés megszegését jelenti bármely kötelezettség szerződésszerű teljesítésének elmaradása.</w:t>
      </w:r>
      <w:bookmarkStart w:id="72" w:name="pr4843"/>
      <w:bookmarkStart w:id="73" w:name="pr4844"/>
      <w:bookmarkEnd w:id="72"/>
      <w:bookmarkEnd w:id="73"/>
    </w:p>
    <w:p w14:paraId="799A4A09" w14:textId="1E205A0C" w:rsidR="0038533C" w:rsidRPr="00BE3E1E" w:rsidRDefault="0038533C" w:rsidP="00734C96">
      <w:pPr>
        <w:pStyle w:val="NormlWeb"/>
        <w:numPr>
          <w:ilvl w:val="0"/>
          <w:numId w:val="31"/>
        </w:numPr>
        <w:spacing w:before="0" w:after="0"/>
        <w:ind w:left="426" w:hanging="426"/>
        <w:contextualSpacing/>
        <w:jc w:val="both"/>
        <w:rPr>
          <w:rFonts w:ascii="Tahoma" w:hAnsi="Tahoma" w:cs="Tahoma"/>
          <w:sz w:val="21"/>
          <w:szCs w:val="21"/>
        </w:rPr>
      </w:pPr>
      <w:r w:rsidRPr="00BE3E1E">
        <w:rPr>
          <w:rFonts w:ascii="Tahoma" w:hAnsi="Tahoma" w:cs="Tahoma"/>
          <w:sz w:val="21"/>
          <w:szCs w:val="21"/>
        </w:rPr>
        <w:t>Súlyos szerződésszegésnek minősül Vállalkozó részéről különösen</w:t>
      </w:r>
    </w:p>
    <w:p w14:paraId="2F173A93"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 teljesítéssel kapcsolatos bármely kötelezettségét akként szegi meg, hogy az előírt minőségben, vagy határidőre való teljesítés nem valószínű,</w:t>
      </w:r>
    </w:p>
    <w:p w14:paraId="292EE442"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alapos ok nélkül munkavégzést felfüggeszti (legalább 3 napra),</w:t>
      </w:r>
    </w:p>
    <w:p w14:paraId="06F77D10"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 Vállalkozó ellen az illetékes bíróság jogerős végzése alapján felszámolási eljárás indul; vagy</w:t>
      </w:r>
    </w:p>
    <w:p w14:paraId="5F85946B"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 Vállalkozó végelszámolás iránti kérelme (amennyiben gazdasági társaságról van szó) a cégbíróságnál benyújtásra került; vagy</w:t>
      </w:r>
    </w:p>
    <w:p w14:paraId="229BC343"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 felvett előleget nem tárgyi beruházás megvalósítására fordítja egészben vagy részben,</w:t>
      </w:r>
    </w:p>
    <w:p w14:paraId="4C9E9484"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 Vállalkozóval szemben az illetékes cégbíróság előtt megszűntetési, törlési eljárás indul, vagy</w:t>
      </w:r>
    </w:p>
    <w:p w14:paraId="7AB4681D"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 Vállalkozó a jelen szerződésben megjelölt teljesítési határidőt 30 napot meghaladóan elmulasztja, vagy</w:t>
      </w:r>
    </w:p>
    <w:p w14:paraId="760B0A68"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 Szerződésben foglalt bármely egyéb kötelezettségének nem tesz eleget, és emiatt a Szerződés feljogosítja a Megrendelőt a felmondásra vagy az elállásra, vagy</w:t>
      </w:r>
    </w:p>
    <w:p w14:paraId="209B2AF3"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környezetvédelmi, hulladékelszállítási kötelezettségét megszegi,</w:t>
      </w:r>
    </w:p>
    <w:p w14:paraId="7BCB66CB"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w:t>
      </w:r>
    </w:p>
    <w:p w14:paraId="453374A1" w14:textId="6B0B4041"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 xml:space="preserve">amennyiben bármely a Kbt. által előírt kötelezettségét – kivéve, ha ahhoz más jogkövetkezményt fűz a Kbt. vagy más kógens jogszabály - a Vállalkozó megszegi, különösen a Kbt. 136.§ (1) </w:t>
      </w:r>
      <w:proofErr w:type="spellStart"/>
      <w:r w:rsidRPr="00BE3E1E">
        <w:rPr>
          <w:rFonts w:ascii="Tahoma" w:hAnsi="Tahoma" w:cs="Tahoma"/>
          <w:sz w:val="21"/>
          <w:szCs w:val="21"/>
        </w:rPr>
        <w:t>bek</w:t>
      </w:r>
      <w:proofErr w:type="spellEnd"/>
      <w:r w:rsidRPr="00BE3E1E">
        <w:rPr>
          <w:rFonts w:ascii="Tahoma" w:hAnsi="Tahoma" w:cs="Tahoma"/>
          <w:sz w:val="21"/>
          <w:szCs w:val="21"/>
        </w:rPr>
        <w:t xml:space="preserve">. a) vagy b) pontjának, 138.§ (1) </w:t>
      </w:r>
      <w:proofErr w:type="spellStart"/>
      <w:r w:rsidRPr="00BE3E1E">
        <w:rPr>
          <w:rFonts w:ascii="Tahoma" w:hAnsi="Tahoma" w:cs="Tahoma"/>
          <w:sz w:val="21"/>
          <w:szCs w:val="21"/>
        </w:rPr>
        <w:t>bek</w:t>
      </w:r>
      <w:proofErr w:type="spellEnd"/>
      <w:r w:rsidRPr="00BE3E1E">
        <w:rPr>
          <w:rFonts w:ascii="Tahoma" w:hAnsi="Tahoma" w:cs="Tahoma"/>
          <w:sz w:val="21"/>
          <w:szCs w:val="21"/>
        </w:rPr>
        <w:t>. a) pontjának ill. (5) bekezdésének megsértése esetén.</w:t>
      </w:r>
    </w:p>
    <w:p w14:paraId="620E1A21"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jogszabályon vagy jelen szerződésen alapuló titoktartási kötelezettségét megszegi,</w:t>
      </w:r>
    </w:p>
    <w:p w14:paraId="520D556E"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Jogszabályon alapuló egyéb felmondási vagy elállási okok fennállnak,</w:t>
      </w:r>
    </w:p>
    <w:p w14:paraId="649336F3"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 teljesítés során hamis adatot szolgáltat,</w:t>
      </w:r>
    </w:p>
    <w:p w14:paraId="7EAFE7E2" w14:textId="77777777" w:rsidR="0038533C" w:rsidRPr="00BE3E1E" w:rsidRDefault="0038533C" w:rsidP="00734C96">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 xml:space="preserve">Vállalkozó alvállalkozót </w:t>
      </w:r>
      <w:proofErr w:type="spellStart"/>
      <w:r w:rsidRPr="00BE3E1E">
        <w:rPr>
          <w:rFonts w:ascii="Tahoma" w:eastAsiaTheme="minorHAnsi" w:hAnsi="Tahoma" w:cs="Tahoma"/>
          <w:sz w:val="21"/>
          <w:szCs w:val="21"/>
        </w:rPr>
        <w:t>jogosulatlanul</w:t>
      </w:r>
      <w:proofErr w:type="spellEnd"/>
      <w:r w:rsidRPr="00BE3E1E">
        <w:rPr>
          <w:rFonts w:ascii="Tahoma" w:eastAsiaTheme="minorHAnsi" w:hAnsi="Tahoma" w:cs="Tahoma"/>
          <w:sz w:val="21"/>
          <w:szCs w:val="21"/>
        </w:rPr>
        <w:t xml:space="preserve"> vesz igénybe,</w:t>
      </w:r>
    </w:p>
    <w:p w14:paraId="3D5FC09D" w14:textId="77777777" w:rsidR="0038533C" w:rsidRPr="00BE3E1E" w:rsidRDefault="0038533C" w:rsidP="00734C96">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Vállalkozó foglalkoztatásra vonatkozó szabályokat megsérti.</w:t>
      </w:r>
    </w:p>
    <w:p w14:paraId="364FF349" w14:textId="6C4B2656"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Amennyiben Vállalkozó jelen szerződés megszegésével kárt okoz, kártérítési kötelezettségére a Ptk.6:142.-6:146.§</w:t>
      </w:r>
      <w:r w:rsidR="005A57C3" w:rsidRPr="00BE3E1E">
        <w:rPr>
          <w:rFonts w:ascii="Tahoma" w:hAnsi="Tahoma" w:cs="Tahoma"/>
          <w:sz w:val="21"/>
          <w:szCs w:val="21"/>
        </w:rPr>
        <w:t>-</w:t>
      </w:r>
      <w:proofErr w:type="spellStart"/>
      <w:r w:rsidR="005A57C3" w:rsidRPr="00BE3E1E">
        <w:rPr>
          <w:rFonts w:ascii="Tahoma" w:hAnsi="Tahoma" w:cs="Tahoma"/>
          <w:sz w:val="21"/>
          <w:szCs w:val="21"/>
        </w:rPr>
        <w:t>aiban</w:t>
      </w:r>
      <w:proofErr w:type="spellEnd"/>
      <w:r w:rsidRPr="00BE3E1E">
        <w:rPr>
          <w:rFonts w:ascii="Tahoma" w:hAnsi="Tahoma" w:cs="Tahoma"/>
          <w:sz w:val="21"/>
          <w:szCs w:val="21"/>
        </w:rPr>
        <w:t xml:space="preserve"> foglaltak az irányadók. Egyéb károkozás esetére a Ptk.</w:t>
      </w:r>
      <w:proofErr w:type="gramStart"/>
      <w:r w:rsidRPr="00BE3E1E">
        <w:rPr>
          <w:rFonts w:ascii="Tahoma" w:hAnsi="Tahoma" w:cs="Tahoma"/>
          <w:sz w:val="21"/>
          <w:szCs w:val="21"/>
        </w:rPr>
        <w:t>6:518.-</w:t>
      </w:r>
      <w:proofErr w:type="gramEnd"/>
      <w:r w:rsidRPr="00BE3E1E">
        <w:rPr>
          <w:rFonts w:ascii="Tahoma" w:hAnsi="Tahoma" w:cs="Tahoma"/>
          <w:sz w:val="21"/>
          <w:szCs w:val="21"/>
        </w:rPr>
        <w:t>6:561.§§ rendelkezéseiben foglaltak szerint kell eljárni.</w:t>
      </w:r>
    </w:p>
    <w:p w14:paraId="7CF515AB" w14:textId="3F3D8624" w:rsidR="0038533C" w:rsidRPr="00BE3E1E" w:rsidRDefault="0038533C" w:rsidP="00734C96">
      <w:pPr>
        <w:pStyle w:val="NormlWeb"/>
        <w:numPr>
          <w:ilvl w:val="0"/>
          <w:numId w:val="31"/>
        </w:numPr>
        <w:spacing w:before="0" w:after="0"/>
        <w:ind w:left="426" w:hanging="426"/>
        <w:contextualSpacing/>
        <w:jc w:val="both"/>
        <w:rPr>
          <w:rFonts w:ascii="Tahoma" w:hAnsi="Tahoma" w:cs="Tahoma"/>
          <w:sz w:val="21"/>
          <w:szCs w:val="21"/>
        </w:rPr>
      </w:pPr>
      <w:r w:rsidRPr="00BE3E1E">
        <w:rPr>
          <w:rFonts w:ascii="Tahoma" w:hAnsi="Tahoma" w:cs="Tahoma"/>
          <w:sz w:val="21"/>
          <w:szCs w:val="21"/>
        </w:rPr>
        <w:t xml:space="preserve">A Vállalkozó jogosult jelen Szerződéstől való azonnali hatályú elállásra/felmondásra, ha Megrendelő – neki felróhatóan – </w:t>
      </w:r>
    </w:p>
    <w:p w14:paraId="614D2C7E"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 xml:space="preserve">a munkaterület átadási kötelezettségét a következményekre történő figyelmeztetés ellenére, a felszólítás átvételétől számítva is további 5 napot meghaladóan elmulasztja. </w:t>
      </w:r>
    </w:p>
    <w:p w14:paraId="68B0C2D9" w14:textId="77777777" w:rsidR="0038533C" w:rsidRPr="00BE3E1E" w:rsidRDefault="0038533C" w:rsidP="00734C96">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 xml:space="preserve">a számlát – felszólítás ellenére – sem fizeti meg, vagy </w:t>
      </w:r>
    </w:p>
    <w:p w14:paraId="6030004E" w14:textId="77777777" w:rsidR="0038533C" w:rsidRPr="00BE3E1E" w:rsidRDefault="0038533C" w:rsidP="00734C96">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egyébként Vállalkozó tevékenységét lehetetlenné teszi.</w:t>
      </w:r>
    </w:p>
    <w:p w14:paraId="2C88ABBF"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 szerződés bármely jogcímen történő megszűnése esetén a Vállalkozó a megszűnésig teljesített szolgáltatások ellenértékére jogosult.</w:t>
      </w:r>
    </w:p>
    <w:p w14:paraId="12317816"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felmondást/elállást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0ED8923A"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Ha a szerződésszegés következtében Megrendelőnek a szerződés teljesítéséhez fűződő érdeke megszűnt, elállhat a szerződéstől, vagy ha a szerződéskötés előtt fennállt helyzetet természetben nem lehet visszaállítani, felmondhatja azt.</w:t>
      </w:r>
      <w:bookmarkStart w:id="74" w:name="pr4851"/>
      <w:bookmarkStart w:id="75" w:name="pr4852"/>
      <w:bookmarkEnd w:id="74"/>
      <w:bookmarkEnd w:id="75"/>
    </w:p>
    <w:p w14:paraId="256E7152" w14:textId="77777777" w:rsidR="0038533C" w:rsidRPr="00BE3E1E" w:rsidRDefault="0038533C" w:rsidP="00410552">
      <w:pPr>
        <w:pStyle w:val="NormlWeb"/>
        <w:numPr>
          <w:ilvl w:val="0"/>
          <w:numId w:val="31"/>
        </w:numPr>
        <w:spacing w:before="0" w:after="120"/>
        <w:ind w:left="426" w:hanging="426"/>
        <w:contextualSpacing/>
        <w:jc w:val="both"/>
        <w:rPr>
          <w:rFonts w:ascii="Tahoma" w:eastAsia="Calibri" w:hAnsi="Tahoma" w:cs="Tahoma"/>
          <w:color w:val="000000"/>
          <w:kern w:val="2"/>
          <w:sz w:val="21"/>
          <w:szCs w:val="21"/>
          <w:lang w:eastAsia="zh-CN"/>
        </w:rPr>
      </w:pPr>
      <w:r w:rsidRPr="00BE3E1E">
        <w:rPr>
          <w:rFonts w:ascii="Tahoma" w:eastAsia="Calibri" w:hAnsi="Tahoma" w:cs="Tahoma"/>
          <w:color w:val="000000"/>
          <w:kern w:val="2"/>
          <w:sz w:val="21"/>
          <w:szCs w:val="21"/>
          <w:lang w:eastAsia="zh-CN"/>
        </w:rPr>
        <w:t xml:space="preserve">Vállalkozó nem követelheti az ellenszolgáltatás nélkül maradt szolgáltatás ellenértékének </w:t>
      </w:r>
      <w:proofErr w:type="spellStart"/>
      <w:r w:rsidRPr="00BE3E1E">
        <w:rPr>
          <w:rFonts w:ascii="Tahoma" w:eastAsia="Calibri" w:hAnsi="Tahoma" w:cs="Tahoma"/>
          <w:color w:val="000000"/>
          <w:kern w:val="2"/>
          <w:sz w:val="21"/>
          <w:szCs w:val="21"/>
          <w:lang w:eastAsia="zh-CN"/>
        </w:rPr>
        <w:t>pénzbeni</w:t>
      </w:r>
      <w:proofErr w:type="spellEnd"/>
      <w:r w:rsidRPr="00BE3E1E">
        <w:rPr>
          <w:rFonts w:ascii="Tahoma" w:eastAsia="Calibri" w:hAnsi="Tahoma" w:cs="Tahoma"/>
          <w:color w:val="000000"/>
          <w:kern w:val="2"/>
          <w:sz w:val="21"/>
          <w:szCs w:val="21"/>
          <w:lang w:eastAsia="zh-CN"/>
        </w:rPr>
        <w:t xml:space="preserve"> megtérítését, ha Megrendelő bizonyítja, hogy a számára teljesített szolgáltatást visszatéríteni olyan okból nem tudja, amelyért Vállalkozó felelős. </w:t>
      </w:r>
      <w:bookmarkStart w:id="76" w:name="pr4854"/>
      <w:bookmarkEnd w:id="76"/>
    </w:p>
    <w:p w14:paraId="18FE1DC0" w14:textId="77777777" w:rsidR="0038533C" w:rsidRPr="00BE3E1E" w:rsidRDefault="0038533C" w:rsidP="00734C96">
      <w:pPr>
        <w:pStyle w:val="NormlWeb"/>
        <w:numPr>
          <w:ilvl w:val="0"/>
          <w:numId w:val="31"/>
        </w:numPr>
        <w:spacing w:before="0" w:after="0"/>
        <w:ind w:left="426" w:hanging="426"/>
        <w:contextualSpacing/>
        <w:jc w:val="both"/>
        <w:rPr>
          <w:rFonts w:ascii="Tahoma" w:eastAsia="Calibri" w:hAnsi="Tahoma" w:cs="Tahoma"/>
          <w:color w:val="000000"/>
          <w:kern w:val="2"/>
          <w:sz w:val="21"/>
          <w:szCs w:val="21"/>
          <w:lang w:eastAsia="zh-CN"/>
        </w:rPr>
      </w:pPr>
      <w:r w:rsidRPr="00BE3E1E">
        <w:rPr>
          <w:rFonts w:ascii="Tahoma" w:eastAsia="Calibri" w:hAnsi="Tahoma" w:cs="Tahoma"/>
          <w:color w:val="000000"/>
          <w:kern w:val="2"/>
          <w:sz w:val="21"/>
          <w:szCs w:val="21"/>
          <w:lang w:eastAsia="zh-CN"/>
        </w:rPr>
        <w:t xml:space="preserve">Megrendelő a szerződést </w:t>
      </w:r>
      <w:proofErr w:type="gramStart"/>
      <w:r w:rsidRPr="00BE3E1E">
        <w:rPr>
          <w:rFonts w:ascii="Tahoma" w:eastAsia="Calibri" w:hAnsi="Tahoma" w:cs="Tahoma"/>
          <w:color w:val="000000"/>
          <w:kern w:val="2"/>
          <w:sz w:val="21"/>
          <w:szCs w:val="21"/>
          <w:lang w:eastAsia="zh-CN"/>
        </w:rPr>
        <w:t>felmondhatja</w:t>
      </w:r>
      <w:proofErr w:type="gramEnd"/>
      <w:r w:rsidRPr="00BE3E1E">
        <w:rPr>
          <w:rFonts w:ascii="Tahoma" w:eastAsia="Calibri" w:hAnsi="Tahoma" w:cs="Tahoma"/>
          <w:color w:val="000000"/>
          <w:kern w:val="2"/>
          <w:sz w:val="21"/>
          <w:szCs w:val="21"/>
          <w:lang w:eastAsia="zh-CN"/>
        </w:rPr>
        <w:t xml:space="preserve"> ha:</w:t>
      </w:r>
    </w:p>
    <w:p w14:paraId="67C802C0"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 xml:space="preserve"> feltétlenül szükséges a szerződés olyan lényeges módosítása, amely esetében a Kbt. 141. § alapján új közbeszerzési eljárást kell lefolytatni;</w:t>
      </w:r>
    </w:p>
    <w:p w14:paraId="7F1E5BD5" w14:textId="77777777" w:rsidR="0038533C" w:rsidRPr="00BE3E1E" w:rsidRDefault="0038533C" w:rsidP="00734C96">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 xml:space="preserve"> Vállalkozó nem biztosítja a Kbt. 138. §-ban foglaltak betartását, vagy az Vállalkozó személyében érvényesen olyan jogutódlás következett be, amely nem felel meg a Kbt. 139. §-ban foglaltaknak; vagy</w:t>
      </w:r>
    </w:p>
    <w:p w14:paraId="4AB603A6" w14:textId="77777777" w:rsidR="0038533C" w:rsidRPr="00BE3E1E" w:rsidRDefault="0038533C" w:rsidP="00734C96">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 xml:space="preserve">az EUMSZ 258. cikke alapján a </w:t>
      </w:r>
      <w:proofErr w:type="spellStart"/>
      <w:r w:rsidRPr="00BE3E1E">
        <w:rPr>
          <w:rFonts w:ascii="Tahoma" w:eastAsiaTheme="minorHAnsi" w:hAnsi="Tahoma" w:cs="Tahoma"/>
          <w:sz w:val="21"/>
          <w:szCs w:val="21"/>
        </w:rPr>
        <w:t>közbeszerzés</w:t>
      </w:r>
      <w:proofErr w:type="spellEnd"/>
      <w:r w:rsidRPr="00BE3E1E">
        <w:rPr>
          <w:rFonts w:ascii="Tahoma" w:eastAsiaTheme="minorHAnsi" w:hAnsi="Tahoma" w:cs="Tahoma"/>
          <w:sz w:val="21"/>
          <w:szCs w:val="21"/>
        </w:rPr>
        <w:t xml:space="preserve">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43B6C827"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Megrendelő - elállása vagy felmondása esetén - a szerződéssel elérni kívánt cél megvalósítására alkalmas szerződést köthet, és - a kártérítés szabályai szerint - követelheti Vállalkozótól a szerződésben és a fedezeti szerződésben kikötött ellenértékek közötti különbség, továbbá a fedezeti szerződés megkötéséből eredő költségek megtérítését.</w:t>
      </w:r>
    </w:p>
    <w:p w14:paraId="562959A2"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Felek rögzítik, hogy jelen szerződés bármely jogcímen történő megszűnése/megszűntetése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14:paraId="0B60710C" w14:textId="0CB382AF"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 xml:space="preserve">Ha Vállalkozó </w:t>
      </w:r>
      <w:r w:rsidR="00E836D5">
        <w:rPr>
          <w:rFonts w:ascii="Tahoma" w:hAnsi="Tahoma" w:cs="Tahoma"/>
          <w:sz w:val="21"/>
          <w:szCs w:val="21"/>
        </w:rPr>
        <w:t>30</w:t>
      </w:r>
      <w:r w:rsidRPr="00BE3E1E">
        <w:rPr>
          <w:rFonts w:ascii="Tahoma" w:hAnsi="Tahoma" w:cs="Tahoma"/>
          <w:sz w:val="21"/>
          <w:szCs w:val="21"/>
        </w:rPr>
        <w:t xml:space="preserve"> napot meghaladó késedelembe esik, Megrendelő követelheti a teljesítést árleszállítás igénye mellett, vagy ha a késedelem következtében a szerződés teljesítéséhez fűződő érdeke megszűnt, elállhat a szerződéstől.</w:t>
      </w:r>
      <w:bookmarkStart w:id="77" w:name="pr4892"/>
      <w:bookmarkStart w:id="78" w:name="pr4895"/>
      <w:bookmarkEnd w:id="77"/>
      <w:bookmarkEnd w:id="78"/>
    </w:p>
    <w:p w14:paraId="0DDDA0FF"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Vállalkozó köteles megtéríteni Megrendelőnek a késelemből eredő, pénztartozás esetén a késedelmi kamatot meghaladó kárát, kivéve, ha a késedelmét kimenti.</w:t>
      </w:r>
    </w:p>
    <w:p w14:paraId="0A75FCA1"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 xml:space="preserve">Hibás teljesítés esetén, </w:t>
      </w:r>
      <w:proofErr w:type="gramStart"/>
      <w:r w:rsidRPr="00BE3E1E">
        <w:rPr>
          <w:rFonts w:ascii="Tahoma" w:hAnsi="Tahoma" w:cs="Tahoma"/>
          <w:sz w:val="21"/>
          <w:szCs w:val="21"/>
        </w:rPr>
        <w:t>azaz</w:t>
      </w:r>
      <w:proofErr w:type="gramEnd"/>
      <w:r w:rsidRPr="00BE3E1E">
        <w:rPr>
          <w:rFonts w:ascii="Tahoma" w:hAnsi="Tahoma" w:cs="Tahoma"/>
          <w:sz w:val="21"/>
          <w:szCs w:val="21"/>
        </w:rPr>
        <w:t xml:space="preserve"> ha e szerződésben vállalt szolgáltatás a teljesítés időpontjában nem felel meg a jogszabályban vagy e szerződésben megállapított minőségi követelményeknek, Megrendelő a Ptk. 6:157-6:184 §-</w:t>
      </w:r>
      <w:proofErr w:type="spellStart"/>
      <w:r w:rsidRPr="00BE3E1E">
        <w:rPr>
          <w:rFonts w:ascii="Tahoma" w:hAnsi="Tahoma" w:cs="Tahoma"/>
          <w:sz w:val="21"/>
          <w:szCs w:val="21"/>
        </w:rPr>
        <w:t>aiban</w:t>
      </w:r>
      <w:proofErr w:type="spellEnd"/>
      <w:r w:rsidRPr="00BE3E1E">
        <w:rPr>
          <w:rFonts w:ascii="Tahoma" w:hAnsi="Tahoma" w:cs="Tahoma"/>
          <w:sz w:val="21"/>
          <w:szCs w:val="21"/>
        </w:rPr>
        <w:t>, illetőleg jelen szerződésben meghatározott hibás teljesítésre vonatkozó előírás szerint jár el. Hibás teljesítésnek minősül különösen, ha a Vállalkozó a munka eredményére tekintettel nem tartja, illetve tartotta be a vonatkozó jogszabályok, műszaki előírások, szabványok rendelkezéseit, valamint figyelmen kívül hagyta a Megrendelő elvárásait az általa létrehozott munka eredményével kapcsolatban. Vállalkozót nem mentesíti a hibás teljesítés jogkövetkezménye alól, ha a Megrendelő ellenőrzési kötelezettségét nem, vagy nem megfelelően teljesítette.</w:t>
      </w:r>
    </w:p>
    <w:p w14:paraId="6B69637C" w14:textId="77777777" w:rsidR="0038533C" w:rsidRPr="00BE3E1E" w:rsidRDefault="0038533C" w:rsidP="00410552">
      <w:pPr>
        <w:pStyle w:val="NormlWeb"/>
        <w:numPr>
          <w:ilvl w:val="0"/>
          <w:numId w:val="31"/>
        </w:numPr>
        <w:spacing w:before="0" w:after="0"/>
        <w:ind w:left="426" w:hanging="426"/>
        <w:contextualSpacing/>
        <w:jc w:val="both"/>
        <w:rPr>
          <w:rFonts w:ascii="Tahoma" w:hAnsi="Tahoma" w:cs="Tahoma"/>
          <w:sz w:val="21"/>
          <w:szCs w:val="21"/>
        </w:rPr>
      </w:pPr>
      <w:r w:rsidRPr="00BE3E1E">
        <w:rPr>
          <w:rFonts w:ascii="Tahoma" w:hAnsi="Tahoma" w:cs="Tahoma"/>
          <w:sz w:val="21"/>
          <w:szCs w:val="21"/>
        </w:rPr>
        <w:t xml:space="preserve">A műszaki tervnek megfelelően elkészített létesítmény hibájáért a kivitelező kártérítéssel tartozik, ha a Megrendelőtől kapott tervek hibáját felismerhette, a Megrendelőt azonban erre nem figyelmeztette, vagy a munkát a jogszabály tilalma ellenére </w:t>
      </w:r>
      <w:proofErr w:type="spellStart"/>
      <w:r w:rsidRPr="00BE3E1E">
        <w:rPr>
          <w:rFonts w:ascii="Tahoma" w:hAnsi="Tahoma" w:cs="Tahoma"/>
          <w:sz w:val="21"/>
          <w:szCs w:val="21"/>
        </w:rPr>
        <w:t>elvégzi</w:t>
      </w:r>
      <w:proofErr w:type="spellEnd"/>
      <w:r w:rsidRPr="00BE3E1E">
        <w:rPr>
          <w:rFonts w:ascii="Tahoma" w:hAnsi="Tahoma" w:cs="Tahoma"/>
          <w:sz w:val="21"/>
          <w:szCs w:val="21"/>
        </w:rPr>
        <w:t>. A közös károkozásra vonatkozó szabályok (Ptk. 6:524. §) szerint az így keletkezett kár a Tervező és a kivitelező között megosztható, de a Megrendelővel szemben a felelősségük általában egyetemleges (GK 54) abban az esetben, ha a kivitelező és a kiviteli terv készítője jelen szerződés tárgyát képező engedélyezési terv alapján jár el.</w:t>
      </w:r>
    </w:p>
    <w:p w14:paraId="451A7253" w14:textId="77777777" w:rsidR="0038533C" w:rsidRPr="00BE3E1E" w:rsidRDefault="0038533C" w:rsidP="0038533C">
      <w:pPr>
        <w:spacing w:after="120" w:line="240" w:lineRule="auto"/>
        <w:ind w:left="720" w:hanging="426"/>
        <w:contextualSpacing/>
        <w:jc w:val="both"/>
        <w:rPr>
          <w:rFonts w:ascii="Tahoma" w:hAnsi="Tahoma" w:cs="Tahoma"/>
          <w:sz w:val="21"/>
          <w:szCs w:val="21"/>
        </w:rPr>
      </w:pPr>
    </w:p>
    <w:p w14:paraId="22A0B1BF" w14:textId="77777777" w:rsidR="0038533C" w:rsidRPr="00BE3E1E" w:rsidRDefault="0038533C" w:rsidP="0038533C">
      <w:pPr>
        <w:spacing w:before="240" w:after="240" w:line="240" w:lineRule="auto"/>
        <w:ind w:left="924" w:hanging="924"/>
        <w:contextualSpacing/>
        <w:jc w:val="center"/>
        <w:rPr>
          <w:rFonts w:ascii="Tahoma" w:hAnsi="Tahoma" w:cs="Tahoma"/>
          <w:b/>
          <w:sz w:val="21"/>
          <w:szCs w:val="21"/>
        </w:rPr>
      </w:pPr>
      <w:r w:rsidRPr="00BE3E1E">
        <w:rPr>
          <w:rFonts w:ascii="Tahoma" w:hAnsi="Tahoma" w:cs="Tahoma"/>
          <w:b/>
          <w:sz w:val="21"/>
          <w:szCs w:val="21"/>
        </w:rPr>
        <w:t>X.  Kapcsolattartás, jognyilatkozattétel</w:t>
      </w:r>
    </w:p>
    <w:p w14:paraId="09CFACD4" w14:textId="77777777" w:rsidR="0038533C" w:rsidRPr="00BE3E1E" w:rsidRDefault="0038533C" w:rsidP="0038533C">
      <w:pPr>
        <w:spacing w:before="240" w:after="240" w:line="240" w:lineRule="auto"/>
        <w:ind w:left="924"/>
        <w:contextualSpacing/>
        <w:jc w:val="center"/>
        <w:rPr>
          <w:rFonts w:ascii="Tahoma" w:hAnsi="Tahoma" w:cs="Tahoma"/>
          <w:b/>
          <w:sz w:val="21"/>
          <w:szCs w:val="21"/>
        </w:rPr>
      </w:pPr>
    </w:p>
    <w:p w14:paraId="7F25FC95" w14:textId="19AB4829" w:rsidR="0038533C" w:rsidRPr="00BE3E1E" w:rsidRDefault="0038533C" w:rsidP="00410552">
      <w:pPr>
        <w:numPr>
          <w:ilvl w:val="0"/>
          <w:numId w:val="32"/>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Jelen szerződéssel kapcsolatban nyilatkozattételre, kapcsolattartásra jogosult személyek az alábbiak, akik jognyilatkozataikat kizárólag írásban, az átvétel idejét igazoló módon </w:t>
      </w:r>
      <w:proofErr w:type="spellStart"/>
      <w:r w:rsidRPr="00BE3E1E">
        <w:rPr>
          <w:rFonts w:ascii="Tahoma" w:hAnsi="Tahoma" w:cs="Tahoma"/>
          <w:sz w:val="21"/>
          <w:szCs w:val="21"/>
        </w:rPr>
        <w:t>tehetik</w:t>
      </w:r>
      <w:proofErr w:type="spellEnd"/>
      <w:r w:rsidRPr="00BE3E1E">
        <w:rPr>
          <w:rFonts w:ascii="Tahoma" w:hAnsi="Tahoma" w:cs="Tahoma"/>
          <w:sz w:val="21"/>
          <w:szCs w:val="21"/>
        </w:rPr>
        <w:t xml:space="preserve"> meg érvényesen. Felek ez alatt értik a telefax, ill. az e-mail üzenetek váltását is:</w:t>
      </w:r>
    </w:p>
    <w:p w14:paraId="6F57C97A" w14:textId="77777777" w:rsidR="0038533C" w:rsidRPr="00BE3E1E" w:rsidRDefault="0038533C" w:rsidP="0038533C">
      <w:pPr>
        <w:spacing w:after="120" w:line="240" w:lineRule="auto"/>
        <w:ind w:left="142" w:firstLine="284"/>
        <w:contextualSpacing/>
        <w:jc w:val="both"/>
        <w:rPr>
          <w:rFonts w:ascii="Tahoma" w:hAnsi="Tahoma" w:cs="Tahoma"/>
          <w:b/>
          <w:sz w:val="21"/>
          <w:szCs w:val="21"/>
        </w:rPr>
      </w:pPr>
      <w:r w:rsidRPr="00BE3E1E">
        <w:rPr>
          <w:rFonts w:ascii="Tahoma" w:hAnsi="Tahoma" w:cs="Tahoma"/>
          <w:b/>
          <w:sz w:val="21"/>
          <w:szCs w:val="21"/>
        </w:rPr>
        <w:t>Megrendelő részéről:</w:t>
      </w:r>
    </w:p>
    <w:p w14:paraId="15D93626" w14:textId="77777777" w:rsidR="0038533C" w:rsidRPr="00BE3E1E" w:rsidRDefault="0038533C" w:rsidP="0038533C">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Név: …………………………</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48FF07C7" w14:textId="77777777" w:rsidR="0038533C" w:rsidRPr="00BE3E1E" w:rsidRDefault="0038533C" w:rsidP="0038533C">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Cím: …………………………</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7ADA2B11" w14:textId="77777777" w:rsidR="0038533C" w:rsidRPr="00BE3E1E" w:rsidRDefault="0038533C" w:rsidP="0038533C">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Telefon: …………………………</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1EB319D9" w14:textId="77777777" w:rsidR="0038533C" w:rsidRPr="00BE3E1E" w:rsidRDefault="0038533C" w:rsidP="0038533C">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e-mail: …………………………</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57F3583F" w14:textId="45B4D9A3" w:rsidR="0038533C" w:rsidRPr="00BE3E1E" w:rsidRDefault="0038533C" w:rsidP="0038533C">
      <w:pPr>
        <w:tabs>
          <w:tab w:val="left" w:pos="3686"/>
        </w:tabs>
        <w:autoSpaceDE w:val="0"/>
        <w:autoSpaceDN w:val="0"/>
        <w:adjustRightInd w:val="0"/>
        <w:spacing w:after="0" w:line="240" w:lineRule="auto"/>
        <w:ind w:left="851"/>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 xml:space="preserve">Jognyilatkozattétel korlátozása, a korlátozás köre: </w:t>
      </w:r>
      <w:r w:rsidR="00B7735A">
        <w:rPr>
          <w:rFonts w:ascii="Tahoma" w:hAnsi="Tahoma" w:cs="Tahoma"/>
          <w:color w:val="000000" w:themeColor="text1"/>
          <w:sz w:val="21"/>
          <w:szCs w:val="21"/>
          <w:shd w:val="clear" w:color="auto" w:fill="FFFFFF"/>
        </w:rPr>
        <w:t>……………………………….</w:t>
      </w:r>
    </w:p>
    <w:p w14:paraId="2D8D4E7E" w14:textId="77777777" w:rsidR="0038533C" w:rsidRPr="00BE3E1E" w:rsidRDefault="0038533C" w:rsidP="00734C96">
      <w:pPr>
        <w:pStyle w:val="NormlWeb"/>
        <w:tabs>
          <w:tab w:val="left" w:pos="3119"/>
        </w:tabs>
        <w:spacing w:before="0" w:after="0"/>
        <w:ind w:left="502"/>
        <w:rPr>
          <w:rFonts w:ascii="Tahoma" w:hAnsi="Tahoma" w:cs="Tahoma"/>
          <w:b/>
          <w:color w:val="000000" w:themeColor="text1"/>
          <w:sz w:val="21"/>
          <w:szCs w:val="21"/>
        </w:rPr>
      </w:pPr>
      <w:r w:rsidRPr="00BE3E1E">
        <w:rPr>
          <w:rFonts w:ascii="Tahoma" w:hAnsi="Tahoma" w:cs="Tahoma"/>
          <w:b/>
          <w:color w:val="000000" w:themeColor="text1"/>
          <w:sz w:val="21"/>
          <w:szCs w:val="21"/>
        </w:rPr>
        <w:t xml:space="preserve">Vállalkozó részéről: </w:t>
      </w:r>
    </w:p>
    <w:p w14:paraId="2108F6F1" w14:textId="77777777" w:rsidR="0038533C" w:rsidRPr="00BE3E1E" w:rsidRDefault="0038533C" w:rsidP="00734C96">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Név: …………………………</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6FF633BF"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 xml:space="preserve">Telefon: </w:t>
      </w:r>
      <w:r w:rsidRPr="00BE3E1E">
        <w:rPr>
          <w:rFonts w:ascii="Tahoma" w:hAnsi="Tahoma" w:cs="Tahoma"/>
          <w:color w:val="000000" w:themeColor="text1"/>
          <w:sz w:val="21"/>
          <w:szCs w:val="21"/>
          <w:shd w:val="clear" w:color="auto" w:fill="FFFFFF"/>
        </w:rPr>
        <w:t>…………………………</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532C0911"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rPr>
        <w:t xml:space="preserve">E-mail: </w:t>
      </w:r>
      <w:r w:rsidRPr="00BE3E1E">
        <w:rPr>
          <w:rFonts w:ascii="Tahoma" w:hAnsi="Tahoma" w:cs="Tahoma"/>
          <w:color w:val="000000" w:themeColor="text1"/>
          <w:sz w:val="21"/>
          <w:szCs w:val="21"/>
          <w:shd w:val="clear" w:color="auto" w:fill="FFFFFF"/>
        </w:rPr>
        <w:t>…………………………</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5B64B38E"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Jognyilatkozattétel korlátozása, a korlátozás köre: …………………………</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41493B62" w14:textId="77777777" w:rsidR="0038533C" w:rsidRPr="00BE3E1E" w:rsidRDefault="0038533C" w:rsidP="00734C96">
      <w:pPr>
        <w:pStyle w:val="NormlWeb"/>
        <w:tabs>
          <w:tab w:val="left" w:pos="3119"/>
        </w:tabs>
        <w:spacing w:before="0" w:after="0"/>
        <w:ind w:left="502"/>
        <w:rPr>
          <w:rFonts w:ascii="Tahoma" w:hAnsi="Tahoma" w:cs="Tahoma"/>
          <w:b/>
          <w:color w:val="000000" w:themeColor="text1"/>
          <w:sz w:val="21"/>
          <w:szCs w:val="21"/>
        </w:rPr>
      </w:pPr>
      <w:r w:rsidRPr="00BE3E1E">
        <w:rPr>
          <w:rFonts w:ascii="Tahoma" w:hAnsi="Tahoma" w:cs="Tahoma"/>
          <w:b/>
          <w:color w:val="000000" w:themeColor="text1"/>
          <w:sz w:val="21"/>
          <w:szCs w:val="21"/>
        </w:rPr>
        <w:t>Vállalkozó felelős műszaki vezetője:</w:t>
      </w:r>
    </w:p>
    <w:p w14:paraId="3177EE8D"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rPr>
      </w:pPr>
      <w:proofErr w:type="gramStart"/>
      <w:r w:rsidRPr="00BE3E1E">
        <w:rPr>
          <w:rFonts w:ascii="Tahoma" w:hAnsi="Tahoma" w:cs="Tahoma"/>
          <w:color w:val="000000" w:themeColor="text1"/>
          <w:sz w:val="21"/>
          <w:szCs w:val="21"/>
        </w:rPr>
        <w:t>Név:...............</w:t>
      </w:r>
      <w:proofErr w:type="gramEnd"/>
    </w:p>
    <w:p w14:paraId="610769CB"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 xml:space="preserve">Jogosultsági </w:t>
      </w:r>
      <w:proofErr w:type="gramStart"/>
      <w:r w:rsidRPr="00BE3E1E">
        <w:rPr>
          <w:rFonts w:ascii="Tahoma" w:hAnsi="Tahoma" w:cs="Tahoma"/>
          <w:color w:val="000000" w:themeColor="text1"/>
          <w:sz w:val="21"/>
          <w:szCs w:val="21"/>
        </w:rPr>
        <w:t>száma:........</w:t>
      </w:r>
      <w:proofErr w:type="gramEnd"/>
    </w:p>
    <w:p w14:paraId="74727107"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rPr>
      </w:pPr>
      <w:proofErr w:type="gramStart"/>
      <w:r w:rsidRPr="00BE3E1E">
        <w:rPr>
          <w:rFonts w:ascii="Tahoma" w:hAnsi="Tahoma" w:cs="Tahoma"/>
          <w:color w:val="000000" w:themeColor="text1"/>
          <w:sz w:val="21"/>
          <w:szCs w:val="21"/>
        </w:rPr>
        <w:t>Címe:........</w:t>
      </w:r>
      <w:proofErr w:type="gramEnd"/>
    </w:p>
    <w:p w14:paraId="6567030A"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rPr>
      </w:pPr>
      <w:proofErr w:type="gramStart"/>
      <w:r w:rsidRPr="00BE3E1E">
        <w:rPr>
          <w:rFonts w:ascii="Tahoma" w:hAnsi="Tahoma" w:cs="Tahoma"/>
          <w:color w:val="000000" w:themeColor="text1"/>
          <w:sz w:val="21"/>
          <w:szCs w:val="21"/>
        </w:rPr>
        <w:t>E-mail:..........</w:t>
      </w:r>
      <w:proofErr w:type="gramEnd"/>
    </w:p>
    <w:p w14:paraId="3BEC8D3F"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rPr>
      </w:pPr>
      <w:proofErr w:type="gramStart"/>
      <w:r w:rsidRPr="00BE3E1E">
        <w:rPr>
          <w:rFonts w:ascii="Tahoma" w:hAnsi="Tahoma" w:cs="Tahoma"/>
          <w:color w:val="000000" w:themeColor="text1"/>
          <w:sz w:val="21"/>
          <w:szCs w:val="21"/>
        </w:rPr>
        <w:t>Telefon:.........</w:t>
      </w:r>
      <w:proofErr w:type="gramEnd"/>
    </w:p>
    <w:p w14:paraId="7CF371F7"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 xml:space="preserve">Jognyilatkozattétel korlátozása, a korlátozás </w:t>
      </w:r>
      <w:proofErr w:type="gramStart"/>
      <w:r w:rsidRPr="00BE3E1E">
        <w:rPr>
          <w:rFonts w:ascii="Tahoma" w:hAnsi="Tahoma" w:cs="Tahoma"/>
          <w:color w:val="000000" w:themeColor="text1"/>
          <w:sz w:val="21"/>
          <w:szCs w:val="21"/>
        </w:rPr>
        <w:t>köre:...........</w:t>
      </w:r>
      <w:proofErr w:type="gramEnd"/>
    </w:p>
    <w:p w14:paraId="226806E5" w14:textId="77777777" w:rsidR="0038533C" w:rsidRPr="00BE3E1E" w:rsidRDefault="0038533C" w:rsidP="00734C96">
      <w:pPr>
        <w:pStyle w:val="NormlWeb"/>
        <w:numPr>
          <w:ilvl w:val="0"/>
          <w:numId w:val="32"/>
        </w:numPr>
        <w:tabs>
          <w:tab w:val="clear" w:pos="502"/>
          <w:tab w:val="left" w:pos="3119"/>
        </w:tabs>
        <w:suppressAutoHyphens/>
        <w:spacing w:before="0" w:after="0"/>
        <w:ind w:left="426" w:hanging="426"/>
        <w:contextualSpacing/>
        <w:jc w:val="both"/>
        <w:rPr>
          <w:rFonts w:ascii="Tahoma" w:hAnsi="Tahoma" w:cs="Tahoma"/>
          <w:sz w:val="21"/>
          <w:szCs w:val="21"/>
        </w:rPr>
      </w:pPr>
      <w:r w:rsidRPr="00BE3E1E">
        <w:rPr>
          <w:rFonts w:ascii="Tahoma" w:hAnsi="Tahoma" w:cs="Tahoma"/>
          <w:sz w:val="21"/>
          <w:szCs w:val="21"/>
        </w:rPr>
        <w:t>A Megrendelő a 191/2009. (IX.15.) Korm. r. 16. § (1) bekezdés b) pontja alapján a teljesítést műszaki ellenőr igénybevételével ellenőrzi. A műszaki ellenőr adatai:</w:t>
      </w:r>
    </w:p>
    <w:p w14:paraId="0BDD43E7" w14:textId="77777777" w:rsidR="0038533C" w:rsidRPr="00BE3E1E" w:rsidRDefault="0038533C" w:rsidP="00734C96">
      <w:pPr>
        <w:pStyle w:val="NormlWeb"/>
        <w:tabs>
          <w:tab w:val="left" w:pos="3119"/>
        </w:tabs>
        <w:spacing w:before="0" w:after="0"/>
        <w:ind w:left="502"/>
        <w:jc w:val="both"/>
        <w:rPr>
          <w:rFonts w:ascii="Tahoma" w:hAnsi="Tahoma" w:cs="Tahoma"/>
          <w:color w:val="000000" w:themeColor="text1"/>
          <w:sz w:val="21"/>
          <w:szCs w:val="21"/>
          <w:shd w:val="clear" w:color="auto" w:fill="FFFFFF"/>
        </w:rPr>
      </w:pPr>
      <w:r w:rsidRPr="00BE3E1E">
        <w:rPr>
          <w:rFonts w:ascii="Tahoma" w:hAnsi="Tahoma" w:cs="Tahoma"/>
          <w:sz w:val="21"/>
          <w:szCs w:val="21"/>
        </w:rPr>
        <w:t xml:space="preserve">Cégnév: </w:t>
      </w:r>
      <w:r w:rsidRPr="00BE3E1E">
        <w:rPr>
          <w:rFonts w:ascii="Tahoma" w:hAnsi="Tahoma" w:cs="Tahoma"/>
          <w:color w:val="000000" w:themeColor="text1"/>
          <w:sz w:val="21"/>
          <w:szCs w:val="21"/>
          <w:shd w:val="clear" w:color="auto" w:fill="FFFFFF"/>
        </w:rPr>
        <w:t>…………………………</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4282BE0C" w14:textId="77777777" w:rsidR="0038533C" w:rsidRPr="00BE3E1E" w:rsidRDefault="0038533C" w:rsidP="00734C96">
      <w:pPr>
        <w:pStyle w:val="NormlWeb"/>
        <w:tabs>
          <w:tab w:val="left" w:pos="3119"/>
        </w:tabs>
        <w:spacing w:before="0" w:after="0"/>
        <w:ind w:left="502"/>
        <w:jc w:val="both"/>
        <w:rPr>
          <w:rFonts w:ascii="Tahoma" w:hAnsi="Tahoma" w:cs="Tahoma"/>
          <w:sz w:val="21"/>
          <w:szCs w:val="21"/>
        </w:rPr>
      </w:pPr>
      <w:r w:rsidRPr="00BE3E1E">
        <w:rPr>
          <w:rFonts w:ascii="Tahoma" w:hAnsi="Tahoma" w:cs="Tahoma"/>
          <w:sz w:val="21"/>
          <w:szCs w:val="21"/>
        </w:rPr>
        <w:t xml:space="preserve">Székhely: </w:t>
      </w:r>
      <w:r w:rsidRPr="00BE3E1E">
        <w:rPr>
          <w:rFonts w:ascii="Tahoma" w:hAnsi="Tahoma" w:cs="Tahoma"/>
          <w:color w:val="000000" w:themeColor="text1"/>
          <w:sz w:val="21"/>
          <w:szCs w:val="21"/>
          <w:shd w:val="clear" w:color="auto" w:fill="FFFFFF"/>
        </w:rPr>
        <w:t>…………………………</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2CC1B6FD" w14:textId="77777777" w:rsidR="0038533C" w:rsidRPr="00BE3E1E" w:rsidRDefault="0038533C" w:rsidP="00734C96">
      <w:pPr>
        <w:pStyle w:val="NormlWeb"/>
        <w:tabs>
          <w:tab w:val="left" w:pos="3119"/>
        </w:tabs>
        <w:spacing w:before="0" w:after="0"/>
        <w:ind w:left="502"/>
        <w:jc w:val="both"/>
        <w:rPr>
          <w:rFonts w:ascii="Tahoma" w:hAnsi="Tahoma" w:cs="Tahoma"/>
          <w:sz w:val="21"/>
          <w:szCs w:val="21"/>
        </w:rPr>
      </w:pPr>
      <w:r w:rsidRPr="00BE3E1E">
        <w:rPr>
          <w:rFonts w:ascii="Tahoma" w:hAnsi="Tahoma" w:cs="Tahoma"/>
          <w:sz w:val="21"/>
          <w:szCs w:val="21"/>
        </w:rPr>
        <w:t xml:space="preserve">Eljáró műszaki ellenőr neve, elérhetősége: </w:t>
      </w:r>
      <w:r w:rsidRPr="00BE3E1E">
        <w:rPr>
          <w:rFonts w:ascii="Tahoma" w:hAnsi="Tahoma" w:cs="Tahoma"/>
          <w:color w:val="000000" w:themeColor="text1"/>
          <w:sz w:val="21"/>
          <w:szCs w:val="21"/>
          <w:shd w:val="clear" w:color="auto" w:fill="FFFFFF"/>
        </w:rPr>
        <w:t>…………………………</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1E95DF94" w14:textId="77777777" w:rsidR="0038533C" w:rsidRPr="00BE3E1E" w:rsidRDefault="0038533C" w:rsidP="00734C96">
      <w:pPr>
        <w:pStyle w:val="NormlWeb"/>
        <w:tabs>
          <w:tab w:val="left" w:pos="3119"/>
        </w:tabs>
        <w:spacing w:before="0" w:after="0"/>
        <w:ind w:left="502"/>
        <w:jc w:val="both"/>
        <w:rPr>
          <w:rFonts w:ascii="Tahoma" w:hAnsi="Tahoma" w:cs="Tahoma"/>
          <w:color w:val="000000" w:themeColor="text1"/>
          <w:sz w:val="21"/>
          <w:szCs w:val="21"/>
          <w:shd w:val="clear" w:color="auto" w:fill="FFFFFF"/>
        </w:rPr>
      </w:pPr>
      <w:r w:rsidRPr="00BE3E1E">
        <w:rPr>
          <w:rFonts w:ascii="Tahoma" w:hAnsi="Tahoma" w:cs="Tahoma"/>
          <w:sz w:val="21"/>
          <w:szCs w:val="21"/>
        </w:rPr>
        <w:t xml:space="preserve">nyilvántartási azonosító: </w:t>
      </w:r>
      <w:r w:rsidRPr="00BE3E1E">
        <w:rPr>
          <w:rFonts w:ascii="Tahoma" w:hAnsi="Tahoma" w:cs="Tahoma"/>
          <w:color w:val="000000" w:themeColor="text1"/>
          <w:sz w:val="21"/>
          <w:szCs w:val="21"/>
          <w:shd w:val="clear" w:color="auto" w:fill="FFFFFF"/>
        </w:rPr>
        <w:t>…………………………</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76AEF82B" w14:textId="77777777" w:rsidR="0038533C" w:rsidRPr="00BE3E1E" w:rsidRDefault="0038533C" w:rsidP="00734C96">
      <w:pPr>
        <w:pStyle w:val="NormlWeb"/>
        <w:tabs>
          <w:tab w:val="left" w:pos="3119"/>
        </w:tabs>
        <w:spacing w:before="0" w:after="0"/>
        <w:ind w:left="502"/>
        <w:jc w:val="both"/>
        <w:rPr>
          <w:rFonts w:ascii="Tahoma" w:hAnsi="Tahoma" w:cs="Tahoma"/>
          <w:sz w:val="21"/>
          <w:szCs w:val="21"/>
        </w:rPr>
      </w:pPr>
      <w:r w:rsidRPr="00BE3E1E">
        <w:rPr>
          <w:rFonts w:ascii="Tahoma" w:hAnsi="Tahoma" w:cs="Tahoma"/>
          <w:color w:val="000000" w:themeColor="text1"/>
          <w:sz w:val="21"/>
          <w:szCs w:val="21"/>
          <w:shd w:val="clear" w:color="auto" w:fill="FFFFFF"/>
        </w:rPr>
        <w:t>NÜJ szám: …………………………</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31738DCC" w14:textId="77777777" w:rsidR="0038533C" w:rsidRPr="00BE3E1E" w:rsidRDefault="0038533C" w:rsidP="00410552">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hAnsi="Tahoma" w:cs="Tahoma"/>
          <w:sz w:val="21"/>
          <w:szCs w:val="21"/>
        </w:rPr>
        <w:t>A műszaki ellenőr a Megrendelő képviseletében jár el.</w:t>
      </w:r>
    </w:p>
    <w:p w14:paraId="39138E78" w14:textId="77777777" w:rsidR="0038533C" w:rsidRPr="00BE3E1E" w:rsidRDefault="0038533C" w:rsidP="00410552">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hAnsi="Tahoma" w:cs="Tahoma"/>
          <w:sz w:val="21"/>
          <w:szCs w:val="21"/>
        </w:rPr>
        <w:t>Szerződő felek jelen szerződés teljesítése során kötelesek együttműködni.</w:t>
      </w:r>
    </w:p>
    <w:p w14:paraId="3E4D76BF" w14:textId="77777777" w:rsidR="0038533C" w:rsidRPr="00BE3E1E" w:rsidRDefault="0038533C" w:rsidP="00410552">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eastAsiaTheme="minorHAnsi" w:hAnsi="Tahoma" w:cs="Tahoma"/>
          <w:sz w:val="21"/>
          <w:szCs w:val="21"/>
        </w:rPr>
        <w:t>Megrendelő és Vállalkozó egymás írásbeli megkereséseire azok kézhezvételétől számítva 2 munkanapon belül írásban érdemi nyilatkozatot kötelesek tenni.</w:t>
      </w:r>
    </w:p>
    <w:p w14:paraId="3CD15F78" w14:textId="77777777" w:rsidR="0038533C" w:rsidRPr="00BE3E1E" w:rsidRDefault="0038533C" w:rsidP="00410552">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eastAsiaTheme="minorHAnsi" w:hAnsi="Tahoma" w:cs="Tahoma"/>
          <w:sz w:val="21"/>
          <w:szCs w:val="21"/>
        </w:rPr>
        <w:t>Megrendelő képviselője jogosult a kivitelezés során bármikor a munka állását ellenőrizni és ezek eredményéről az e-építési naplóba bejegyzéseket eszközölni.</w:t>
      </w:r>
    </w:p>
    <w:p w14:paraId="47484F84" w14:textId="13C1B54D" w:rsidR="0038533C" w:rsidRPr="0030246F" w:rsidRDefault="0038533C" w:rsidP="00410552">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eastAsiaTheme="minorHAnsi" w:hAnsi="Tahoma" w:cs="Tahoma"/>
          <w:sz w:val="21"/>
          <w:szCs w:val="21"/>
        </w:rPr>
        <w:t>Felek kifejezetten rögzítik, hogy a Vállalkozót nem mentesíti a hibás teljesítés jogkövetkezménye alól, ha a Megrendelő ellenőrzési kötelezettségét nem, vagy nem megfelelően teljesítette.</w:t>
      </w:r>
    </w:p>
    <w:p w14:paraId="095511C9" w14:textId="76C22262" w:rsidR="0030246F" w:rsidRDefault="0030246F" w:rsidP="0030246F">
      <w:pPr>
        <w:pStyle w:val="NormlWeb"/>
        <w:tabs>
          <w:tab w:val="left" w:pos="3119"/>
        </w:tabs>
        <w:suppressAutoHyphens/>
        <w:spacing w:before="0" w:after="120"/>
        <w:contextualSpacing/>
        <w:jc w:val="both"/>
        <w:rPr>
          <w:rFonts w:ascii="Tahoma" w:eastAsiaTheme="minorHAnsi" w:hAnsi="Tahoma" w:cs="Tahoma"/>
          <w:sz w:val="21"/>
          <w:szCs w:val="21"/>
        </w:rPr>
      </w:pPr>
    </w:p>
    <w:p w14:paraId="10ADFE31" w14:textId="11C95F72" w:rsidR="0030246F" w:rsidRDefault="0030246F" w:rsidP="0030246F">
      <w:pPr>
        <w:pStyle w:val="NormlWeb"/>
        <w:tabs>
          <w:tab w:val="left" w:pos="3119"/>
        </w:tabs>
        <w:suppressAutoHyphens/>
        <w:spacing w:before="0" w:after="120"/>
        <w:contextualSpacing/>
        <w:jc w:val="both"/>
        <w:rPr>
          <w:rFonts w:ascii="Tahoma" w:eastAsiaTheme="minorHAnsi" w:hAnsi="Tahoma" w:cs="Tahoma"/>
          <w:sz w:val="21"/>
          <w:szCs w:val="21"/>
        </w:rPr>
      </w:pPr>
    </w:p>
    <w:p w14:paraId="755F5C25" w14:textId="77777777" w:rsidR="0030246F" w:rsidRPr="00BE3E1E" w:rsidRDefault="0030246F" w:rsidP="0030246F">
      <w:pPr>
        <w:pStyle w:val="NormlWeb"/>
        <w:tabs>
          <w:tab w:val="left" w:pos="3119"/>
        </w:tabs>
        <w:suppressAutoHyphens/>
        <w:spacing w:before="0" w:after="120"/>
        <w:contextualSpacing/>
        <w:jc w:val="both"/>
        <w:rPr>
          <w:rFonts w:ascii="Tahoma" w:hAnsi="Tahoma" w:cs="Tahoma"/>
          <w:sz w:val="21"/>
          <w:szCs w:val="21"/>
        </w:rPr>
      </w:pPr>
    </w:p>
    <w:p w14:paraId="3C1F5B63" w14:textId="77777777" w:rsidR="0038533C" w:rsidRPr="00BE3E1E" w:rsidRDefault="0038533C" w:rsidP="0038533C">
      <w:pPr>
        <w:spacing w:before="240" w:after="240" w:line="240" w:lineRule="auto"/>
        <w:ind w:left="924"/>
        <w:contextualSpacing/>
        <w:jc w:val="center"/>
        <w:rPr>
          <w:rFonts w:ascii="Tahoma" w:hAnsi="Tahoma" w:cs="Tahoma"/>
          <w:b/>
          <w:sz w:val="21"/>
          <w:szCs w:val="21"/>
        </w:rPr>
      </w:pPr>
      <w:r w:rsidRPr="00BE3E1E">
        <w:rPr>
          <w:rFonts w:ascii="Tahoma" w:hAnsi="Tahoma" w:cs="Tahoma"/>
          <w:b/>
          <w:sz w:val="21"/>
          <w:szCs w:val="21"/>
        </w:rPr>
        <w:t>XI.  A szerződés teljesítésével kapcsolatos átadás-átvételi eljárás</w:t>
      </w:r>
    </w:p>
    <w:p w14:paraId="1A01B60A" w14:textId="77777777" w:rsidR="0038533C" w:rsidRPr="00BE3E1E" w:rsidRDefault="0038533C" w:rsidP="0038533C">
      <w:pPr>
        <w:spacing w:before="240" w:after="240" w:line="240" w:lineRule="auto"/>
        <w:ind w:left="924"/>
        <w:contextualSpacing/>
        <w:rPr>
          <w:rFonts w:ascii="Tahoma" w:hAnsi="Tahoma" w:cs="Tahoma"/>
          <w:b/>
          <w:sz w:val="21"/>
          <w:szCs w:val="21"/>
        </w:rPr>
      </w:pPr>
    </w:p>
    <w:p w14:paraId="4EB165A3" w14:textId="77777777"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Az átadás-átvételi eljárás megkezdéséről Vállalkozó Megrendelőt köteles </w:t>
      </w:r>
      <w:proofErr w:type="spellStart"/>
      <w:r w:rsidRPr="00BE3E1E">
        <w:rPr>
          <w:rFonts w:ascii="Tahoma" w:hAnsi="Tahoma" w:cs="Tahoma"/>
          <w:sz w:val="21"/>
          <w:szCs w:val="21"/>
        </w:rPr>
        <w:t>készrejelentés</w:t>
      </w:r>
      <w:proofErr w:type="spellEnd"/>
      <w:r w:rsidRPr="00BE3E1E">
        <w:rPr>
          <w:rFonts w:ascii="Tahoma" w:hAnsi="Tahoma" w:cs="Tahoma"/>
          <w:sz w:val="21"/>
          <w:szCs w:val="21"/>
        </w:rPr>
        <w:t xml:space="preserve"> formájában írásban, a hatályos jogszabályi rendelkezéseknek megfelelően </w:t>
      </w:r>
      <w:proofErr w:type="spellStart"/>
      <w:r w:rsidRPr="00BE3E1E">
        <w:rPr>
          <w:rFonts w:ascii="Tahoma" w:hAnsi="Tahoma" w:cs="Tahoma"/>
          <w:sz w:val="21"/>
          <w:szCs w:val="21"/>
        </w:rPr>
        <w:t>értesíteni</w:t>
      </w:r>
      <w:proofErr w:type="spellEnd"/>
      <w:r w:rsidRPr="00BE3E1E">
        <w:rPr>
          <w:rFonts w:ascii="Tahoma" w:hAnsi="Tahoma" w:cs="Tahoma"/>
          <w:sz w:val="21"/>
          <w:szCs w:val="21"/>
        </w:rPr>
        <w:t>. Megrendelő köteles az átadás-átvételi eljárást 1 munkanapon belül megkezdeni, és 5 napon belül lefolytatni.</w:t>
      </w:r>
    </w:p>
    <w:p w14:paraId="06950D6A" w14:textId="77777777"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eljáráson Szerződő Felek képviselői megvizsgálják a teljesítést, jegyzőkönyvet vesznek fel, melyben felvezetik az esetleges hibák és hiányok listáját. A Vállalkozó köteles a jegyzőkönyvben nyilatkozni a hibák kijavításának határnapjáról, mely nem haladhatja meg összességében az 5 munkanapot.</w:t>
      </w:r>
    </w:p>
    <w:p w14:paraId="1F303DE7" w14:textId="77777777"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Az átadás-átvételi eljáráson a Vállalkozó átadja 2 példányban a megvalósulási dokumentációt, jótállási jegyeket, valamint jelen szerződésben és jogszabályban rögzített egyéb iratokat, és megadja a beépített szerkezetek, berendezési és felszerelési tárgyak használati és karbantartási </w:t>
      </w:r>
      <w:proofErr w:type="gramStart"/>
      <w:r w:rsidRPr="00BE3E1E">
        <w:rPr>
          <w:rFonts w:ascii="Tahoma" w:hAnsi="Tahoma" w:cs="Tahoma"/>
          <w:sz w:val="21"/>
          <w:szCs w:val="21"/>
        </w:rPr>
        <w:t>utasításait,</w:t>
      </w:r>
      <w:proofErr w:type="gramEnd"/>
      <w:r w:rsidRPr="00BE3E1E">
        <w:rPr>
          <w:rFonts w:ascii="Tahoma" w:hAnsi="Tahoma" w:cs="Tahoma"/>
          <w:sz w:val="21"/>
          <w:szCs w:val="21"/>
        </w:rPr>
        <w:t xml:space="preserve"> stb. Ennek hiánytalan teljesítése a szerződésszerű teljesítés feltétele.</w:t>
      </w:r>
    </w:p>
    <w:p w14:paraId="18C388B5" w14:textId="77777777"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megvalósulási dokumentáció különösen a következőket tartalmazza, amennyiben az a tárgyi beruházás vonatkozásában releváns:</w:t>
      </w:r>
    </w:p>
    <w:p w14:paraId="20604DAA" w14:textId="77777777" w:rsidR="0038533C" w:rsidRPr="00BE3E1E" w:rsidRDefault="0038533C" w:rsidP="00410552">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kivitelezői nyilatkozatot,</w:t>
      </w:r>
    </w:p>
    <w:p w14:paraId="2990384B" w14:textId="77777777" w:rsidR="0038533C" w:rsidRPr="00BE3E1E" w:rsidRDefault="0038533C" w:rsidP="00410552">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megvalósulási terveket,</w:t>
      </w:r>
    </w:p>
    <w:p w14:paraId="1CCC5E4E" w14:textId="77777777" w:rsidR="0038533C" w:rsidRPr="00BE3E1E" w:rsidRDefault="0038533C" w:rsidP="00410552">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felelős műszaki vezetői nyilatkozatot,</w:t>
      </w:r>
    </w:p>
    <w:p w14:paraId="674A8DA2" w14:textId="77777777" w:rsidR="0038533C" w:rsidRPr="00BE3E1E" w:rsidRDefault="0038533C" w:rsidP="00410552">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építési naplót,</w:t>
      </w:r>
    </w:p>
    <w:p w14:paraId="32285BA4" w14:textId="77777777" w:rsidR="0038533C" w:rsidRPr="00BE3E1E" w:rsidRDefault="0038533C" w:rsidP="00410552">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beépített anyagok és szerkezetek minőségi tanúsítványait,</w:t>
      </w:r>
    </w:p>
    <w:p w14:paraId="5150699C" w14:textId="77777777" w:rsidR="0038533C" w:rsidRPr="00BE3E1E" w:rsidRDefault="0038533C" w:rsidP="00410552">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építési hulladékkezelés dokumentumait,</w:t>
      </w:r>
    </w:p>
    <w:p w14:paraId="14F06702" w14:textId="77777777" w:rsidR="0038533C" w:rsidRPr="00BE3E1E" w:rsidRDefault="0038533C" w:rsidP="00410552">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ellenőrző mérések dokumentálását.</w:t>
      </w:r>
    </w:p>
    <w:p w14:paraId="65AC6954" w14:textId="6DB7B4AE"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fentiek alapján elvégzett hiánypótlásokról, ill. javításokról a Vállalkozó írásban tájékoztatja a Megrendelőt, aki a tárgyi munkát – megfelelőség esetén – átveszi. Ez a birtokbavétel napja.</w:t>
      </w:r>
    </w:p>
    <w:p w14:paraId="22519ECC" w14:textId="77777777"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rögzítik, hogy az átadás-átvétel lezárásáig a Vállalkozó köteles valamennyi gépet, eszközt, anyagot, hulladékot a kivitelezés helyszínéről elszállítani, mely az átvétel feltétele. Az átadás-átvétel további feltétele a kivitelezéssel a Vállalkozónak felróható károk teljes körű megtérítésének/helyreállításának igazolása.</w:t>
      </w:r>
    </w:p>
    <w:p w14:paraId="3045C570" w14:textId="77777777"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Az átadás-átvételi eljáráson a Vállalkozó átadja a jótállási jegyeket, fentiek szerinti tartalommal 2 pld-ban a megvalósulási dokumentációt és megadja a beépített szerkezetek, berendezési és felszerelési tárgyak használati és karbantartási utasításait, valamint jelen szerződésben és jogszabályban rögzített egyéb </w:t>
      </w:r>
      <w:proofErr w:type="gramStart"/>
      <w:r w:rsidRPr="00BE3E1E">
        <w:rPr>
          <w:rFonts w:ascii="Tahoma" w:hAnsi="Tahoma" w:cs="Tahoma"/>
          <w:sz w:val="21"/>
          <w:szCs w:val="21"/>
        </w:rPr>
        <w:t>iratokat,</w:t>
      </w:r>
      <w:proofErr w:type="gramEnd"/>
      <w:r w:rsidRPr="00BE3E1E">
        <w:rPr>
          <w:rFonts w:ascii="Tahoma" w:hAnsi="Tahoma" w:cs="Tahoma"/>
          <w:sz w:val="21"/>
          <w:szCs w:val="21"/>
        </w:rPr>
        <w:t xml:space="preserve"> stb. Ennek hiánytalan teljesítése a szerződésszerű teljesítés feltétele.</w:t>
      </w:r>
    </w:p>
    <w:p w14:paraId="7FB41E8B" w14:textId="77777777"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kifejezetten rögzítik, hogy Megrendelő csak hiány- és hibamentes teljesítést vesz át.</w:t>
      </w:r>
    </w:p>
    <w:p w14:paraId="3C04B7ED" w14:textId="77777777"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az utófelülvizsgálati eljárásban köteles közreműködni. Az utófelülvizsgálatot a Megrendelő hívja össze a teljesítést követő 12 havonta, a jótállási idő lejártáig, az adott időszak leteltét megelőző időpontra. Az utófelülvizsgálati eljárásban a Felek a teljesítés szerződésszerűségét és a hibás/hiányos teljesítésből eredő hibákat/hiányosságokat vizsgálják és jegyzőkönyvben rögzítik. Vállalkozó a jegyzőkönyvben nyilatkozik a hibák kijavításának </w:t>
      </w:r>
      <w:proofErr w:type="spellStart"/>
      <w:r w:rsidRPr="00BE3E1E">
        <w:rPr>
          <w:rFonts w:ascii="Tahoma" w:hAnsi="Tahoma" w:cs="Tahoma"/>
          <w:sz w:val="21"/>
          <w:szCs w:val="21"/>
        </w:rPr>
        <w:t>határidejéről</w:t>
      </w:r>
      <w:proofErr w:type="spellEnd"/>
      <w:r w:rsidRPr="00BE3E1E">
        <w:rPr>
          <w:rFonts w:ascii="Tahoma" w:hAnsi="Tahoma" w:cs="Tahoma"/>
          <w:sz w:val="21"/>
          <w:szCs w:val="21"/>
        </w:rPr>
        <w:t>, mely összességében nem lehet több, mint 10 nap.</w:t>
      </w:r>
    </w:p>
    <w:p w14:paraId="1C10DBA3" w14:textId="77777777" w:rsidR="0038533C" w:rsidRPr="00BE3E1E" w:rsidRDefault="0038533C" w:rsidP="0038533C">
      <w:pPr>
        <w:spacing w:after="120" w:line="240" w:lineRule="auto"/>
        <w:ind w:left="426"/>
        <w:contextualSpacing/>
        <w:jc w:val="both"/>
        <w:rPr>
          <w:rFonts w:ascii="Tahoma" w:hAnsi="Tahoma" w:cs="Tahoma"/>
          <w:sz w:val="21"/>
          <w:szCs w:val="21"/>
        </w:rPr>
      </w:pPr>
    </w:p>
    <w:p w14:paraId="5C2EF560" w14:textId="6DAFD0EB" w:rsidR="0038533C" w:rsidRPr="00BE3E1E" w:rsidRDefault="0038533C" w:rsidP="0038533C">
      <w:pPr>
        <w:spacing w:after="120" w:line="240" w:lineRule="auto"/>
        <w:contextualSpacing/>
        <w:jc w:val="both"/>
        <w:rPr>
          <w:rFonts w:ascii="Tahoma" w:hAnsi="Tahoma" w:cs="Tahoma"/>
          <w:sz w:val="21"/>
          <w:szCs w:val="21"/>
        </w:rPr>
      </w:pPr>
    </w:p>
    <w:p w14:paraId="10883F97" w14:textId="0DAFDB1E" w:rsidR="0038533C" w:rsidRPr="00BE3E1E" w:rsidRDefault="0038533C" w:rsidP="0038533C">
      <w:pPr>
        <w:spacing w:after="120" w:line="240" w:lineRule="auto"/>
        <w:ind w:left="426"/>
        <w:contextualSpacing/>
        <w:jc w:val="center"/>
        <w:rPr>
          <w:rFonts w:ascii="Tahoma" w:hAnsi="Tahoma" w:cs="Tahoma"/>
          <w:b/>
          <w:sz w:val="21"/>
          <w:szCs w:val="21"/>
        </w:rPr>
      </w:pPr>
      <w:r w:rsidRPr="00BE3E1E">
        <w:rPr>
          <w:rFonts w:ascii="Tahoma" w:hAnsi="Tahoma" w:cs="Tahoma"/>
          <w:b/>
          <w:sz w:val="21"/>
          <w:szCs w:val="21"/>
        </w:rPr>
        <w:t>X</w:t>
      </w:r>
      <w:r w:rsidR="00734C96" w:rsidRPr="00BE3E1E">
        <w:rPr>
          <w:rFonts w:ascii="Tahoma" w:hAnsi="Tahoma" w:cs="Tahoma"/>
          <w:b/>
          <w:sz w:val="21"/>
          <w:szCs w:val="21"/>
        </w:rPr>
        <w:t>I</w:t>
      </w:r>
      <w:r w:rsidRPr="00BE3E1E">
        <w:rPr>
          <w:rFonts w:ascii="Tahoma" w:hAnsi="Tahoma" w:cs="Tahoma"/>
          <w:b/>
          <w:sz w:val="21"/>
          <w:szCs w:val="21"/>
        </w:rPr>
        <w:t>I.</w:t>
      </w:r>
      <w:r w:rsidRPr="00BE3E1E">
        <w:rPr>
          <w:rFonts w:ascii="Tahoma" w:hAnsi="Tahoma" w:cs="Tahoma"/>
          <w:sz w:val="21"/>
          <w:szCs w:val="21"/>
        </w:rPr>
        <w:t xml:space="preserve"> </w:t>
      </w:r>
      <w:r w:rsidRPr="00BE3E1E">
        <w:rPr>
          <w:rFonts w:ascii="Tahoma" w:hAnsi="Tahoma" w:cs="Tahoma"/>
          <w:b/>
          <w:sz w:val="21"/>
          <w:szCs w:val="21"/>
        </w:rPr>
        <w:t>Szerzői jogi rendelkezések</w:t>
      </w:r>
    </w:p>
    <w:p w14:paraId="55FC43EB" w14:textId="77777777" w:rsidR="0038533C" w:rsidRPr="00BE3E1E" w:rsidRDefault="0038533C" w:rsidP="0038533C">
      <w:pPr>
        <w:spacing w:after="120" w:line="240" w:lineRule="auto"/>
        <w:ind w:left="426"/>
        <w:contextualSpacing/>
        <w:jc w:val="center"/>
        <w:rPr>
          <w:rFonts w:ascii="Tahoma" w:hAnsi="Tahoma" w:cs="Tahoma"/>
          <w:sz w:val="21"/>
          <w:szCs w:val="21"/>
        </w:rPr>
      </w:pPr>
    </w:p>
    <w:p w14:paraId="5D563D3E" w14:textId="728AE62C" w:rsidR="0038533C" w:rsidRPr="00BE3E1E" w:rsidRDefault="00734C96" w:rsidP="0038533C">
      <w:pPr>
        <w:spacing w:after="120" w:line="240" w:lineRule="auto"/>
        <w:jc w:val="both"/>
        <w:rPr>
          <w:rFonts w:ascii="Tahoma" w:hAnsi="Tahoma" w:cs="Tahoma"/>
          <w:sz w:val="21"/>
          <w:szCs w:val="21"/>
        </w:rPr>
      </w:pPr>
      <w:r w:rsidRPr="00BE3E1E">
        <w:rPr>
          <w:rFonts w:ascii="Tahoma" w:hAnsi="Tahoma" w:cs="Tahoma"/>
          <w:sz w:val="21"/>
          <w:szCs w:val="21"/>
        </w:rPr>
        <w:t>1</w:t>
      </w:r>
      <w:r w:rsidR="0038533C" w:rsidRPr="00BE3E1E">
        <w:rPr>
          <w:rFonts w:ascii="Tahoma" w:hAnsi="Tahoma" w:cs="Tahoma"/>
          <w:sz w:val="21"/>
          <w:szCs w:val="21"/>
        </w:rPr>
        <w:t>. Felek rögzítik, hogy a Megrendelő által átadott terveket, adott esetben egyéb a szerzői jog által védett dokumentumokat Vállalkozó kizárólag csak a jelen szerződés teljesítéséhez használhatja fel, egyebekben azon semmiféle felhasználási jogot nem szerez. Ennek megsértéséből eredő valamennyi hátrányos jogkövetkezmény a Vállalkozót terheli. A jelen szerződés körében történő felhasználás után Vállalkozónak a Megrendelő felé nem kell ellenértéket megfizetnie.</w:t>
      </w:r>
    </w:p>
    <w:p w14:paraId="342E0416" w14:textId="74B738D5" w:rsidR="0038533C" w:rsidRDefault="0038533C" w:rsidP="0038533C">
      <w:pPr>
        <w:spacing w:before="240" w:after="240" w:line="240" w:lineRule="auto"/>
        <w:ind w:left="924"/>
        <w:contextualSpacing/>
        <w:jc w:val="center"/>
        <w:rPr>
          <w:rFonts w:ascii="Tahoma" w:hAnsi="Tahoma" w:cs="Tahoma"/>
          <w:b/>
          <w:sz w:val="21"/>
          <w:szCs w:val="21"/>
        </w:rPr>
      </w:pPr>
    </w:p>
    <w:p w14:paraId="340C2B01" w14:textId="77777777" w:rsidR="00B75444" w:rsidRDefault="00B75444" w:rsidP="0038533C">
      <w:pPr>
        <w:spacing w:before="240" w:after="240" w:line="240" w:lineRule="auto"/>
        <w:ind w:left="924"/>
        <w:contextualSpacing/>
        <w:jc w:val="center"/>
        <w:rPr>
          <w:rFonts w:ascii="Tahoma" w:hAnsi="Tahoma" w:cs="Tahoma"/>
          <w:b/>
          <w:sz w:val="21"/>
          <w:szCs w:val="21"/>
        </w:rPr>
      </w:pPr>
    </w:p>
    <w:p w14:paraId="44F0A776" w14:textId="302411C5" w:rsidR="0030246F" w:rsidRDefault="0030246F" w:rsidP="0038533C">
      <w:pPr>
        <w:spacing w:before="240" w:after="240" w:line="240" w:lineRule="auto"/>
        <w:ind w:left="924"/>
        <w:contextualSpacing/>
        <w:jc w:val="center"/>
        <w:rPr>
          <w:rFonts w:ascii="Tahoma" w:hAnsi="Tahoma" w:cs="Tahoma"/>
          <w:b/>
          <w:sz w:val="21"/>
          <w:szCs w:val="21"/>
        </w:rPr>
      </w:pPr>
    </w:p>
    <w:p w14:paraId="72CA83C9" w14:textId="535039C0" w:rsidR="0030246F" w:rsidRDefault="0030246F" w:rsidP="0038533C">
      <w:pPr>
        <w:spacing w:before="240" w:after="240" w:line="240" w:lineRule="auto"/>
        <w:ind w:left="924"/>
        <w:contextualSpacing/>
        <w:jc w:val="center"/>
        <w:rPr>
          <w:rFonts w:ascii="Tahoma" w:hAnsi="Tahoma" w:cs="Tahoma"/>
          <w:b/>
          <w:sz w:val="21"/>
          <w:szCs w:val="21"/>
        </w:rPr>
      </w:pPr>
    </w:p>
    <w:p w14:paraId="47C44B99" w14:textId="77777777" w:rsidR="0030246F" w:rsidRPr="00BE3E1E" w:rsidRDefault="0030246F" w:rsidP="0038533C">
      <w:pPr>
        <w:spacing w:before="240" w:after="240" w:line="240" w:lineRule="auto"/>
        <w:ind w:left="924"/>
        <w:contextualSpacing/>
        <w:jc w:val="center"/>
        <w:rPr>
          <w:rFonts w:ascii="Tahoma" w:hAnsi="Tahoma" w:cs="Tahoma"/>
          <w:b/>
          <w:sz w:val="21"/>
          <w:szCs w:val="21"/>
        </w:rPr>
      </w:pPr>
    </w:p>
    <w:p w14:paraId="645F82FA" w14:textId="36F6A418" w:rsidR="0038533C" w:rsidRPr="00BE3E1E" w:rsidRDefault="0038533C" w:rsidP="0038533C">
      <w:pPr>
        <w:spacing w:before="240" w:after="240" w:line="240" w:lineRule="auto"/>
        <w:ind w:left="924"/>
        <w:contextualSpacing/>
        <w:jc w:val="center"/>
        <w:rPr>
          <w:rFonts w:ascii="Tahoma" w:hAnsi="Tahoma" w:cs="Tahoma"/>
          <w:b/>
          <w:sz w:val="21"/>
          <w:szCs w:val="21"/>
        </w:rPr>
      </w:pPr>
      <w:r w:rsidRPr="00BE3E1E">
        <w:rPr>
          <w:rFonts w:ascii="Tahoma" w:hAnsi="Tahoma" w:cs="Tahoma"/>
          <w:b/>
          <w:sz w:val="21"/>
          <w:szCs w:val="21"/>
        </w:rPr>
        <w:t>XI</w:t>
      </w:r>
      <w:r w:rsidR="00734C96" w:rsidRPr="00BE3E1E">
        <w:rPr>
          <w:rFonts w:ascii="Tahoma" w:hAnsi="Tahoma" w:cs="Tahoma"/>
          <w:b/>
          <w:sz w:val="21"/>
          <w:szCs w:val="21"/>
        </w:rPr>
        <w:t>I</w:t>
      </w:r>
      <w:r w:rsidRPr="00BE3E1E">
        <w:rPr>
          <w:rFonts w:ascii="Tahoma" w:hAnsi="Tahoma" w:cs="Tahoma"/>
          <w:b/>
          <w:sz w:val="21"/>
          <w:szCs w:val="21"/>
        </w:rPr>
        <w:t>I. Vegyes és záró rendelkezések</w:t>
      </w:r>
    </w:p>
    <w:p w14:paraId="3F30997F" w14:textId="77777777" w:rsidR="0038533C" w:rsidRPr="00BE3E1E" w:rsidRDefault="0038533C" w:rsidP="0038533C">
      <w:pPr>
        <w:spacing w:before="240" w:after="240" w:line="240" w:lineRule="auto"/>
        <w:ind w:left="924"/>
        <w:contextualSpacing/>
        <w:jc w:val="center"/>
        <w:rPr>
          <w:rFonts w:ascii="Tahoma" w:hAnsi="Tahoma" w:cs="Tahoma"/>
          <w:b/>
          <w:sz w:val="21"/>
          <w:szCs w:val="21"/>
        </w:rPr>
      </w:pPr>
    </w:p>
    <w:p w14:paraId="467D6D76"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jelen szerződésben nem szabályozott kérdésekben a Ptk., az épített környezet alakításáról és védelméről szóló 1997. évi LXXVIII. törvény, az építőipari kivitelezési tevékenységről szóló 191/2009. (IX.15.) Korm. rendelet, 266/2013. (VII. 11.) Korm. rendelet az építésügyi és az építésüggyel összefüggő szakmagyakorlási tevékenységekről és a többi, vonatkozó jogszabály rendelkezései szerint kell eljárni.</w:t>
      </w:r>
    </w:p>
    <w:p w14:paraId="54DD16EA"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Jelen szerződés aláírását közvetlenül megelőzően Vállalkozó bemutatta a 322/2015. (X.30.) Korm. rend. 26.§-ban és az ajánlattételi felhívásban meghatározott felelősségbiztosításra vonatkozó kötvényt. Vállalkozó nyilatkozza, hogy a biztosítás hatályát a jelen szerződés teljesítéséig fenntartja.</w:t>
      </w:r>
    </w:p>
    <w:p w14:paraId="40C5010D" w14:textId="6F0D055C"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Felek rögzítik, hogy </w:t>
      </w:r>
      <w:proofErr w:type="spellStart"/>
      <w:r w:rsidRPr="00BE3E1E">
        <w:rPr>
          <w:rFonts w:ascii="Tahoma" w:hAnsi="Tahoma" w:cs="Tahoma"/>
          <w:sz w:val="21"/>
          <w:szCs w:val="21"/>
        </w:rPr>
        <w:t>vis</w:t>
      </w:r>
      <w:proofErr w:type="spellEnd"/>
      <w:r w:rsidRPr="00BE3E1E">
        <w:rPr>
          <w:rFonts w:ascii="Tahoma" w:hAnsi="Tahoma" w:cs="Tahoma"/>
          <w:sz w:val="21"/>
          <w:szCs w:val="21"/>
        </w:rPr>
        <w:t xml:space="preserve"> maior esetben a szerződést bármely fél felmondhatja, </w:t>
      </w:r>
      <w:r w:rsidR="002E4DD0" w:rsidRPr="00BE3E1E">
        <w:rPr>
          <w:rFonts w:ascii="Tahoma" w:hAnsi="Tahoma" w:cs="Tahoma"/>
          <w:sz w:val="21"/>
          <w:szCs w:val="21"/>
        </w:rPr>
        <w:t>ha</w:t>
      </w:r>
      <w:r w:rsidRPr="00BE3E1E">
        <w:rPr>
          <w:rFonts w:ascii="Tahoma" w:hAnsi="Tahoma" w:cs="Tahoma"/>
          <w:sz w:val="21"/>
          <w:szCs w:val="21"/>
        </w:rPr>
        <w:t xml:space="preserve"> az ok legalább 45 napon keresztül fennáll. </w:t>
      </w:r>
      <w:proofErr w:type="spellStart"/>
      <w:r w:rsidRPr="00BE3E1E">
        <w:rPr>
          <w:rFonts w:ascii="Tahoma" w:hAnsi="Tahoma" w:cs="Tahoma"/>
          <w:sz w:val="21"/>
          <w:szCs w:val="21"/>
        </w:rPr>
        <w:t>Vis</w:t>
      </w:r>
      <w:proofErr w:type="spellEnd"/>
      <w:r w:rsidRPr="00BE3E1E">
        <w:rPr>
          <w:rFonts w:ascii="Tahoma" w:hAnsi="Tahoma" w:cs="Tahoma"/>
          <w:sz w:val="21"/>
          <w:szCs w:val="21"/>
        </w:rPr>
        <w:t xml:space="preserve"> maior esetén az erről tudomást szerző fél haladéktalanul köteles a másik felet </w:t>
      </w:r>
      <w:proofErr w:type="spellStart"/>
      <w:r w:rsidRPr="00BE3E1E">
        <w:rPr>
          <w:rFonts w:ascii="Tahoma" w:hAnsi="Tahoma" w:cs="Tahoma"/>
          <w:sz w:val="21"/>
          <w:szCs w:val="21"/>
        </w:rPr>
        <w:t>értesíteni</w:t>
      </w:r>
      <w:proofErr w:type="spellEnd"/>
      <w:r w:rsidRPr="00BE3E1E">
        <w:rPr>
          <w:rFonts w:ascii="Tahoma" w:hAnsi="Tahoma" w:cs="Tahoma"/>
          <w:sz w:val="21"/>
          <w:szCs w:val="21"/>
        </w:rPr>
        <w:t>, melynek elmaradásából, vagy nem megfelelő teljesítéséből eredő károkért felelős.</w:t>
      </w:r>
    </w:p>
    <w:p w14:paraId="2A162EF0"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Felek megállapodnak abban, hogy a Vállalkozó nem fizethet, illetve számolhat el a szerződés teljesítésével összefüggésben olyan költségeket, amelyek a Kbt. 62. § (1) bekezdés k) pont </w:t>
      </w:r>
      <w:proofErr w:type="spellStart"/>
      <w:proofErr w:type="gramStart"/>
      <w:r w:rsidRPr="00BE3E1E">
        <w:rPr>
          <w:rFonts w:ascii="Tahoma" w:hAnsi="Tahoma" w:cs="Tahoma"/>
          <w:sz w:val="21"/>
          <w:szCs w:val="21"/>
        </w:rPr>
        <w:t>ka</w:t>
      </w:r>
      <w:proofErr w:type="spellEnd"/>
      <w:r w:rsidRPr="00BE3E1E">
        <w:rPr>
          <w:rFonts w:ascii="Tahoma" w:hAnsi="Tahoma" w:cs="Tahoma"/>
          <w:sz w:val="21"/>
          <w:szCs w:val="21"/>
        </w:rPr>
        <w:t>)-</w:t>
      </w:r>
      <w:proofErr w:type="spellStart"/>
      <w:proofErr w:type="gramEnd"/>
      <w:r w:rsidRPr="00BE3E1E">
        <w:rPr>
          <w:rFonts w:ascii="Tahoma" w:hAnsi="Tahoma" w:cs="Tahoma"/>
          <w:sz w:val="21"/>
          <w:szCs w:val="21"/>
        </w:rPr>
        <w:t>kb</w:t>
      </w:r>
      <w:proofErr w:type="spellEnd"/>
      <w:r w:rsidRPr="00BE3E1E">
        <w:rPr>
          <w:rFonts w:ascii="Tahoma" w:hAnsi="Tahoma" w:cs="Tahoma"/>
          <w:sz w:val="21"/>
          <w:szCs w:val="21"/>
        </w:rPr>
        <w:t>) alpontja szerinti feltételeknek nem megfelelő társaság tekintetében merülnek fel, és amelyek Vállalkozó adóköteles jövedelmének csökkentésére alkalmasak.</w:t>
      </w:r>
    </w:p>
    <w:p w14:paraId="30138155"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E szerződés módosítására kizárólag írásban van lehetőség a Ptk. 6:191 § rendelkezései alkalmazásával. Kivételt képez e rendelkezés alól, ha a Szerződő Felek adataiban változás következik be, vagy a kapcsolattartó, illetve teljesítésigazoló személye megváltozik. Ezekben az esetekben Szerződő Felek a változás bekövetkezésétől számított 10 napon belül egyoldalúan, írásban tájékoztatják a másik Szerződő Felet az adatban, vagy a személyben bekövetkező változás tényéről, valamint az új adat, kapcsolattartó, illetve teljesítésigazoló személyéről.</w:t>
      </w:r>
    </w:p>
    <w:p w14:paraId="7755730A" w14:textId="77777777" w:rsidR="0038533C" w:rsidRPr="00BE3E1E" w:rsidRDefault="0038533C" w:rsidP="00410552">
      <w:pPr>
        <w:numPr>
          <w:ilvl w:val="0"/>
          <w:numId w:val="17"/>
        </w:numPr>
        <w:spacing w:after="0" w:line="276" w:lineRule="auto"/>
        <w:jc w:val="both"/>
        <w:rPr>
          <w:rFonts w:ascii="Tahoma" w:hAnsi="Tahoma" w:cs="Tahoma"/>
          <w:sz w:val="21"/>
          <w:szCs w:val="21"/>
        </w:rPr>
      </w:pPr>
      <w:r w:rsidRPr="00BE3E1E">
        <w:rPr>
          <w:rFonts w:ascii="Tahoma" w:hAnsi="Tahoma" w:cs="Tahoma"/>
          <w:sz w:val="21"/>
          <w:szCs w:val="21"/>
        </w:rPr>
        <w:t>Szerződő Felek rögzítik, hogy jelen szerződés csak a Kbt. feltételeinek (141.§) teljesülése esetén, írásban módosítható. Felek rögzítik, hogy a szerződés – alakszerű szerződésmódosítás nélkül – módosul az alábbi esetekben:</w:t>
      </w:r>
    </w:p>
    <w:p w14:paraId="242B4CAE" w14:textId="77777777" w:rsidR="0038533C" w:rsidRPr="00BE3E1E" w:rsidRDefault="0038533C" w:rsidP="00410552">
      <w:pPr>
        <w:numPr>
          <w:ilvl w:val="1"/>
          <w:numId w:val="17"/>
        </w:numPr>
        <w:spacing w:after="0" w:line="276" w:lineRule="auto"/>
        <w:jc w:val="both"/>
        <w:rPr>
          <w:rFonts w:ascii="Tahoma" w:hAnsi="Tahoma" w:cs="Tahoma"/>
          <w:sz w:val="21"/>
          <w:szCs w:val="21"/>
        </w:rPr>
      </w:pPr>
      <w:r w:rsidRPr="00BE3E1E">
        <w:rPr>
          <w:rFonts w:ascii="Tahoma" w:hAnsi="Tahoma" w:cs="Tahoma"/>
          <w:sz w:val="21"/>
          <w:szCs w:val="21"/>
        </w:rPr>
        <w:t>felek közhiteles nyilvántartásban foglalt adatainak módosulása esetén a nyilvántartásba bejegyzés napjával,</w:t>
      </w:r>
    </w:p>
    <w:p w14:paraId="2C298767" w14:textId="77777777" w:rsidR="0038533C" w:rsidRPr="00BE3E1E" w:rsidRDefault="0038533C" w:rsidP="00410552">
      <w:pPr>
        <w:numPr>
          <w:ilvl w:val="1"/>
          <w:numId w:val="17"/>
        </w:numPr>
        <w:spacing w:after="0" w:line="276" w:lineRule="auto"/>
        <w:jc w:val="both"/>
        <w:rPr>
          <w:rFonts w:ascii="Tahoma" w:hAnsi="Tahoma" w:cs="Tahoma"/>
          <w:sz w:val="21"/>
          <w:szCs w:val="21"/>
        </w:rPr>
      </w:pPr>
      <w:r w:rsidRPr="00BE3E1E">
        <w:rPr>
          <w:rFonts w:ascii="Tahoma" w:hAnsi="Tahoma" w:cs="Tahoma"/>
          <w:sz w:val="21"/>
          <w:szCs w:val="21"/>
        </w:rPr>
        <w:t>felek kapcsolattartóira, teljesítésigazoló személyére vonatkozó adatok módosulása esetén a másik félhez tett közlés kézhezvételének napjával,</w:t>
      </w:r>
    </w:p>
    <w:p w14:paraId="503C4C3D" w14:textId="77777777" w:rsidR="0038533C" w:rsidRPr="00BE3E1E" w:rsidRDefault="0038533C" w:rsidP="00410552">
      <w:pPr>
        <w:numPr>
          <w:ilvl w:val="1"/>
          <w:numId w:val="17"/>
        </w:numPr>
        <w:spacing w:after="0" w:line="276" w:lineRule="auto"/>
        <w:jc w:val="both"/>
        <w:rPr>
          <w:rFonts w:ascii="Tahoma" w:hAnsi="Tahoma" w:cs="Tahoma"/>
          <w:sz w:val="21"/>
          <w:szCs w:val="21"/>
        </w:rPr>
      </w:pPr>
      <w:r w:rsidRPr="00BE3E1E">
        <w:rPr>
          <w:rFonts w:ascii="Tahoma" w:hAnsi="Tahoma" w:cs="Tahoma"/>
          <w:sz w:val="21"/>
          <w:szCs w:val="21"/>
        </w:rPr>
        <w:t>amennyiben a Kbt. ezt egyebekben nem zárja ki.</w:t>
      </w:r>
    </w:p>
    <w:p w14:paraId="3445A77D"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Szerződő Felek rögzítik, hogy jelen Szerződés módosítására mindkét Szerződő Fél részéről történő szerződésszerű teljesítéséig van lehetőség. Kivételt képez e rendelkezés alól a hibás teljesítésre, jótállásra és szavatosságra vonatkozó szabályozásról szóló rendelkezések köre.</w:t>
      </w:r>
    </w:p>
    <w:p w14:paraId="6F372C64"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32AEEB32"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w:t>
      </w:r>
      <w:proofErr w:type="spellStart"/>
      <w:r w:rsidRPr="00BE3E1E">
        <w:rPr>
          <w:rFonts w:ascii="Tahoma" w:hAnsi="Tahoma" w:cs="Tahoma"/>
          <w:sz w:val="21"/>
          <w:szCs w:val="21"/>
        </w:rPr>
        <w:t>szövegszerűen</w:t>
      </w:r>
      <w:proofErr w:type="spellEnd"/>
      <w:r w:rsidRPr="00BE3E1E">
        <w:rPr>
          <w:rFonts w:ascii="Tahoma" w:hAnsi="Tahoma" w:cs="Tahoma"/>
          <w:sz w:val="21"/>
          <w:szCs w:val="21"/>
        </w:rPr>
        <w:t xml:space="preserve"> a szerződés nem tartalmazza (az adott rendelkezés a szerződés részét képezi).</w:t>
      </w:r>
    </w:p>
    <w:p w14:paraId="7B81A22B"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képviselője kijelenti, hogy </w:t>
      </w:r>
      <w:r w:rsidRPr="00BE3E1E">
        <w:rPr>
          <w:rFonts w:ascii="Tahoma" w:hAnsi="Tahoma" w:cs="Tahoma"/>
          <w:bCs/>
          <w:sz w:val="21"/>
          <w:szCs w:val="21"/>
        </w:rPr>
        <w:t>az információs önrendelkezési jogról és az információszabadságról szóló 2011. évi CXII. törvény</w:t>
      </w:r>
      <w:bookmarkStart w:id="79" w:name="pr2"/>
      <w:bookmarkEnd w:id="79"/>
      <w:r w:rsidRPr="00BE3E1E">
        <w:rPr>
          <w:rFonts w:ascii="Tahoma" w:hAnsi="Tahoma" w:cs="Tahoma"/>
          <w:bCs/>
          <w:sz w:val="21"/>
          <w:szCs w:val="21"/>
        </w:rPr>
        <w:t xml:space="preserve"> 5.§ (1) a) pont, valamint 6.§ (4) és (5) bekezdések</w:t>
      </w:r>
      <w:r w:rsidRPr="00BE3E1E">
        <w:rPr>
          <w:rFonts w:ascii="Tahoma" w:hAnsi="Tahoma" w:cs="Tahoma"/>
          <w:sz w:val="21"/>
          <w:szCs w:val="21"/>
        </w:rPr>
        <w:t xml:space="preserve"> és 20.§ (1) bekezdése előírásainak megfelelően a jelen szerződésben foglalt adatai kezelésének tényéről, céljáról, jogalapjáról, terjedelméről, az adatkezelésre és adatfeldolgozásra jogosult személyéről, valamint arról, hogy jelen szerződésben foglalt adatait mely személyek ismerhetik meg, és a Vállalkozó és képviseletében eljáró személyek adatkezeléssel összefüggő  jogairól, jogorvoslati lehetőségeiről Megrendelő előzetesen, teljes körűen tájékoztatta. Vállalkozó képviselője kijelenti továbbá, hogy jelen szerződésben rögzített adatai teljes körű kezeléséhez (ideértve ezen adatok felvételét, tárolását, nyilvánosságra hozatalát is) jelen szerződés aláírásával kifejezetten hozzájárul. Az adatkezelés időtartama a szerződés teljesítésétől számított öt év.</w:t>
      </w:r>
    </w:p>
    <w:p w14:paraId="373756FD"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Jelen szerződésből eredő vitás kérdések rendezését a felek elsődlegesen tárgyalások útján kötelesek megkísérelni. A tárgyalások </w:t>
      </w:r>
      <w:proofErr w:type="spellStart"/>
      <w:r w:rsidRPr="00BE3E1E">
        <w:rPr>
          <w:rFonts w:ascii="Tahoma" w:hAnsi="Tahoma" w:cs="Tahoma"/>
          <w:sz w:val="21"/>
          <w:szCs w:val="21"/>
        </w:rPr>
        <w:t>eredménytelensége</w:t>
      </w:r>
      <w:proofErr w:type="spellEnd"/>
      <w:r w:rsidRPr="00BE3E1E">
        <w:rPr>
          <w:rFonts w:ascii="Tahoma" w:hAnsi="Tahoma" w:cs="Tahoma"/>
          <w:sz w:val="21"/>
          <w:szCs w:val="21"/>
        </w:rPr>
        <w:t xml:space="preserve"> esetén a felek kizárólagos jelleggel kikötik a hatásköri szabályoktól függően a Miskolci </w:t>
      </w:r>
      <w:proofErr w:type="gramStart"/>
      <w:r w:rsidRPr="00BE3E1E">
        <w:rPr>
          <w:rFonts w:ascii="Tahoma" w:hAnsi="Tahoma" w:cs="Tahoma"/>
          <w:sz w:val="21"/>
          <w:szCs w:val="21"/>
        </w:rPr>
        <w:t>Járásbíróság</w:t>
      </w:r>
      <w:proofErr w:type="gramEnd"/>
      <w:r w:rsidRPr="00BE3E1E">
        <w:rPr>
          <w:rFonts w:ascii="Tahoma" w:hAnsi="Tahoma" w:cs="Tahoma"/>
          <w:sz w:val="21"/>
          <w:szCs w:val="21"/>
        </w:rPr>
        <w:t xml:space="preserve"> illetve a Miskolci Törvényszék kizárólagos illetékességét. Felek kijelentik, hogy nem vesznek igénybe vitájuk során mediátori közreműködést, és vitájukat nem terjesztik eseti vagy állandó választott bíróság elé.</w:t>
      </w:r>
    </w:p>
    <w:p w14:paraId="6110FC0E"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Jelen szerződés elválaszthatatlan melléklete – fizikailag nem csatolva - a közbeszerzési eljárás </w:t>
      </w:r>
      <w:proofErr w:type="spellStart"/>
      <w:r w:rsidRPr="00BE3E1E">
        <w:rPr>
          <w:rFonts w:ascii="Tahoma" w:hAnsi="Tahoma" w:cs="Tahoma"/>
          <w:sz w:val="21"/>
          <w:szCs w:val="21"/>
        </w:rPr>
        <w:t>iratanyaga</w:t>
      </w:r>
      <w:proofErr w:type="spellEnd"/>
      <w:r w:rsidRPr="00BE3E1E">
        <w:rPr>
          <w:rFonts w:ascii="Tahoma" w:hAnsi="Tahoma" w:cs="Tahoma"/>
          <w:sz w:val="21"/>
          <w:szCs w:val="21"/>
        </w:rPr>
        <w:t>, kivéve a döntések és döntéselőkészítő anyagok.</w:t>
      </w:r>
    </w:p>
    <w:p w14:paraId="63A27E40"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kijelenti, hogy valamennyi rá, ill. az általa végzett tevékenységgel kapcsolatos jogszabályi feltételnek megfelel, különösen, hogy átlátható szervezet. Vállalkozó és képviselője kijelenti, hogy az átláthatóság jogintézményével és jogkövetkezményeivel tisztában van. Vállalkozó és képviselője vállalják az ezzel kapcsolatos kötelezettségek teljesítését, különösen, ha bármely feltétellel már nem rendelkezik Vállalkozó.</w:t>
      </w:r>
    </w:p>
    <w:p w14:paraId="557EA5E4" w14:textId="77777777" w:rsidR="0038533C" w:rsidRPr="00BE3E1E" w:rsidRDefault="0038533C" w:rsidP="006A6515">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Jelen szerződés mindkét fél általi aláírás napján lép hatályba.</w:t>
      </w:r>
    </w:p>
    <w:p w14:paraId="76AEF5BD" w14:textId="77777777" w:rsidR="0038533C" w:rsidRPr="00BE3E1E" w:rsidRDefault="0038533C">
      <w:pPr>
        <w:autoSpaceDE w:val="0"/>
        <w:autoSpaceDN w:val="0"/>
        <w:adjustRightInd w:val="0"/>
        <w:spacing w:after="0" w:line="240" w:lineRule="auto"/>
        <w:contextualSpacing/>
        <w:jc w:val="both"/>
        <w:rPr>
          <w:rFonts w:ascii="Tahoma" w:hAnsi="Tahoma" w:cs="Tahoma"/>
          <w:sz w:val="21"/>
          <w:szCs w:val="21"/>
        </w:rPr>
      </w:pPr>
    </w:p>
    <w:p w14:paraId="311652AA" w14:textId="77777777" w:rsidR="0038533C" w:rsidRPr="00BE3E1E" w:rsidRDefault="0038533C" w:rsidP="0038533C">
      <w:pPr>
        <w:autoSpaceDE w:val="0"/>
        <w:autoSpaceDN w:val="0"/>
        <w:adjustRightInd w:val="0"/>
        <w:spacing w:after="0" w:line="240" w:lineRule="auto"/>
        <w:contextualSpacing/>
        <w:jc w:val="both"/>
        <w:rPr>
          <w:rFonts w:ascii="Tahoma" w:hAnsi="Tahoma" w:cs="Tahoma"/>
          <w:sz w:val="21"/>
          <w:szCs w:val="21"/>
        </w:rPr>
      </w:pPr>
      <w:r w:rsidRPr="00BE3E1E">
        <w:rPr>
          <w:rFonts w:ascii="Tahoma" w:hAnsi="Tahoma" w:cs="Tahoma"/>
          <w:sz w:val="21"/>
          <w:szCs w:val="21"/>
        </w:rPr>
        <w:t xml:space="preserve">Szerződő Felek jelen szerződést kölcsönösen átolvasták, értelmezték és azt, mint szerződési akaratukkal mindenben megegyezőt, hat eredeti, egymással szó szerint megegyező példányban, </w:t>
      </w:r>
      <w:proofErr w:type="spellStart"/>
      <w:r w:rsidRPr="00BE3E1E">
        <w:rPr>
          <w:rFonts w:ascii="Tahoma" w:hAnsi="Tahoma" w:cs="Tahoma"/>
          <w:sz w:val="21"/>
          <w:szCs w:val="21"/>
        </w:rPr>
        <w:t>helybenhagyólag</w:t>
      </w:r>
      <w:proofErr w:type="spellEnd"/>
      <w:r w:rsidRPr="00BE3E1E">
        <w:rPr>
          <w:rFonts w:ascii="Tahoma" w:hAnsi="Tahoma" w:cs="Tahoma"/>
          <w:sz w:val="21"/>
          <w:szCs w:val="21"/>
        </w:rPr>
        <w:t xml:space="preserve"> írták alá.</w:t>
      </w:r>
    </w:p>
    <w:p w14:paraId="406E191A" w14:textId="77777777" w:rsidR="0038533C" w:rsidRPr="00BE3E1E" w:rsidRDefault="0038533C" w:rsidP="0038533C">
      <w:pPr>
        <w:spacing w:line="240" w:lineRule="auto"/>
        <w:contextualSpacing/>
        <w:rPr>
          <w:rFonts w:ascii="Tahoma" w:hAnsi="Tahoma" w:cs="Tahoma"/>
          <w:sz w:val="21"/>
          <w:szCs w:val="21"/>
        </w:rPr>
      </w:pPr>
    </w:p>
    <w:tbl>
      <w:tblPr>
        <w:tblW w:w="8364" w:type="dxa"/>
        <w:tblInd w:w="-5" w:type="dxa"/>
        <w:tblLayout w:type="fixed"/>
        <w:tblLook w:val="04A0" w:firstRow="1" w:lastRow="0" w:firstColumn="1" w:lastColumn="0" w:noHBand="0" w:noVBand="1"/>
      </w:tblPr>
      <w:tblGrid>
        <w:gridCol w:w="4253"/>
        <w:gridCol w:w="4111"/>
      </w:tblGrid>
      <w:tr w:rsidR="0038533C" w:rsidRPr="00BE3E1E" w14:paraId="29510DAA" w14:textId="77777777" w:rsidTr="0038533C">
        <w:trPr>
          <w:trHeight w:val="1830"/>
        </w:trPr>
        <w:tc>
          <w:tcPr>
            <w:tcW w:w="4253" w:type="dxa"/>
          </w:tcPr>
          <w:p w14:paraId="5AC5D003" w14:textId="77777777" w:rsidR="0038533C" w:rsidRPr="00BE3E1E" w:rsidRDefault="0038533C" w:rsidP="0038533C">
            <w:pPr>
              <w:overflowPunct w:val="0"/>
              <w:autoSpaceDE w:val="0"/>
              <w:snapToGrid w:val="0"/>
              <w:spacing w:after="0" w:line="240" w:lineRule="auto"/>
              <w:contextualSpacing/>
              <w:rPr>
                <w:rFonts w:ascii="Tahoma" w:hAnsi="Tahoma" w:cs="Tahoma"/>
                <w:color w:val="000000" w:themeColor="text1"/>
                <w:sz w:val="21"/>
                <w:szCs w:val="21"/>
              </w:rPr>
            </w:pPr>
            <w:r w:rsidRPr="00BE3E1E">
              <w:rPr>
                <w:rFonts w:ascii="Tahoma" w:hAnsi="Tahoma" w:cs="Tahoma"/>
                <w:color w:val="000000" w:themeColor="text1"/>
                <w:sz w:val="21"/>
                <w:szCs w:val="21"/>
              </w:rPr>
              <w:t>Kelt, Miskolcon 2017. év ........hónap...napján</w:t>
            </w:r>
          </w:p>
          <w:p w14:paraId="71C9ED8F" w14:textId="77777777" w:rsidR="0038533C" w:rsidRPr="00BE3E1E" w:rsidRDefault="0038533C" w:rsidP="0038533C">
            <w:pPr>
              <w:overflowPunct w:val="0"/>
              <w:autoSpaceDE w:val="0"/>
              <w:snapToGrid w:val="0"/>
              <w:spacing w:after="0" w:line="240" w:lineRule="auto"/>
              <w:contextualSpacing/>
              <w:rPr>
                <w:rFonts w:ascii="Tahoma" w:hAnsi="Tahoma" w:cs="Tahoma"/>
                <w:color w:val="000000" w:themeColor="text1"/>
                <w:sz w:val="21"/>
                <w:szCs w:val="21"/>
              </w:rPr>
            </w:pPr>
          </w:p>
          <w:p w14:paraId="6AAB8B6C" w14:textId="77777777" w:rsidR="0038533C" w:rsidRPr="00BE3E1E" w:rsidRDefault="0038533C" w:rsidP="0038533C">
            <w:pPr>
              <w:overflowPunct w:val="0"/>
              <w:autoSpaceDE w:val="0"/>
              <w:snapToGrid w:val="0"/>
              <w:spacing w:after="0" w:line="240" w:lineRule="auto"/>
              <w:contextualSpacing/>
              <w:rPr>
                <w:rFonts w:ascii="Tahoma" w:hAnsi="Tahoma" w:cs="Tahoma"/>
                <w:color w:val="000000" w:themeColor="text1"/>
                <w:sz w:val="21"/>
                <w:szCs w:val="21"/>
              </w:rPr>
            </w:pPr>
          </w:p>
          <w:p w14:paraId="52108D78" w14:textId="77777777" w:rsidR="0038533C" w:rsidRPr="00BE3E1E" w:rsidRDefault="0038533C" w:rsidP="0038533C">
            <w:pPr>
              <w:overflowPunct w:val="0"/>
              <w:autoSpaceDE w:val="0"/>
              <w:snapToGrid w:val="0"/>
              <w:spacing w:after="0"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w:t>
            </w:r>
          </w:p>
          <w:p w14:paraId="60100943" w14:textId="77777777" w:rsidR="0038533C" w:rsidRPr="00BE3E1E" w:rsidRDefault="0038533C" w:rsidP="0038533C">
            <w:pPr>
              <w:spacing w:line="240" w:lineRule="auto"/>
              <w:contextualSpacing/>
              <w:jc w:val="center"/>
              <w:rPr>
                <w:rFonts w:ascii="Tahoma" w:hAnsi="Tahoma" w:cs="Tahoma"/>
                <w:b/>
                <w:sz w:val="21"/>
                <w:szCs w:val="21"/>
              </w:rPr>
            </w:pPr>
            <w:r w:rsidRPr="00BE3E1E">
              <w:rPr>
                <w:rFonts w:ascii="Tahoma" w:hAnsi="Tahoma" w:cs="Tahoma"/>
                <w:b/>
                <w:sz w:val="21"/>
                <w:szCs w:val="21"/>
              </w:rPr>
              <w:t>…………………………...</w:t>
            </w:r>
          </w:p>
          <w:p w14:paraId="624032EB" w14:textId="77777777" w:rsidR="0038533C" w:rsidRPr="00BE3E1E" w:rsidRDefault="0038533C" w:rsidP="0038533C">
            <w:pPr>
              <w:spacing w:line="240" w:lineRule="auto"/>
              <w:contextualSpacing/>
              <w:jc w:val="center"/>
              <w:rPr>
                <w:rFonts w:ascii="Tahoma" w:hAnsi="Tahoma" w:cs="Tahoma"/>
                <w:sz w:val="21"/>
                <w:szCs w:val="21"/>
              </w:rPr>
            </w:pPr>
            <w:proofErr w:type="spellStart"/>
            <w:r w:rsidRPr="00BE3E1E">
              <w:rPr>
                <w:rFonts w:ascii="Tahoma" w:hAnsi="Tahoma" w:cs="Tahoma"/>
                <w:sz w:val="21"/>
                <w:szCs w:val="21"/>
              </w:rPr>
              <w:t>Képv</w:t>
            </w:r>
            <w:proofErr w:type="spellEnd"/>
            <w:r w:rsidRPr="00BE3E1E">
              <w:rPr>
                <w:rFonts w:ascii="Tahoma" w:hAnsi="Tahoma" w:cs="Tahoma"/>
                <w:sz w:val="21"/>
                <w:szCs w:val="21"/>
              </w:rPr>
              <w:t>.: …………………………</w:t>
            </w:r>
          </w:p>
          <w:p w14:paraId="53EE4A92" w14:textId="77777777" w:rsidR="0038533C" w:rsidRPr="00BE3E1E" w:rsidRDefault="0038533C" w:rsidP="0038533C">
            <w:pPr>
              <w:spacing w:line="240" w:lineRule="auto"/>
              <w:contextualSpacing/>
              <w:jc w:val="center"/>
              <w:rPr>
                <w:rFonts w:ascii="Tahoma" w:hAnsi="Tahoma" w:cs="Tahoma"/>
                <w:b/>
                <w:bCs/>
                <w:color w:val="000000" w:themeColor="text1"/>
                <w:sz w:val="21"/>
                <w:szCs w:val="21"/>
              </w:rPr>
            </w:pPr>
            <w:r w:rsidRPr="00BE3E1E">
              <w:rPr>
                <w:rFonts w:ascii="Tahoma" w:hAnsi="Tahoma" w:cs="Tahoma"/>
                <w:b/>
                <w:bCs/>
                <w:color w:val="000000" w:themeColor="text1"/>
                <w:sz w:val="21"/>
                <w:szCs w:val="21"/>
              </w:rPr>
              <w:t>Vállalkozó</w:t>
            </w:r>
          </w:p>
          <w:p w14:paraId="77AF9DC6" w14:textId="77777777" w:rsidR="0038533C" w:rsidRPr="00BE3E1E" w:rsidRDefault="0038533C" w:rsidP="0038533C">
            <w:pPr>
              <w:overflowPunct w:val="0"/>
              <w:autoSpaceDE w:val="0"/>
              <w:snapToGrid w:val="0"/>
              <w:spacing w:after="0" w:line="240" w:lineRule="auto"/>
              <w:contextualSpacing/>
              <w:rPr>
                <w:rFonts w:ascii="Tahoma" w:hAnsi="Tahoma" w:cs="Tahoma"/>
                <w:b/>
                <w:bCs/>
                <w:color w:val="000000" w:themeColor="text1"/>
                <w:sz w:val="21"/>
                <w:szCs w:val="21"/>
              </w:rPr>
            </w:pPr>
          </w:p>
          <w:p w14:paraId="2744B3DC" w14:textId="77777777" w:rsidR="0038533C" w:rsidRPr="00BE3E1E" w:rsidRDefault="0038533C" w:rsidP="0038533C">
            <w:pPr>
              <w:overflowPunct w:val="0"/>
              <w:autoSpaceDE w:val="0"/>
              <w:snapToGrid w:val="0"/>
              <w:spacing w:after="0" w:line="240" w:lineRule="auto"/>
              <w:contextualSpacing/>
              <w:rPr>
                <w:rFonts w:ascii="Tahoma" w:hAnsi="Tahoma" w:cs="Tahoma"/>
                <w:color w:val="000000" w:themeColor="text1"/>
                <w:sz w:val="21"/>
                <w:szCs w:val="21"/>
              </w:rPr>
            </w:pPr>
          </w:p>
        </w:tc>
        <w:tc>
          <w:tcPr>
            <w:tcW w:w="4111" w:type="dxa"/>
          </w:tcPr>
          <w:p w14:paraId="11B4CD60" w14:textId="77777777" w:rsidR="0038533C" w:rsidRPr="00BE3E1E" w:rsidRDefault="0038533C" w:rsidP="0038533C">
            <w:pPr>
              <w:overflowPunct w:val="0"/>
              <w:autoSpaceDE w:val="0"/>
              <w:snapToGrid w:val="0"/>
              <w:spacing w:after="0" w:line="240" w:lineRule="auto"/>
              <w:contextualSpacing/>
              <w:rPr>
                <w:rFonts w:ascii="Tahoma" w:hAnsi="Tahoma" w:cs="Tahoma"/>
                <w:color w:val="000000" w:themeColor="text1"/>
                <w:sz w:val="21"/>
                <w:szCs w:val="21"/>
              </w:rPr>
            </w:pPr>
            <w:r w:rsidRPr="00BE3E1E">
              <w:rPr>
                <w:rFonts w:ascii="Tahoma" w:hAnsi="Tahoma" w:cs="Tahoma"/>
                <w:color w:val="000000" w:themeColor="text1"/>
                <w:sz w:val="21"/>
                <w:szCs w:val="21"/>
              </w:rPr>
              <w:t>Kelt, Miskolcon 2017. év</w:t>
            </w:r>
            <w:proofErr w:type="gramStart"/>
            <w:r w:rsidRPr="00BE3E1E">
              <w:rPr>
                <w:rFonts w:ascii="Tahoma" w:hAnsi="Tahoma" w:cs="Tahoma"/>
                <w:color w:val="000000" w:themeColor="text1"/>
                <w:sz w:val="21"/>
                <w:szCs w:val="21"/>
              </w:rPr>
              <w:t xml:space="preserve"> ....</w:t>
            </w:r>
            <w:proofErr w:type="gramEnd"/>
            <w:r w:rsidRPr="00BE3E1E">
              <w:rPr>
                <w:rFonts w:ascii="Tahoma" w:hAnsi="Tahoma" w:cs="Tahoma"/>
                <w:color w:val="000000" w:themeColor="text1"/>
                <w:sz w:val="21"/>
                <w:szCs w:val="21"/>
              </w:rPr>
              <w:t>.hónap...napján</w:t>
            </w:r>
          </w:p>
          <w:p w14:paraId="6037962B" w14:textId="77777777" w:rsidR="0038533C" w:rsidRPr="00BE3E1E" w:rsidRDefault="0038533C" w:rsidP="0038533C">
            <w:pPr>
              <w:overflowPunct w:val="0"/>
              <w:autoSpaceDE w:val="0"/>
              <w:snapToGrid w:val="0"/>
              <w:spacing w:after="0" w:line="240" w:lineRule="auto"/>
              <w:contextualSpacing/>
              <w:rPr>
                <w:rFonts w:ascii="Tahoma" w:hAnsi="Tahoma" w:cs="Tahoma"/>
                <w:color w:val="000000" w:themeColor="text1"/>
                <w:sz w:val="21"/>
                <w:szCs w:val="21"/>
              </w:rPr>
            </w:pPr>
          </w:p>
          <w:p w14:paraId="4F88D599" w14:textId="77777777" w:rsidR="0038533C" w:rsidRPr="00BE3E1E" w:rsidRDefault="0038533C" w:rsidP="0038533C">
            <w:pPr>
              <w:overflowPunct w:val="0"/>
              <w:autoSpaceDE w:val="0"/>
              <w:snapToGrid w:val="0"/>
              <w:spacing w:after="0" w:line="240" w:lineRule="auto"/>
              <w:contextualSpacing/>
              <w:rPr>
                <w:rFonts w:ascii="Tahoma" w:hAnsi="Tahoma" w:cs="Tahoma"/>
                <w:color w:val="000000" w:themeColor="text1"/>
                <w:sz w:val="21"/>
                <w:szCs w:val="21"/>
              </w:rPr>
            </w:pPr>
          </w:p>
          <w:p w14:paraId="4F773096" w14:textId="77777777" w:rsidR="0038533C" w:rsidRPr="00BE3E1E" w:rsidRDefault="0038533C" w:rsidP="0038533C">
            <w:pPr>
              <w:overflowPunct w:val="0"/>
              <w:autoSpaceDE w:val="0"/>
              <w:snapToGrid w:val="0"/>
              <w:spacing w:after="0"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w:t>
            </w:r>
          </w:p>
          <w:p w14:paraId="2A8FDAD0" w14:textId="77777777" w:rsidR="0038533C" w:rsidRPr="00BE3E1E" w:rsidRDefault="0038533C" w:rsidP="0038533C">
            <w:pPr>
              <w:snapToGrid w:val="0"/>
              <w:spacing w:after="0" w:line="240" w:lineRule="auto"/>
              <w:contextualSpacing/>
              <w:jc w:val="center"/>
              <w:rPr>
                <w:rFonts w:ascii="Tahoma" w:hAnsi="Tahoma" w:cs="Tahoma"/>
                <w:b/>
                <w:color w:val="000000" w:themeColor="text1"/>
                <w:sz w:val="21"/>
                <w:szCs w:val="21"/>
              </w:rPr>
            </w:pPr>
            <w:r w:rsidRPr="00BE3E1E">
              <w:rPr>
                <w:rFonts w:ascii="Tahoma" w:hAnsi="Tahoma" w:cs="Tahoma"/>
                <w:b/>
                <w:color w:val="000000" w:themeColor="text1"/>
                <w:sz w:val="21"/>
                <w:szCs w:val="21"/>
              </w:rPr>
              <w:t>Miskolc Megyei Jogú Város Önkormányzata</w:t>
            </w:r>
          </w:p>
          <w:p w14:paraId="6BCA1BC0" w14:textId="77777777" w:rsidR="0038533C" w:rsidRPr="00BE3E1E" w:rsidRDefault="0038533C" w:rsidP="0038533C">
            <w:pPr>
              <w:overflowPunct w:val="0"/>
              <w:autoSpaceDE w:val="0"/>
              <w:snapToGrid w:val="0"/>
              <w:spacing w:after="0" w:line="240" w:lineRule="auto"/>
              <w:contextualSpacing/>
              <w:jc w:val="center"/>
              <w:rPr>
                <w:rFonts w:ascii="Tahoma" w:hAnsi="Tahoma" w:cs="Tahoma"/>
                <w:color w:val="000000" w:themeColor="text1"/>
                <w:sz w:val="21"/>
                <w:szCs w:val="21"/>
              </w:rPr>
            </w:pPr>
            <w:proofErr w:type="spellStart"/>
            <w:r w:rsidRPr="00BE3E1E">
              <w:rPr>
                <w:rFonts w:ascii="Tahoma" w:hAnsi="Tahoma" w:cs="Tahoma"/>
                <w:color w:val="000000" w:themeColor="text1"/>
                <w:sz w:val="21"/>
                <w:szCs w:val="21"/>
              </w:rPr>
              <w:t>képv</w:t>
            </w:r>
            <w:proofErr w:type="spellEnd"/>
            <w:r w:rsidRPr="00BE3E1E">
              <w:rPr>
                <w:rFonts w:ascii="Tahoma" w:hAnsi="Tahoma" w:cs="Tahoma"/>
                <w:color w:val="000000" w:themeColor="text1"/>
                <w:sz w:val="21"/>
                <w:szCs w:val="21"/>
              </w:rPr>
              <w:t>.: Dr. Kriza Ákos polgármester</w:t>
            </w:r>
          </w:p>
          <w:p w14:paraId="43978BD0" w14:textId="77777777" w:rsidR="0038533C" w:rsidRPr="00BE3E1E" w:rsidRDefault="0038533C" w:rsidP="0038533C">
            <w:pPr>
              <w:overflowPunct w:val="0"/>
              <w:autoSpaceDE w:val="0"/>
              <w:snapToGrid w:val="0"/>
              <w:spacing w:after="0" w:line="240" w:lineRule="auto"/>
              <w:contextualSpacing/>
              <w:jc w:val="center"/>
              <w:rPr>
                <w:rFonts w:ascii="Tahoma" w:hAnsi="Tahoma" w:cs="Tahoma"/>
                <w:b/>
                <w:bCs/>
                <w:color w:val="000000" w:themeColor="text1"/>
                <w:sz w:val="21"/>
                <w:szCs w:val="21"/>
              </w:rPr>
            </w:pPr>
            <w:r w:rsidRPr="00BE3E1E">
              <w:rPr>
                <w:rFonts w:ascii="Tahoma" w:hAnsi="Tahoma" w:cs="Tahoma"/>
                <w:b/>
                <w:bCs/>
                <w:color w:val="000000" w:themeColor="text1"/>
                <w:sz w:val="21"/>
                <w:szCs w:val="21"/>
              </w:rPr>
              <w:t>Megrendelő</w:t>
            </w:r>
          </w:p>
          <w:p w14:paraId="27DB762B" w14:textId="77777777" w:rsidR="0038533C" w:rsidRPr="00BE3E1E" w:rsidRDefault="0038533C" w:rsidP="0038533C">
            <w:pPr>
              <w:overflowPunct w:val="0"/>
              <w:autoSpaceDE w:val="0"/>
              <w:snapToGrid w:val="0"/>
              <w:spacing w:after="0" w:line="240" w:lineRule="auto"/>
              <w:contextualSpacing/>
              <w:rPr>
                <w:rFonts w:ascii="Tahoma" w:hAnsi="Tahoma" w:cs="Tahoma"/>
                <w:color w:val="000000" w:themeColor="text1"/>
                <w:sz w:val="21"/>
                <w:szCs w:val="21"/>
              </w:rPr>
            </w:pPr>
          </w:p>
        </w:tc>
      </w:tr>
      <w:tr w:rsidR="0038533C" w:rsidRPr="00BE3E1E" w14:paraId="59AB7B77" w14:textId="77777777" w:rsidTr="0038533C">
        <w:trPr>
          <w:trHeight w:val="405"/>
        </w:trPr>
        <w:tc>
          <w:tcPr>
            <w:tcW w:w="8364" w:type="dxa"/>
            <w:gridSpan w:val="2"/>
          </w:tcPr>
          <w:p w14:paraId="1F28C317" w14:textId="77777777" w:rsidR="0038533C" w:rsidRPr="00BE3E1E" w:rsidRDefault="0038533C" w:rsidP="0038533C">
            <w:pPr>
              <w:overflowPunct w:val="0"/>
              <w:autoSpaceDE w:val="0"/>
              <w:spacing w:after="0" w:line="240" w:lineRule="auto"/>
              <w:contextualSpacing/>
              <w:jc w:val="center"/>
              <w:rPr>
                <w:rFonts w:ascii="Tahoma" w:hAnsi="Tahoma" w:cs="Tahoma"/>
                <w:color w:val="000000" w:themeColor="text1"/>
                <w:sz w:val="21"/>
                <w:szCs w:val="21"/>
              </w:rPr>
            </w:pPr>
          </w:p>
          <w:p w14:paraId="79D0FFAD" w14:textId="77777777" w:rsidR="0038533C" w:rsidRPr="00BE3E1E" w:rsidRDefault="0038533C" w:rsidP="0038533C">
            <w:pPr>
              <w:overflowPunct w:val="0"/>
              <w:autoSpaceDE w:val="0"/>
              <w:spacing w:after="0"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 xml:space="preserve">Pénzügyileg </w:t>
            </w:r>
            <w:proofErr w:type="spellStart"/>
            <w:r w:rsidRPr="00BE3E1E">
              <w:rPr>
                <w:rFonts w:ascii="Tahoma" w:hAnsi="Tahoma" w:cs="Tahoma"/>
                <w:color w:val="000000" w:themeColor="text1"/>
                <w:sz w:val="21"/>
                <w:szCs w:val="21"/>
              </w:rPr>
              <w:t>ellenjegyzem</w:t>
            </w:r>
            <w:proofErr w:type="spellEnd"/>
          </w:p>
          <w:p w14:paraId="61ED8422" w14:textId="77777777" w:rsidR="0038533C" w:rsidRPr="00BE3E1E" w:rsidRDefault="0038533C" w:rsidP="0038533C">
            <w:pPr>
              <w:spacing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Kelt, Miskolcon 2017. év …....... hónap …. napján</w:t>
            </w:r>
          </w:p>
          <w:p w14:paraId="6FF308F4" w14:textId="77777777" w:rsidR="0038533C" w:rsidRPr="00BE3E1E" w:rsidRDefault="0038533C" w:rsidP="0038533C">
            <w:pPr>
              <w:overflowPunct w:val="0"/>
              <w:autoSpaceDE w:val="0"/>
              <w:spacing w:after="0" w:line="240" w:lineRule="auto"/>
              <w:contextualSpacing/>
              <w:jc w:val="center"/>
              <w:rPr>
                <w:rFonts w:ascii="Tahoma" w:hAnsi="Tahoma" w:cs="Tahoma"/>
                <w:color w:val="000000" w:themeColor="text1"/>
                <w:sz w:val="21"/>
                <w:szCs w:val="21"/>
              </w:rPr>
            </w:pPr>
          </w:p>
        </w:tc>
      </w:tr>
    </w:tbl>
    <w:p w14:paraId="22AC63C4" w14:textId="77777777" w:rsidR="0038533C" w:rsidRPr="00BE3E1E" w:rsidRDefault="0038533C" w:rsidP="0038533C">
      <w:pPr>
        <w:spacing w:line="240" w:lineRule="auto"/>
        <w:contextualSpacing/>
        <w:jc w:val="center"/>
        <w:rPr>
          <w:rFonts w:ascii="Tahoma" w:hAnsi="Tahoma" w:cs="Tahoma"/>
          <w:b/>
          <w:color w:val="000000" w:themeColor="text1"/>
          <w:sz w:val="21"/>
          <w:szCs w:val="21"/>
        </w:rPr>
      </w:pPr>
    </w:p>
    <w:p w14:paraId="4A7C2062" w14:textId="77777777" w:rsidR="0038533C" w:rsidRPr="00BE3E1E" w:rsidRDefault="0038533C" w:rsidP="0038533C">
      <w:pPr>
        <w:spacing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w:t>
      </w:r>
    </w:p>
    <w:p w14:paraId="16F322B3" w14:textId="77777777" w:rsidR="0038533C" w:rsidRPr="00BE3E1E" w:rsidRDefault="0038533C" w:rsidP="0038533C">
      <w:pPr>
        <w:spacing w:line="240" w:lineRule="auto"/>
        <w:contextualSpacing/>
        <w:jc w:val="center"/>
        <w:rPr>
          <w:rFonts w:ascii="Tahoma" w:hAnsi="Tahoma" w:cs="Tahoma"/>
          <w:b/>
          <w:color w:val="000000" w:themeColor="text1"/>
          <w:sz w:val="21"/>
          <w:szCs w:val="21"/>
        </w:rPr>
      </w:pPr>
      <w:r w:rsidRPr="00BE3E1E">
        <w:rPr>
          <w:rFonts w:ascii="Tahoma" w:hAnsi="Tahoma" w:cs="Tahoma"/>
          <w:b/>
          <w:color w:val="000000" w:themeColor="text1"/>
          <w:sz w:val="21"/>
          <w:szCs w:val="21"/>
        </w:rPr>
        <w:t>Polgári Mátyás</w:t>
      </w:r>
    </w:p>
    <w:p w14:paraId="0886F15E" w14:textId="2834414B" w:rsidR="0038533C" w:rsidRPr="00BE3E1E" w:rsidRDefault="00E56BD5" w:rsidP="0038533C">
      <w:pPr>
        <w:spacing w:line="240" w:lineRule="auto"/>
        <w:contextualSpacing/>
        <w:jc w:val="center"/>
        <w:rPr>
          <w:rFonts w:ascii="Tahoma" w:hAnsi="Tahoma" w:cs="Tahoma"/>
          <w:color w:val="000000" w:themeColor="text1"/>
          <w:sz w:val="21"/>
          <w:szCs w:val="21"/>
        </w:rPr>
      </w:pPr>
      <w:r>
        <w:t>Gazdálkodási Főosztály</w:t>
      </w:r>
    </w:p>
    <w:p w14:paraId="25ABA458" w14:textId="2CF2B80A" w:rsidR="008805CD" w:rsidRDefault="00B75444" w:rsidP="00B75444">
      <w:pPr>
        <w:spacing w:after="0" w:line="360" w:lineRule="auto"/>
        <w:ind w:left="2880" w:firstLine="720"/>
        <w:rPr>
          <w:rFonts w:ascii="Tahoma" w:hAnsi="Tahoma" w:cs="Tahoma"/>
          <w:sz w:val="21"/>
          <w:szCs w:val="21"/>
        </w:rPr>
      </w:pPr>
      <w:r>
        <w:t xml:space="preserve">       </w:t>
      </w:r>
      <w:r w:rsidR="00E56BD5">
        <w:t>Főosztályvezető</w:t>
      </w:r>
    </w:p>
    <w:p w14:paraId="1C851E9A"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aps/>
          <w:sz w:val="21"/>
          <w:szCs w:val="21"/>
        </w:rPr>
        <w:t xml:space="preserve">4. </w:t>
      </w:r>
      <w:r w:rsidRPr="00BE3E1E">
        <w:rPr>
          <w:rFonts w:ascii="Tahoma" w:hAnsi="Tahoma" w:cs="Tahoma"/>
          <w:b/>
          <w:sz w:val="21"/>
          <w:szCs w:val="21"/>
        </w:rPr>
        <w:t>KÖTET</w:t>
      </w:r>
    </w:p>
    <w:p w14:paraId="39F3BA89"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AJÁNLOTT IGAZOLÁS- ÉS NYILATKOZATMINTÁK</w:t>
      </w:r>
    </w:p>
    <w:p w14:paraId="5647E346" w14:textId="77777777" w:rsidR="00C642E2" w:rsidRPr="00BE3E1E" w:rsidRDefault="00C642E2">
      <w:pPr>
        <w:spacing w:after="0" w:line="100" w:lineRule="atLeast"/>
        <w:jc w:val="both"/>
        <w:rPr>
          <w:rFonts w:ascii="Tahoma" w:hAnsi="Tahoma" w:cs="Tahoma"/>
          <w:sz w:val="21"/>
          <w:szCs w:val="21"/>
        </w:rPr>
      </w:pPr>
    </w:p>
    <w:p w14:paraId="1EE6D58A" w14:textId="77777777" w:rsidR="00C642E2" w:rsidRPr="00BE3E1E" w:rsidRDefault="00C642E2">
      <w:pPr>
        <w:spacing w:after="0" w:line="100" w:lineRule="atLeast"/>
        <w:jc w:val="right"/>
        <w:rPr>
          <w:rFonts w:ascii="Tahoma" w:hAnsi="Tahoma" w:cs="Tahoma"/>
          <w:sz w:val="21"/>
          <w:szCs w:val="21"/>
        </w:rPr>
      </w:pPr>
      <w:r w:rsidRPr="00BE3E1E">
        <w:rPr>
          <w:rFonts w:ascii="Tahoma" w:hAnsi="Tahoma" w:cs="Tahoma"/>
          <w:b/>
          <w:sz w:val="21"/>
          <w:szCs w:val="21"/>
        </w:rPr>
        <w:t>1. számú melléklet</w:t>
      </w:r>
    </w:p>
    <w:p w14:paraId="189AD232" w14:textId="77777777" w:rsidR="00C642E2" w:rsidRPr="00BE3E1E" w:rsidRDefault="00C642E2">
      <w:pPr>
        <w:spacing w:after="0" w:line="100" w:lineRule="atLeast"/>
        <w:jc w:val="both"/>
        <w:rPr>
          <w:rFonts w:ascii="Tahoma" w:hAnsi="Tahoma" w:cs="Tahoma"/>
          <w:sz w:val="21"/>
          <w:szCs w:val="21"/>
        </w:rPr>
      </w:pPr>
    </w:p>
    <w:p w14:paraId="067E9173" w14:textId="77777777" w:rsidR="00C642E2" w:rsidRPr="00BE3E1E" w:rsidRDefault="00C642E2">
      <w:pPr>
        <w:spacing w:after="0" w:line="100" w:lineRule="atLeast"/>
        <w:jc w:val="center"/>
        <w:rPr>
          <w:rFonts w:ascii="Tahoma" w:hAnsi="Tahoma" w:cs="Tahoma"/>
          <w:sz w:val="21"/>
          <w:szCs w:val="21"/>
        </w:rPr>
      </w:pPr>
      <w:r w:rsidRPr="00BE3E1E">
        <w:rPr>
          <w:rFonts w:ascii="Tahoma" w:hAnsi="Tahoma" w:cs="Tahoma"/>
          <w:b/>
          <w:sz w:val="21"/>
          <w:szCs w:val="21"/>
        </w:rPr>
        <w:t>TARTALOM- ÉS IRATJEGYZÉK</w:t>
      </w:r>
    </w:p>
    <w:tbl>
      <w:tblPr>
        <w:tblW w:w="9633" w:type="dxa"/>
        <w:tblInd w:w="108" w:type="dxa"/>
        <w:tblLayout w:type="fixed"/>
        <w:tblLook w:val="0000" w:firstRow="0" w:lastRow="0" w:firstColumn="0" w:lastColumn="0" w:noHBand="0" w:noVBand="0"/>
      </w:tblPr>
      <w:tblGrid>
        <w:gridCol w:w="8038"/>
        <w:gridCol w:w="1595"/>
      </w:tblGrid>
      <w:tr w:rsidR="00C642E2" w:rsidRPr="00BE3E1E" w14:paraId="1F28F0D0" w14:textId="77777777" w:rsidTr="00B3126E">
        <w:tc>
          <w:tcPr>
            <w:tcW w:w="8038" w:type="dxa"/>
            <w:tcBorders>
              <w:top w:val="single" w:sz="4" w:space="0" w:color="000000"/>
              <w:left w:val="single" w:sz="4" w:space="0" w:color="000000"/>
              <w:bottom w:val="single" w:sz="4" w:space="0" w:color="000000"/>
            </w:tcBorders>
            <w:shd w:val="clear" w:color="auto" w:fill="FFFFFF"/>
          </w:tcPr>
          <w:p w14:paraId="409E8E9E" w14:textId="77777777" w:rsidR="00C642E2" w:rsidRPr="00BE3E1E" w:rsidRDefault="00C642E2">
            <w:pPr>
              <w:pStyle w:val="llb"/>
              <w:snapToGrid w:val="0"/>
              <w:spacing w:before="60" w:after="60" w:line="100" w:lineRule="atLeast"/>
              <w:jc w:val="both"/>
              <w:rPr>
                <w:rFonts w:ascii="Tahoma" w:hAnsi="Tahoma" w:cs="Tahoma"/>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1DD212D3" w14:textId="77777777" w:rsidR="00C642E2" w:rsidRPr="00BE3E1E" w:rsidRDefault="00C642E2">
            <w:pPr>
              <w:spacing w:before="60" w:after="60" w:line="100" w:lineRule="atLeast"/>
              <w:ind w:left="-33" w:right="74"/>
              <w:jc w:val="center"/>
              <w:rPr>
                <w:rFonts w:ascii="Tahoma" w:hAnsi="Tahoma" w:cs="Tahoma"/>
                <w:sz w:val="21"/>
                <w:szCs w:val="21"/>
              </w:rPr>
            </w:pPr>
            <w:r w:rsidRPr="00BE3E1E">
              <w:rPr>
                <w:rFonts w:ascii="Tahoma" w:hAnsi="Tahoma" w:cs="Tahoma"/>
                <w:sz w:val="21"/>
                <w:szCs w:val="21"/>
              </w:rPr>
              <w:t>Oldalszám</w:t>
            </w:r>
          </w:p>
        </w:tc>
      </w:tr>
      <w:tr w:rsidR="00C642E2" w:rsidRPr="00BE3E1E" w14:paraId="676CC835" w14:textId="77777777" w:rsidTr="00B3126E">
        <w:tc>
          <w:tcPr>
            <w:tcW w:w="8038" w:type="dxa"/>
            <w:tcBorders>
              <w:top w:val="single" w:sz="4" w:space="0" w:color="000000"/>
              <w:left w:val="single" w:sz="4" w:space="0" w:color="000000"/>
              <w:bottom w:val="single" w:sz="4" w:space="0" w:color="000000"/>
            </w:tcBorders>
            <w:shd w:val="clear" w:color="auto" w:fill="FFFFFF"/>
          </w:tcPr>
          <w:p w14:paraId="00AB0BF8" w14:textId="77777777" w:rsidR="00C642E2" w:rsidRPr="00BE3E1E" w:rsidRDefault="00C642E2">
            <w:pPr>
              <w:spacing w:before="60" w:after="60"/>
              <w:rPr>
                <w:rFonts w:ascii="Tahoma" w:hAnsi="Tahoma" w:cs="Tahoma"/>
                <w:sz w:val="21"/>
                <w:szCs w:val="21"/>
              </w:rPr>
            </w:pPr>
            <w:r w:rsidRPr="00BE3E1E">
              <w:rPr>
                <w:rFonts w:ascii="Tahoma" w:hAnsi="Tahoma" w:cs="Tahoma"/>
                <w:sz w:val="21"/>
                <w:szCs w:val="21"/>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6E99C" w14:textId="77777777" w:rsidR="00C642E2" w:rsidRPr="00BE3E1E" w:rsidRDefault="00C642E2">
            <w:pPr>
              <w:snapToGrid w:val="0"/>
              <w:spacing w:before="60" w:after="60" w:line="100" w:lineRule="atLeast"/>
              <w:ind w:left="110" w:right="74"/>
              <w:jc w:val="center"/>
              <w:rPr>
                <w:rFonts w:ascii="Tahoma" w:hAnsi="Tahoma" w:cs="Tahoma"/>
                <w:sz w:val="21"/>
                <w:szCs w:val="21"/>
              </w:rPr>
            </w:pPr>
          </w:p>
        </w:tc>
      </w:tr>
      <w:tr w:rsidR="00C642E2" w:rsidRPr="00BE3E1E" w14:paraId="2D44CB5F" w14:textId="77777777" w:rsidTr="00B3126E">
        <w:tc>
          <w:tcPr>
            <w:tcW w:w="8038" w:type="dxa"/>
            <w:tcBorders>
              <w:top w:val="single" w:sz="4" w:space="0" w:color="000000"/>
              <w:left w:val="single" w:sz="4" w:space="0" w:color="000000"/>
              <w:bottom w:val="single" w:sz="4" w:space="0" w:color="000000"/>
            </w:tcBorders>
            <w:shd w:val="clear" w:color="auto" w:fill="FFFFFF"/>
          </w:tcPr>
          <w:p w14:paraId="534989F2" w14:textId="77777777" w:rsidR="00C642E2" w:rsidRPr="00BE3E1E" w:rsidRDefault="00C642E2">
            <w:pPr>
              <w:spacing w:before="60" w:after="60" w:line="100" w:lineRule="atLeast"/>
              <w:jc w:val="both"/>
              <w:rPr>
                <w:rFonts w:ascii="Tahoma" w:hAnsi="Tahoma" w:cs="Tahoma"/>
                <w:sz w:val="21"/>
                <w:szCs w:val="21"/>
              </w:rPr>
            </w:pPr>
            <w:r w:rsidRPr="00BE3E1E">
              <w:rPr>
                <w:rFonts w:ascii="Tahoma" w:hAnsi="Tahoma" w:cs="Tahoma"/>
                <w:sz w:val="21"/>
                <w:szCs w:val="21"/>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DE9F2" w14:textId="77777777" w:rsidR="00C642E2" w:rsidRPr="00BE3E1E" w:rsidRDefault="00C642E2">
            <w:pPr>
              <w:snapToGrid w:val="0"/>
              <w:spacing w:before="60" w:after="60" w:line="100" w:lineRule="atLeast"/>
              <w:ind w:left="110" w:right="74"/>
              <w:jc w:val="center"/>
              <w:rPr>
                <w:rFonts w:ascii="Tahoma" w:hAnsi="Tahoma" w:cs="Tahoma"/>
                <w:sz w:val="21"/>
                <w:szCs w:val="21"/>
              </w:rPr>
            </w:pPr>
          </w:p>
        </w:tc>
      </w:tr>
      <w:tr w:rsidR="00B7735A" w:rsidRPr="00BE3E1E" w14:paraId="2A295B7C" w14:textId="77777777" w:rsidTr="00B3126E">
        <w:tc>
          <w:tcPr>
            <w:tcW w:w="8038" w:type="dxa"/>
            <w:tcBorders>
              <w:top w:val="single" w:sz="4" w:space="0" w:color="000000"/>
              <w:left w:val="single" w:sz="4" w:space="0" w:color="000000"/>
              <w:bottom w:val="single" w:sz="4" w:space="0" w:color="000000"/>
            </w:tcBorders>
            <w:shd w:val="clear" w:color="auto" w:fill="FFFFFF"/>
          </w:tcPr>
          <w:p w14:paraId="308279FB" w14:textId="5FD33470" w:rsidR="00B7735A" w:rsidRPr="00BE3E1E" w:rsidRDefault="00B7735A">
            <w:pPr>
              <w:spacing w:before="60" w:after="60" w:line="100" w:lineRule="atLeast"/>
              <w:jc w:val="both"/>
              <w:rPr>
                <w:rFonts w:ascii="Tahoma" w:hAnsi="Tahoma" w:cs="Tahoma"/>
                <w:sz w:val="21"/>
                <w:szCs w:val="21"/>
              </w:rPr>
            </w:pPr>
            <w:r w:rsidRPr="00B667F2">
              <w:rPr>
                <w:rFonts w:ascii="Tahoma" w:hAnsi="Tahoma" w:cs="Tahoma"/>
                <w:sz w:val="21"/>
                <w:szCs w:val="21"/>
              </w:rPr>
              <w:t>2. értékelési részszempontra tett megajánlás alátámasztását igazoló dokumentum</w:t>
            </w:r>
            <w:r>
              <w:rPr>
                <w:rFonts w:ascii="Tahoma" w:hAnsi="Tahoma" w:cs="Tahoma"/>
                <w:sz w:val="21"/>
                <w:szCs w:val="21"/>
              </w:rPr>
              <w:t xml:space="preserve"> (építésvezető szakember </w:t>
            </w:r>
            <w:r w:rsidRPr="005F4254">
              <w:rPr>
                <w:rFonts w:ascii="Tahoma" w:hAnsi="Tahoma" w:cs="Tahoma"/>
                <w:sz w:val="21"/>
                <w:szCs w:val="21"/>
              </w:rPr>
              <w:t xml:space="preserve">szakmai </w:t>
            </w:r>
            <w:proofErr w:type="gramStart"/>
            <w:r w:rsidRPr="005F4254">
              <w:rPr>
                <w:rFonts w:ascii="Tahoma" w:hAnsi="Tahoma" w:cs="Tahoma"/>
                <w:sz w:val="21"/>
                <w:szCs w:val="21"/>
              </w:rPr>
              <w:t xml:space="preserve">önéletrajza)  </w:t>
            </w:r>
            <w:r>
              <w:rPr>
                <w:rFonts w:ascii="Tahoma" w:hAnsi="Tahoma" w:cs="Tahoma"/>
                <w:sz w:val="21"/>
                <w:szCs w:val="21"/>
              </w:rPr>
              <w:t>(</w:t>
            </w:r>
            <w:proofErr w:type="gramEnd"/>
            <w:r>
              <w:rPr>
                <w:rFonts w:ascii="Tahoma" w:hAnsi="Tahoma" w:cs="Tahoma"/>
                <w:sz w:val="21"/>
                <w:szCs w:val="21"/>
              </w:rPr>
              <w:t>2.3</w:t>
            </w:r>
            <w:r w:rsidRPr="005F4254">
              <w:rPr>
                <w:rFonts w:ascii="Tahoma" w:hAnsi="Tahoma" w:cs="Tahoma"/>
                <w:sz w:val="21"/>
                <w:szCs w:val="21"/>
              </w:rPr>
              <w:t>.sz.melléklet)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E679B" w14:textId="77777777" w:rsidR="00B7735A" w:rsidRPr="00BE3E1E" w:rsidRDefault="00B7735A">
            <w:pPr>
              <w:snapToGrid w:val="0"/>
              <w:spacing w:before="60" w:after="60" w:line="100" w:lineRule="atLeast"/>
              <w:ind w:left="110" w:right="74"/>
              <w:jc w:val="center"/>
              <w:rPr>
                <w:rFonts w:ascii="Tahoma" w:hAnsi="Tahoma" w:cs="Tahoma"/>
                <w:sz w:val="21"/>
                <w:szCs w:val="21"/>
              </w:rPr>
            </w:pPr>
          </w:p>
        </w:tc>
      </w:tr>
      <w:tr w:rsidR="00C642E2" w:rsidRPr="00BE3E1E" w14:paraId="7D06D8AF" w14:textId="77777777" w:rsidTr="00B3126E">
        <w:tc>
          <w:tcPr>
            <w:tcW w:w="8038" w:type="dxa"/>
            <w:tcBorders>
              <w:top w:val="single" w:sz="4" w:space="0" w:color="000000"/>
              <w:left w:val="single" w:sz="4" w:space="0" w:color="000000"/>
              <w:bottom w:val="single" w:sz="4" w:space="0" w:color="000000"/>
            </w:tcBorders>
            <w:shd w:val="clear" w:color="auto" w:fill="FFFFFF"/>
          </w:tcPr>
          <w:p w14:paraId="433AC8EA" w14:textId="77777777" w:rsidR="00C642E2" w:rsidRPr="00BE3E1E" w:rsidRDefault="00393A1A" w:rsidP="00C57960">
            <w:pPr>
              <w:tabs>
                <w:tab w:val="left" w:pos="3600"/>
                <w:tab w:val="left" w:pos="4440"/>
              </w:tabs>
              <w:spacing w:before="60" w:after="60" w:line="100" w:lineRule="atLeast"/>
              <w:jc w:val="both"/>
              <w:rPr>
                <w:rFonts w:ascii="Tahoma" w:hAnsi="Tahoma" w:cs="Tahoma"/>
                <w:sz w:val="21"/>
                <w:szCs w:val="21"/>
              </w:rPr>
            </w:pPr>
            <w:r w:rsidRPr="00BE3E1E">
              <w:rPr>
                <w:rFonts w:ascii="Tahoma" w:eastAsia="BatangChe" w:hAnsi="Tahoma" w:cs="Tahoma"/>
                <w:sz w:val="21"/>
                <w:szCs w:val="21"/>
              </w:rPr>
              <w:t>Ajánlati nyilatkozat a Kbt. 66. § (6) bekezdései alapján (3.1. és 3.2. számú melléklet) (Eredeti, arra feljogosított személy(ek) által aláírt nyilatkozat nyújtható be)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A84D6" w14:textId="77777777" w:rsidR="00C642E2" w:rsidRPr="00BE3E1E" w:rsidRDefault="00C642E2">
            <w:pPr>
              <w:snapToGrid w:val="0"/>
              <w:spacing w:before="60" w:after="60" w:line="100" w:lineRule="atLeast"/>
              <w:ind w:left="110" w:right="74"/>
              <w:jc w:val="center"/>
              <w:rPr>
                <w:rFonts w:ascii="Tahoma" w:hAnsi="Tahoma" w:cs="Tahoma"/>
                <w:sz w:val="21"/>
                <w:szCs w:val="21"/>
              </w:rPr>
            </w:pPr>
          </w:p>
        </w:tc>
      </w:tr>
      <w:tr w:rsidR="00C642E2" w:rsidRPr="00BE3E1E" w14:paraId="3A63EE99" w14:textId="77777777" w:rsidTr="00B3126E">
        <w:tc>
          <w:tcPr>
            <w:tcW w:w="8038" w:type="dxa"/>
            <w:tcBorders>
              <w:top w:val="single" w:sz="4" w:space="0" w:color="000000"/>
              <w:left w:val="single" w:sz="4" w:space="0" w:color="000000"/>
              <w:bottom w:val="single" w:sz="4" w:space="0" w:color="000000"/>
            </w:tcBorders>
            <w:shd w:val="clear" w:color="auto" w:fill="FFFFFF"/>
          </w:tcPr>
          <w:p w14:paraId="0AB3B4B4" w14:textId="77777777" w:rsidR="00C642E2" w:rsidRPr="00BE3E1E" w:rsidRDefault="00C642E2">
            <w:pPr>
              <w:pStyle w:val="Cmsor1"/>
              <w:numPr>
                <w:ilvl w:val="0"/>
                <w:numId w:val="2"/>
              </w:numPr>
              <w:spacing w:before="60" w:line="100" w:lineRule="atLeast"/>
              <w:jc w:val="both"/>
              <w:rPr>
                <w:rFonts w:ascii="Tahoma" w:hAnsi="Tahoma" w:cs="Tahoma"/>
                <w:sz w:val="21"/>
                <w:szCs w:val="21"/>
              </w:rPr>
            </w:pPr>
            <w:r w:rsidRPr="00BE3E1E">
              <w:rPr>
                <w:rFonts w:ascii="Tahoma" w:hAnsi="Tahoma" w:cs="Tahoma"/>
                <w:sz w:val="21"/>
                <w:szCs w:val="21"/>
              </w:rPr>
              <w:t xml:space="preserve">I. </w:t>
            </w:r>
            <w:r w:rsidRPr="00BE3E1E">
              <w:rPr>
                <w:rFonts w:ascii="Tahoma" w:hAnsi="Tahoma" w:cs="Tahoma"/>
                <w:caps/>
                <w:sz w:val="21"/>
                <w:szCs w:val="21"/>
              </w:rPr>
              <w:t>FEJEZET</w:t>
            </w:r>
            <w:r w:rsidRPr="00BE3E1E">
              <w:rPr>
                <w:rFonts w:ascii="Tahoma" w:hAnsi="Tahoma" w:cs="Tahoma"/>
                <w:sz w:val="21"/>
                <w:szCs w:val="21"/>
              </w:rPr>
              <w:t xml:space="preserve">: </w:t>
            </w:r>
            <w:r w:rsidRPr="00BE3E1E">
              <w:rPr>
                <w:rFonts w:ascii="Tahoma" w:hAnsi="Tahoma" w:cs="Tahoma"/>
                <w:caps/>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80C13" w14:textId="77777777" w:rsidR="00C642E2" w:rsidRPr="00BE3E1E" w:rsidRDefault="00C642E2">
            <w:pPr>
              <w:snapToGrid w:val="0"/>
              <w:spacing w:before="60" w:after="60" w:line="100" w:lineRule="atLeast"/>
              <w:ind w:left="110" w:right="74"/>
              <w:jc w:val="center"/>
              <w:rPr>
                <w:rFonts w:ascii="Tahoma" w:hAnsi="Tahoma" w:cs="Tahoma"/>
                <w:sz w:val="21"/>
                <w:szCs w:val="21"/>
              </w:rPr>
            </w:pPr>
          </w:p>
        </w:tc>
      </w:tr>
      <w:tr w:rsidR="00C642E2" w:rsidRPr="00BE3E1E" w14:paraId="7929E096"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26C5382E" w14:textId="49154DE7" w:rsidR="00C642E2" w:rsidRPr="00BE3E1E" w:rsidRDefault="00C642E2" w:rsidP="00F77575">
            <w:pPr>
              <w:pStyle w:val="OkeanBehuzas"/>
              <w:spacing w:line="100" w:lineRule="atLeast"/>
              <w:ind w:left="0"/>
              <w:rPr>
                <w:rFonts w:ascii="Tahoma" w:hAnsi="Tahoma" w:cs="Tahoma"/>
                <w:sz w:val="21"/>
                <w:szCs w:val="21"/>
              </w:rPr>
            </w:pPr>
            <w:r w:rsidRPr="00BE3E1E">
              <w:rPr>
                <w:rFonts w:ascii="Tahoma" w:hAnsi="Tahoma" w:cs="Tahoma"/>
                <w:sz w:val="21"/>
                <w:szCs w:val="21"/>
              </w:rPr>
              <w:t>Nyilatkozat a kizáró okok fenn nem állására vonatkozóan ajánlattevő, alvállalkozó (4. sz. melléklet)</w:t>
            </w:r>
          </w:p>
          <w:p w14:paraId="7708F2F5" w14:textId="77777777" w:rsidR="00C642E2" w:rsidRPr="00BE3E1E" w:rsidRDefault="00C642E2" w:rsidP="00283CC9">
            <w:pPr>
              <w:pStyle w:val="OkeanBehuzas"/>
              <w:spacing w:before="60" w:line="100" w:lineRule="atLeast"/>
              <w:ind w:left="0"/>
              <w:rPr>
                <w:rFonts w:ascii="Tahoma" w:hAnsi="Tahoma" w:cs="Tahoma"/>
                <w:sz w:val="21"/>
                <w:szCs w:val="21"/>
              </w:rPr>
            </w:pPr>
            <w:r w:rsidRPr="00BE3E1E">
              <w:rPr>
                <w:rFonts w:ascii="Tahoma" w:hAnsi="Tahoma" w:cs="Tahoma"/>
                <w:sz w:val="21"/>
                <w:szCs w:val="21"/>
              </w:rPr>
              <w:t xml:space="preserve">A </w:t>
            </w:r>
            <w:r w:rsidR="00084C86" w:rsidRPr="00BE3E1E">
              <w:rPr>
                <w:rFonts w:ascii="Tahoma" w:hAnsi="Tahoma" w:cs="Tahoma"/>
                <w:sz w:val="21"/>
                <w:szCs w:val="21"/>
              </w:rPr>
              <w:t xml:space="preserve">Kbt. 62. § (1) bekezdés </w:t>
            </w:r>
            <w:proofErr w:type="gramStart"/>
            <w:r w:rsidR="00084C86" w:rsidRPr="00BE3E1E">
              <w:rPr>
                <w:rFonts w:ascii="Tahoma" w:hAnsi="Tahoma" w:cs="Tahoma"/>
                <w:sz w:val="21"/>
                <w:szCs w:val="21"/>
              </w:rPr>
              <w:t>g)-</w:t>
            </w:r>
            <w:proofErr w:type="gramEnd"/>
            <w:r w:rsidR="00084C86" w:rsidRPr="00BE3E1E">
              <w:rPr>
                <w:rFonts w:ascii="Tahoma" w:hAnsi="Tahoma" w:cs="Tahoma"/>
                <w:sz w:val="21"/>
                <w:szCs w:val="21"/>
              </w:rPr>
              <w:t>k); m) és q)</w:t>
            </w:r>
            <w:r w:rsidRPr="00BE3E1E">
              <w:rPr>
                <w:rFonts w:ascii="Tahoma" w:hAnsi="Tahoma" w:cs="Tahoma"/>
                <w:sz w:val="21"/>
                <w:szCs w:val="21"/>
              </w:rPr>
              <w:t xml:space="preserve"> alpontja tekintetében az ajánlattevő nyilatkozata arról, hogy olyan társaságnak minősül-e, melyet nem jegyeznek szabályozott tőzsdén vagy amelyet szabályozott tőzsdén jegyeznek; ha az ajánlattevőt nem </w:t>
            </w:r>
            <w:proofErr w:type="spellStart"/>
            <w:r w:rsidRPr="00BE3E1E">
              <w:rPr>
                <w:rFonts w:ascii="Tahoma" w:hAnsi="Tahoma" w:cs="Tahoma"/>
                <w:sz w:val="21"/>
                <w:szCs w:val="21"/>
              </w:rPr>
              <w:t>jegyzik</w:t>
            </w:r>
            <w:proofErr w:type="spellEnd"/>
            <w:r w:rsidRPr="00BE3E1E">
              <w:rPr>
                <w:rFonts w:ascii="Tahoma" w:hAnsi="Tahoma" w:cs="Tahoma"/>
                <w:sz w:val="21"/>
                <w:szCs w:val="21"/>
              </w:rPr>
              <w:t xml:space="preserve"> szabályozott tőzsdén, akkor a pénzmosás és a terrorizmus finanszírozása megelőzéséről és megakadályozásáról szóló 2007. évi CXXXVI. törvény (a továbbiakban: pénzmosásról szóló törvény) 3. § </w:t>
            </w:r>
            <w:r w:rsidRPr="00BE3E1E">
              <w:rPr>
                <w:rFonts w:ascii="Tahoma" w:hAnsi="Tahoma" w:cs="Tahoma"/>
                <w:i/>
                <w:sz w:val="21"/>
                <w:szCs w:val="21"/>
              </w:rPr>
              <w:t>r)</w:t>
            </w:r>
            <w:r w:rsidRPr="00BE3E1E">
              <w:rPr>
                <w:rFonts w:ascii="Tahoma" w:hAnsi="Tahoma" w:cs="Tahoma"/>
                <w:sz w:val="21"/>
                <w:szCs w:val="21"/>
              </w:rPr>
              <w:t> pont </w:t>
            </w:r>
            <w:proofErr w:type="spellStart"/>
            <w:proofErr w:type="gramStart"/>
            <w:r w:rsidRPr="00BE3E1E">
              <w:rPr>
                <w:rFonts w:ascii="Tahoma" w:hAnsi="Tahoma" w:cs="Tahoma"/>
                <w:i/>
                <w:sz w:val="21"/>
                <w:szCs w:val="21"/>
              </w:rPr>
              <w:t>ra</w:t>
            </w:r>
            <w:proofErr w:type="spellEnd"/>
            <w:r w:rsidRPr="00BE3E1E">
              <w:rPr>
                <w:rFonts w:ascii="Tahoma" w:hAnsi="Tahoma" w:cs="Tahoma"/>
                <w:i/>
                <w:sz w:val="21"/>
                <w:szCs w:val="21"/>
              </w:rPr>
              <w:t>)–</w:t>
            </w:r>
            <w:proofErr w:type="spellStart"/>
            <w:proofErr w:type="gramEnd"/>
            <w:r w:rsidRPr="00BE3E1E">
              <w:rPr>
                <w:rFonts w:ascii="Tahoma" w:hAnsi="Tahoma" w:cs="Tahoma"/>
                <w:i/>
                <w:sz w:val="21"/>
                <w:szCs w:val="21"/>
              </w:rPr>
              <w:t>rb</w:t>
            </w:r>
            <w:proofErr w:type="spellEnd"/>
            <w:r w:rsidRPr="00BE3E1E">
              <w:rPr>
                <w:rFonts w:ascii="Tahoma" w:hAnsi="Tahoma" w:cs="Tahoma"/>
                <w:i/>
                <w:sz w:val="21"/>
                <w:szCs w:val="21"/>
              </w:rPr>
              <w:t>)</w:t>
            </w:r>
            <w:r w:rsidRPr="00BE3E1E">
              <w:rPr>
                <w:rFonts w:ascii="Tahoma" w:hAnsi="Tahoma" w:cs="Tahoma"/>
                <w:sz w:val="21"/>
                <w:szCs w:val="21"/>
              </w:rPr>
              <w:t> vagy </w:t>
            </w:r>
            <w:proofErr w:type="spellStart"/>
            <w:r w:rsidRPr="00BE3E1E">
              <w:rPr>
                <w:rFonts w:ascii="Tahoma" w:hAnsi="Tahoma" w:cs="Tahoma"/>
                <w:i/>
                <w:sz w:val="21"/>
                <w:szCs w:val="21"/>
              </w:rPr>
              <w:t>rc</w:t>
            </w:r>
            <w:proofErr w:type="spellEnd"/>
            <w:r w:rsidRPr="00BE3E1E">
              <w:rPr>
                <w:rFonts w:ascii="Tahoma" w:hAnsi="Tahoma" w:cs="Tahoma"/>
                <w:i/>
                <w:sz w:val="21"/>
                <w:szCs w:val="21"/>
              </w:rPr>
              <w:t>)–</w:t>
            </w:r>
            <w:proofErr w:type="spellStart"/>
            <w:r w:rsidRPr="00BE3E1E">
              <w:rPr>
                <w:rFonts w:ascii="Tahoma" w:hAnsi="Tahoma" w:cs="Tahoma"/>
                <w:i/>
                <w:sz w:val="21"/>
                <w:szCs w:val="21"/>
              </w:rPr>
              <w:t>rd</w:t>
            </w:r>
            <w:proofErr w:type="spellEnd"/>
            <w:r w:rsidRPr="00BE3E1E">
              <w:rPr>
                <w:rFonts w:ascii="Tahoma" w:hAnsi="Tahoma" w:cs="Tahoma"/>
                <w:i/>
                <w:sz w:val="21"/>
                <w:szCs w:val="21"/>
              </w:rPr>
              <w:t>)</w:t>
            </w:r>
            <w:r w:rsidRPr="00BE3E1E">
              <w:rPr>
                <w:rFonts w:ascii="Tahoma" w:hAnsi="Tahoma" w:cs="Tahoma"/>
                <w:sz w:val="21"/>
                <w:szCs w:val="21"/>
              </w:rPr>
              <w:t> alpontja szerint definiált valamennyi tényleges tulajdonos nevének és állandó lakóhelyének bemutatását tartalmazó nyilatkozatot szükséges benyújtani; ha a gazdasági szereplőnek nincs a pénzmosásról szóló törvény 3. § </w:t>
            </w:r>
            <w:r w:rsidRPr="00BE3E1E">
              <w:rPr>
                <w:rFonts w:ascii="Tahoma" w:hAnsi="Tahoma" w:cs="Tahoma"/>
                <w:i/>
                <w:sz w:val="21"/>
                <w:szCs w:val="21"/>
              </w:rPr>
              <w:t>r)</w:t>
            </w:r>
            <w:r w:rsidRPr="00BE3E1E">
              <w:rPr>
                <w:rFonts w:ascii="Tahoma" w:hAnsi="Tahoma" w:cs="Tahoma"/>
                <w:sz w:val="21"/>
                <w:szCs w:val="21"/>
              </w:rPr>
              <w:t> pont </w:t>
            </w:r>
            <w:proofErr w:type="spellStart"/>
            <w:r w:rsidRPr="00BE3E1E">
              <w:rPr>
                <w:rFonts w:ascii="Tahoma" w:hAnsi="Tahoma" w:cs="Tahoma"/>
                <w:i/>
                <w:sz w:val="21"/>
                <w:szCs w:val="21"/>
              </w:rPr>
              <w:t>ra</w:t>
            </w:r>
            <w:proofErr w:type="spellEnd"/>
            <w:r w:rsidRPr="00BE3E1E">
              <w:rPr>
                <w:rFonts w:ascii="Tahoma" w:hAnsi="Tahoma" w:cs="Tahoma"/>
                <w:i/>
                <w:sz w:val="21"/>
                <w:szCs w:val="21"/>
              </w:rPr>
              <w:t>)–</w:t>
            </w:r>
            <w:proofErr w:type="spellStart"/>
            <w:r w:rsidRPr="00BE3E1E">
              <w:rPr>
                <w:rFonts w:ascii="Tahoma" w:hAnsi="Tahoma" w:cs="Tahoma"/>
                <w:i/>
                <w:sz w:val="21"/>
                <w:szCs w:val="21"/>
              </w:rPr>
              <w:t>rb</w:t>
            </w:r>
            <w:proofErr w:type="spellEnd"/>
            <w:r w:rsidRPr="00BE3E1E">
              <w:rPr>
                <w:rFonts w:ascii="Tahoma" w:hAnsi="Tahoma" w:cs="Tahoma"/>
                <w:i/>
                <w:sz w:val="21"/>
                <w:szCs w:val="21"/>
              </w:rPr>
              <w:t>)</w:t>
            </w:r>
            <w:r w:rsidRPr="00BE3E1E">
              <w:rPr>
                <w:rFonts w:ascii="Tahoma" w:hAnsi="Tahoma" w:cs="Tahoma"/>
                <w:sz w:val="21"/>
                <w:szCs w:val="21"/>
              </w:rPr>
              <w:t> vagy </w:t>
            </w:r>
            <w:proofErr w:type="spellStart"/>
            <w:r w:rsidRPr="00BE3E1E">
              <w:rPr>
                <w:rFonts w:ascii="Tahoma" w:hAnsi="Tahoma" w:cs="Tahoma"/>
                <w:i/>
                <w:sz w:val="21"/>
                <w:szCs w:val="21"/>
              </w:rPr>
              <w:t>rc</w:t>
            </w:r>
            <w:proofErr w:type="spellEnd"/>
            <w:r w:rsidRPr="00BE3E1E">
              <w:rPr>
                <w:rFonts w:ascii="Tahoma" w:hAnsi="Tahoma" w:cs="Tahoma"/>
                <w:i/>
                <w:sz w:val="21"/>
                <w:szCs w:val="21"/>
              </w:rPr>
              <w:t>)–</w:t>
            </w:r>
            <w:proofErr w:type="spellStart"/>
            <w:r w:rsidRPr="00BE3E1E">
              <w:rPr>
                <w:rFonts w:ascii="Tahoma" w:hAnsi="Tahoma" w:cs="Tahoma"/>
                <w:i/>
                <w:sz w:val="21"/>
                <w:szCs w:val="21"/>
              </w:rPr>
              <w:t>rd</w:t>
            </w:r>
            <w:proofErr w:type="spellEnd"/>
            <w:r w:rsidRPr="00BE3E1E">
              <w:rPr>
                <w:rFonts w:ascii="Tahoma" w:hAnsi="Tahoma" w:cs="Tahoma"/>
                <w:i/>
                <w:sz w:val="21"/>
                <w:szCs w:val="21"/>
              </w:rPr>
              <w:t>)</w:t>
            </w:r>
            <w:r w:rsidRPr="00BE3E1E">
              <w:rPr>
                <w:rFonts w:ascii="Tahoma" w:hAnsi="Tahoma" w:cs="Tahoma"/>
                <w:sz w:val="21"/>
                <w:szCs w:val="21"/>
              </w:rPr>
              <w:t> alpontja szerinti tényleges tulajdonosa, úgy erre vonatkozó nyila</w:t>
            </w:r>
            <w:r w:rsidR="00283CC9" w:rsidRPr="00BE3E1E">
              <w:rPr>
                <w:rFonts w:ascii="Tahoma" w:hAnsi="Tahoma" w:cs="Tahoma"/>
                <w:sz w:val="21"/>
                <w:szCs w:val="21"/>
              </w:rPr>
              <w:t>tkozatot szükséges csatolni. (4</w:t>
            </w:r>
            <w:r w:rsidR="008D13FA" w:rsidRPr="00BE3E1E">
              <w:rPr>
                <w:rFonts w:ascii="Tahoma" w:hAnsi="Tahoma" w:cs="Tahoma"/>
                <w:sz w:val="21"/>
                <w:szCs w:val="21"/>
              </w:rPr>
              <w:t xml:space="preserve">. </w:t>
            </w:r>
            <w:r w:rsidRPr="00BE3E1E">
              <w:rPr>
                <w:rFonts w:ascii="Tahoma" w:hAnsi="Tahoma" w:cs="Tahoma"/>
                <w:sz w:val="21"/>
                <w:szCs w:val="21"/>
              </w:rPr>
              <w:t>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D8E53" w14:textId="77777777" w:rsidR="00C642E2" w:rsidRPr="00BE3E1E" w:rsidRDefault="00C642E2">
            <w:pPr>
              <w:snapToGrid w:val="0"/>
              <w:spacing w:before="60" w:after="60" w:line="100" w:lineRule="atLeast"/>
              <w:ind w:left="110" w:right="74"/>
              <w:jc w:val="center"/>
              <w:rPr>
                <w:rFonts w:ascii="Tahoma" w:hAnsi="Tahoma" w:cs="Tahoma"/>
                <w:sz w:val="21"/>
                <w:szCs w:val="21"/>
              </w:rPr>
            </w:pPr>
          </w:p>
        </w:tc>
      </w:tr>
      <w:tr w:rsidR="00C642E2" w:rsidRPr="00BE3E1E" w14:paraId="0BBF4CEE" w14:textId="77777777" w:rsidTr="00B3126E">
        <w:tc>
          <w:tcPr>
            <w:tcW w:w="8038" w:type="dxa"/>
            <w:tcBorders>
              <w:top w:val="single" w:sz="4" w:space="0" w:color="000000"/>
              <w:left w:val="single" w:sz="4" w:space="0" w:color="000000"/>
              <w:bottom w:val="single" w:sz="4" w:space="0" w:color="000000"/>
            </w:tcBorders>
            <w:shd w:val="clear" w:color="auto" w:fill="FFFFFF"/>
          </w:tcPr>
          <w:p w14:paraId="5699E3E9" w14:textId="77777777" w:rsidR="00C642E2" w:rsidRPr="00BE3E1E" w:rsidRDefault="00C642E2">
            <w:pPr>
              <w:tabs>
                <w:tab w:val="left" w:pos="0"/>
              </w:tabs>
              <w:spacing w:before="60" w:after="60" w:line="100" w:lineRule="atLeast"/>
              <w:jc w:val="both"/>
              <w:rPr>
                <w:rFonts w:ascii="Tahoma" w:hAnsi="Tahoma" w:cs="Tahoma"/>
                <w:sz w:val="21"/>
                <w:szCs w:val="21"/>
              </w:rPr>
            </w:pPr>
            <w:r w:rsidRPr="00BE3E1E">
              <w:rPr>
                <w:rFonts w:ascii="Tahoma" w:hAnsi="Tahoma" w:cs="Tahoma"/>
                <w:b/>
                <w:sz w:val="21"/>
                <w:szCs w:val="21"/>
              </w:rPr>
              <w:t xml:space="preserve">II. </w:t>
            </w:r>
            <w:r w:rsidRPr="00BE3E1E">
              <w:rPr>
                <w:rFonts w:ascii="Tahoma" w:hAnsi="Tahoma" w:cs="Tahoma"/>
                <w:b/>
                <w:caps/>
                <w:sz w:val="21"/>
                <w:szCs w:val="21"/>
              </w:rPr>
              <w:t>FEJEZET</w:t>
            </w:r>
            <w:r w:rsidRPr="00BE3E1E">
              <w:rPr>
                <w:rFonts w:ascii="Tahoma" w:hAnsi="Tahoma" w:cs="Tahoma"/>
                <w:b/>
                <w:sz w:val="21"/>
                <w:szCs w:val="21"/>
              </w:rPr>
              <w:t xml:space="preserve">: </w:t>
            </w:r>
            <w:r w:rsidRPr="00BE3E1E">
              <w:rPr>
                <w:rFonts w:ascii="Tahoma" w:hAnsi="Tahoma" w:cs="Tahoma"/>
                <w:b/>
                <w:caps/>
                <w:sz w:val="21"/>
                <w:szCs w:val="21"/>
              </w:rPr>
              <w:t>Gazdasági és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94094" w14:textId="77777777" w:rsidR="00C642E2" w:rsidRPr="00BE3E1E" w:rsidRDefault="00C642E2">
            <w:pPr>
              <w:snapToGrid w:val="0"/>
              <w:spacing w:before="60" w:after="60" w:line="100" w:lineRule="atLeast"/>
              <w:ind w:left="110" w:right="74"/>
              <w:jc w:val="center"/>
              <w:rPr>
                <w:rFonts w:ascii="Tahoma" w:hAnsi="Tahoma" w:cs="Tahoma"/>
                <w:sz w:val="21"/>
                <w:szCs w:val="21"/>
              </w:rPr>
            </w:pPr>
          </w:p>
        </w:tc>
      </w:tr>
      <w:tr w:rsidR="00C642E2" w:rsidRPr="00BE3E1E" w14:paraId="33C5F806" w14:textId="77777777" w:rsidTr="00B3126E">
        <w:tc>
          <w:tcPr>
            <w:tcW w:w="8038" w:type="dxa"/>
            <w:tcBorders>
              <w:top w:val="single" w:sz="4" w:space="0" w:color="000000"/>
              <w:left w:val="single" w:sz="4" w:space="0" w:color="000000"/>
              <w:bottom w:val="single" w:sz="4" w:space="0" w:color="000000"/>
            </w:tcBorders>
            <w:shd w:val="clear" w:color="auto" w:fill="FFFFFF"/>
          </w:tcPr>
          <w:p w14:paraId="44F6EDCC" w14:textId="77777777" w:rsidR="00C642E2" w:rsidRPr="00BE3E1E" w:rsidRDefault="00C642E2">
            <w:pPr>
              <w:tabs>
                <w:tab w:val="left" w:pos="0"/>
                <w:tab w:val="left" w:pos="1322"/>
              </w:tabs>
              <w:spacing w:before="60" w:after="60" w:line="100" w:lineRule="atLeast"/>
              <w:jc w:val="both"/>
              <w:rPr>
                <w:rFonts w:ascii="Tahoma" w:hAnsi="Tahoma" w:cs="Tahoma"/>
                <w:sz w:val="21"/>
                <w:szCs w:val="21"/>
              </w:rPr>
            </w:pPr>
            <w:r w:rsidRPr="00BE3E1E">
              <w:rPr>
                <w:rFonts w:ascii="Tahoma" w:hAnsi="Tahoma" w:cs="Tahoma"/>
                <w:b/>
                <w:sz w:val="21"/>
                <w:szCs w:val="21"/>
              </w:rPr>
              <w:t>III. FEJEZET: 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D92CF" w14:textId="77777777" w:rsidR="00C642E2" w:rsidRPr="00BE3E1E" w:rsidRDefault="00C642E2">
            <w:pPr>
              <w:snapToGrid w:val="0"/>
              <w:spacing w:before="60" w:after="60" w:line="100" w:lineRule="atLeast"/>
              <w:ind w:left="110" w:right="74"/>
              <w:jc w:val="center"/>
              <w:rPr>
                <w:rFonts w:ascii="Tahoma" w:hAnsi="Tahoma" w:cs="Tahoma"/>
                <w:sz w:val="21"/>
                <w:szCs w:val="21"/>
              </w:rPr>
            </w:pPr>
          </w:p>
        </w:tc>
      </w:tr>
      <w:tr w:rsidR="00C642E2" w:rsidRPr="00BE3E1E" w14:paraId="15F7415A" w14:textId="77777777" w:rsidTr="00B3126E">
        <w:tc>
          <w:tcPr>
            <w:tcW w:w="8038" w:type="dxa"/>
            <w:tcBorders>
              <w:top w:val="single" w:sz="4" w:space="0" w:color="000000"/>
              <w:left w:val="single" w:sz="4" w:space="0" w:color="000000"/>
              <w:bottom w:val="single" w:sz="4" w:space="0" w:color="000000"/>
            </w:tcBorders>
            <w:shd w:val="clear" w:color="auto" w:fill="FFFFFF"/>
          </w:tcPr>
          <w:p w14:paraId="4CC8DC70" w14:textId="77777777" w:rsidR="00C642E2" w:rsidRPr="00BE3E1E" w:rsidRDefault="00C642E2" w:rsidP="00842223">
            <w:pPr>
              <w:tabs>
                <w:tab w:val="left" w:pos="1322"/>
              </w:tabs>
              <w:spacing w:before="60" w:after="60" w:line="100" w:lineRule="atLeast"/>
              <w:jc w:val="both"/>
              <w:rPr>
                <w:rFonts w:ascii="Tahoma" w:hAnsi="Tahoma" w:cs="Tahoma"/>
                <w:sz w:val="21"/>
                <w:szCs w:val="21"/>
              </w:rPr>
            </w:pPr>
            <w:r w:rsidRPr="00BE3E1E">
              <w:rPr>
                <w:rFonts w:ascii="Tahoma" w:hAnsi="Tahoma" w:cs="Tahoma"/>
                <w:b/>
                <w:sz w:val="21"/>
                <w:szCs w:val="21"/>
              </w:rPr>
              <w:t>IV. FEJEZET: AZ AJÁNLATTÉTELI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DA1DB" w14:textId="77777777" w:rsidR="00C642E2" w:rsidRPr="00BE3E1E" w:rsidRDefault="00C642E2" w:rsidP="00842223">
            <w:pPr>
              <w:tabs>
                <w:tab w:val="left" w:pos="4255"/>
                <w:tab w:val="left" w:pos="4726"/>
              </w:tabs>
              <w:snapToGrid w:val="0"/>
              <w:spacing w:before="60" w:after="60" w:line="100" w:lineRule="atLeast"/>
              <w:ind w:left="851" w:hanging="851"/>
              <w:jc w:val="center"/>
              <w:rPr>
                <w:rFonts w:ascii="Tahoma" w:hAnsi="Tahoma" w:cs="Tahoma"/>
                <w:sz w:val="21"/>
                <w:szCs w:val="21"/>
              </w:rPr>
            </w:pPr>
          </w:p>
        </w:tc>
      </w:tr>
      <w:tr w:rsidR="00C642E2" w:rsidRPr="00BE3E1E" w14:paraId="39E7091D" w14:textId="77777777" w:rsidTr="00B3126E">
        <w:tc>
          <w:tcPr>
            <w:tcW w:w="8038" w:type="dxa"/>
            <w:tcBorders>
              <w:top w:val="single" w:sz="4" w:space="0" w:color="000000"/>
              <w:left w:val="single" w:sz="4" w:space="0" w:color="000000"/>
              <w:bottom w:val="single" w:sz="4" w:space="0" w:color="000000"/>
            </w:tcBorders>
            <w:shd w:val="clear" w:color="auto" w:fill="FFFFFF"/>
          </w:tcPr>
          <w:p w14:paraId="4992D7A9" w14:textId="77777777" w:rsidR="00C642E2" w:rsidRPr="00BE3E1E" w:rsidRDefault="00C642E2" w:rsidP="00772CA1">
            <w:pPr>
              <w:pStyle w:val="Nincstrkz1"/>
              <w:jc w:val="both"/>
              <w:rPr>
                <w:rFonts w:ascii="Tahoma" w:hAnsi="Tahoma" w:cs="Tahoma"/>
                <w:color w:val="auto"/>
                <w:sz w:val="21"/>
                <w:szCs w:val="21"/>
              </w:rPr>
            </w:pPr>
            <w:r w:rsidRPr="00BE3E1E">
              <w:rPr>
                <w:rFonts w:ascii="Tahoma" w:hAnsi="Tahoma" w:cs="Tahoma"/>
                <w:color w:val="auto"/>
                <w:sz w:val="21"/>
                <w:szCs w:val="21"/>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8508E" w14:textId="77777777" w:rsidR="00C642E2" w:rsidRPr="00BE3E1E" w:rsidRDefault="00C642E2" w:rsidP="00842223">
            <w:pPr>
              <w:snapToGrid w:val="0"/>
              <w:spacing w:before="60" w:after="60" w:line="100" w:lineRule="atLeast"/>
              <w:ind w:left="110" w:right="74"/>
              <w:jc w:val="center"/>
              <w:rPr>
                <w:rFonts w:ascii="Tahoma" w:hAnsi="Tahoma" w:cs="Tahoma"/>
                <w:sz w:val="21"/>
                <w:szCs w:val="21"/>
              </w:rPr>
            </w:pPr>
          </w:p>
        </w:tc>
      </w:tr>
      <w:tr w:rsidR="0073392E" w:rsidRPr="00BE3E1E" w14:paraId="1914C70A" w14:textId="77777777" w:rsidTr="00B3126E">
        <w:tc>
          <w:tcPr>
            <w:tcW w:w="8038" w:type="dxa"/>
            <w:tcBorders>
              <w:top w:val="single" w:sz="4" w:space="0" w:color="000000"/>
              <w:left w:val="single" w:sz="4" w:space="0" w:color="000000"/>
              <w:bottom w:val="single" w:sz="4" w:space="0" w:color="000000"/>
            </w:tcBorders>
            <w:shd w:val="clear" w:color="auto" w:fill="FFFFFF"/>
          </w:tcPr>
          <w:p w14:paraId="3D304B48" w14:textId="26DF582E" w:rsidR="0073392E" w:rsidRPr="00BE3E1E" w:rsidRDefault="00B7735A" w:rsidP="0073392E">
            <w:pPr>
              <w:pStyle w:val="Nincstrkz1"/>
              <w:jc w:val="both"/>
              <w:rPr>
                <w:rFonts w:ascii="Tahoma" w:hAnsi="Tahoma" w:cs="Tahoma"/>
                <w:color w:val="auto"/>
                <w:sz w:val="21"/>
                <w:szCs w:val="21"/>
              </w:rPr>
            </w:pPr>
            <w:r>
              <w:rPr>
                <w:rFonts w:ascii="Tahoma" w:hAnsi="Tahoma" w:cs="Tahoma"/>
                <w:color w:val="auto"/>
                <w:sz w:val="21"/>
                <w:szCs w:val="21"/>
              </w:rPr>
              <w:t>Nyilatkozat felelősségbiztosításról</w:t>
            </w:r>
            <w:r w:rsidR="0073392E" w:rsidRPr="00BE3E1E">
              <w:rPr>
                <w:rFonts w:ascii="Tahoma" w:hAnsi="Tahoma" w:cs="Tahoma"/>
                <w:color w:val="auto"/>
                <w:sz w:val="21"/>
                <w:szCs w:val="21"/>
              </w:rPr>
              <w:t xml:space="preserve"> (5.sz.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4CDB8" w14:textId="77777777" w:rsidR="0073392E" w:rsidRPr="00BE3E1E" w:rsidRDefault="0073392E" w:rsidP="00842223">
            <w:pPr>
              <w:snapToGrid w:val="0"/>
              <w:spacing w:before="60" w:after="60" w:line="100" w:lineRule="atLeast"/>
              <w:ind w:left="110" w:right="74"/>
              <w:jc w:val="center"/>
              <w:rPr>
                <w:rFonts w:ascii="Tahoma" w:hAnsi="Tahoma" w:cs="Tahoma"/>
                <w:sz w:val="21"/>
                <w:szCs w:val="21"/>
              </w:rPr>
            </w:pPr>
          </w:p>
        </w:tc>
      </w:tr>
      <w:tr w:rsidR="00103F5F" w:rsidRPr="00BE3E1E" w14:paraId="67108932" w14:textId="77777777" w:rsidTr="00B3126E">
        <w:tc>
          <w:tcPr>
            <w:tcW w:w="8038" w:type="dxa"/>
            <w:tcBorders>
              <w:top w:val="single" w:sz="4" w:space="0" w:color="000000"/>
              <w:left w:val="single" w:sz="4" w:space="0" w:color="000000"/>
              <w:bottom w:val="single" w:sz="4" w:space="0" w:color="000000"/>
            </w:tcBorders>
            <w:shd w:val="clear" w:color="auto" w:fill="FFFFFF"/>
          </w:tcPr>
          <w:p w14:paraId="4D249124" w14:textId="77777777" w:rsidR="00103F5F" w:rsidRPr="00BE3E1E" w:rsidRDefault="00103F5F" w:rsidP="0073392E">
            <w:pPr>
              <w:pStyle w:val="Nincstrkz1"/>
              <w:jc w:val="both"/>
              <w:rPr>
                <w:rFonts w:ascii="Tahoma" w:hAnsi="Tahoma" w:cs="Tahoma"/>
                <w:color w:val="auto"/>
                <w:sz w:val="21"/>
                <w:szCs w:val="21"/>
              </w:rPr>
            </w:pPr>
            <w:r w:rsidRPr="00BE3E1E">
              <w:rPr>
                <w:rFonts w:ascii="Tahoma" w:hAnsi="Tahoma" w:cs="Tahoma"/>
                <w:color w:val="auto"/>
                <w:sz w:val="21"/>
                <w:szCs w:val="21"/>
              </w:rPr>
              <w:t>Nyilatkozat tájékozódásról (6.sz.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0F480" w14:textId="77777777" w:rsidR="00103F5F" w:rsidRPr="00BE3E1E" w:rsidRDefault="00103F5F" w:rsidP="00842223">
            <w:pPr>
              <w:snapToGrid w:val="0"/>
              <w:spacing w:before="60" w:after="60" w:line="100" w:lineRule="atLeast"/>
              <w:ind w:left="110" w:right="74"/>
              <w:jc w:val="center"/>
              <w:rPr>
                <w:rFonts w:ascii="Tahoma" w:hAnsi="Tahoma" w:cs="Tahoma"/>
                <w:sz w:val="21"/>
                <w:szCs w:val="21"/>
              </w:rPr>
            </w:pPr>
          </w:p>
        </w:tc>
      </w:tr>
      <w:tr w:rsidR="00393A1A" w:rsidRPr="00BE3E1E" w14:paraId="750AA233" w14:textId="77777777" w:rsidTr="00B3126E">
        <w:tc>
          <w:tcPr>
            <w:tcW w:w="8038" w:type="dxa"/>
            <w:tcBorders>
              <w:top w:val="single" w:sz="4" w:space="0" w:color="000000"/>
              <w:left w:val="single" w:sz="4" w:space="0" w:color="000000"/>
              <w:bottom w:val="single" w:sz="4" w:space="0" w:color="000000"/>
            </w:tcBorders>
            <w:shd w:val="clear" w:color="auto" w:fill="FFFFFF"/>
          </w:tcPr>
          <w:p w14:paraId="006C33EF" w14:textId="61469308" w:rsidR="00393A1A" w:rsidRPr="00BE3E1E" w:rsidRDefault="00393A1A" w:rsidP="0073392E">
            <w:pPr>
              <w:pStyle w:val="Nincstrkz1"/>
              <w:jc w:val="both"/>
              <w:rPr>
                <w:rFonts w:ascii="Tahoma" w:hAnsi="Tahoma" w:cs="Tahoma"/>
                <w:color w:val="auto"/>
                <w:sz w:val="21"/>
                <w:szCs w:val="21"/>
              </w:rPr>
            </w:pPr>
            <w:r w:rsidRPr="00BE3E1E">
              <w:rPr>
                <w:rFonts w:ascii="Tahoma" w:hAnsi="Tahoma" w:cs="Tahoma"/>
                <w:color w:val="auto"/>
                <w:sz w:val="21"/>
                <w:szCs w:val="21"/>
              </w:rPr>
              <w:t xml:space="preserve">Nyilatkozat a </w:t>
            </w:r>
            <w:r w:rsidR="00B7735A">
              <w:rPr>
                <w:rFonts w:ascii="Tahoma" w:hAnsi="Tahoma" w:cs="Tahoma"/>
                <w:color w:val="auto"/>
                <w:sz w:val="21"/>
                <w:szCs w:val="21"/>
              </w:rPr>
              <w:t>jótállási</w:t>
            </w:r>
            <w:r w:rsidRPr="00BE3E1E">
              <w:rPr>
                <w:rFonts w:ascii="Tahoma" w:hAnsi="Tahoma" w:cs="Tahoma"/>
                <w:color w:val="auto"/>
                <w:sz w:val="21"/>
                <w:szCs w:val="21"/>
              </w:rPr>
              <w:t xml:space="preserve"> biztosíték rendelkezésre bocsátásáról (7.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11976" w14:textId="77777777" w:rsidR="00393A1A" w:rsidRPr="00BE3E1E" w:rsidRDefault="00393A1A" w:rsidP="00842223">
            <w:pPr>
              <w:snapToGrid w:val="0"/>
              <w:spacing w:before="60" w:after="60" w:line="100" w:lineRule="atLeast"/>
              <w:ind w:left="110" w:right="74"/>
              <w:jc w:val="center"/>
              <w:rPr>
                <w:rFonts w:ascii="Tahoma" w:hAnsi="Tahoma" w:cs="Tahoma"/>
                <w:sz w:val="21"/>
                <w:szCs w:val="21"/>
              </w:rPr>
            </w:pPr>
          </w:p>
        </w:tc>
      </w:tr>
      <w:tr w:rsidR="00C642E2" w:rsidRPr="00BE3E1E" w14:paraId="10C1AD72" w14:textId="77777777" w:rsidTr="00B3126E">
        <w:tc>
          <w:tcPr>
            <w:tcW w:w="8038" w:type="dxa"/>
            <w:tcBorders>
              <w:top w:val="single" w:sz="4" w:space="0" w:color="000000"/>
              <w:left w:val="single" w:sz="4" w:space="0" w:color="000000"/>
              <w:bottom w:val="single" w:sz="4" w:space="0" w:color="000000"/>
            </w:tcBorders>
            <w:shd w:val="clear" w:color="auto" w:fill="FFFFFF"/>
          </w:tcPr>
          <w:p w14:paraId="33FD7E22" w14:textId="77777777" w:rsidR="00C642E2" w:rsidRPr="00BE3E1E" w:rsidRDefault="00C642E2" w:rsidP="00D333B0">
            <w:pPr>
              <w:spacing w:before="60" w:after="60" w:line="100" w:lineRule="atLeast"/>
              <w:jc w:val="both"/>
              <w:rPr>
                <w:rFonts w:ascii="Tahoma" w:hAnsi="Tahoma" w:cs="Tahoma"/>
                <w:sz w:val="21"/>
                <w:szCs w:val="21"/>
              </w:rPr>
            </w:pPr>
            <w:r w:rsidRPr="00BE3E1E">
              <w:rPr>
                <w:rFonts w:ascii="Tahoma" w:hAnsi="Tahoma" w:cs="Tahoma"/>
                <w:sz w:val="21"/>
                <w:szCs w:val="21"/>
              </w:rPr>
              <w:t>A cégkivonatban nem szereplő kötelezettségvállalók esetében a cégjegyzésre jogosult személytől származó, ajánlat aláírására vonatkozó (a meghatalmazott aláírását is tartalmazó) írásos meghatalmazás teljes bizonyító</w:t>
            </w:r>
            <w:r w:rsidR="00393A1A" w:rsidRPr="00BE3E1E">
              <w:rPr>
                <w:rFonts w:ascii="Tahoma" w:hAnsi="Tahoma" w:cs="Tahoma"/>
                <w:sz w:val="21"/>
                <w:szCs w:val="21"/>
              </w:rPr>
              <w:t xml:space="preserve"> </w:t>
            </w:r>
            <w:proofErr w:type="spellStart"/>
            <w:r w:rsidR="00393A1A" w:rsidRPr="00BE3E1E">
              <w:rPr>
                <w:rFonts w:ascii="Tahoma" w:hAnsi="Tahoma" w:cs="Tahoma"/>
                <w:sz w:val="21"/>
                <w:szCs w:val="21"/>
              </w:rPr>
              <w:t>erejű</w:t>
            </w:r>
            <w:proofErr w:type="spellEnd"/>
            <w:r w:rsidR="00393A1A" w:rsidRPr="00BE3E1E">
              <w:rPr>
                <w:rFonts w:ascii="Tahoma" w:hAnsi="Tahoma" w:cs="Tahoma"/>
                <w:sz w:val="21"/>
                <w:szCs w:val="21"/>
              </w:rPr>
              <w:t xml:space="preserve"> magánokiratba foglalva (8</w:t>
            </w:r>
            <w:r w:rsidRPr="00BE3E1E">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C9EB8" w14:textId="77777777" w:rsidR="00C642E2" w:rsidRPr="00BE3E1E" w:rsidRDefault="00C642E2" w:rsidP="00842223">
            <w:pPr>
              <w:snapToGrid w:val="0"/>
              <w:spacing w:before="60" w:after="60" w:line="100" w:lineRule="atLeast"/>
              <w:ind w:left="110" w:right="74"/>
              <w:jc w:val="center"/>
              <w:rPr>
                <w:rFonts w:ascii="Tahoma" w:hAnsi="Tahoma" w:cs="Tahoma"/>
                <w:sz w:val="21"/>
                <w:szCs w:val="21"/>
              </w:rPr>
            </w:pPr>
          </w:p>
        </w:tc>
      </w:tr>
      <w:tr w:rsidR="00346C82" w:rsidRPr="00BE3E1E" w14:paraId="5F3FDF25" w14:textId="77777777" w:rsidTr="00B3126E">
        <w:tc>
          <w:tcPr>
            <w:tcW w:w="8038" w:type="dxa"/>
            <w:tcBorders>
              <w:top w:val="single" w:sz="4" w:space="0" w:color="000000"/>
              <w:left w:val="single" w:sz="4" w:space="0" w:color="000000"/>
              <w:bottom w:val="single" w:sz="4" w:space="0" w:color="000000"/>
            </w:tcBorders>
            <w:shd w:val="clear" w:color="auto" w:fill="FFFFFF"/>
          </w:tcPr>
          <w:p w14:paraId="0792F5C0" w14:textId="507B83CE" w:rsidR="00346C82" w:rsidRPr="00BE3E1E" w:rsidRDefault="00346C82" w:rsidP="00346C82">
            <w:pPr>
              <w:spacing w:before="60" w:after="60" w:line="100" w:lineRule="atLeast"/>
              <w:jc w:val="both"/>
              <w:rPr>
                <w:rFonts w:ascii="Tahoma" w:hAnsi="Tahoma" w:cs="Tahoma"/>
                <w:sz w:val="21"/>
                <w:szCs w:val="21"/>
              </w:rPr>
            </w:pPr>
            <w:r>
              <w:rPr>
                <w:rFonts w:ascii="Tahoma" w:hAnsi="Tahoma" w:cs="Tahoma"/>
                <w:sz w:val="21"/>
                <w:szCs w:val="21"/>
              </w:rPr>
              <w:t>Nyilatkozat változásbejegyzésről (nemleges tartalommal is csatolandó) (9.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A86BE" w14:textId="77777777" w:rsidR="00346C82" w:rsidRPr="00BE3E1E" w:rsidRDefault="00346C82" w:rsidP="00346C82">
            <w:pPr>
              <w:snapToGrid w:val="0"/>
              <w:spacing w:before="60" w:after="60" w:line="100" w:lineRule="atLeast"/>
              <w:ind w:left="110" w:right="74"/>
              <w:jc w:val="center"/>
              <w:rPr>
                <w:rFonts w:ascii="Tahoma" w:hAnsi="Tahoma" w:cs="Tahoma"/>
                <w:sz w:val="21"/>
                <w:szCs w:val="21"/>
              </w:rPr>
            </w:pPr>
          </w:p>
        </w:tc>
      </w:tr>
      <w:tr w:rsidR="005D6D6B" w:rsidRPr="00BE3E1E" w14:paraId="1D05D850" w14:textId="77777777" w:rsidTr="00B3126E">
        <w:tc>
          <w:tcPr>
            <w:tcW w:w="8038" w:type="dxa"/>
            <w:tcBorders>
              <w:top w:val="single" w:sz="4" w:space="0" w:color="000000"/>
              <w:left w:val="single" w:sz="4" w:space="0" w:color="000000"/>
              <w:bottom w:val="single" w:sz="4" w:space="0" w:color="000000"/>
            </w:tcBorders>
            <w:shd w:val="clear" w:color="auto" w:fill="FFFFFF"/>
          </w:tcPr>
          <w:p w14:paraId="7563F9B2" w14:textId="1C8F8155" w:rsidR="005D6D6B" w:rsidRDefault="005D6D6B" w:rsidP="00346C82">
            <w:pPr>
              <w:spacing w:before="60" w:after="60" w:line="100" w:lineRule="atLeast"/>
              <w:jc w:val="both"/>
              <w:rPr>
                <w:rFonts w:ascii="Tahoma" w:hAnsi="Tahoma" w:cs="Tahoma"/>
                <w:sz w:val="21"/>
                <w:szCs w:val="21"/>
              </w:rPr>
            </w:pPr>
            <w:r>
              <w:rPr>
                <w:rFonts w:ascii="Tahoma" w:hAnsi="Tahoma" w:cs="Tahoma"/>
                <w:sz w:val="21"/>
                <w:szCs w:val="21"/>
              </w:rPr>
              <w:t>Nyilatkozat a szerződés teljesítése során az eljárásba bevonni kívánt szakemberről (10.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F1F06" w14:textId="77777777" w:rsidR="005D6D6B" w:rsidRPr="00BE3E1E" w:rsidRDefault="005D6D6B" w:rsidP="00346C82">
            <w:pPr>
              <w:snapToGrid w:val="0"/>
              <w:spacing w:before="60" w:after="60" w:line="100" w:lineRule="atLeast"/>
              <w:ind w:left="110" w:right="74"/>
              <w:jc w:val="center"/>
              <w:rPr>
                <w:rFonts w:ascii="Tahoma" w:hAnsi="Tahoma" w:cs="Tahoma"/>
                <w:sz w:val="21"/>
                <w:szCs w:val="21"/>
              </w:rPr>
            </w:pPr>
          </w:p>
        </w:tc>
      </w:tr>
      <w:tr w:rsidR="00346C82" w:rsidRPr="00BE3E1E" w14:paraId="26E8972D" w14:textId="77777777" w:rsidTr="00B3126E">
        <w:tc>
          <w:tcPr>
            <w:tcW w:w="8038" w:type="dxa"/>
            <w:tcBorders>
              <w:top w:val="single" w:sz="4" w:space="0" w:color="000000"/>
              <w:left w:val="single" w:sz="4" w:space="0" w:color="000000"/>
              <w:bottom w:val="single" w:sz="4" w:space="0" w:color="000000"/>
            </w:tcBorders>
            <w:shd w:val="clear" w:color="auto" w:fill="FFFFFF"/>
          </w:tcPr>
          <w:p w14:paraId="7127B585" w14:textId="77777777" w:rsidR="00346C82" w:rsidRPr="00BE3E1E" w:rsidRDefault="00346C82" w:rsidP="00346C82">
            <w:pPr>
              <w:tabs>
                <w:tab w:val="left" w:pos="567"/>
              </w:tabs>
              <w:spacing w:after="0" w:line="100" w:lineRule="atLeast"/>
              <w:jc w:val="both"/>
              <w:rPr>
                <w:rFonts w:ascii="Tahoma" w:hAnsi="Tahoma" w:cs="Tahoma"/>
                <w:sz w:val="21"/>
                <w:szCs w:val="21"/>
              </w:rPr>
            </w:pPr>
            <w:r w:rsidRPr="00BE3E1E">
              <w:rPr>
                <w:rFonts w:ascii="Tahoma" w:hAnsi="Tahoma" w:cs="Tahoma"/>
                <w:sz w:val="21"/>
                <w:szCs w:val="21"/>
              </w:rPr>
              <w:t>Konzorciumi megállapodás</w:t>
            </w:r>
          </w:p>
          <w:p w14:paraId="1B6B979F" w14:textId="77777777" w:rsidR="00346C82" w:rsidRPr="00BE3E1E" w:rsidRDefault="00346C82" w:rsidP="00346C82">
            <w:pPr>
              <w:tabs>
                <w:tab w:val="left" w:pos="567"/>
              </w:tabs>
              <w:spacing w:after="0" w:line="100" w:lineRule="atLeast"/>
              <w:jc w:val="both"/>
              <w:rPr>
                <w:rFonts w:ascii="Tahoma" w:hAnsi="Tahoma" w:cs="Tahoma"/>
                <w:sz w:val="21"/>
                <w:szCs w:val="21"/>
              </w:rPr>
            </w:pPr>
            <w:r w:rsidRPr="00BE3E1E">
              <w:rPr>
                <w:rFonts w:ascii="Tahoma" w:hAnsi="Tahoma" w:cs="Tahoma"/>
                <w:sz w:val="21"/>
                <w:szCs w:val="21"/>
              </w:rPr>
              <w:t>A közös ajánlattevők megállapodásának tartalmaznia kell:</w:t>
            </w:r>
          </w:p>
          <w:p w14:paraId="09A45C3F" w14:textId="77777777" w:rsidR="00346C82" w:rsidRPr="00BE3E1E" w:rsidRDefault="00346C82" w:rsidP="00346C82">
            <w:pPr>
              <w:numPr>
                <w:ilvl w:val="0"/>
                <w:numId w:val="10"/>
              </w:numPr>
              <w:spacing w:after="0" w:line="100" w:lineRule="atLeast"/>
              <w:ind w:left="142"/>
              <w:jc w:val="both"/>
              <w:rPr>
                <w:rFonts w:ascii="Tahoma" w:hAnsi="Tahoma" w:cs="Tahoma"/>
                <w:sz w:val="21"/>
                <w:szCs w:val="21"/>
              </w:rPr>
            </w:pPr>
            <w:r w:rsidRPr="00BE3E1E">
              <w:rPr>
                <w:rFonts w:ascii="Tahoma" w:hAnsi="Tahoma" w:cs="Tahoma"/>
                <w:sz w:val="21"/>
                <w:szCs w:val="21"/>
              </w:rPr>
              <w:t>a jelen közbeszerzési eljárásban közös ajánlattevők nevében eljárni (továbbá kapcsolattartásra) jogosult képviselő szervezet megnevezését;</w:t>
            </w:r>
          </w:p>
          <w:p w14:paraId="01739A2F" w14:textId="77777777" w:rsidR="00346C82" w:rsidRPr="00BE3E1E" w:rsidRDefault="00346C82" w:rsidP="00346C82">
            <w:pPr>
              <w:numPr>
                <w:ilvl w:val="0"/>
                <w:numId w:val="10"/>
              </w:numPr>
              <w:spacing w:after="0" w:line="100" w:lineRule="atLeast"/>
              <w:ind w:left="142"/>
              <w:jc w:val="both"/>
              <w:rPr>
                <w:rFonts w:ascii="Tahoma" w:hAnsi="Tahoma" w:cs="Tahoma"/>
                <w:sz w:val="21"/>
                <w:szCs w:val="21"/>
              </w:rPr>
            </w:pPr>
            <w:r w:rsidRPr="00BE3E1E">
              <w:rPr>
                <w:rFonts w:ascii="Tahoma" w:hAnsi="Tahoma" w:cs="Tahoma"/>
                <w:sz w:val="21"/>
                <w:szCs w:val="21"/>
              </w:rPr>
              <w:t>a szerződés teljesítéséért egyetemleges felelősségvállalást minden tag részéről;</w:t>
            </w:r>
          </w:p>
          <w:p w14:paraId="4AEEA084" w14:textId="77777777" w:rsidR="00346C82" w:rsidRPr="00BE3E1E" w:rsidRDefault="00346C82" w:rsidP="00346C82">
            <w:pPr>
              <w:numPr>
                <w:ilvl w:val="0"/>
                <w:numId w:val="10"/>
              </w:numPr>
              <w:spacing w:after="0" w:line="100" w:lineRule="atLeast"/>
              <w:ind w:left="142"/>
              <w:jc w:val="both"/>
              <w:rPr>
                <w:rFonts w:ascii="Tahoma" w:hAnsi="Tahoma" w:cs="Tahoma"/>
                <w:sz w:val="21"/>
                <w:szCs w:val="21"/>
              </w:rPr>
            </w:pPr>
            <w:r w:rsidRPr="00BE3E1E">
              <w:rPr>
                <w:rFonts w:ascii="Tahoma" w:hAnsi="Tahoma" w:cs="Tahoma"/>
                <w:sz w:val="21"/>
                <w:szCs w:val="21"/>
              </w:rPr>
              <w:t>ajánlatban vállalt kötelezettségek és a munka megosztásának ismertetését a tagok és a vezető között;</w:t>
            </w:r>
          </w:p>
          <w:p w14:paraId="3F90BE92" w14:textId="77777777" w:rsidR="00346C82" w:rsidRPr="00BE3E1E" w:rsidRDefault="00346C82" w:rsidP="00346C82">
            <w:pPr>
              <w:tabs>
                <w:tab w:val="left" w:pos="3545"/>
              </w:tabs>
              <w:spacing w:before="60" w:after="60" w:line="100" w:lineRule="atLeast"/>
              <w:ind w:left="709" w:hanging="709"/>
              <w:jc w:val="both"/>
              <w:rPr>
                <w:rFonts w:ascii="Tahoma" w:hAnsi="Tahoma" w:cs="Tahoma"/>
                <w:sz w:val="21"/>
                <w:szCs w:val="21"/>
              </w:rPr>
            </w:pPr>
            <w:r w:rsidRPr="00BE3E1E">
              <w:rPr>
                <w:rFonts w:ascii="Tahoma" w:hAnsi="Tahoma" w:cs="Tahoma"/>
                <w:sz w:val="21"/>
                <w:szCs w:val="21"/>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BCB72" w14:textId="77777777" w:rsidR="00346C82" w:rsidRPr="00BE3E1E" w:rsidRDefault="00346C82" w:rsidP="00346C82">
            <w:pPr>
              <w:snapToGrid w:val="0"/>
              <w:spacing w:before="60" w:after="60" w:line="100" w:lineRule="atLeast"/>
              <w:ind w:left="110" w:right="74"/>
              <w:jc w:val="center"/>
              <w:rPr>
                <w:rFonts w:ascii="Tahoma" w:hAnsi="Tahoma" w:cs="Tahoma"/>
                <w:sz w:val="21"/>
                <w:szCs w:val="21"/>
              </w:rPr>
            </w:pPr>
          </w:p>
        </w:tc>
      </w:tr>
      <w:tr w:rsidR="00346C82" w:rsidRPr="00BE3E1E" w14:paraId="149DEC6C" w14:textId="77777777" w:rsidTr="00B3126E">
        <w:tc>
          <w:tcPr>
            <w:tcW w:w="8038" w:type="dxa"/>
            <w:tcBorders>
              <w:top w:val="single" w:sz="4" w:space="0" w:color="000000"/>
              <w:left w:val="single" w:sz="4" w:space="0" w:color="000000"/>
              <w:bottom w:val="single" w:sz="4" w:space="0" w:color="000000"/>
            </w:tcBorders>
            <w:shd w:val="clear" w:color="auto" w:fill="FFFFFF"/>
          </w:tcPr>
          <w:p w14:paraId="43FC6D1E" w14:textId="77777777" w:rsidR="00346C82" w:rsidRPr="00BE3E1E" w:rsidRDefault="00346C82" w:rsidP="00346C82">
            <w:pPr>
              <w:tabs>
                <w:tab w:val="left" w:pos="567"/>
              </w:tabs>
              <w:spacing w:after="0" w:line="100" w:lineRule="atLeast"/>
              <w:jc w:val="both"/>
              <w:rPr>
                <w:rFonts w:ascii="Tahoma" w:hAnsi="Tahoma" w:cs="Tahoma"/>
                <w:sz w:val="21"/>
                <w:szCs w:val="21"/>
              </w:rPr>
            </w:pPr>
            <w:r w:rsidRPr="00BE3E1E">
              <w:rPr>
                <w:rFonts w:ascii="Tahoma" w:hAnsi="Tahoma" w:cs="Tahoma"/>
                <w:sz w:val="21"/>
                <w:szCs w:val="21"/>
              </w:rPr>
              <w:t>Árazott költségvetés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2F496" w14:textId="77777777" w:rsidR="00346C82" w:rsidRPr="00BE3E1E" w:rsidRDefault="00346C82" w:rsidP="00346C82">
            <w:pPr>
              <w:snapToGrid w:val="0"/>
              <w:spacing w:before="60" w:after="60" w:line="100" w:lineRule="atLeast"/>
              <w:ind w:left="110" w:right="74"/>
              <w:jc w:val="center"/>
              <w:rPr>
                <w:rFonts w:ascii="Tahoma" w:hAnsi="Tahoma" w:cs="Tahoma"/>
                <w:sz w:val="21"/>
                <w:szCs w:val="21"/>
              </w:rPr>
            </w:pPr>
          </w:p>
        </w:tc>
      </w:tr>
      <w:tr w:rsidR="00346C82" w:rsidRPr="00BE3E1E" w14:paraId="13707B6D"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09839B1E" w14:textId="77777777" w:rsidR="00346C82" w:rsidRPr="00BE3E1E" w:rsidRDefault="00346C82" w:rsidP="00346C82">
            <w:pPr>
              <w:tabs>
                <w:tab w:val="left" w:pos="709"/>
              </w:tabs>
              <w:spacing w:before="60" w:after="60" w:line="100" w:lineRule="atLeast"/>
              <w:rPr>
                <w:rFonts w:ascii="Tahoma" w:hAnsi="Tahoma" w:cs="Tahoma"/>
                <w:b/>
                <w:sz w:val="21"/>
                <w:szCs w:val="21"/>
              </w:rPr>
            </w:pPr>
            <w:r w:rsidRPr="00BE3E1E">
              <w:rPr>
                <w:rFonts w:ascii="Tahoma" w:hAnsi="Tahoma" w:cs="Tahoma"/>
                <w:b/>
                <w:sz w:val="21"/>
                <w:szCs w:val="21"/>
              </w:rPr>
              <w:t>V. FEJEZET: ÜZLETI TITKOT TARTALMAZÓ IRATOK (ADOTT ESETBEN)</w:t>
            </w:r>
          </w:p>
          <w:p w14:paraId="18E28400" w14:textId="77777777" w:rsidR="00346C82" w:rsidRPr="00BE3E1E" w:rsidRDefault="00346C82" w:rsidP="00346C82">
            <w:pPr>
              <w:tabs>
                <w:tab w:val="left" w:pos="709"/>
              </w:tabs>
              <w:spacing w:before="60" w:after="60" w:line="100" w:lineRule="atLeast"/>
              <w:rPr>
                <w:rFonts w:ascii="Tahoma" w:hAnsi="Tahoma" w:cs="Tahoma"/>
                <w:sz w:val="21"/>
                <w:szCs w:val="21"/>
              </w:rPr>
            </w:pPr>
            <w:r w:rsidRPr="00BE3E1E">
              <w:rPr>
                <w:rFonts w:ascii="Tahoma" w:hAnsi="Tahoma" w:cs="Tahoma"/>
                <w:b/>
                <w:sz w:val="21"/>
                <w:szCs w:val="21"/>
              </w:rPr>
              <w:t>Ajánlatkérő felhívja a figyelmet a Kbt. 44. §-ban foglaltakra!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EAD05" w14:textId="77777777" w:rsidR="00346C82" w:rsidRPr="00BE3E1E" w:rsidRDefault="00346C82" w:rsidP="00346C82">
            <w:pPr>
              <w:spacing w:before="60" w:after="60" w:line="100" w:lineRule="atLeast"/>
              <w:ind w:left="110" w:right="74"/>
              <w:jc w:val="center"/>
              <w:rPr>
                <w:rFonts w:ascii="Tahoma" w:hAnsi="Tahoma" w:cs="Tahoma"/>
                <w:b/>
                <w:sz w:val="21"/>
                <w:szCs w:val="21"/>
              </w:rPr>
            </w:pPr>
            <w:r w:rsidRPr="00BE3E1E">
              <w:rPr>
                <w:rFonts w:ascii="Tahoma" w:hAnsi="Tahoma" w:cs="Tahoma"/>
                <w:sz w:val="21"/>
                <w:szCs w:val="21"/>
              </w:rPr>
              <w:t>önálló mellékletben</w:t>
            </w:r>
          </w:p>
        </w:tc>
      </w:tr>
      <w:tr w:rsidR="00346C82" w:rsidRPr="00BE3E1E" w14:paraId="734B609A" w14:textId="77777777" w:rsidTr="00B3126E">
        <w:tc>
          <w:tcPr>
            <w:tcW w:w="8038" w:type="dxa"/>
            <w:tcBorders>
              <w:top w:val="single" w:sz="4" w:space="0" w:color="000000"/>
              <w:left w:val="single" w:sz="4" w:space="0" w:color="000000"/>
              <w:bottom w:val="single" w:sz="4" w:space="0" w:color="000000"/>
            </w:tcBorders>
            <w:shd w:val="clear" w:color="auto" w:fill="FFFFFF"/>
          </w:tcPr>
          <w:p w14:paraId="5D3BB992" w14:textId="77777777" w:rsidR="00346C82" w:rsidRPr="00BE3E1E" w:rsidRDefault="00346C82" w:rsidP="00346C82">
            <w:pPr>
              <w:tabs>
                <w:tab w:val="left" w:pos="709"/>
              </w:tabs>
              <w:spacing w:before="60" w:after="60" w:line="100" w:lineRule="atLeast"/>
              <w:jc w:val="both"/>
              <w:rPr>
                <w:rFonts w:ascii="Tahoma" w:hAnsi="Tahoma" w:cs="Tahoma"/>
                <w:sz w:val="21"/>
                <w:szCs w:val="21"/>
              </w:rPr>
            </w:pPr>
            <w:r w:rsidRPr="00BE3E1E">
              <w:rPr>
                <w:rFonts w:ascii="Tahoma" w:hAnsi="Tahoma" w:cs="Tahoma"/>
                <w:b/>
                <w:sz w:val="21"/>
                <w:szCs w:val="21"/>
              </w:rPr>
              <w:t>VI. FEJEZET: 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AFFFD" w14:textId="77777777" w:rsidR="00346C82" w:rsidRPr="00BE3E1E" w:rsidRDefault="00346C82" w:rsidP="00346C82">
            <w:pPr>
              <w:snapToGrid w:val="0"/>
              <w:spacing w:before="60" w:after="60" w:line="100" w:lineRule="atLeast"/>
              <w:ind w:left="110" w:right="74"/>
              <w:jc w:val="center"/>
              <w:rPr>
                <w:rFonts w:ascii="Tahoma" w:hAnsi="Tahoma" w:cs="Tahoma"/>
                <w:sz w:val="21"/>
                <w:szCs w:val="21"/>
              </w:rPr>
            </w:pPr>
          </w:p>
        </w:tc>
      </w:tr>
      <w:tr w:rsidR="00346C82" w:rsidRPr="00BE3E1E" w14:paraId="20BA8CBA" w14:textId="77777777" w:rsidTr="00B3126E">
        <w:tc>
          <w:tcPr>
            <w:tcW w:w="8038" w:type="dxa"/>
            <w:tcBorders>
              <w:top w:val="single" w:sz="4" w:space="0" w:color="000000"/>
              <w:left w:val="single" w:sz="4" w:space="0" w:color="000000"/>
              <w:bottom w:val="single" w:sz="4" w:space="0" w:color="000000"/>
            </w:tcBorders>
            <w:shd w:val="clear" w:color="auto" w:fill="FFFFFF"/>
          </w:tcPr>
          <w:p w14:paraId="2DC5F007" w14:textId="6B838E31" w:rsidR="00346C82" w:rsidRPr="00BE3E1E" w:rsidRDefault="00346C82" w:rsidP="00346C82">
            <w:pPr>
              <w:tabs>
                <w:tab w:val="left" w:pos="709"/>
              </w:tabs>
              <w:spacing w:before="60" w:after="60" w:line="100" w:lineRule="atLeast"/>
              <w:jc w:val="both"/>
              <w:rPr>
                <w:rFonts w:ascii="Tahoma" w:hAnsi="Tahoma" w:cs="Tahoma"/>
                <w:sz w:val="21"/>
                <w:szCs w:val="21"/>
              </w:rPr>
            </w:pPr>
            <w:r w:rsidRPr="00BE3E1E">
              <w:rPr>
                <w:rFonts w:ascii="Tahoma" w:hAnsi="Tahoma" w:cs="Tahoma"/>
                <w:sz w:val="21"/>
                <w:szCs w:val="21"/>
              </w:rPr>
              <w:t xml:space="preserve">+ az ajánlathoz csatolni kell a papír alapú példány képolvasó készülékkel készült CD-re vagy DVD-re írt </w:t>
            </w:r>
            <w:r w:rsidR="00713044">
              <w:rPr>
                <w:rFonts w:ascii="Tahoma" w:hAnsi="Tahoma" w:cs="Tahoma"/>
                <w:sz w:val="21"/>
                <w:szCs w:val="21"/>
              </w:rPr>
              <w:t>1</w:t>
            </w:r>
            <w:r w:rsidRPr="00BE3E1E">
              <w:rPr>
                <w:rFonts w:ascii="Tahoma" w:hAnsi="Tahoma" w:cs="Tahoma"/>
                <w:sz w:val="21"/>
                <w:szCs w:val="21"/>
              </w:rPr>
              <w:t xml:space="preserve"> 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60E98" w14:textId="77777777" w:rsidR="00346C82" w:rsidRPr="00BE3E1E" w:rsidRDefault="00346C82" w:rsidP="00346C82">
            <w:pPr>
              <w:snapToGrid w:val="0"/>
              <w:spacing w:before="60" w:after="60" w:line="100" w:lineRule="atLeast"/>
              <w:ind w:left="110" w:right="74"/>
              <w:jc w:val="center"/>
              <w:rPr>
                <w:rFonts w:ascii="Tahoma" w:hAnsi="Tahoma" w:cs="Tahoma"/>
                <w:sz w:val="21"/>
                <w:szCs w:val="21"/>
              </w:rPr>
            </w:pPr>
          </w:p>
        </w:tc>
      </w:tr>
    </w:tbl>
    <w:p w14:paraId="2FB57531" w14:textId="77777777" w:rsidR="00C642E2" w:rsidRPr="00BE3E1E" w:rsidRDefault="00C642E2">
      <w:pPr>
        <w:spacing w:after="0" w:line="100" w:lineRule="atLeast"/>
        <w:jc w:val="both"/>
        <w:rPr>
          <w:rFonts w:ascii="Tahoma" w:hAnsi="Tahoma" w:cs="Tahoma"/>
          <w:sz w:val="21"/>
          <w:szCs w:val="21"/>
        </w:rPr>
      </w:pPr>
    </w:p>
    <w:p w14:paraId="5F5DA66D" w14:textId="77777777" w:rsidR="00C642E2" w:rsidRPr="00BE3E1E" w:rsidRDefault="00C642E2">
      <w:pPr>
        <w:spacing w:after="0" w:line="100" w:lineRule="atLeast"/>
        <w:jc w:val="both"/>
        <w:rPr>
          <w:rFonts w:ascii="Tahoma" w:hAnsi="Tahoma" w:cs="Tahoma"/>
          <w:b/>
          <w:sz w:val="21"/>
          <w:szCs w:val="21"/>
        </w:rPr>
      </w:pPr>
      <w:r w:rsidRPr="00BE3E1E">
        <w:rPr>
          <w:rFonts w:ascii="Tahoma" w:hAnsi="Tahoma" w:cs="Tahoma"/>
          <w:sz w:val="21"/>
          <w:szCs w:val="21"/>
        </w:rPr>
        <w:t>Az ajánlat minden olyan oldalát, amelyen - az ajánlat beadása előtt - módosítást hajtottak végre, az adott dokumentumot aláíró személy(ek)</w:t>
      </w:r>
      <w:proofErr w:type="spellStart"/>
      <w:r w:rsidRPr="00BE3E1E">
        <w:rPr>
          <w:rFonts w:ascii="Tahoma" w:hAnsi="Tahoma" w:cs="Tahoma"/>
          <w:sz w:val="21"/>
          <w:szCs w:val="21"/>
        </w:rPr>
        <w:t>nek</w:t>
      </w:r>
      <w:proofErr w:type="spellEnd"/>
      <w:r w:rsidRPr="00BE3E1E">
        <w:rPr>
          <w:rFonts w:ascii="Tahoma" w:hAnsi="Tahoma" w:cs="Tahoma"/>
          <w:sz w:val="21"/>
          <w:szCs w:val="21"/>
        </w:rPr>
        <w:t xml:space="preserve"> a módosításnál is kézjeggyel kell ellátni.</w:t>
      </w:r>
    </w:p>
    <w:p w14:paraId="26C68455" w14:textId="77777777" w:rsidR="00C642E2" w:rsidRPr="00BE3E1E" w:rsidRDefault="00C642E2">
      <w:pPr>
        <w:pageBreakBefore/>
        <w:spacing w:after="0" w:line="360" w:lineRule="auto"/>
        <w:jc w:val="right"/>
        <w:rPr>
          <w:rFonts w:ascii="Tahoma" w:hAnsi="Tahoma" w:cs="Tahoma"/>
          <w:sz w:val="21"/>
          <w:szCs w:val="21"/>
        </w:rPr>
      </w:pPr>
      <w:r w:rsidRPr="00BE3E1E">
        <w:rPr>
          <w:rFonts w:ascii="Tahoma" w:hAnsi="Tahoma" w:cs="Tahoma"/>
          <w:b/>
          <w:sz w:val="21"/>
          <w:szCs w:val="21"/>
        </w:rPr>
        <w:t>2.1. számú melléklet</w:t>
      </w:r>
    </w:p>
    <w:p w14:paraId="28CF7777" w14:textId="77777777" w:rsidR="00C642E2" w:rsidRPr="00BE3E1E" w:rsidRDefault="00C642E2">
      <w:pPr>
        <w:spacing w:after="0" w:line="360" w:lineRule="auto"/>
        <w:rPr>
          <w:rFonts w:ascii="Tahoma" w:hAnsi="Tahoma" w:cs="Tahoma"/>
          <w:sz w:val="21"/>
          <w:szCs w:val="21"/>
        </w:rPr>
      </w:pPr>
    </w:p>
    <w:p w14:paraId="3A26C7C1" w14:textId="77777777" w:rsidR="00C642E2" w:rsidRPr="00BE3E1E" w:rsidRDefault="00C642E2">
      <w:pPr>
        <w:spacing w:after="0" w:line="360" w:lineRule="auto"/>
        <w:jc w:val="center"/>
        <w:rPr>
          <w:rFonts w:ascii="Tahoma" w:hAnsi="Tahoma" w:cs="Tahoma"/>
          <w:b/>
          <w:sz w:val="21"/>
          <w:szCs w:val="21"/>
        </w:rPr>
      </w:pPr>
      <w:r w:rsidRPr="00BE3E1E">
        <w:rPr>
          <w:rFonts w:ascii="Tahoma" w:hAnsi="Tahoma" w:cs="Tahoma"/>
          <w:b/>
          <w:caps/>
          <w:sz w:val="21"/>
          <w:szCs w:val="21"/>
        </w:rPr>
        <w:t>Felolvasólap</w:t>
      </w:r>
    </w:p>
    <w:p w14:paraId="7CCA0170" w14:textId="77777777" w:rsidR="00C642E2" w:rsidRPr="00BE3E1E" w:rsidRDefault="00C642E2">
      <w:pPr>
        <w:spacing w:after="0" w:line="360" w:lineRule="auto"/>
        <w:jc w:val="center"/>
        <w:rPr>
          <w:rFonts w:ascii="Tahoma" w:hAnsi="Tahoma" w:cs="Tahoma"/>
          <w:b/>
          <w:sz w:val="21"/>
          <w:szCs w:val="21"/>
        </w:rPr>
      </w:pPr>
      <w:r w:rsidRPr="00BE3E1E">
        <w:rPr>
          <w:rFonts w:ascii="Tahoma" w:hAnsi="Tahoma" w:cs="Tahoma"/>
          <w:b/>
          <w:sz w:val="21"/>
          <w:szCs w:val="21"/>
        </w:rPr>
        <w:t>(önálló ajánlattétel esetén)</w:t>
      </w:r>
    </w:p>
    <w:p w14:paraId="6CA62D15" w14:textId="77777777" w:rsidR="00C642E2" w:rsidRPr="00BE3E1E" w:rsidRDefault="00C642E2">
      <w:pPr>
        <w:numPr>
          <w:ilvl w:val="0"/>
          <w:numId w:val="7"/>
        </w:numPr>
        <w:spacing w:after="0" w:line="360" w:lineRule="auto"/>
        <w:ind w:left="567" w:hanging="357"/>
        <w:jc w:val="both"/>
        <w:rPr>
          <w:rFonts w:ascii="Tahoma" w:hAnsi="Tahoma" w:cs="Tahoma"/>
          <w:sz w:val="21"/>
          <w:szCs w:val="21"/>
        </w:rPr>
      </w:pPr>
      <w:r w:rsidRPr="00BE3E1E">
        <w:rPr>
          <w:rFonts w:ascii="Tahoma" w:hAnsi="Tahoma" w:cs="Tahoma"/>
          <w:b/>
          <w:sz w:val="21"/>
          <w:szCs w:val="21"/>
        </w:rPr>
        <w:t>Ajánlattevő</w:t>
      </w:r>
    </w:p>
    <w:p w14:paraId="3E1C6129"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Név: </w:t>
      </w:r>
      <w:r w:rsidRPr="00BE3E1E">
        <w:rPr>
          <w:rFonts w:ascii="Tahoma" w:hAnsi="Tahoma" w:cs="Tahoma"/>
          <w:sz w:val="21"/>
          <w:szCs w:val="21"/>
        </w:rPr>
        <w:tab/>
      </w:r>
    </w:p>
    <w:p w14:paraId="61C83656"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Székhely: </w:t>
      </w:r>
      <w:r w:rsidRPr="00BE3E1E">
        <w:rPr>
          <w:rFonts w:ascii="Tahoma" w:hAnsi="Tahoma" w:cs="Tahoma"/>
          <w:sz w:val="21"/>
          <w:szCs w:val="21"/>
        </w:rPr>
        <w:tab/>
      </w:r>
    </w:p>
    <w:p w14:paraId="58D97647"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Telefon: </w:t>
      </w:r>
      <w:r w:rsidRPr="00BE3E1E">
        <w:rPr>
          <w:rFonts w:ascii="Tahoma" w:hAnsi="Tahoma" w:cs="Tahoma"/>
          <w:sz w:val="21"/>
          <w:szCs w:val="21"/>
        </w:rPr>
        <w:tab/>
        <w:t xml:space="preserve"> Fax: </w:t>
      </w:r>
      <w:r w:rsidRPr="00BE3E1E">
        <w:rPr>
          <w:rFonts w:ascii="Tahoma" w:hAnsi="Tahoma" w:cs="Tahoma"/>
          <w:sz w:val="21"/>
          <w:szCs w:val="21"/>
        </w:rPr>
        <w:tab/>
      </w:r>
    </w:p>
    <w:p w14:paraId="299B775B"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E-mail: </w:t>
      </w:r>
      <w:r w:rsidRPr="00BE3E1E">
        <w:rPr>
          <w:rFonts w:ascii="Tahoma" w:hAnsi="Tahoma" w:cs="Tahoma"/>
          <w:sz w:val="21"/>
          <w:szCs w:val="21"/>
        </w:rPr>
        <w:tab/>
      </w:r>
    </w:p>
    <w:p w14:paraId="4C3EB7AC" w14:textId="77777777" w:rsidR="00C642E2" w:rsidRPr="00BE3E1E" w:rsidRDefault="00C642E2">
      <w:pPr>
        <w:tabs>
          <w:tab w:val="right" w:leader="underscore" w:pos="4678"/>
        </w:tabs>
        <w:spacing w:after="0" w:line="360" w:lineRule="auto"/>
        <w:jc w:val="both"/>
        <w:rPr>
          <w:rFonts w:ascii="Tahoma" w:hAnsi="Tahoma" w:cs="Tahoma"/>
          <w:sz w:val="21"/>
          <w:szCs w:val="21"/>
        </w:rPr>
      </w:pPr>
    </w:p>
    <w:p w14:paraId="1D19249E" w14:textId="5FAD9F5D" w:rsidR="00C642E2" w:rsidRPr="00BE3E1E" w:rsidRDefault="00C642E2" w:rsidP="00CD5A2A">
      <w:pPr>
        <w:numPr>
          <w:ilvl w:val="0"/>
          <w:numId w:val="7"/>
        </w:numPr>
        <w:spacing w:after="0" w:line="240" w:lineRule="auto"/>
        <w:jc w:val="both"/>
        <w:rPr>
          <w:rFonts w:ascii="Tahoma" w:hAnsi="Tahoma" w:cs="Tahoma"/>
          <w:b/>
          <w:sz w:val="21"/>
          <w:szCs w:val="21"/>
        </w:rPr>
      </w:pPr>
      <w:r w:rsidRPr="00BE3E1E">
        <w:rPr>
          <w:rFonts w:ascii="Tahoma" w:hAnsi="Tahoma" w:cs="Tahoma"/>
          <w:b/>
          <w:sz w:val="21"/>
          <w:szCs w:val="21"/>
        </w:rPr>
        <w:t>Ajánlattétel tárgya:</w:t>
      </w:r>
      <w:r w:rsidRPr="00BE3E1E">
        <w:rPr>
          <w:rFonts w:ascii="Tahoma" w:hAnsi="Tahoma" w:cs="Tahoma"/>
          <w:b/>
          <w:i/>
          <w:sz w:val="21"/>
          <w:szCs w:val="21"/>
        </w:rPr>
        <w:t xml:space="preserve"> „</w:t>
      </w:r>
      <w:r w:rsidR="00CD5A2A" w:rsidRPr="00CD5A2A">
        <w:rPr>
          <w:rFonts w:ascii="Tahoma" w:hAnsi="Tahoma" w:cs="Tahoma"/>
          <w:b/>
          <w:sz w:val="21"/>
          <w:szCs w:val="21"/>
        </w:rPr>
        <w:t>A TOP-6.2.1-15-MI1-2016-00004 pályázat keretében a Dobó Katica Bölcsőde infrastrukturális fejlesztése</w:t>
      </w:r>
      <w:r w:rsidRPr="00BE3E1E">
        <w:rPr>
          <w:rFonts w:ascii="Tahoma" w:hAnsi="Tahoma" w:cs="Tahoma"/>
          <w:b/>
          <w:sz w:val="21"/>
          <w:szCs w:val="21"/>
        </w:rPr>
        <w:t>”</w:t>
      </w:r>
    </w:p>
    <w:p w14:paraId="689E80C9" w14:textId="77777777" w:rsidR="00C642E2" w:rsidRPr="00BE3E1E" w:rsidRDefault="00C642E2" w:rsidP="00A12830">
      <w:pPr>
        <w:spacing w:after="0" w:line="240" w:lineRule="auto"/>
        <w:ind w:left="567"/>
        <w:jc w:val="both"/>
        <w:rPr>
          <w:rFonts w:ascii="Tahoma" w:hAnsi="Tahoma" w:cs="Tahoma"/>
          <w:b/>
          <w:i/>
          <w:sz w:val="21"/>
          <w:szCs w:val="21"/>
        </w:rPr>
      </w:pPr>
    </w:p>
    <w:p w14:paraId="23BF927C" w14:textId="77777777" w:rsidR="00C642E2" w:rsidRPr="00BE3E1E" w:rsidRDefault="00C642E2">
      <w:pPr>
        <w:spacing w:after="0" w:line="360" w:lineRule="auto"/>
        <w:jc w:val="both"/>
        <w:rPr>
          <w:rFonts w:ascii="Tahoma" w:hAnsi="Tahoma" w:cs="Tahoma"/>
          <w:sz w:val="21"/>
          <w:szCs w:val="21"/>
        </w:rPr>
      </w:pPr>
    </w:p>
    <w:p w14:paraId="0763755E" w14:textId="77777777" w:rsidR="00C642E2" w:rsidRPr="00BE3E1E" w:rsidRDefault="00C642E2">
      <w:pPr>
        <w:numPr>
          <w:ilvl w:val="0"/>
          <w:numId w:val="7"/>
        </w:numPr>
        <w:spacing w:after="0" w:line="360" w:lineRule="auto"/>
        <w:ind w:left="567"/>
        <w:jc w:val="both"/>
        <w:rPr>
          <w:rFonts w:ascii="Tahoma" w:hAnsi="Tahoma" w:cs="Tahoma"/>
          <w:b/>
          <w:sz w:val="21"/>
          <w:szCs w:val="21"/>
        </w:rPr>
      </w:pPr>
      <w:r w:rsidRPr="00BE3E1E">
        <w:rPr>
          <w:rFonts w:ascii="Tahoma" w:hAnsi="Tahoma" w:cs="Tahoma"/>
          <w:b/>
          <w:sz w:val="21"/>
          <w:szCs w:val="21"/>
        </w:rPr>
        <w:t>Ajánlat:</w:t>
      </w: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6"/>
        <w:gridCol w:w="2239"/>
      </w:tblGrid>
      <w:tr w:rsidR="00283CC9" w:rsidRPr="00BE3E1E" w14:paraId="749D9D3E" w14:textId="77777777" w:rsidTr="00AE0990">
        <w:trPr>
          <w:cantSplit/>
          <w:trHeight w:hRule="exact" w:val="625"/>
          <w:jc w:val="center"/>
        </w:trPr>
        <w:tc>
          <w:tcPr>
            <w:tcW w:w="5000" w:type="pct"/>
            <w:gridSpan w:val="2"/>
            <w:shd w:val="clear" w:color="auto" w:fill="D9D9D9"/>
            <w:vAlign w:val="center"/>
          </w:tcPr>
          <w:p w14:paraId="0D9A5438" w14:textId="77777777" w:rsidR="00283CC9" w:rsidRPr="00BE3E1E" w:rsidRDefault="00283CC9" w:rsidP="00AE0990">
            <w:pPr>
              <w:spacing w:before="60" w:after="60" w:line="240" w:lineRule="auto"/>
              <w:jc w:val="center"/>
              <w:rPr>
                <w:rFonts w:ascii="Tahoma" w:hAnsi="Tahoma" w:cs="Tahoma"/>
                <w:b/>
                <w:sz w:val="21"/>
                <w:szCs w:val="21"/>
              </w:rPr>
            </w:pPr>
            <w:proofErr w:type="spellStart"/>
            <w:r w:rsidRPr="00BE3E1E">
              <w:rPr>
                <w:rFonts w:ascii="Tahoma" w:hAnsi="Tahoma" w:cs="Tahoma"/>
                <w:b/>
                <w:sz w:val="21"/>
                <w:szCs w:val="21"/>
              </w:rPr>
              <w:t>Számszerűsíthető</w:t>
            </w:r>
            <w:proofErr w:type="spellEnd"/>
            <w:r w:rsidRPr="00BE3E1E">
              <w:rPr>
                <w:rFonts w:ascii="Tahoma" w:hAnsi="Tahoma" w:cs="Tahoma"/>
                <w:b/>
                <w:sz w:val="21"/>
                <w:szCs w:val="21"/>
              </w:rPr>
              <w:t xml:space="preserve"> értékelési szempont(ok)</w:t>
            </w:r>
          </w:p>
        </w:tc>
      </w:tr>
      <w:tr w:rsidR="00283CC9" w:rsidRPr="00BE3E1E" w14:paraId="43C02A6D" w14:textId="77777777" w:rsidTr="00AE0990">
        <w:trPr>
          <w:cantSplit/>
          <w:trHeight w:hRule="exact" w:val="603"/>
          <w:jc w:val="center"/>
        </w:trPr>
        <w:tc>
          <w:tcPr>
            <w:tcW w:w="3564" w:type="pct"/>
            <w:vAlign w:val="center"/>
          </w:tcPr>
          <w:p w14:paraId="5DA63681" w14:textId="77777777" w:rsidR="00283CC9" w:rsidRPr="00BE3E1E" w:rsidRDefault="00283CC9" w:rsidP="00AE0990">
            <w:pPr>
              <w:spacing w:before="60" w:after="60" w:line="240" w:lineRule="auto"/>
              <w:jc w:val="both"/>
              <w:rPr>
                <w:rFonts w:ascii="Tahoma" w:hAnsi="Tahoma" w:cs="Tahoma"/>
                <w:sz w:val="21"/>
                <w:szCs w:val="21"/>
              </w:rPr>
            </w:pPr>
            <w:r w:rsidRPr="00BE3E1E">
              <w:rPr>
                <w:rFonts w:ascii="Tahoma" w:hAnsi="Tahoma" w:cs="Tahoma"/>
                <w:b/>
                <w:sz w:val="21"/>
                <w:szCs w:val="21"/>
              </w:rPr>
              <w:t>1. Nettó ajánlati ár összesen</w:t>
            </w:r>
            <w:r w:rsidRPr="00BE3E1E">
              <w:rPr>
                <w:rFonts w:ascii="Tahoma" w:hAnsi="Tahoma" w:cs="Tahoma"/>
                <w:sz w:val="21"/>
                <w:szCs w:val="21"/>
              </w:rPr>
              <w:t xml:space="preserve"> (HUF)</w:t>
            </w:r>
          </w:p>
        </w:tc>
        <w:tc>
          <w:tcPr>
            <w:tcW w:w="1436" w:type="pct"/>
            <w:vAlign w:val="center"/>
          </w:tcPr>
          <w:p w14:paraId="4C85CAC1" w14:textId="77777777" w:rsidR="00283CC9" w:rsidRPr="00BE3E1E" w:rsidRDefault="00283CC9" w:rsidP="00AE0990">
            <w:pPr>
              <w:spacing w:before="60" w:after="60" w:line="240" w:lineRule="auto"/>
              <w:jc w:val="center"/>
              <w:rPr>
                <w:rFonts w:ascii="Tahoma" w:hAnsi="Tahoma" w:cs="Tahoma"/>
                <w:b/>
                <w:sz w:val="21"/>
                <w:szCs w:val="21"/>
              </w:rPr>
            </w:pPr>
          </w:p>
        </w:tc>
      </w:tr>
      <w:tr w:rsidR="00283CC9" w:rsidRPr="00BE3E1E" w14:paraId="1316FA0F" w14:textId="77777777" w:rsidTr="00AE0990">
        <w:trPr>
          <w:cantSplit/>
          <w:trHeight w:hRule="exact" w:val="891"/>
          <w:jc w:val="center"/>
        </w:trPr>
        <w:tc>
          <w:tcPr>
            <w:tcW w:w="3564" w:type="pct"/>
            <w:vAlign w:val="center"/>
          </w:tcPr>
          <w:p w14:paraId="3E28690C" w14:textId="7234B2BE" w:rsidR="00283CC9" w:rsidRPr="00BE3E1E" w:rsidRDefault="005D6D6B" w:rsidP="00AE0990">
            <w:pPr>
              <w:spacing w:before="60" w:after="60" w:line="240" w:lineRule="auto"/>
              <w:jc w:val="both"/>
              <w:rPr>
                <w:rFonts w:ascii="Tahoma" w:hAnsi="Tahoma" w:cs="Tahoma"/>
                <w:b/>
                <w:sz w:val="21"/>
                <w:szCs w:val="21"/>
              </w:rPr>
            </w:pPr>
            <w:r w:rsidRPr="00BE3E1E">
              <w:rPr>
                <w:rFonts w:ascii="Tahoma" w:hAnsi="Tahoma" w:cs="Tahoma"/>
                <w:b/>
                <w:sz w:val="21"/>
                <w:szCs w:val="21"/>
              </w:rPr>
              <w:t xml:space="preserve">2. </w:t>
            </w:r>
            <w:r w:rsidRPr="00B667F2">
              <w:rPr>
                <w:rFonts w:ascii="Tahoma" w:hAnsi="Tahoma" w:cs="Tahoma"/>
                <w:b/>
                <w:bCs/>
                <w:sz w:val="21"/>
                <w:szCs w:val="21"/>
              </w:rPr>
              <w:t xml:space="preserve">A teljesítésbe bevonásra kerülő </w:t>
            </w:r>
            <w:r w:rsidR="00823C83">
              <w:rPr>
                <w:rFonts w:ascii="Tahoma" w:hAnsi="Tahoma" w:cs="Tahoma"/>
                <w:b/>
                <w:bCs/>
                <w:sz w:val="21"/>
                <w:szCs w:val="21"/>
              </w:rPr>
              <w:t xml:space="preserve">építésvezető </w:t>
            </w:r>
            <w:r w:rsidRPr="00B667F2">
              <w:rPr>
                <w:rFonts w:ascii="Tahoma" w:hAnsi="Tahoma" w:cs="Tahoma"/>
                <w:b/>
                <w:bCs/>
                <w:sz w:val="21"/>
                <w:szCs w:val="21"/>
              </w:rPr>
              <w:t>szakember szakmai tapasztalata (hónap) (</w:t>
            </w:r>
            <w:r>
              <w:rPr>
                <w:rFonts w:ascii="Tahoma" w:hAnsi="Tahoma" w:cs="Tahoma"/>
                <w:b/>
                <w:bCs/>
                <w:sz w:val="21"/>
                <w:szCs w:val="21"/>
              </w:rPr>
              <w:t>ajánlati elem legkedvezőbb mértéke:</w:t>
            </w:r>
            <w:r w:rsidRPr="00B667F2">
              <w:rPr>
                <w:rFonts w:ascii="Tahoma" w:hAnsi="Tahoma" w:cs="Tahoma"/>
                <w:b/>
                <w:bCs/>
                <w:sz w:val="21"/>
                <w:szCs w:val="21"/>
              </w:rPr>
              <w:t xml:space="preserve"> 48 hónap)</w:t>
            </w:r>
          </w:p>
        </w:tc>
        <w:tc>
          <w:tcPr>
            <w:tcW w:w="1436" w:type="pct"/>
            <w:vAlign w:val="center"/>
          </w:tcPr>
          <w:p w14:paraId="2F52B5D8" w14:textId="77777777" w:rsidR="00283CC9" w:rsidRPr="00BE3E1E" w:rsidRDefault="00283CC9" w:rsidP="00AE0990">
            <w:pPr>
              <w:spacing w:before="60" w:after="60" w:line="240" w:lineRule="auto"/>
              <w:jc w:val="center"/>
              <w:rPr>
                <w:rFonts w:ascii="Tahoma" w:hAnsi="Tahoma" w:cs="Tahoma"/>
                <w:b/>
                <w:sz w:val="21"/>
                <w:szCs w:val="21"/>
              </w:rPr>
            </w:pPr>
          </w:p>
        </w:tc>
      </w:tr>
    </w:tbl>
    <w:p w14:paraId="700FEAC0" w14:textId="77777777" w:rsidR="00C642E2" w:rsidRPr="00BE3E1E" w:rsidRDefault="00C642E2">
      <w:pPr>
        <w:spacing w:after="0" w:line="360" w:lineRule="auto"/>
        <w:jc w:val="both"/>
        <w:rPr>
          <w:rFonts w:ascii="Tahoma" w:hAnsi="Tahoma" w:cs="Tahoma"/>
          <w:sz w:val="21"/>
          <w:szCs w:val="21"/>
        </w:rPr>
      </w:pPr>
    </w:p>
    <w:p w14:paraId="2DADCE3F" w14:textId="34AE30D6" w:rsidR="00B80106" w:rsidRPr="00BE3E1E" w:rsidRDefault="00B80106" w:rsidP="00B80106">
      <w:pPr>
        <w:spacing w:after="0" w:line="360" w:lineRule="auto"/>
        <w:jc w:val="both"/>
        <w:rPr>
          <w:rFonts w:ascii="Tahoma" w:hAnsi="Tahoma" w:cs="Tahoma"/>
          <w:i/>
          <w:sz w:val="21"/>
          <w:szCs w:val="21"/>
        </w:rPr>
      </w:pPr>
      <w:r w:rsidRPr="00BE3E1E">
        <w:rPr>
          <w:rFonts w:ascii="Tahoma" w:hAnsi="Tahoma" w:cs="Tahoma"/>
          <w:i/>
          <w:sz w:val="21"/>
          <w:szCs w:val="21"/>
        </w:rPr>
        <w:t>Mellékletként becsatolandó az ajánlati árat alátámasztó költségvetés</w:t>
      </w:r>
      <w:r w:rsidR="005D6D6B">
        <w:rPr>
          <w:rFonts w:ascii="Tahoma" w:hAnsi="Tahoma" w:cs="Tahoma"/>
          <w:i/>
          <w:sz w:val="21"/>
          <w:szCs w:val="21"/>
        </w:rPr>
        <w:t>, és a szakember szakmai tapasztalatát alátámasztó önéletrajz</w:t>
      </w:r>
    </w:p>
    <w:p w14:paraId="7FCE2285" w14:textId="77777777" w:rsidR="00C642E2" w:rsidRPr="00BE3E1E" w:rsidRDefault="00C642E2">
      <w:pPr>
        <w:spacing w:after="0" w:line="360" w:lineRule="auto"/>
        <w:jc w:val="both"/>
        <w:rPr>
          <w:rFonts w:ascii="Tahoma" w:hAnsi="Tahoma" w:cs="Tahoma"/>
          <w:sz w:val="21"/>
          <w:szCs w:val="21"/>
        </w:rPr>
      </w:pPr>
    </w:p>
    <w:p w14:paraId="220F4E24" w14:textId="77777777" w:rsidR="00C642E2" w:rsidRPr="00BE3E1E" w:rsidRDefault="00C642E2">
      <w:pPr>
        <w:spacing w:after="0" w:line="360" w:lineRule="auto"/>
        <w:jc w:val="both"/>
        <w:rPr>
          <w:rFonts w:ascii="Tahoma" w:hAnsi="Tahoma" w:cs="Tahoma"/>
          <w:sz w:val="21"/>
          <w:szCs w:val="21"/>
        </w:rPr>
      </w:pPr>
      <w:r w:rsidRPr="00BE3E1E">
        <w:rPr>
          <w:rFonts w:ascii="Tahoma" w:hAnsi="Tahoma" w:cs="Tahoma"/>
          <w:sz w:val="21"/>
          <w:szCs w:val="21"/>
        </w:rPr>
        <w:t>Keltezés (helység, év, hónap, nap)</w:t>
      </w:r>
    </w:p>
    <w:p w14:paraId="40357E70" w14:textId="77777777" w:rsidR="00C642E2" w:rsidRPr="00BE3E1E" w:rsidRDefault="00C642E2">
      <w:pPr>
        <w:spacing w:after="0" w:line="360" w:lineRule="auto"/>
        <w:jc w:val="both"/>
        <w:rPr>
          <w:rFonts w:ascii="Tahoma" w:hAnsi="Tahoma" w:cs="Tahoma"/>
          <w:sz w:val="21"/>
          <w:szCs w:val="21"/>
        </w:rPr>
      </w:pPr>
    </w:p>
    <w:p w14:paraId="5F4073D7" w14:textId="77777777" w:rsidR="00C642E2" w:rsidRPr="00BE3E1E" w:rsidRDefault="00C642E2">
      <w:pPr>
        <w:spacing w:after="0" w:line="360" w:lineRule="auto"/>
        <w:jc w:val="both"/>
        <w:rPr>
          <w:rFonts w:ascii="Tahoma" w:hAnsi="Tahoma" w:cs="Tahoma"/>
          <w:sz w:val="21"/>
          <w:szCs w:val="21"/>
        </w:rPr>
      </w:pPr>
    </w:p>
    <w:p w14:paraId="46A8E130" w14:textId="77777777" w:rsidR="00C642E2" w:rsidRPr="00BE3E1E" w:rsidRDefault="00C642E2">
      <w:pPr>
        <w:spacing w:after="0" w:line="360" w:lineRule="auto"/>
        <w:jc w:val="both"/>
        <w:rPr>
          <w:rFonts w:ascii="Tahoma" w:hAnsi="Tahoma" w:cs="Tahoma"/>
          <w:sz w:val="21"/>
          <w:szCs w:val="21"/>
        </w:rPr>
      </w:pPr>
    </w:p>
    <w:p w14:paraId="57D3BF5C" w14:textId="77777777" w:rsidR="00C642E2" w:rsidRPr="00BE3E1E" w:rsidRDefault="00C642E2">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______________________________</w:t>
      </w:r>
    </w:p>
    <w:p w14:paraId="71610CDA" w14:textId="77777777" w:rsidR="00C642E2" w:rsidRPr="00BE3E1E" w:rsidRDefault="00C642E2">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(cégjegyzésre jogosult vagy szabályszerűen</w:t>
      </w:r>
    </w:p>
    <w:p w14:paraId="3336FEA2" w14:textId="77777777" w:rsidR="00C642E2" w:rsidRPr="00BE3E1E" w:rsidRDefault="00C642E2">
      <w:pPr>
        <w:tabs>
          <w:tab w:val="center" w:pos="6521"/>
        </w:tabs>
        <w:spacing w:after="0" w:line="360" w:lineRule="auto"/>
        <w:jc w:val="both"/>
        <w:rPr>
          <w:rFonts w:ascii="Tahoma" w:hAnsi="Tahoma" w:cs="Tahoma"/>
          <w:sz w:val="21"/>
          <w:szCs w:val="21"/>
          <w:shd w:val="clear" w:color="auto" w:fill="FFFF00"/>
        </w:rPr>
      </w:pPr>
      <w:r w:rsidRPr="00BE3E1E">
        <w:rPr>
          <w:rFonts w:ascii="Tahoma" w:hAnsi="Tahoma" w:cs="Tahoma"/>
          <w:sz w:val="21"/>
          <w:szCs w:val="21"/>
        </w:rPr>
        <w:tab/>
        <w:t>meghatalmazott képviselő aláírása)</w:t>
      </w:r>
    </w:p>
    <w:p w14:paraId="5FD35502" w14:textId="77777777" w:rsidR="00C642E2" w:rsidRPr="00BE3E1E" w:rsidRDefault="00C642E2">
      <w:pPr>
        <w:tabs>
          <w:tab w:val="center" w:pos="6521"/>
        </w:tabs>
        <w:spacing w:after="0" w:line="360" w:lineRule="auto"/>
        <w:jc w:val="both"/>
        <w:rPr>
          <w:rFonts w:ascii="Tahoma" w:hAnsi="Tahoma" w:cs="Tahoma"/>
          <w:sz w:val="21"/>
          <w:szCs w:val="21"/>
          <w:shd w:val="clear" w:color="auto" w:fill="FFFF00"/>
        </w:rPr>
      </w:pPr>
    </w:p>
    <w:p w14:paraId="4971047E" w14:textId="77777777" w:rsidR="00C642E2" w:rsidRPr="00BE3E1E" w:rsidRDefault="00C642E2">
      <w:pPr>
        <w:pageBreakBefore/>
        <w:spacing w:after="0" w:line="360" w:lineRule="auto"/>
        <w:jc w:val="right"/>
        <w:rPr>
          <w:rFonts w:ascii="Tahoma" w:hAnsi="Tahoma" w:cs="Tahoma"/>
          <w:b/>
          <w:caps/>
          <w:sz w:val="21"/>
          <w:szCs w:val="21"/>
        </w:rPr>
      </w:pPr>
      <w:r w:rsidRPr="00BE3E1E">
        <w:rPr>
          <w:rFonts w:ascii="Tahoma" w:hAnsi="Tahoma" w:cs="Tahoma"/>
          <w:b/>
          <w:sz w:val="21"/>
          <w:szCs w:val="21"/>
        </w:rPr>
        <w:t>2.2. számú melléklet</w:t>
      </w:r>
    </w:p>
    <w:p w14:paraId="0FC63CA7" w14:textId="77777777" w:rsidR="00C642E2" w:rsidRPr="00BE3E1E" w:rsidRDefault="00C642E2">
      <w:pPr>
        <w:spacing w:after="0" w:line="360" w:lineRule="auto"/>
        <w:jc w:val="center"/>
        <w:rPr>
          <w:rFonts w:ascii="Tahoma" w:hAnsi="Tahoma" w:cs="Tahoma"/>
          <w:b/>
          <w:sz w:val="21"/>
          <w:szCs w:val="21"/>
        </w:rPr>
      </w:pPr>
      <w:r w:rsidRPr="00BE3E1E">
        <w:rPr>
          <w:rFonts w:ascii="Tahoma" w:hAnsi="Tahoma" w:cs="Tahoma"/>
          <w:b/>
          <w:caps/>
          <w:sz w:val="21"/>
          <w:szCs w:val="21"/>
        </w:rPr>
        <w:t>Felolvasólap</w:t>
      </w:r>
    </w:p>
    <w:p w14:paraId="43119534" w14:textId="77777777" w:rsidR="00C642E2" w:rsidRPr="00BE3E1E" w:rsidRDefault="00C642E2">
      <w:pPr>
        <w:spacing w:after="0" w:line="360" w:lineRule="auto"/>
        <w:jc w:val="center"/>
        <w:rPr>
          <w:rFonts w:ascii="Tahoma" w:hAnsi="Tahoma" w:cs="Tahoma"/>
          <w:b/>
          <w:sz w:val="21"/>
          <w:szCs w:val="21"/>
        </w:rPr>
      </w:pPr>
      <w:r w:rsidRPr="00BE3E1E">
        <w:rPr>
          <w:rFonts w:ascii="Tahoma" w:hAnsi="Tahoma" w:cs="Tahoma"/>
          <w:b/>
          <w:sz w:val="21"/>
          <w:szCs w:val="21"/>
        </w:rPr>
        <w:t>(közös ajánlattétel esetén)</w:t>
      </w:r>
    </w:p>
    <w:p w14:paraId="1495D11F" w14:textId="77777777" w:rsidR="00C642E2" w:rsidRPr="00BE3E1E" w:rsidRDefault="00C642E2">
      <w:pPr>
        <w:numPr>
          <w:ilvl w:val="0"/>
          <w:numId w:val="8"/>
        </w:numPr>
        <w:spacing w:after="0" w:line="360" w:lineRule="auto"/>
        <w:ind w:left="567"/>
        <w:jc w:val="both"/>
        <w:rPr>
          <w:rFonts w:ascii="Tahoma" w:hAnsi="Tahoma" w:cs="Tahoma"/>
          <w:sz w:val="21"/>
          <w:szCs w:val="21"/>
        </w:rPr>
      </w:pPr>
      <w:r w:rsidRPr="00BE3E1E">
        <w:rPr>
          <w:rFonts w:ascii="Tahoma" w:hAnsi="Tahoma" w:cs="Tahoma"/>
          <w:b/>
          <w:sz w:val="21"/>
          <w:szCs w:val="21"/>
        </w:rPr>
        <w:t>Ajánlattevői konzorcium</w:t>
      </w:r>
    </w:p>
    <w:p w14:paraId="528454F2"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Név: </w:t>
      </w:r>
      <w:r w:rsidRPr="00BE3E1E">
        <w:rPr>
          <w:rFonts w:ascii="Tahoma" w:hAnsi="Tahoma" w:cs="Tahoma"/>
          <w:sz w:val="21"/>
          <w:szCs w:val="21"/>
        </w:rPr>
        <w:tab/>
      </w:r>
    </w:p>
    <w:p w14:paraId="39BBBB14"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Székhely: </w:t>
      </w:r>
      <w:r w:rsidRPr="00BE3E1E">
        <w:rPr>
          <w:rFonts w:ascii="Tahoma" w:hAnsi="Tahoma" w:cs="Tahoma"/>
          <w:sz w:val="21"/>
          <w:szCs w:val="21"/>
        </w:rPr>
        <w:tab/>
      </w:r>
    </w:p>
    <w:p w14:paraId="7204CF12"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Telefon: </w:t>
      </w:r>
      <w:r w:rsidRPr="00BE3E1E">
        <w:rPr>
          <w:rFonts w:ascii="Tahoma" w:hAnsi="Tahoma" w:cs="Tahoma"/>
          <w:sz w:val="21"/>
          <w:szCs w:val="21"/>
        </w:rPr>
        <w:tab/>
        <w:t xml:space="preserve"> Fax: </w:t>
      </w:r>
      <w:r w:rsidRPr="00BE3E1E">
        <w:rPr>
          <w:rFonts w:ascii="Tahoma" w:hAnsi="Tahoma" w:cs="Tahoma"/>
          <w:sz w:val="21"/>
          <w:szCs w:val="21"/>
        </w:rPr>
        <w:tab/>
      </w:r>
    </w:p>
    <w:p w14:paraId="3D88D974"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E-mail: </w:t>
      </w:r>
      <w:r w:rsidRPr="00BE3E1E">
        <w:rPr>
          <w:rFonts w:ascii="Tahoma" w:hAnsi="Tahoma" w:cs="Tahoma"/>
          <w:sz w:val="21"/>
          <w:szCs w:val="21"/>
        </w:rPr>
        <w:tab/>
      </w:r>
    </w:p>
    <w:p w14:paraId="460B10FB"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Tagok adatai (név, székhely): </w:t>
      </w:r>
      <w:r w:rsidRPr="00BE3E1E">
        <w:rPr>
          <w:rFonts w:ascii="Tahoma" w:hAnsi="Tahoma" w:cs="Tahoma"/>
          <w:sz w:val="21"/>
          <w:szCs w:val="21"/>
        </w:rPr>
        <w:tab/>
      </w:r>
    </w:p>
    <w:p w14:paraId="31973EDB"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ab/>
      </w:r>
    </w:p>
    <w:p w14:paraId="125330F3"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Tagok adatai (név, székhely): </w:t>
      </w:r>
      <w:r w:rsidRPr="00BE3E1E">
        <w:rPr>
          <w:rFonts w:ascii="Tahoma" w:hAnsi="Tahoma" w:cs="Tahoma"/>
          <w:sz w:val="21"/>
          <w:szCs w:val="21"/>
        </w:rPr>
        <w:tab/>
      </w:r>
    </w:p>
    <w:p w14:paraId="1C89A881" w14:textId="77777777" w:rsidR="00C642E2" w:rsidRPr="00BE3E1E" w:rsidRDefault="00C642E2">
      <w:pPr>
        <w:tabs>
          <w:tab w:val="right" w:leader="underscore" w:pos="9072"/>
        </w:tabs>
        <w:spacing w:after="0" w:line="360" w:lineRule="auto"/>
        <w:jc w:val="both"/>
        <w:rPr>
          <w:rFonts w:ascii="Tahoma" w:hAnsi="Tahoma" w:cs="Tahoma"/>
          <w:sz w:val="21"/>
          <w:szCs w:val="21"/>
        </w:rPr>
      </w:pPr>
    </w:p>
    <w:p w14:paraId="6812289D" w14:textId="37E9E93A" w:rsidR="00C642E2" w:rsidRPr="00BE3E1E" w:rsidRDefault="00C642E2" w:rsidP="00A12830">
      <w:pPr>
        <w:numPr>
          <w:ilvl w:val="0"/>
          <w:numId w:val="9"/>
        </w:numPr>
        <w:spacing w:after="0" w:line="360" w:lineRule="auto"/>
        <w:ind w:left="567"/>
        <w:jc w:val="both"/>
        <w:rPr>
          <w:rFonts w:ascii="Tahoma" w:hAnsi="Tahoma" w:cs="Tahoma"/>
          <w:b/>
          <w:sz w:val="21"/>
          <w:szCs w:val="21"/>
        </w:rPr>
      </w:pPr>
      <w:r w:rsidRPr="00BE3E1E">
        <w:rPr>
          <w:rFonts w:ascii="Tahoma" w:hAnsi="Tahoma" w:cs="Tahoma"/>
          <w:b/>
          <w:sz w:val="21"/>
          <w:szCs w:val="21"/>
        </w:rPr>
        <w:t xml:space="preserve">Ajánlattétel tárgya: </w:t>
      </w:r>
      <w:r w:rsidRPr="00BE3E1E">
        <w:rPr>
          <w:rFonts w:ascii="Tahoma" w:hAnsi="Tahoma" w:cs="Tahoma"/>
          <w:b/>
          <w:i/>
          <w:sz w:val="21"/>
          <w:szCs w:val="21"/>
        </w:rPr>
        <w:t>„</w:t>
      </w:r>
      <w:r w:rsidR="00CD5A2A" w:rsidRPr="00CD5A2A">
        <w:rPr>
          <w:rFonts w:ascii="Tahoma" w:hAnsi="Tahoma" w:cs="Tahoma"/>
          <w:b/>
          <w:sz w:val="21"/>
          <w:szCs w:val="21"/>
        </w:rPr>
        <w:t>A TOP-6.2.1-15-MI1-2016-00004 pályázat keretében a Dobó Katica Bölcsőde infrastrukturális fejlesztése</w:t>
      </w:r>
      <w:r w:rsidRPr="00BE3E1E">
        <w:rPr>
          <w:rFonts w:ascii="Tahoma" w:hAnsi="Tahoma" w:cs="Tahoma"/>
          <w:b/>
          <w:sz w:val="21"/>
          <w:szCs w:val="21"/>
        </w:rPr>
        <w:t>”</w:t>
      </w:r>
    </w:p>
    <w:p w14:paraId="1BAD0161" w14:textId="77777777" w:rsidR="00C642E2" w:rsidRPr="00BE3E1E" w:rsidRDefault="00C642E2" w:rsidP="00A12830">
      <w:pPr>
        <w:spacing w:after="0" w:line="360" w:lineRule="auto"/>
        <w:jc w:val="both"/>
        <w:rPr>
          <w:rFonts w:ascii="Tahoma" w:hAnsi="Tahoma" w:cs="Tahoma"/>
          <w:sz w:val="21"/>
          <w:szCs w:val="21"/>
        </w:rPr>
      </w:pPr>
    </w:p>
    <w:p w14:paraId="571AA0C2" w14:textId="77777777" w:rsidR="00C642E2" w:rsidRPr="00BE3E1E" w:rsidRDefault="00C642E2" w:rsidP="00410552">
      <w:pPr>
        <w:numPr>
          <w:ilvl w:val="0"/>
          <w:numId w:val="11"/>
        </w:numPr>
        <w:spacing w:after="0" w:line="360" w:lineRule="auto"/>
        <w:jc w:val="both"/>
        <w:rPr>
          <w:rFonts w:ascii="Tahoma" w:hAnsi="Tahoma" w:cs="Tahoma"/>
          <w:b/>
          <w:sz w:val="21"/>
          <w:szCs w:val="21"/>
        </w:rPr>
      </w:pPr>
      <w:r w:rsidRPr="00BE3E1E">
        <w:rPr>
          <w:rFonts w:ascii="Tahoma" w:hAnsi="Tahoma" w:cs="Tahoma"/>
          <w:b/>
          <w:sz w:val="21"/>
          <w:szCs w:val="21"/>
        </w:rPr>
        <w:t>Ajánlat:</w:t>
      </w: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6"/>
        <w:gridCol w:w="2239"/>
      </w:tblGrid>
      <w:tr w:rsidR="00283CC9" w:rsidRPr="00BE3E1E" w14:paraId="1D973A48" w14:textId="77777777" w:rsidTr="00AE0990">
        <w:trPr>
          <w:cantSplit/>
          <w:trHeight w:hRule="exact" w:val="625"/>
          <w:jc w:val="center"/>
        </w:trPr>
        <w:tc>
          <w:tcPr>
            <w:tcW w:w="5000" w:type="pct"/>
            <w:gridSpan w:val="2"/>
            <w:shd w:val="clear" w:color="auto" w:fill="D9D9D9"/>
            <w:vAlign w:val="center"/>
          </w:tcPr>
          <w:p w14:paraId="339606FF" w14:textId="77777777" w:rsidR="00283CC9" w:rsidRPr="00BE3E1E" w:rsidRDefault="00283CC9" w:rsidP="00AE0990">
            <w:pPr>
              <w:spacing w:before="60" w:after="60" w:line="240" w:lineRule="auto"/>
              <w:jc w:val="center"/>
              <w:rPr>
                <w:rFonts w:ascii="Tahoma" w:hAnsi="Tahoma" w:cs="Tahoma"/>
                <w:b/>
                <w:sz w:val="21"/>
                <w:szCs w:val="21"/>
              </w:rPr>
            </w:pPr>
            <w:proofErr w:type="spellStart"/>
            <w:r w:rsidRPr="00BE3E1E">
              <w:rPr>
                <w:rFonts w:ascii="Tahoma" w:hAnsi="Tahoma" w:cs="Tahoma"/>
                <w:b/>
                <w:sz w:val="21"/>
                <w:szCs w:val="21"/>
              </w:rPr>
              <w:t>Számszerűsíthető</w:t>
            </w:r>
            <w:proofErr w:type="spellEnd"/>
            <w:r w:rsidRPr="00BE3E1E">
              <w:rPr>
                <w:rFonts w:ascii="Tahoma" w:hAnsi="Tahoma" w:cs="Tahoma"/>
                <w:b/>
                <w:sz w:val="21"/>
                <w:szCs w:val="21"/>
              </w:rPr>
              <w:t xml:space="preserve"> értékelési szempont(ok)</w:t>
            </w:r>
          </w:p>
        </w:tc>
      </w:tr>
      <w:tr w:rsidR="00283CC9" w:rsidRPr="00BE3E1E" w14:paraId="10CD38A2" w14:textId="77777777" w:rsidTr="00AE0990">
        <w:trPr>
          <w:cantSplit/>
          <w:trHeight w:hRule="exact" w:val="603"/>
          <w:jc w:val="center"/>
        </w:trPr>
        <w:tc>
          <w:tcPr>
            <w:tcW w:w="3564" w:type="pct"/>
            <w:vAlign w:val="center"/>
          </w:tcPr>
          <w:p w14:paraId="4DA3A73C" w14:textId="77777777" w:rsidR="00283CC9" w:rsidRPr="00BE3E1E" w:rsidRDefault="00283CC9" w:rsidP="00AE0990">
            <w:pPr>
              <w:spacing w:before="60" w:after="60" w:line="240" w:lineRule="auto"/>
              <w:jc w:val="both"/>
              <w:rPr>
                <w:rFonts w:ascii="Tahoma" w:hAnsi="Tahoma" w:cs="Tahoma"/>
                <w:sz w:val="21"/>
                <w:szCs w:val="21"/>
              </w:rPr>
            </w:pPr>
            <w:r w:rsidRPr="00BE3E1E">
              <w:rPr>
                <w:rFonts w:ascii="Tahoma" w:hAnsi="Tahoma" w:cs="Tahoma"/>
                <w:b/>
                <w:sz w:val="21"/>
                <w:szCs w:val="21"/>
              </w:rPr>
              <w:t>1. Nettó ajánlati ár összesen</w:t>
            </w:r>
            <w:r w:rsidRPr="00BE3E1E">
              <w:rPr>
                <w:rFonts w:ascii="Tahoma" w:hAnsi="Tahoma" w:cs="Tahoma"/>
                <w:sz w:val="21"/>
                <w:szCs w:val="21"/>
              </w:rPr>
              <w:t xml:space="preserve"> (HUF)</w:t>
            </w:r>
          </w:p>
        </w:tc>
        <w:tc>
          <w:tcPr>
            <w:tcW w:w="1436" w:type="pct"/>
            <w:vAlign w:val="center"/>
          </w:tcPr>
          <w:p w14:paraId="1A5382CA" w14:textId="77777777" w:rsidR="00283CC9" w:rsidRPr="00BE3E1E" w:rsidRDefault="00283CC9" w:rsidP="00AE0990">
            <w:pPr>
              <w:spacing w:before="60" w:after="60" w:line="240" w:lineRule="auto"/>
              <w:jc w:val="center"/>
              <w:rPr>
                <w:rFonts w:ascii="Tahoma" w:hAnsi="Tahoma" w:cs="Tahoma"/>
                <w:b/>
                <w:sz w:val="21"/>
                <w:szCs w:val="21"/>
              </w:rPr>
            </w:pPr>
          </w:p>
        </w:tc>
      </w:tr>
      <w:tr w:rsidR="00283CC9" w:rsidRPr="00BE3E1E" w14:paraId="33333983" w14:textId="77777777" w:rsidTr="00AE0990">
        <w:trPr>
          <w:cantSplit/>
          <w:trHeight w:hRule="exact" w:val="891"/>
          <w:jc w:val="center"/>
        </w:trPr>
        <w:tc>
          <w:tcPr>
            <w:tcW w:w="3564" w:type="pct"/>
            <w:vAlign w:val="center"/>
          </w:tcPr>
          <w:p w14:paraId="2C0249A3" w14:textId="7438E4F0" w:rsidR="00283CC9" w:rsidRPr="00BE3E1E" w:rsidRDefault="005D6D6B" w:rsidP="00AE0990">
            <w:pPr>
              <w:spacing w:before="60" w:after="60" w:line="240" w:lineRule="auto"/>
              <w:jc w:val="both"/>
              <w:rPr>
                <w:rFonts w:ascii="Tahoma" w:hAnsi="Tahoma" w:cs="Tahoma"/>
                <w:b/>
                <w:sz w:val="21"/>
                <w:szCs w:val="21"/>
              </w:rPr>
            </w:pPr>
            <w:r w:rsidRPr="00BE3E1E">
              <w:rPr>
                <w:rFonts w:ascii="Tahoma" w:hAnsi="Tahoma" w:cs="Tahoma"/>
                <w:b/>
                <w:sz w:val="21"/>
                <w:szCs w:val="21"/>
              </w:rPr>
              <w:t xml:space="preserve">2. </w:t>
            </w:r>
            <w:r w:rsidRPr="00B667F2">
              <w:rPr>
                <w:rFonts w:ascii="Tahoma" w:hAnsi="Tahoma" w:cs="Tahoma"/>
                <w:b/>
                <w:bCs/>
                <w:sz w:val="21"/>
                <w:szCs w:val="21"/>
              </w:rPr>
              <w:t xml:space="preserve">A teljesítésbe bevonásra kerülő </w:t>
            </w:r>
            <w:r w:rsidR="00823C83">
              <w:rPr>
                <w:rFonts w:ascii="Tahoma" w:hAnsi="Tahoma" w:cs="Tahoma"/>
                <w:b/>
                <w:bCs/>
                <w:sz w:val="21"/>
                <w:szCs w:val="21"/>
              </w:rPr>
              <w:t xml:space="preserve">építésvezető </w:t>
            </w:r>
            <w:r w:rsidRPr="00B667F2">
              <w:rPr>
                <w:rFonts w:ascii="Tahoma" w:hAnsi="Tahoma" w:cs="Tahoma"/>
                <w:b/>
                <w:bCs/>
                <w:sz w:val="21"/>
                <w:szCs w:val="21"/>
              </w:rPr>
              <w:t>szakember szakmai tapasztalata (hónap) (</w:t>
            </w:r>
            <w:r>
              <w:rPr>
                <w:rFonts w:ascii="Tahoma" w:hAnsi="Tahoma" w:cs="Tahoma"/>
                <w:b/>
                <w:bCs/>
                <w:sz w:val="21"/>
                <w:szCs w:val="21"/>
              </w:rPr>
              <w:t>ajánlati elem legkedvezőbb mértéke:</w:t>
            </w:r>
            <w:r w:rsidRPr="00B667F2">
              <w:rPr>
                <w:rFonts w:ascii="Tahoma" w:hAnsi="Tahoma" w:cs="Tahoma"/>
                <w:b/>
                <w:bCs/>
                <w:sz w:val="21"/>
                <w:szCs w:val="21"/>
              </w:rPr>
              <w:t xml:space="preserve"> 48 hónap)</w:t>
            </w:r>
          </w:p>
        </w:tc>
        <w:tc>
          <w:tcPr>
            <w:tcW w:w="1436" w:type="pct"/>
            <w:vAlign w:val="center"/>
          </w:tcPr>
          <w:p w14:paraId="6ECFC130" w14:textId="77777777" w:rsidR="00283CC9" w:rsidRPr="00BE3E1E" w:rsidRDefault="00283CC9" w:rsidP="00AE0990">
            <w:pPr>
              <w:spacing w:before="60" w:after="60" w:line="240" w:lineRule="auto"/>
              <w:jc w:val="center"/>
              <w:rPr>
                <w:rFonts w:ascii="Tahoma" w:hAnsi="Tahoma" w:cs="Tahoma"/>
                <w:b/>
                <w:sz w:val="21"/>
                <w:szCs w:val="21"/>
              </w:rPr>
            </w:pPr>
          </w:p>
        </w:tc>
      </w:tr>
    </w:tbl>
    <w:p w14:paraId="4E7A90BC" w14:textId="77777777" w:rsidR="00C642E2" w:rsidRPr="00BE3E1E" w:rsidRDefault="00C642E2">
      <w:pPr>
        <w:spacing w:after="0" w:line="360" w:lineRule="auto"/>
        <w:jc w:val="both"/>
        <w:rPr>
          <w:rFonts w:ascii="Tahoma" w:hAnsi="Tahoma" w:cs="Tahoma"/>
          <w:sz w:val="21"/>
          <w:szCs w:val="21"/>
        </w:rPr>
      </w:pPr>
    </w:p>
    <w:p w14:paraId="4F0F5696" w14:textId="1AB19007" w:rsidR="00B80106" w:rsidRPr="00BE3E1E" w:rsidRDefault="00B80106">
      <w:pPr>
        <w:spacing w:after="0" w:line="360" w:lineRule="auto"/>
        <w:jc w:val="both"/>
        <w:rPr>
          <w:rFonts w:ascii="Tahoma" w:hAnsi="Tahoma" w:cs="Tahoma"/>
          <w:i/>
          <w:sz w:val="21"/>
          <w:szCs w:val="21"/>
        </w:rPr>
      </w:pPr>
      <w:r w:rsidRPr="00BE3E1E">
        <w:rPr>
          <w:rFonts w:ascii="Tahoma" w:hAnsi="Tahoma" w:cs="Tahoma"/>
          <w:i/>
          <w:sz w:val="21"/>
          <w:szCs w:val="21"/>
        </w:rPr>
        <w:t>Mellékletként becsatolandó az ajánlati árat alátámasztó költségvetés</w:t>
      </w:r>
      <w:r w:rsidR="005D6D6B">
        <w:rPr>
          <w:rFonts w:ascii="Tahoma" w:hAnsi="Tahoma" w:cs="Tahoma"/>
          <w:i/>
          <w:sz w:val="21"/>
          <w:szCs w:val="21"/>
        </w:rPr>
        <w:t>, és a szakember szakmai tapasztalatát alátámasztó önéletrajz</w:t>
      </w:r>
    </w:p>
    <w:p w14:paraId="1A798D9D" w14:textId="77777777" w:rsidR="00B80106" w:rsidRPr="00BE3E1E" w:rsidRDefault="00B80106">
      <w:pPr>
        <w:spacing w:after="0" w:line="360" w:lineRule="auto"/>
        <w:jc w:val="both"/>
        <w:rPr>
          <w:rFonts w:ascii="Tahoma" w:hAnsi="Tahoma" w:cs="Tahoma"/>
          <w:i/>
          <w:sz w:val="21"/>
          <w:szCs w:val="21"/>
        </w:rPr>
      </w:pPr>
    </w:p>
    <w:p w14:paraId="443A80B3" w14:textId="77777777" w:rsidR="00C642E2" w:rsidRPr="00BE3E1E" w:rsidRDefault="00C642E2">
      <w:pPr>
        <w:spacing w:after="0" w:line="360" w:lineRule="auto"/>
        <w:jc w:val="both"/>
        <w:rPr>
          <w:rFonts w:ascii="Tahoma" w:hAnsi="Tahoma" w:cs="Tahoma"/>
          <w:sz w:val="21"/>
          <w:szCs w:val="21"/>
        </w:rPr>
      </w:pPr>
      <w:r w:rsidRPr="00BE3E1E">
        <w:rPr>
          <w:rFonts w:ascii="Tahoma" w:hAnsi="Tahoma" w:cs="Tahoma"/>
          <w:sz w:val="21"/>
          <w:szCs w:val="21"/>
        </w:rPr>
        <w:t>Keltezés (helység, év, hónap, nap)</w:t>
      </w:r>
    </w:p>
    <w:p w14:paraId="13682381" w14:textId="77777777" w:rsidR="00C642E2" w:rsidRPr="00BE3E1E" w:rsidRDefault="00C642E2">
      <w:pPr>
        <w:spacing w:after="0" w:line="360" w:lineRule="auto"/>
        <w:jc w:val="both"/>
        <w:rPr>
          <w:rFonts w:ascii="Tahoma" w:hAnsi="Tahoma" w:cs="Tahoma"/>
          <w:sz w:val="21"/>
          <w:szCs w:val="21"/>
        </w:rPr>
      </w:pPr>
    </w:p>
    <w:p w14:paraId="1D26C27D" w14:textId="77777777" w:rsidR="00C642E2" w:rsidRPr="00BE3E1E" w:rsidRDefault="00C642E2">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______________________________</w:t>
      </w:r>
    </w:p>
    <w:p w14:paraId="72FFF8D8" w14:textId="77777777" w:rsidR="00C642E2" w:rsidRPr="00BE3E1E" w:rsidRDefault="00C642E2">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(cégjegyzésre jogosult vagy szabályszerűen</w:t>
      </w:r>
    </w:p>
    <w:p w14:paraId="60FA6297" w14:textId="4C9C3230" w:rsidR="00C642E2" w:rsidRDefault="00C642E2" w:rsidP="00393A1A">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meghatalmazott képviselő aláírása)</w:t>
      </w:r>
    </w:p>
    <w:p w14:paraId="1F3E3820" w14:textId="7372B4FC" w:rsidR="00AA69F0" w:rsidRDefault="00AA69F0" w:rsidP="00393A1A">
      <w:pPr>
        <w:tabs>
          <w:tab w:val="center" w:pos="6521"/>
        </w:tabs>
        <w:spacing w:after="0" w:line="360" w:lineRule="auto"/>
        <w:jc w:val="both"/>
        <w:rPr>
          <w:rFonts w:ascii="Tahoma" w:hAnsi="Tahoma" w:cs="Tahoma"/>
          <w:sz w:val="21"/>
          <w:szCs w:val="21"/>
        </w:rPr>
      </w:pPr>
    </w:p>
    <w:p w14:paraId="1296208F" w14:textId="1DCA735B" w:rsidR="00AA69F0" w:rsidRDefault="00AA69F0" w:rsidP="00393A1A">
      <w:pPr>
        <w:tabs>
          <w:tab w:val="center" w:pos="6521"/>
        </w:tabs>
        <w:spacing w:after="0" w:line="360" w:lineRule="auto"/>
        <w:jc w:val="both"/>
        <w:rPr>
          <w:rFonts w:ascii="Tahoma" w:hAnsi="Tahoma" w:cs="Tahoma"/>
          <w:sz w:val="21"/>
          <w:szCs w:val="21"/>
        </w:rPr>
      </w:pPr>
    </w:p>
    <w:p w14:paraId="7AB81B49" w14:textId="0D14B2EE" w:rsidR="00AA69F0" w:rsidRDefault="00AA69F0" w:rsidP="00393A1A">
      <w:pPr>
        <w:tabs>
          <w:tab w:val="center" w:pos="6521"/>
        </w:tabs>
        <w:spacing w:after="0" w:line="360" w:lineRule="auto"/>
        <w:jc w:val="both"/>
        <w:rPr>
          <w:rFonts w:ascii="Tahoma" w:hAnsi="Tahoma" w:cs="Tahoma"/>
          <w:sz w:val="21"/>
          <w:szCs w:val="21"/>
        </w:rPr>
      </w:pPr>
    </w:p>
    <w:p w14:paraId="6E210456" w14:textId="683B677C" w:rsidR="005D6D6B" w:rsidRDefault="005D6D6B" w:rsidP="00393A1A">
      <w:pPr>
        <w:tabs>
          <w:tab w:val="center" w:pos="6521"/>
        </w:tabs>
        <w:spacing w:after="0" w:line="360" w:lineRule="auto"/>
        <w:jc w:val="both"/>
        <w:rPr>
          <w:rFonts w:ascii="Tahoma" w:hAnsi="Tahoma" w:cs="Tahoma"/>
          <w:sz w:val="21"/>
          <w:szCs w:val="21"/>
        </w:rPr>
      </w:pPr>
    </w:p>
    <w:p w14:paraId="29CFDB55" w14:textId="77777777" w:rsidR="005D6D6B" w:rsidRPr="00B667F2" w:rsidRDefault="005D6D6B" w:rsidP="005D6D6B">
      <w:pPr>
        <w:pStyle w:val="Listaszerbekezds"/>
        <w:numPr>
          <w:ilvl w:val="1"/>
          <w:numId w:val="46"/>
        </w:numPr>
        <w:jc w:val="right"/>
        <w:rPr>
          <w:rFonts w:ascii="Tahoma" w:hAnsi="Tahoma" w:cs="Tahoma"/>
          <w:b/>
          <w:color w:val="000000" w:themeColor="text1"/>
          <w:sz w:val="21"/>
          <w:szCs w:val="21"/>
        </w:rPr>
      </w:pPr>
      <w:r w:rsidRPr="00B667F2">
        <w:rPr>
          <w:rFonts w:ascii="Tahoma" w:hAnsi="Tahoma" w:cs="Tahoma"/>
          <w:b/>
          <w:color w:val="000000" w:themeColor="text1"/>
          <w:sz w:val="21"/>
          <w:szCs w:val="21"/>
        </w:rPr>
        <w:t>számú melléklet</w:t>
      </w:r>
    </w:p>
    <w:p w14:paraId="261E269E" w14:textId="77777777" w:rsidR="005D6D6B" w:rsidRPr="00B667F2" w:rsidRDefault="005D6D6B" w:rsidP="005D6D6B">
      <w:pPr>
        <w:jc w:val="both"/>
        <w:rPr>
          <w:rFonts w:ascii="Tahoma" w:hAnsi="Tahoma" w:cs="Tahoma"/>
          <w:color w:val="000000" w:themeColor="text1"/>
          <w:sz w:val="21"/>
          <w:szCs w:val="21"/>
        </w:rPr>
      </w:pPr>
    </w:p>
    <w:p w14:paraId="6DBC53F6" w14:textId="77777777" w:rsidR="005D6D6B" w:rsidRPr="00B667F2" w:rsidRDefault="005D6D6B" w:rsidP="005D6D6B">
      <w:pPr>
        <w:pStyle w:val="Cmsor2"/>
        <w:spacing w:before="60" w:line="280" w:lineRule="exact"/>
        <w:jc w:val="center"/>
        <w:rPr>
          <w:rFonts w:ascii="Tahoma" w:hAnsi="Tahoma" w:cs="Tahoma"/>
          <w:i w:val="0"/>
          <w:color w:val="000000" w:themeColor="text1"/>
          <w:kern w:val="28"/>
          <w:sz w:val="21"/>
          <w:szCs w:val="21"/>
        </w:rPr>
      </w:pPr>
      <w:r w:rsidRPr="00B667F2">
        <w:rPr>
          <w:rFonts w:ascii="Tahoma" w:hAnsi="Tahoma" w:cs="Tahoma"/>
          <w:i w:val="0"/>
          <w:color w:val="000000" w:themeColor="text1"/>
          <w:kern w:val="28"/>
          <w:sz w:val="21"/>
          <w:szCs w:val="21"/>
        </w:rPr>
        <w:t>A teljesítésbe bevonásra kerülő szakember szakmai önéletrajza</w:t>
      </w:r>
    </w:p>
    <w:p w14:paraId="6CEDF907" w14:textId="77777777" w:rsidR="005D6D6B" w:rsidRPr="00B667F2" w:rsidRDefault="005D6D6B" w:rsidP="005D6D6B">
      <w:pPr>
        <w:pStyle w:val="text-3mezera"/>
        <w:widowControl/>
        <w:spacing w:after="60" w:line="280" w:lineRule="exact"/>
        <w:rPr>
          <w:rFonts w:ascii="Tahoma" w:hAnsi="Tahoma" w:cs="Tahoma"/>
          <w:b/>
          <w:color w:val="000000" w:themeColor="text1"/>
          <w:sz w:val="21"/>
          <w:szCs w:val="21"/>
        </w:rPr>
      </w:pPr>
    </w:p>
    <w:p w14:paraId="00777AB5" w14:textId="5473FF0A" w:rsidR="005D6D6B" w:rsidRPr="00B667F2" w:rsidRDefault="005D6D6B" w:rsidP="005D6D6B">
      <w:pPr>
        <w:pStyle w:val="text-3mezera"/>
        <w:widowControl/>
        <w:spacing w:after="60" w:line="280" w:lineRule="exact"/>
        <w:jc w:val="center"/>
        <w:rPr>
          <w:rFonts w:ascii="Tahoma" w:hAnsi="Tahoma" w:cs="Tahoma"/>
          <w:color w:val="000000" w:themeColor="text1"/>
          <w:sz w:val="21"/>
          <w:szCs w:val="21"/>
        </w:rPr>
      </w:pPr>
      <w:r w:rsidRPr="00B667F2">
        <w:rPr>
          <w:rFonts w:ascii="Tahoma" w:hAnsi="Tahoma" w:cs="Tahoma"/>
          <w:b/>
          <w:color w:val="000000" w:themeColor="text1"/>
          <w:sz w:val="21"/>
          <w:szCs w:val="21"/>
        </w:rPr>
        <w:t>Miskolc Megyei Jogú Város Önkormányzata</w:t>
      </w:r>
      <w:r w:rsidRPr="00B667F2">
        <w:rPr>
          <w:rFonts w:ascii="Tahoma" w:hAnsi="Tahoma" w:cs="Tahoma"/>
          <w:color w:val="000000" w:themeColor="text1"/>
          <w:sz w:val="21"/>
          <w:szCs w:val="21"/>
        </w:rPr>
        <w:t xml:space="preserve">, mint Ajánlatkérő által </w:t>
      </w:r>
      <w:r w:rsidRPr="00BE3E1E">
        <w:rPr>
          <w:rFonts w:ascii="Tahoma" w:hAnsi="Tahoma" w:cs="Tahoma"/>
          <w:i/>
          <w:sz w:val="21"/>
          <w:szCs w:val="21"/>
        </w:rPr>
        <w:t xml:space="preserve">, </w:t>
      </w:r>
      <w:r w:rsidRPr="00BE3E1E">
        <w:rPr>
          <w:rFonts w:ascii="Tahoma" w:hAnsi="Tahoma" w:cs="Tahoma"/>
          <w:color w:val="000000"/>
          <w:kern w:val="2"/>
          <w:sz w:val="21"/>
          <w:szCs w:val="21"/>
          <w:lang w:eastAsia="zh-CN"/>
        </w:rPr>
        <w:t>„</w:t>
      </w:r>
      <w:r w:rsidRPr="00CD5A2A">
        <w:rPr>
          <w:rFonts w:ascii="Tahoma" w:hAnsi="Tahoma" w:cs="Tahoma"/>
          <w:b/>
          <w:sz w:val="21"/>
          <w:szCs w:val="21"/>
        </w:rPr>
        <w:t>A TOP-6.2.1-15-MI1-2016-00004 pályázat keretében a Dobó Katica Bölcsőde infrastrukturális fejlesztése</w:t>
      </w:r>
      <w:r w:rsidRPr="00BE3E1E">
        <w:rPr>
          <w:rFonts w:ascii="Tahoma" w:hAnsi="Tahoma" w:cs="Tahoma"/>
          <w:color w:val="000000"/>
          <w:kern w:val="2"/>
          <w:sz w:val="21"/>
          <w:szCs w:val="21"/>
          <w:lang w:eastAsia="zh-CN"/>
        </w:rPr>
        <w:t xml:space="preserve">” </w:t>
      </w:r>
      <w:r>
        <w:rPr>
          <w:rFonts w:ascii="Tahoma" w:hAnsi="Tahoma" w:cs="Tahoma"/>
          <w:b/>
          <w:sz w:val="21"/>
          <w:szCs w:val="21"/>
        </w:rPr>
        <w:t xml:space="preserve"> </w:t>
      </w:r>
      <w:r w:rsidRPr="00B667F2">
        <w:rPr>
          <w:rFonts w:ascii="Tahoma" w:hAnsi="Tahoma" w:cs="Tahoma"/>
          <w:color w:val="000000" w:themeColor="text1"/>
          <w:sz w:val="21"/>
          <w:szCs w:val="21"/>
        </w:rPr>
        <w:t>tárgyú</w:t>
      </w:r>
      <w:r w:rsidRPr="00B667F2">
        <w:rPr>
          <w:rFonts w:ascii="Tahoma" w:hAnsi="Tahoma" w:cs="Tahoma"/>
          <w:b/>
          <w:color w:val="000000" w:themeColor="text1"/>
          <w:sz w:val="21"/>
          <w:szCs w:val="21"/>
        </w:rPr>
        <w:t xml:space="preserve"> </w:t>
      </w:r>
      <w:r w:rsidRPr="00B667F2">
        <w:rPr>
          <w:rFonts w:ascii="Tahoma" w:hAnsi="Tahoma" w:cs="Tahoma"/>
          <w:color w:val="000000" w:themeColor="text1"/>
          <w:sz w:val="21"/>
          <w:szCs w:val="21"/>
        </w:rPr>
        <w:t xml:space="preserve">közbeszerzési eljárásban </w:t>
      </w:r>
    </w:p>
    <w:p w14:paraId="02AB1A4B" w14:textId="77777777" w:rsidR="005D6D6B" w:rsidRPr="00B667F2" w:rsidRDefault="005D6D6B" w:rsidP="005D6D6B">
      <w:pPr>
        <w:pStyle w:val="text-3mezera"/>
        <w:widowControl/>
        <w:spacing w:after="60" w:line="280" w:lineRule="exact"/>
        <w:jc w:val="center"/>
        <w:rPr>
          <w:rFonts w:ascii="Tahoma" w:hAnsi="Tahoma" w:cs="Tahoma"/>
          <w:snapToGrid/>
          <w:color w:val="000000" w:themeColor="text1"/>
          <w:sz w:val="21"/>
          <w:szCs w:val="21"/>
          <w:lang w:val="hu-HU"/>
        </w:rPr>
      </w:pPr>
    </w:p>
    <w:p w14:paraId="791C6CFC" w14:textId="77777777" w:rsidR="005D6D6B" w:rsidRPr="00B667F2" w:rsidRDefault="005D6D6B" w:rsidP="005D6D6B">
      <w:pPr>
        <w:spacing w:before="60" w:after="60" w:line="280" w:lineRule="exact"/>
        <w:rPr>
          <w:rFonts w:ascii="Tahoma" w:hAnsi="Tahoma" w:cs="Tahoma"/>
          <w:b/>
          <w:color w:val="000000" w:themeColor="text1"/>
          <w:sz w:val="21"/>
          <w:szCs w:val="21"/>
        </w:rPr>
      </w:pPr>
      <w:r w:rsidRPr="00B667F2">
        <w:rPr>
          <w:rFonts w:ascii="Tahoma" w:hAnsi="Tahoma" w:cs="Tahoma"/>
          <w:b/>
          <w:color w:val="000000" w:themeColor="text1"/>
          <w:sz w:val="21"/>
          <w:szCs w:val="21"/>
        </w:rPr>
        <w:t xml:space="preserve">A szerződés teljesítésekor betöltendő munkakör: </w:t>
      </w:r>
      <w:r>
        <w:rPr>
          <w:rFonts w:ascii="Tahoma" w:hAnsi="Tahoma" w:cs="Tahoma"/>
          <w:bCs/>
          <w:iCs/>
          <w:color w:val="000000" w:themeColor="text1"/>
          <w:sz w:val="21"/>
          <w:szCs w:val="21"/>
        </w:rPr>
        <w:t>építésvezető</w:t>
      </w:r>
    </w:p>
    <w:p w14:paraId="528DFEA9" w14:textId="77777777" w:rsidR="005D6D6B" w:rsidRPr="00B667F2" w:rsidRDefault="005D6D6B" w:rsidP="005D6D6B">
      <w:pPr>
        <w:spacing w:before="60" w:after="60" w:line="280" w:lineRule="exact"/>
        <w:rPr>
          <w:rFonts w:ascii="Tahoma" w:hAnsi="Tahoma" w:cs="Tahoma"/>
          <w:b/>
          <w:bCs/>
          <w:iCs/>
          <w:color w:val="000000" w:themeColor="text1"/>
          <w:sz w:val="21"/>
          <w:szCs w:val="21"/>
        </w:rPr>
      </w:pPr>
      <w:r w:rsidRPr="00B667F2">
        <w:rPr>
          <w:rFonts w:ascii="Tahoma" w:hAnsi="Tahoma" w:cs="Tahoma"/>
          <w:b/>
          <w:bCs/>
          <w:iCs/>
          <w:color w:val="000000" w:themeColor="text1"/>
          <w:sz w:val="21"/>
          <w:szCs w:val="21"/>
        </w:rPr>
        <w:t xml:space="preserve">A szakember kamarai </w:t>
      </w:r>
      <w:proofErr w:type="gramStart"/>
      <w:r w:rsidRPr="00B667F2">
        <w:rPr>
          <w:rFonts w:ascii="Tahoma" w:hAnsi="Tahoma" w:cs="Tahoma"/>
          <w:b/>
          <w:bCs/>
          <w:iCs/>
          <w:color w:val="000000" w:themeColor="text1"/>
          <w:sz w:val="21"/>
          <w:szCs w:val="21"/>
        </w:rPr>
        <w:t>száma</w:t>
      </w:r>
      <w:r>
        <w:rPr>
          <w:rFonts w:ascii="Tahoma" w:hAnsi="Tahoma" w:cs="Tahoma"/>
          <w:b/>
          <w:bCs/>
          <w:iCs/>
          <w:color w:val="000000" w:themeColor="text1"/>
          <w:sz w:val="21"/>
          <w:szCs w:val="21"/>
        </w:rPr>
        <w:t>(</w:t>
      </w:r>
      <w:proofErr w:type="gramEnd"/>
      <w:r>
        <w:rPr>
          <w:rFonts w:ascii="Tahoma" w:hAnsi="Tahoma" w:cs="Tahoma"/>
          <w:b/>
          <w:bCs/>
          <w:iCs/>
          <w:color w:val="000000" w:themeColor="text1"/>
          <w:sz w:val="21"/>
          <w:szCs w:val="21"/>
        </w:rPr>
        <w:t>adott esetben)</w:t>
      </w:r>
      <w:r w:rsidRPr="00B667F2">
        <w:rPr>
          <w:rFonts w:ascii="Tahoma" w:hAnsi="Tahoma" w:cs="Tahoma"/>
          <w:b/>
          <w:bCs/>
          <w:iCs/>
          <w:color w:val="000000" w:themeColor="text1"/>
          <w:sz w:val="21"/>
          <w:szCs w:val="21"/>
        </w:rPr>
        <w:t>:</w:t>
      </w:r>
      <w:r>
        <w:rPr>
          <w:rFonts w:ascii="Tahoma" w:hAnsi="Tahoma" w:cs="Tahoma"/>
          <w:b/>
          <w:bCs/>
          <w:iCs/>
          <w:color w:val="000000" w:themeColor="text1"/>
          <w:sz w:val="21"/>
          <w:szCs w:val="21"/>
        </w:rPr>
        <w:t xml:space="preserve"> </w:t>
      </w:r>
      <w:r w:rsidRPr="00B667F2">
        <w:rPr>
          <w:rFonts w:ascii="Tahoma" w:hAnsi="Tahoma" w:cs="Tahoma"/>
          <w:bCs/>
          <w:iCs/>
          <w:color w:val="000000" w:themeColor="text1"/>
          <w:sz w:val="21"/>
          <w:szCs w:val="21"/>
        </w:rPr>
        <w:t>………………………….</w:t>
      </w:r>
    </w:p>
    <w:p w14:paraId="2C6F7555" w14:textId="77777777" w:rsidR="005D6D6B" w:rsidRPr="00B667F2" w:rsidRDefault="005D6D6B" w:rsidP="005D6D6B">
      <w:pPr>
        <w:spacing w:before="60" w:after="60" w:line="280" w:lineRule="exact"/>
        <w:rPr>
          <w:rFonts w:ascii="Tahoma" w:hAnsi="Tahoma" w:cs="Tahoma"/>
          <w:b/>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8"/>
        <w:gridCol w:w="6701"/>
      </w:tblGrid>
      <w:tr w:rsidR="005D6D6B" w:rsidRPr="00B72F75" w14:paraId="36E0E7EC" w14:textId="77777777" w:rsidTr="00F35870">
        <w:tc>
          <w:tcPr>
            <w:tcW w:w="8859" w:type="dxa"/>
            <w:gridSpan w:val="2"/>
            <w:shd w:val="clear" w:color="auto" w:fill="CCCCCC"/>
          </w:tcPr>
          <w:p w14:paraId="4AF512D9" w14:textId="77777777" w:rsidR="005D6D6B" w:rsidRPr="00B667F2" w:rsidRDefault="005D6D6B" w:rsidP="00F35870">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SZEMÉLYES ADATOK</w:t>
            </w:r>
          </w:p>
        </w:tc>
      </w:tr>
      <w:tr w:rsidR="005D6D6B" w:rsidRPr="00B72F75" w14:paraId="53210502" w14:textId="77777777" w:rsidTr="00F35870">
        <w:trPr>
          <w:trHeight w:val="338"/>
        </w:trPr>
        <w:tc>
          <w:tcPr>
            <w:tcW w:w="2158" w:type="dxa"/>
          </w:tcPr>
          <w:p w14:paraId="6D2E2172" w14:textId="77777777" w:rsidR="005D6D6B" w:rsidRPr="00B667F2" w:rsidRDefault="005D6D6B" w:rsidP="00F35870">
            <w:pPr>
              <w:spacing w:before="60" w:after="60" w:line="280" w:lineRule="exact"/>
              <w:rPr>
                <w:rFonts w:ascii="Tahoma" w:hAnsi="Tahoma" w:cs="Tahoma"/>
                <w:b/>
                <w:bCs/>
                <w:color w:val="000000" w:themeColor="text1"/>
                <w:sz w:val="21"/>
                <w:szCs w:val="21"/>
              </w:rPr>
            </w:pPr>
            <w:r w:rsidRPr="00B667F2">
              <w:rPr>
                <w:rFonts w:ascii="Tahoma" w:hAnsi="Tahoma" w:cs="Tahoma"/>
                <w:b/>
                <w:bCs/>
                <w:color w:val="000000" w:themeColor="text1"/>
                <w:sz w:val="21"/>
                <w:szCs w:val="21"/>
              </w:rPr>
              <w:t>Név:</w:t>
            </w:r>
          </w:p>
        </w:tc>
        <w:tc>
          <w:tcPr>
            <w:tcW w:w="6701" w:type="dxa"/>
          </w:tcPr>
          <w:p w14:paraId="1DC61504" w14:textId="77777777" w:rsidR="005D6D6B" w:rsidRPr="00B667F2" w:rsidRDefault="005D6D6B" w:rsidP="00F35870">
            <w:pPr>
              <w:spacing w:before="60" w:after="60" w:line="280" w:lineRule="exact"/>
              <w:rPr>
                <w:rFonts w:ascii="Tahoma" w:hAnsi="Tahoma" w:cs="Tahoma"/>
                <w:color w:val="000000" w:themeColor="text1"/>
                <w:sz w:val="21"/>
                <w:szCs w:val="21"/>
              </w:rPr>
            </w:pPr>
          </w:p>
        </w:tc>
      </w:tr>
      <w:tr w:rsidR="005D6D6B" w:rsidRPr="00B72F75" w14:paraId="6AAE4FB3" w14:textId="77777777" w:rsidTr="00F35870">
        <w:trPr>
          <w:trHeight w:val="333"/>
        </w:trPr>
        <w:tc>
          <w:tcPr>
            <w:tcW w:w="2158" w:type="dxa"/>
          </w:tcPr>
          <w:p w14:paraId="34C9ED4D" w14:textId="77777777" w:rsidR="005D6D6B" w:rsidRPr="00B667F2" w:rsidRDefault="005D6D6B" w:rsidP="00F35870">
            <w:pPr>
              <w:spacing w:before="60" w:after="60" w:line="280" w:lineRule="exact"/>
              <w:rPr>
                <w:rFonts w:ascii="Tahoma" w:hAnsi="Tahoma" w:cs="Tahoma"/>
                <w:b/>
                <w:bCs/>
                <w:color w:val="000000" w:themeColor="text1"/>
                <w:sz w:val="21"/>
                <w:szCs w:val="21"/>
              </w:rPr>
            </w:pPr>
            <w:r w:rsidRPr="00B667F2">
              <w:rPr>
                <w:rFonts w:ascii="Tahoma" w:hAnsi="Tahoma" w:cs="Tahoma"/>
                <w:b/>
                <w:bCs/>
                <w:color w:val="000000" w:themeColor="text1"/>
                <w:sz w:val="21"/>
                <w:szCs w:val="21"/>
              </w:rPr>
              <w:t>Születési idő:</w:t>
            </w:r>
          </w:p>
        </w:tc>
        <w:tc>
          <w:tcPr>
            <w:tcW w:w="6701" w:type="dxa"/>
          </w:tcPr>
          <w:p w14:paraId="41A17911" w14:textId="77777777" w:rsidR="005D6D6B" w:rsidRPr="00B667F2" w:rsidRDefault="005D6D6B" w:rsidP="00F35870">
            <w:pPr>
              <w:spacing w:before="60" w:after="60" w:line="280" w:lineRule="exact"/>
              <w:rPr>
                <w:rFonts w:ascii="Tahoma" w:hAnsi="Tahoma" w:cs="Tahoma"/>
                <w:color w:val="000000" w:themeColor="text1"/>
                <w:sz w:val="21"/>
                <w:szCs w:val="21"/>
              </w:rPr>
            </w:pPr>
          </w:p>
        </w:tc>
      </w:tr>
      <w:tr w:rsidR="005D6D6B" w:rsidRPr="00B72F75" w14:paraId="64F8D40F" w14:textId="77777777" w:rsidTr="00F35870">
        <w:trPr>
          <w:trHeight w:val="333"/>
        </w:trPr>
        <w:tc>
          <w:tcPr>
            <w:tcW w:w="2158" w:type="dxa"/>
          </w:tcPr>
          <w:p w14:paraId="3C346DA7" w14:textId="77777777" w:rsidR="005D6D6B" w:rsidRPr="00B667F2" w:rsidRDefault="005D6D6B" w:rsidP="00F35870">
            <w:pPr>
              <w:spacing w:before="60" w:after="60" w:line="280" w:lineRule="exact"/>
              <w:rPr>
                <w:rFonts w:ascii="Tahoma" w:hAnsi="Tahoma" w:cs="Tahoma"/>
                <w:b/>
                <w:bCs/>
                <w:color w:val="000000" w:themeColor="text1"/>
                <w:sz w:val="21"/>
                <w:szCs w:val="21"/>
              </w:rPr>
            </w:pPr>
            <w:r w:rsidRPr="00B667F2">
              <w:rPr>
                <w:rFonts w:ascii="Tahoma" w:hAnsi="Tahoma" w:cs="Tahoma"/>
                <w:b/>
                <w:bCs/>
                <w:color w:val="000000" w:themeColor="text1"/>
                <w:sz w:val="21"/>
                <w:szCs w:val="21"/>
              </w:rPr>
              <w:t>Állampolgárság:</w:t>
            </w:r>
          </w:p>
        </w:tc>
        <w:tc>
          <w:tcPr>
            <w:tcW w:w="6701" w:type="dxa"/>
          </w:tcPr>
          <w:p w14:paraId="425F8186" w14:textId="77777777" w:rsidR="005D6D6B" w:rsidRPr="00B667F2" w:rsidRDefault="005D6D6B" w:rsidP="00F35870">
            <w:pPr>
              <w:spacing w:before="60" w:after="60" w:line="280" w:lineRule="exact"/>
              <w:rPr>
                <w:rFonts w:ascii="Tahoma" w:hAnsi="Tahoma" w:cs="Tahoma"/>
                <w:color w:val="000000" w:themeColor="text1"/>
                <w:sz w:val="21"/>
                <w:szCs w:val="21"/>
              </w:rPr>
            </w:pPr>
          </w:p>
        </w:tc>
      </w:tr>
    </w:tbl>
    <w:p w14:paraId="38EC303F" w14:textId="77777777" w:rsidR="005D6D6B" w:rsidRPr="00B667F2" w:rsidRDefault="005D6D6B" w:rsidP="005D6D6B">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662"/>
      </w:tblGrid>
      <w:tr w:rsidR="005D6D6B" w:rsidRPr="00B72F75" w14:paraId="4814E158" w14:textId="77777777" w:rsidTr="00F35870">
        <w:tc>
          <w:tcPr>
            <w:tcW w:w="8859" w:type="dxa"/>
            <w:gridSpan w:val="2"/>
            <w:shd w:val="clear" w:color="auto" w:fill="CCCCCC"/>
          </w:tcPr>
          <w:p w14:paraId="5803B0D6" w14:textId="77777777" w:rsidR="005D6D6B" w:rsidRPr="00B667F2" w:rsidRDefault="005D6D6B" w:rsidP="00F35870">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ISKOLAI VÉGZETTSÉG, EGYÉB TANULMÁNYOK</w:t>
            </w:r>
          </w:p>
          <w:p w14:paraId="20A3D451" w14:textId="77777777" w:rsidR="005D6D6B" w:rsidRPr="00B667F2" w:rsidRDefault="005D6D6B" w:rsidP="00F35870">
            <w:pPr>
              <w:spacing w:before="60" w:after="60" w:line="280" w:lineRule="exact"/>
              <w:jc w:val="center"/>
              <w:rPr>
                <w:rFonts w:ascii="Tahoma" w:hAnsi="Tahoma" w:cs="Tahoma"/>
                <w:color w:val="000000" w:themeColor="text1"/>
                <w:sz w:val="21"/>
                <w:szCs w:val="21"/>
              </w:rPr>
            </w:pPr>
            <w:r w:rsidRPr="00B667F2">
              <w:rPr>
                <w:rFonts w:ascii="Tahoma" w:hAnsi="Tahoma" w:cs="Tahoma"/>
                <w:color w:val="000000" w:themeColor="text1"/>
                <w:sz w:val="21"/>
                <w:szCs w:val="21"/>
              </w:rPr>
              <w:t>(Kezdje a legfrissebbel, és úgy haladjon az időben visszafelé!)</w:t>
            </w:r>
          </w:p>
        </w:tc>
      </w:tr>
      <w:tr w:rsidR="005D6D6B" w:rsidRPr="00B72F75" w14:paraId="65A1EB8C" w14:textId="77777777" w:rsidTr="00F35870">
        <w:trPr>
          <w:trHeight w:val="333"/>
        </w:trPr>
        <w:tc>
          <w:tcPr>
            <w:tcW w:w="2197" w:type="dxa"/>
          </w:tcPr>
          <w:p w14:paraId="6415D677" w14:textId="77777777" w:rsidR="005D6D6B" w:rsidRPr="00B667F2" w:rsidRDefault="005D6D6B" w:rsidP="00F35870">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Mettől meddig (év)</w:t>
            </w:r>
          </w:p>
        </w:tc>
        <w:tc>
          <w:tcPr>
            <w:tcW w:w="6662" w:type="dxa"/>
          </w:tcPr>
          <w:p w14:paraId="34D189D8" w14:textId="77777777" w:rsidR="005D6D6B" w:rsidRPr="00B667F2" w:rsidRDefault="005D6D6B" w:rsidP="00F35870">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Intézmény megnevezése / Végzettség</w:t>
            </w:r>
          </w:p>
        </w:tc>
      </w:tr>
      <w:tr w:rsidR="005D6D6B" w:rsidRPr="00B72F75" w14:paraId="4EB3A616" w14:textId="77777777" w:rsidTr="00F35870">
        <w:trPr>
          <w:trHeight w:val="333"/>
        </w:trPr>
        <w:tc>
          <w:tcPr>
            <w:tcW w:w="2197" w:type="dxa"/>
          </w:tcPr>
          <w:p w14:paraId="0FD65006" w14:textId="77777777" w:rsidR="005D6D6B" w:rsidRPr="00B667F2" w:rsidRDefault="005D6D6B" w:rsidP="00F35870">
            <w:pPr>
              <w:spacing w:before="60" w:after="60" w:line="280" w:lineRule="exact"/>
              <w:rPr>
                <w:rFonts w:ascii="Tahoma" w:hAnsi="Tahoma" w:cs="Tahoma"/>
                <w:color w:val="000000" w:themeColor="text1"/>
                <w:sz w:val="21"/>
                <w:szCs w:val="21"/>
              </w:rPr>
            </w:pPr>
          </w:p>
        </w:tc>
        <w:tc>
          <w:tcPr>
            <w:tcW w:w="6662" w:type="dxa"/>
          </w:tcPr>
          <w:p w14:paraId="2BC8BAD1" w14:textId="77777777" w:rsidR="005D6D6B" w:rsidRPr="00B667F2" w:rsidRDefault="005D6D6B" w:rsidP="00F35870">
            <w:pPr>
              <w:spacing w:before="60" w:after="60" w:line="280" w:lineRule="exact"/>
              <w:rPr>
                <w:rFonts w:ascii="Tahoma" w:hAnsi="Tahoma" w:cs="Tahoma"/>
                <w:color w:val="000000" w:themeColor="text1"/>
                <w:sz w:val="21"/>
                <w:szCs w:val="21"/>
              </w:rPr>
            </w:pPr>
          </w:p>
        </w:tc>
      </w:tr>
      <w:tr w:rsidR="005D6D6B" w:rsidRPr="00B72F75" w14:paraId="524A105A" w14:textId="77777777" w:rsidTr="00F35870">
        <w:trPr>
          <w:trHeight w:val="333"/>
        </w:trPr>
        <w:tc>
          <w:tcPr>
            <w:tcW w:w="2197" w:type="dxa"/>
          </w:tcPr>
          <w:p w14:paraId="5CF782BE" w14:textId="77777777" w:rsidR="005D6D6B" w:rsidRPr="00B667F2" w:rsidRDefault="005D6D6B" w:rsidP="00F35870">
            <w:pPr>
              <w:spacing w:before="60" w:after="60" w:line="280" w:lineRule="exact"/>
              <w:rPr>
                <w:rFonts w:ascii="Tahoma" w:hAnsi="Tahoma" w:cs="Tahoma"/>
                <w:color w:val="000000" w:themeColor="text1"/>
                <w:sz w:val="21"/>
                <w:szCs w:val="21"/>
              </w:rPr>
            </w:pPr>
          </w:p>
        </w:tc>
        <w:tc>
          <w:tcPr>
            <w:tcW w:w="6662" w:type="dxa"/>
          </w:tcPr>
          <w:p w14:paraId="1E5F8A51" w14:textId="77777777" w:rsidR="005D6D6B" w:rsidRPr="00B667F2" w:rsidRDefault="005D6D6B" w:rsidP="00F35870">
            <w:pPr>
              <w:spacing w:before="60" w:after="60" w:line="280" w:lineRule="exact"/>
              <w:rPr>
                <w:rFonts w:ascii="Tahoma" w:hAnsi="Tahoma" w:cs="Tahoma"/>
                <w:color w:val="000000" w:themeColor="text1"/>
                <w:sz w:val="21"/>
                <w:szCs w:val="21"/>
              </w:rPr>
            </w:pPr>
          </w:p>
        </w:tc>
      </w:tr>
    </w:tbl>
    <w:p w14:paraId="7E623F1B" w14:textId="77777777" w:rsidR="005D6D6B" w:rsidRPr="00B667F2" w:rsidRDefault="005D6D6B" w:rsidP="005D6D6B">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662"/>
      </w:tblGrid>
      <w:tr w:rsidR="005D6D6B" w:rsidRPr="00B72F75" w14:paraId="64EA8686" w14:textId="77777777" w:rsidTr="00F35870">
        <w:tc>
          <w:tcPr>
            <w:tcW w:w="8859" w:type="dxa"/>
            <w:gridSpan w:val="2"/>
            <w:shd w:val="clear" w:color="auto" w:fill="CCCCCC"/>
          </w:tcPr>
          <w:p w14:paraId="1A1BFD06" w14:textId="77777777" w:rsidR="005D6D6B" w:rsidRPr="00B667F2" w:rsidRDefault="005D6D6B" w:rsidP="00F35870">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MUNKAHELYEK, MUNKAKÖRÖK</w:t>
            </w:r>
          </w:p>
          <w:p w14:paraId="3EC69FBA" w14:textId="77777777" w:rsidR="005D6D6B" w:rsidRPr="00B667F2" w:rsidRDefault="005D6D6B" w:rsidP="00F35870">
            <w:pPr>
              <w:spacing w:before="60" w:after="60" w:line="280" w:lineRule="exact"/>
              <w:jc w:val="center"/>
              <w:rPr>
                <w:rFonts w:ascii="Tahoma" w:hAnsi="Tahoma" w:cs="Tahoma"/>
                <w:color w:val="000000" w:themeColor="text1"/>
                <w:sz w:val="21"/>
                <w:szCs w:val="21"/>
              </w:rPr>
            </w:pPr>
            <w:r w:rsidRPr="00B667F2">
              <w:rPr>
                <w:rFonts w:ascii="Tahoma" w:hAnsi="Tahoma" w:cs="Tahoma"/>
                <w:color w:val="000000" w:themeColor="text1"/>
                <w:sz w:val="21"/>
                <w:szCs w:val="21"/>
              </w:rPr>
              <w:t>(Kezdje az aktuálissal, és úgy haladjon az időben visszafelé!)</w:t>
            </w:r>
          </w:p>
        </w:tc>
      </w:tr>
      <w:tr w:rsidR="005D6D6B" w:rsidRPr="00B72F75" w14:paraId="33BCFD07" w14:textId="77777777" w:rsidTr="00F35870">
        <w:trPr>
          <w:trHeight w:val="338"/>
        </w:trPr>
        <w:tc>
          <w:tcPr>
            <w:tcW w:w="2197" w:type="dxa"/>
          </w:tcPr>
          <w:p w14:paraId="1437A85C" w14:textId="77777777" w:rsidR="005D6D6B" w:rsidRPr="00B667F2" w:rsidRDefault="005D6D6B" w:rsidP="00F35870">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Mettől meddig (év)</w:t>
            </w:r>
          </w:p>
        </w:tc>
        <w:tc>
          <w:tcPr>
            <w:tcW w:w="6662" w:type="dxa"/>
          </w:tcPr>
          <w:p w14:paraId="3642978E" w14:textId="77777777" w:rsidR="005D6D6B" w:rsidRPr="00B667F2" w:rsidRDefault="005D6D6B" w:rsidP="00F35870">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Munkahely megnevezése, munkakör ismertetése</w:t>
            </w:r>
          </w:p>
        </w:tc>
      </w:tr>
      <w:tr w:rsidR="005D6D6B" w:rsidRPr="00B72F75" w14:paraId="424CD36D" w14:textId="77777777" w:rsidTr="00F35870">
        <w:trPr>
          <w:trHeight w:val="338"/>
        </w:trPr>
        <w:tc>
          <w:tcPr>
            <w:tcW w:w="2197" w:type="dxa"/>
          </w:tcPr>
          <w:p w14:paraId="7443B23B" w14:textId="77777777" w:rsidR="005D6D6B" w:rsidRPr="00B667F2" w:rsidRDefault="005D6D6B" w:rsidP="00F35870">
            <w:pPr>
              <w:spacing w:before="60" w:after="60" w:line="280" w:lineRule="exact"/>
              <w:rPr>
                <w:rFonts w:ascii="Tahoma" w:hAnsi="Tahoma" w:cs="Tahoma"/>
                <w:color w:val="000000" w:themeColor="text1"/>
                <w:sz w:val="21"/>
                <w:szCs w:val="21"/>
              </w:rPr>
            </w:pPr>
          </w:p>
        </w:tc>
        <w:tc>
          <w:tcPr>
            <w:tcW w:w="6662" w:type="dxa"/>
          </w:tcPr>
          <w:p w14:paraId="64198694" w14:textId="77777777" w:rsidR="005D6D6B" w:rsidRPr="00B667F2" w:rsidRDefault="005D6D6B" w:rsidP="00F35870">
            <w:pPr>
              <w:spacing w:before="60" w:after="60" w:line="280" w:lineRule="exact"/>
              <w:rPr>
                <w:rFonts w:ascii="Tahoma" w:hAnsi="Tahoma" w:cs="Tahoma"/>
                <w:color w:val="000000" w:themeColor="text1"/>
                <w:sz w:val="21"/>
                <w:szCs w:val="21"/>
              </w:rPr>
            </w:pPr>
          </w:p>
        </w:tc>
      </w:tr>
      <w:tr w:rsidR="005D6D6B" w:rsidRPr="00B72F75" w14:paraId="22F39055" w14:textId="77777777" w:rsidTr="00F35870">
        <w:trPr>
          <w:trHeight w:val="333"/>
        </w:trPr>
        <w:tc>
          <w:tcPr>
            <w:tcW w:w="2197" w:type="dxa"/>
          </w:tcPr>
          <w:p w14:paraId="1857D983" w14:textId="77777777" w:rsidR="005D6D6B" w:rsidRPr="00B667F2" w:rsidRDefault="005D6D6B" w:rsidP="00F35870">
            <w:pPr>
              <w:spacing w:before="60" w:after="60" w:line="280" w:lineRule="exact"/>
              <w:rPr>
                <w:rFonts w:ascii="Tahoma" w:hAnsi="Tahoma" w:cs="Tahoma"/>
                <w:color w:val="000000" w:themeColor="text1"/>
                <w:sz w:val="21"/>
                <w:szCs w:val="21"/>
              </w:rPr>
            </w:pPr>
          </w:p>
        </w:tc>
        <w:tc>
          <w:tcPr>
            <w:tcW w:w="6662" w:type="dxa"/>
          </w:tcPr>
          <w:p w14:paraId="7D40330E" w14:textId="77777777" w:rsidR="005D6D6B" w:rsidRPr="00B667F2" w:rsidRDefault="005D6D6B" w:rsidP="00F35870">
            <w:pPr>
              <w:spacing w:before="60" w:after="60" w:line="280" w:lineRule="exact"/>
              <w:rPr>
                <w:rFonts w:ascii="Tahoma" w:hAnsi="Tahoma" w:cs="Tahoma"/>
                <w:color w:val="000000" w:themeColor="text1"/>
                <w:sz w:val="21"/>
                <w:szCs w:val="21"/>
              </w:rPr>
            </w:pPr>
          </w:p>
        </w:tc>
      </w:tr>
    </w:tbl>
    <w:p w14:paraId="74F4C43F" w14:textId="77777777" w:rsidR="005D6D6B" w:rsidRPr="00B667F2" w:rsidRDefault="005D6D6B" w:rsidP="005D6D6B">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4536"/>
      </w:tblGrid>
      <w:tr w:rsidR="005D6D6B" w:rsidRPr="00B72F75" w14:paraId="4FC31FBD" w14:textId="77777777" w:rsidTr="00F35870">
        <w:tc>
          <w:tcPr>
            <w:tcW w:w="8859" w:type="dxa"/>
            <w:gridSpan w:val="2"/>
            <w:shd w:val="clear" w:color="auto" w:fill="CCCCCC"/>
          </w:tcPr>
          <w:p w14:paraId="6D19AE01" w14:textId="77777777" w:rsidR="005D6D6B" w:rsidRPr="00B667F2" w:rsidRDefault="005D6D6B" w:rsidP="00F35870">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KÉPZETTSÉG/SZAKMAI GYAKORLAT IGAZOLÁSA</w:t>
            </w:r>
          </w:p>
          <w:p w14:paraId="0D3545CA" w14:textId="77777777" w:rsidR="005D6D6B" w:rsidRPr="00B667F2" w:rsidRDefault="005D6D6B" w:rsidP="00F35870">
            <w:pPr>
              <w:spacing w:before="60" w:after="60" w:line="280" w:lineRule="exact"/>
              <w:jc w:val="center"/>
              <w:rPr>
                <w:rFonts w:ascii="Tahoma" w:hAnsi="Tahoma" w:cs="Tahoma"/>
                <w:color w:val="000000" w:themeColor="text1"/>
                <w:sz w:val="21"/>
                <w:szCs w:val="21"/>
              </w:rPr>
            </w:pPr>
            <w:r w:rsidRPr="00B667F2">
              <w:rPr>
                <w:rFonts w:ascii="Tahoma" w:hAnsi="Tahoma" w:cs="Tahoma"/>
                <w:color w:val="000000" w:themeColor="text1"/>
                <w:sz w:val="21"/>
                <w:szCs w:val="21"/>
              </w:rPr>
              <w:t xml:space="preserve"> (Kezdje a legutolsóval, és úgy haladjon az időben visszafelé!)</w:t>
            </w:r>
          </w:p>
        </w:tc>
      </w:tr>
      <w:tr w:rsidR="005D6D6B" w:rsidRPr="00B72F75" w14:paraId="780FC81A" w14:textId="77777777" w:rsidTr="00F35870">
        <w:trPr>
          <w:trHeight w:val="338"/>
        </w:trPr>
        <w:tc>
          <w:tcPr>
            <w:tcW w:w="4323" w:type="dxa"/>
          </w:tcPr>
          <w:p w14:paraId="0BA568D6" w14:textId="77777777" w:rsidR="005D6D6B" w:rsidRPr="00B667F2" w:rsidRDefault="005D6D6B" w:rsidP="00F35870">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Korábbi projektek ismertetése, időpontjai (-</w:t>
            </w:r>
            <w:proofErr w:type="spellStart"/>
            <w:r w:rsidRPr="00B667F2">
              <w:rPr>
                <w:rFonts w:ascii="Tahoma" w:hAnsi="Tahoma" w:cs="Tahoma"/>
                <w:b/>
                <w:bCs/>
                <w:color w:val="000000" w:themeColor="text1"/>
                <w:sz w:val="21"/>
                <w:szCs w:val="21"/>
              </w:rPr>
              <w:t>tól</w:t>
            </w:r>
            <w:proofErr w:type="spellEnd"/>
            <w:r w:rsidRPr="00B667F2">
              <w:rPr>
                <w:rFonts w:ascii="Tahoma" w:hAnsi="Tahoma" w:cs="Tahoma"/>
                <w:b/>
                <w:bCs/>
                <w:color w:val="000000" w:themeColor="text1"/>
                <w:sz w:val="21"/>
                <w:szCs w:val="21"/>
              </w:rPr>
              <w:t>, -</w:t>
            </w:r>
            <w:proofErr w:type="spellStart"/>
            <w:r w:rsidRPr="00B667F2">
              <w:rPr>
                <w:rFonts w:ascii="Tahoma" w:hAnsi="Tahoma" w:cs="Tahoma"/>
                <w:b/>
                <w:bCs/>
                <w:color w:val="000000" w:themeColor="text1"/>
                <w:sz w:val="21"/>
                <w:szCs w:val="21"/>
              </w:rPr>
              <w:t>ig</w:t>
            </w:r>
            <w:proofErr w:type="spellEnd"/>
            <w:r w:rsidRPr="00B667F2">
              <w:rPr>
                <w:rFonts w:ascii="Tahoma" w:hAnsi="Tahoma" w:cs="Tahoma"/>
                <w:b/>
                <w:bCs/>
                <w:color w:val="000000" w:themeColor="text1"/>
                <w:sz w:val="21"/>
                <w:szCs w:val="21"/>
              </w:rPr>
              <w:t>) (</w:t>
            </w:r>
            <w:r w:rsidRPr="00B667F2">
              <w:rPr>
                <w:rFonts w:ascii="Tahoma" w:hAnsi="Tahoma" w:cs="Tahoma"/>
                <w:b/>
                <w:bCs/>
                <w:color w:val="000000" w:themeColor="text1"/>
                <w:sz w:val="21"/>
                <w:szCs w:val="21"/>
                <w:u w:val="single"/>
              </w:rPr>
              <w:t>ÉV</w:t>
            </w:r>
            <w:r w:rsidRPr="00B667F2">
              <w:rPr>
                <w:rFonts w:ascii="Tahoma" w:hAnsi="Tahoma" w:cs="Tahoma"/>
                <w:b/>
                <w:bCs/>
                <w:color w:val="000000" w:themeColor="text1"/>
                <w:sz w:val="21"/>
                <w:szCs w:val="21"/>
              </w:rPr>
              <w:t xml:space="preserve">, </w:t>
            </w:r>
            <w:r w:rsidRPr="00B667F2">
              <w:rPr>
                <w:rFonts w:ascii="Tahoma" w:hAnsi="Tahoma" w:cs="Tahoma"/>
                <w:b/>
                <w:bCs/>
                <w:color w:val="000000" w:themeColor="text1"/>
                <w:sz w:val="21"/>
                <w:szCs w:val="21"/>
                <w:u w:val="single"/>
              </w:rPr>
              <w:t>HÓNAP</w:t>
            </w:r>
            <w:r w:rsidRPr="00B667F2">
              <w:rPr>
                <w:rFonts w:ascii="Tahoma" w:hAnsi="Tahoma" w:cs="Tahoma"/>
                <w:b/>
                <w:bCs/>
                <w:color w:val="000000" w:themeColor="text1"/>
                <w:sz w:val="21"/>
                <w:szCs w:val="21"/>
              </w:rPr>
              <w:t>)</w:t>
            </w:r>
          </w:p>
        </w:tc>
        <w:tc>
          <w:tcPr>
            <w:tcW w:w="4536" w:type="dxa"/>
          </w:tcPr>
          <w:p w14:paraId="63B37EAE" w14:textId="77777777" w:rsidR="005D6D6B" w:rsidRPr="00B667F2" w:rsidRDefault="005D6D6B" w:rsidP="00F35870">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Ellátott funkciók, feladatok és beosztások ismertetése</w:t>
            </w:r>
          </w:p>
        </w:tc>
      </w:tr>
      <w:tr w:rsidR="005D6D6B" w:rsidRPr="00B72F75" w14:paraId="40DBCBB4" w14:textId="77777777" w:rsidTr="00F35870">
        <w:trPr>
          <w:trHeight w:val="333"/>
        </w:trPr>
        <w:tc>
          <w:tcPr>
            <w:tcW w:w="4323" w:type="dxa"/>
          </w:tcPr>
          <w:p w14:paraId="107C870F" w14:textId="77777777" w:rsidR="005D6D6B" w:rsidRPr="00B667F2" w:rsidRDefault="005D6D6B" w:rsidP="00F35870">
            <w:pPr>
              <w:spacing w:before="60" w:after="60" w:line="280" w:lineRule="exact"/>
              <w:rPr>
                <w:rFonts w:ascii="Tahoma" w:hAnsi="Tahoma" w:cs="Tahoma"/>
                <w:color w:val="000000" w:themeColor="text1"/>
                <w:sz w:val="21"/>
                <w:szCs w:val="21"/>
              </w:rPr>
            </w:pPr>
          </w:p>
        </w:tc>
        <w:tc>
          <w:tcPr>
            <w:tcW w:w="4536" w:type="dxa"/>
          </w:tcPr>
          <w:p w14:paraId="1455F66F" w14:textId="77777777" w:rsidR="005D6D6B" w:rsidRPr="00B667F2" w:rsidRDefault="005D6D6B" w:rsidP="00F35870">
            <w:pPr>
              <w:spacing w:before="60" w:after="60" w:line="280" w:lineRule="exact"/>
              <w:rPr>
                <w:rFonts w:ascii="Tahoma" w:hAnsi="Tahoma" w:cs="Tahoma"/>
                <w:color w:val="000000" w:themeColor="text1"/>
                <w:sz w:val="21"/>
                <w:szCs w:val="21"/>
              </w:rPr>
            </w:pPr>
          </w:p>
        </w:tc>
      </w:tr>
      <w:tr w:rsidR="005D6D6B" w:rsidRPr="00B72F75" w14:paraId="28FED74A" w14:textId="77777777" w:rsidTr="00F35870">
        <w:trPr>
          <w:trHeight w:val="333"/>
        </w:trPr>
        <w:tc>
          <w:tcPr>
            <w:tcW w:w="4323" w:type="dxa"/>
          </w:tcPr>
          <w:p w14:paraId="4B2287E4" w14:textId="77777777" w:rsidR="005D6D6B" w:rsidRPr="00B667F2" w:rsidRDefault="005D6D6B" w:rsidP="00F35870">
            <w:pPr>
              <w:spacing w:before="60" w:after="60" w:line="280" w:lineRule="exact"/>
              <w:rPr>
                <w:rFonts w:ascii="Tahoma" w:hAnsi="Tahoma" w:cs="Tahoma"/>
                <w:color w:val="000000" w:themeColor="text1"/>
                <w:sz w:val="21"/>
                <w:szCs w:val="21"/>
              </w:rPr>
            </w:pPr>
          </w:p>
        </w:tc>
        <w:tc>
          <w:tcPr>
            <w:tcW w:w="4536" w:type="dxa"/>
          </w:tcPr>
          <w:p w14:paraId="06C404F5" w14:textId="77777777" w:rsidR="005D6D6B" w:rsidRPr="00B667F2" w:rsidRDefault="005D6D6B" w:rsidP="00F35870">
            <w:pPr>
              <w:spacing w:before="60" w:after="60" w:line="280" w:lineRule="exact"/>
              <w:rPr>
                <w:rFonts w:ascii="Tahoma" w:hAnsi="Tahoma" w:cs="Tahoma"/>
                <w:color w:val="000000" w:themeColor="text1"/>
                <w:sz w:val="21"/>
                <w:szCs w:val="21"/>
              </w:rPr>
            </w:pPr>
          </w:p>
        </w:tc>
      </w:tr>
    </w:tbl>
    <w:p w14:paraId="5395F2C5" w14:textId="77777777" w:rsidR="005D6D6B" w:rsidRPr="00B667F2" w:rsidRDefault="005D6D6B" w:rsidP="005D6D6B">
      <w:pPr>
        <w:spacing w:before="60" w:after="60" w:line="280" w:lineRule="exact"/>
        <w:rPr>
          <w:rFonts w:ascii="Tahoma" w:hAnsi="Tahoma" w:cs="Tahoma"/>
          <w:color w:val="000000" w:themeColor="text1"/>
          <w:sz w:val="21"/>
          <w:szCs w:val="21"/>
        </w:rPr>
      </w:pPr>
    </w:p>
    <w:p w14:paraId="3A8F54F2" w14:textId="6539BA0F" w:rsidR="005D6D6B" w:rsidRPr="00B667F2" w:rsidRDefault="005D6D6B" w:rsidP="005D6D6B">
      <w:pPr>
        <w:spacing w:before="60" w:after="60" w:line="280" w:lineRule="exact"/>
        <w:jc w:val="both"/>
        <w:rPr>
          <w:rFonts w:ascii="Tahoma" w:hAnsi="Tahoma" w:cs="Tahoma"/>
          <w:color w:val="000000" w:themeColor="text1"/>
          <w:sz w:val="21"/>
          <w:szCs w:val="21"/>
        </w:rPr>
      </w:pPr>
      <w:r w:rsidRPr="00B667F2">
        <w:rPr>
          <w:rFonts w:ascii="Tahoma" w:hAnsi="Tahoma" w:cs="Tahoma"/>
          <w:color w:val="000000" w:themeColor="text1"/>
          <w:sz w:val="21"/>
          <w:szCs w:val="21"/>
        </w:rPr>
        <w:t xml:space="preserve">Kijelentem, hogy az ajánlat </w:t>
      </w:r>
      <w:r>
        <w:rPr>
          <w:rFonts w:ascii="Tahoma" w:hAnsi="Tahoma" w:cs="Tahoma"/>
          <w:color w:val="000000" w:themeColor="text1"/>
          <w:sz w:val="21"/>
          <w:szCs w:val="21"/>
        </w:rPr>
        <w:t>nyertessége</w:t>
      </w:r>
      <w:r w:rsidRPr="00B667F2">
        <w:rPr>
          <w:rFonts w:ascii="Tahoma" w:hAnsi="Tahoma" w:cs="Tahoma"/>
          <w:color w:val="000000" w:themeColor="text1"/>
          <w:sz w:val="21"/>
          <w:szCs w:val="21"/>
        </w:rPr>
        <w:t xml:space="preserve"> esetén képes vagyok dolgozni és részt kívánok venni a „</w:t>
      </w:r>
      <w:r w:rsidRPr="00B667F2">
        <w:rPr>
          <w:rFonts w:ascii="Tahoma" w:hAnsi="Tahoma" w:cs="Tahoma"/>
          <w:b/>
          <w:color w:val="00000A"/>
          <w:sz w:val="21"/>
          <w:szCs w:val="21"/>
        </w:rPr>
        <w:t>Miskolc Megyei Jogú Város Önkormányzata</w:t>
      </w:r>
      <w:r>
        <w:rPr>
          <w:rFonts w:ascii="Tahoma" w:hAnsi="Tahoma" w:cs="Tahoma"/>
          <w:sz w:val="21"/>
          <w:szCs w:val="21"/>
        </w:rPr>
        <w:t>, mint Ajánlatkérő által</w:t>
      </w:r>
      <w:r w:rsidRPr="00BE3E1E">
        <w:rPr>
          <w:rFonts w:ascii="Tahoma" w:hAnsi="Tahoma" w:cs="Tahoma"/>
          <w:i/>
          <w:sz w:val="21"/>
          <w:szCs w:val="21"/>
        </w:rPr>
        <w:t xml:space="preserve"> </w:t>
      </w:r>
      <w:r w:rsidRPr="00BE3E1E">
        <w:rPr>
          <w:rFonts w:ascii="Tahoma" w:hAnsi="Tahoma" w:cs="Tahoma"/>
          <w:color w:val="000000"/>
          <w:kern w:val="2"/>
          <w:sz w:val="21"/>
          <w:szCs w:val="21"/>
          <w:lang w:eastAsia="zh-CN"/>
        </w:rPr>
        <w:t>„</w:t>
      </w:r>
      <w:r w:rsidRPr="00CD5A2A">
        <w:rPr>
          <w:rFonts w:ascii="Tahoma" w:hAnsi="Tahoma" w:cs="Tahoma"/>
          <w:b/>
          <w:sz w:val="21"/>
          <w:szCs w:val="21"/>
        </w:rPr>
        <w:t>A TOP-6.2.1-15-MI1-2016-00004 pályázat keretében a Dobó Katica Bölcsőde infrastrukturális fejlesztése</w:t>
      </w:r>
      <w:r w:rsidRPr="00BE3E1E">
        <w:rPr>
          <w:rFonts w:ascii="Tahoma" w:hAnsi="Tahoma" w:cs="Tahoma"/>
          <w:color w:val="000000"/>
          <w:kern w:val="2"/>
          <w:sz w:val="21"/>
          <w:szCs w:val="21"/>
          <w:lang w:eastAsia="zh-CN"/>
        </w:rPr>
        <w:t xml:space="preserve">” </w:t>
      </w:r>
      <w:r w:rsidRPr="00B667F2">
        <w:rPr>
          <w:rFonts w:ascii="Tahoma" w:hAnsi="Tahoma" w:cs="Tahoma"/>
          <w:sz w:val="21"/>
          <w:szCs w:val="21"/>
        </w:rPr>
        <w:t>tárgyú</w:t>
      </w:r>
      <w:r w:rsidRPr="00B667F2">
        <w:rPr>
          <w:rFonts w:ascii="Tahoma" w:hAnsi="Tahoma" w:cs="Tahoma"/>
          <w:b/>
          <w:sz w:val="21"/>
          <w:szCs w:val="21"/>
        </w:rPr>
        <w:t xml:space="preserve"> </w:t>
      </w:r>
      <w:r w:rsidRPr="00B667F2">
        <w:rPr>
          <w:rFonts w:ascii="Tahoma" w:hAnsi="Tahoma" w:cs="Tahoma"/>
          <w:sz w:val="21"/>
          <w:szCs w:val="21"/>
        </w:rPr>
        <w:t xml:space="preserve">közbeszerzési </w:t>
      </w:r>
      <w:r w:rsidRPr="00B667F2">
        <w:rPr>
          <w:rFonts w:ascii="Tahoma" w:hAnsi="Tahoma" w:cs="Tahoma"/>
          <w:color w:val="000000" w:themeColor="text1"/>
          <w:sz w:val="21"/>
          <w:szCs w:val="21"/>
        </w:rPr>
        <w:t xml:space="preserve">eljárás eredményeként megkötött szerződés </w:t>
      </w:r>
      <w:proofErr w:type="gramStart"/>
      <w:r w:rsidRPr="00B667F2">
        <w:rPr>
          <w:rFonts w:ascii="Tahoma" w:hAnsi="Tahoma" w:cs="Tahoma"/>
          <w:color w:val="000000" w:themeColor="text1"/>
          <w:sz w:val="21"/>
          <w:szCs w:val="21"/>
        </w:rPr>
        <w:t xml:space="preserve">teljesítésében </w:t>
      </w:r>
      <w:r>
        <w:rPr>
          <w:rFonts w:ascii="Tahoma" w:hAnsi="Tahoma" w:cs="Tahoma"/>
          <w:color w:val="000000" w:themeColor="text1"/>
          <w:sz w:val="21"/>
          <w:szCs w:val="21"/>
        </w:rPr>
        <w:t xml:space="preserve"> építésvezető</w:t>
      </w:r>
      <w:proofErr w:type="gramEnd"/>
      <w:r>
        <w:rPr>
          <w:rFonts w:ascii="Tahoma" w:hAnsi="Tahoma" w:cs="Tahoma"/>
          <w:color w:val="000000" w:themeColor="text1"/>
          <w:sz w:val="21"/>
          <w:szCs w:val="21"/>
        </w:rPr>
        <w:t xml:space="preserve"> </w:t>
      </w:r>
      <w:r w:rsidRPr="00B667F2">
        <w:rPr>
          <w:rFonts w:ascii="Tahoma" w:hAnsi="Tahoma" w:cs="Tahoma"/>
          <w:color w:val="000000" w:themeColor="text1"/>
          <w:sz w:val="21"/>
          <w:szCs w:val="21"/>
        </w:rPr>
        <w:t>beosztásban, melyre vonatkozóan önéletrajzomat benyújtottam.</w:t>
      </w:r>
    </w:p>
    <w:p w14:paraId="27BA988A" w14:textId="77777777" w:rsidR="005D6D6B" w:rsidRPr="00B667F2" w:rsidRDefault="005D6D6B" w:rsidP="005D6D6B">
      <w:pPr>
        <w:spacing w:before="60" w:after="60" w:line="280" w:lineRule="exact"/>
        <w:jc w:val="both"/>
        <w:rPr>
          <w:rFonts w:ascii="Tahoma" w:hAnsi="Tahoma" w:cs="Tahoma"/>
          <w:color w:val="000000" w:themeColor="text1"/>
          <w:sz w:val="21"/>
          <w:szCs w:val="21"/>
        </w:rPr>
      </w:pPr>
    </w:p>
    <w:p w14:paraId="3C7AAAB1" w14:textId="77777777" w:rsidR="005D6D6B" w:rsidRPr="00B667F2" w:rsidRDefault="005D6D6B" w:rsidP="005D6D6B">
      <w:pPr>
        <w:spacing w:before="60" w:after="60" w:line="280" w:lineRule="exact"/>
        <w:jc w:val="both"/>
        <w:rPr>
          <w:rFonts w:ascii="Tahoma" w:hAnsi="Tahoma" w:cs="Tahoma"/>
          <w:color w:val="000000" w:themeColor="text1"/>
          <w:sz w:val="21"/>
          <w:szCs w:val="21"/>
        </w:rPr>
      </w:pPr>
      <w:r w:rsidRPr="00B667F2">
        <w:rPr>
          <w:rFonts w:ascii="Tahoma" w:hAnsi="Tahoma" w:cs="Tahoma"/>
          <w:color w:val="000000" w:themeColor="text1"/>
          <w:sz w:val="21"/>
          <w:szCs w:val="21"/>
        </w:rPr>
        <w:t>Nyilatkozatommal kijelentem, hogy nincs más olyan kötelezettségem ezen időszak(ok)</w:t>
      </w:r>
      <w:proofErr w:type="spellStart"/>
      <w:r w:rsidRPr="00B667F2">
        <w:rPr>
          <w:rFonts w:ascii="Tahoma" w:hAnsi="Tahoma" w:cs="Tahoma"/>
          <w:color w:val="000000" w:themeColor="text1"/>
          <w:sz w:val="21"/>
          <w:szCs w:val="21"/>
        </w:rPr>
        <w:t>ra</w:t>
      </w:r>
      <w:proofErr w:type="spellEnd"/>
      <w:r w:rsidRPr="00B667F2">
        <w:rPr>
          <w:rFonts w:ascii="Tahoma" w:hAnsi="Tahoma" w:cs="Tahoma"/>
          <w:color w:val="000000" w:themeColor="text1"/>
          <w:sz w:val="21"/>
          <w:szCs w:val="21"/>
        </w:rPr>
        <w:t xml:space="preserve"> vonatkozóan, amelyek az e szerződésben való munkavégzésemet bármilyen szempontból akadályoznák. </w:t>
      </w:r>
    </w:p>
    <w:p w14:paraId="48F329DB" w14:textId="77777777" w:rsidR="005D6D6B" w:rsidRPr="00B667F2" w:rsidRDefault="005D6D6B" w:rsidP="005D6D6B">
      <w:pPr>
        <w:spacing w:before="60" w:after="60" w:line="280" w:lineRule="exact"/>
        <w:jc w:val="both"/>
        <w:rPr>
          <w:rFonts w:ascii="Tahoma" w:hAnsi="Tahoma" w:cs="Tahoma"/>
          <w:color w:val="000000" w:themeColor="text1"/>
          <w:sz w:val="21"/>
          <w:szCs w:val="21"/>
        </w:rPr>
      </w:pPr>
    </w:p>
    <w:p w14:paraId="3399A36E" w14:textId="77777777" w:rsidR="005D6D6B" w:rsidRPr="00B667F2" w:rsidRDefault="005D6D6B" w:rsidP="005D6D6B">
      <w:pPr>
        <w:spacing w:before="60" w:after="60" w:line="280" w:lineRule="exact"/>
        <w:jc w:val="both"/>
        <w:rPr>
          <w:rFonts w:ascii="Tahoma" w:hAnsi="Tahoma" w:cs="Tahoma"/>
          <w:color w:val="000000" w:themeColor="text1"/>
          <w:sz w:val="21"/>
          <w:szCs w:val="21"/>
        </w:rPr>
      </w:pPr>
      <w:r w:rsidRPr="00B667F2">
        <w:rPr>
          <w:rFonts w:ascii="Tahoma" w:hAnsi="Tahoma" w:cs="Tahoma"/>
          <w:color w:val="000000" w:themeColor="text1"/>
          <w:sz w:val="21"/>
          <w:szCs w:val="21"/>
        </w:rPr>
        <w:t>Büntetőjogi felelősségem tudatában kijelentem, hogy a fenti adatok a valóságnak megfelelnek</w:t>
      </w:r>
    </w:p>
    <w:p w14:paraId="281F89E1" w14:textId="77777777" w:rsidR="005D6D6B" w:rsidRPr="00B667F2" w:rsidRDefault="005D6D6B" w:rsidP="005D6D6B">
      <w:pPr>
        <w:spacing w:before="60" w:after="60" w:line="280" w:lineRule="exact"/>
        <w:rPr>
          <w:rFonts w:ascii="Tahoma" w:hAnsi="Tahoma" w:cs="Tahoma"/>
          <w:color w:val="000000" w:themeColor="text1"/>
          <w:sz w:val="21"/>
          <w:szCs w:val="21"/>
        </w:rPr>
      </w:pPr>
    </w:p>
    <w:p w14:paraId="5CF94B30" w14:textId="77777777" w:rsidR="005D6D6B" w:rsidRPr="00B667F2" w:rsidRDefault="005D6D6B" w:rsidP="005D6D6B">
      <w:pPr>
        <w:spacing w:before="60" w:after="60" w:line="280" w:lineRule="exact"/>
        <w:rPr>
          <w:rFonts w:ascii="Tahoma" w:hAnsi="Tahoma" w:cs="Tahoma"/>
          <w:color w:val="000000" w:themeColor="text1"/>
          <w:sz w:val="21"/>
          <w:szCs w:val="21"/>
        </w:rPr>
      </w:pPr>
      <w:r w:rsidRPr="00B667F2">
        <w:rPr>
          <w:rFonts w:ascii="Tahoma" w:hAnsi="Tahoma" w:cs="Tahoma"/>
          <w:color w:val="000000" w:themeColor="text1"/>
          <w:sz w:val="21"/>
          <w:szCs w:val="21"/>
        </w:rPr>
        <w:t>Kelt:</w:t>
      </w:r>
    </w:p>
    <w:p w14:paraId="62C65118" w14:textId="77777777" w:rsidR="005D6D6B" w:rsidRPr="00B667F2" w:rsidRDefault="005D6D6B" w:rsidP="005D6D6B">
      <w:pPr>
        <w:spacing w:before="60" w:after="60" w:line="280" w:lineRule="exact"/>
        <w:rPr>
          <w:rFonts w:ascii="Tahoma" w:hAnsi="Tahoma" w:cs="Tahoma"/>
          <w:color w:val="000000" w:themeColor="text1"/>
          <w:sz w:val="21"/>
          <w:szCs w:val="21"/>
        </w:rPr>
      </w:pPr>
    </w:p>
    <w:p w14:paraId="6D21EBB2" w14:textId="77777777" w:rsidR="005D6D6B" w:rsidRPr="00B667F2" w:rsidRDefault="005D6D6B" w:rsidP="005D6D6B">
      <w:pPr>
        <w:tabs>
          <w:tab w:val="center" w:pos="7088"/>
        </w:tabs>
        <w:spacing w:before="60" w:after="60" w:line="280" w:lineRule="exact"/>
        <w:rPr>
          <w:rFonts w:ascii="Tahoma" w:hAnsi="Tahoma" w:cs="Tahoma"/>
          <w:color w:val="000000" w:themeColor="text1"/>
          <w:sz w:val="21"/>
          <w:szCs w:val="21"/>
        </w:rPr>
      </w:pPr>
      <w:r w:rsidRPr="00B667F2">
        <w:rPr>
          <w:rFonts w:ascii="Tahoma" w:hAnsi="Tahoma" w:cs="Tahoma"/>
          <w:color w:val="000000" w:themeColor="text1"/>
          <w:sz w:val="21"/>
          <w:szCs w:val="21"/>
        </w:rPr>
        <w:tab/>
        <w:t>………………………………</w:t>
      </w:r>
    </w:p>
    <w:p w14:paraId="495BEDAC" w14:textId="77777777" w:rsidR="005D6D6B" w:rsidRPr="00B667F2" w:rsidRDefault="005D6D6B" w:rsidP="005D6D6B">
      <w:pPr>
        <w:tabs>
          <w:tab w:val="center" w:pos="7088"/>
        </w:tabs>
        <w:spacing w:before="60" w:after="60" w:line="280" w:lineRule="exact"/>
        <w:rPr>
          <w:rFonts w:ascii="Tahoma" w:hAnsi="Tahoma" w:cs="Tahoma"/>
          <w:color w:val="000000" w:themeColor="text1"/>
          <w:sz w:val="21"/>
          <w:szCs w:val="21"/>
        </w:rPr>
      </w:pPr>
      <w:r w:rsidRPr="00B667F2">
        <w:rPr>
          <w:rFonts w:ascii="Tahoma" w:hAnsi="Tahoma" w:cs="Tahoma"/>
          <w:color w:val="000000" w:themeColor="text1"/>
          <w:sz w:val="21"/>
          <w:szCs w:val="21"/>
        </w:rPr>
        <w:tab/>
      </w:r>
      <w:proofErr w:type="spellStart"/>
      <w:r w:rsidRPr="00B667F2">
        <w:rPr>
          <w:rFonts w:ascii="Tahoma" w:hAnsi="Tahoma" w:cs="Tahoma"/>
          <w:color w:val="000000" w:themeColor="text1"/>
          <w:sz w:val="21"/>
          <w:szCs w:val="21"/>
        </w:rPr>
        <w:t>sajátkezű</w:t>
      </w:r>
      <w:proofErr w:type="spellEnd"/>
      <w:r w:rsidRPr="00B667F2">
        <w:rPr>
          <w:rFonts w:ascii="Tahoma" w:hAnsi="Tahoma" w:cs="Tahoma"/>
          <w:color w:val="000000" w:themeColor="text1"/>
          <w:sz w:val="21"/>
          <w:szCs w:val="21"/>
        </w:rPr>
        <w:t xml:space="preserve"> aláírás</w:t>
      </w:r>
    </w:p>
    <w:p w14:paraId="5BB053B7" w14:textId="786F681B" w:rsidR="005D6D6B" w:rsidRDefault="005D6D6B" w:rsidP="00393A1A">
      <w:pPr>
        <w:tabs>
          <w:tab w:val="center" w:pos="6521"/>
        </w:tabs>
        <w:spacing w:after="0" w:line="360" w:lineRule="auto"/>
        <w:jc w:val="both"/>
        <w:rPr>
          <w:rFonts w:ascii="Tahoma" w:hAnsi="Tahoma" w:cs="Tahoma"/>
          <w:sz w:val="21"/>
          <w:szCs w:val="21"/>
        </w:rPr>
      </w:pPr>
    </w:p>
    <w:p w14:paraId="64F9C1A7" w14:textId="25302D4C" w:rsidR="005D6D6B" w:rsidRDefault="005D6D6B" w:rsidP="00393A1A">
      <w:pPr>
        <w:tabs>
          <w:tab w:val="center" w:pos="6521"/>
        </w:tabs>
        <w:spacing w:after="0" w:line="360" w:lineRule="auto"/>
        <w:jc w:val="both"/>
        <w:rPr>
          <w:rFonts w:ascii="Tahoma" w:hAnsi="Tahoma" w:cs="Tahoma"/>
          <w:sz w:val="21"/>
          <w:szCs w:val="21"/>
        </w:rPr>
      </w:pPr>
    </w:p>
    <w:p w14:paraId="44467195" w14:textId="088B2B96" w:rsidR="005D6D6B" w:rsidRDefault="005D6D6B" w:rsidP="00393A1A">
      <w:pPr>
        <w:tabs>
          <w:tab w:val="center" w:pos="6521"/>
        </w:tabs>
        <w:spacing w:after="0" w:line="360" w:lineRule="auto"/>
        <w:jc w:val="both"/>
        <w:rPr>
          <w:rFonts w:ascii="Tahoma" w:hAnsi="Tahoma" w:cs="Tahoma"/>
          <w:sz w:val="21"/>
          <w:szCs w:val="21"/>
        </w:rPr>
      </w:pPr>
    </w:p>
    <w:p w14:paraId="5E13D210" w14:textId="21EC892F" w:rsidR="005D6D6B" w:rsidRDefault="005D6D6B" w:rsidP="00393A1A">
      <w:pPr>
        <w:tabs>
          <w:tab w:val="center" w:pos="6521"/>
        </w:tabs>
        <w:spacing w:after="0" w:line="360" w:lineRule="auto"/>
        <w:jc w:val="both"/>
        <w:rPr>
          <w:rFonts w:ascii="Tahoma" w:hAnsi="Tahoma" w:cs="Tahoma"/>
          <w:sz w:val="21"/>
          <w:szCs w:val="21"/>
        </w:rPr>
      </w:pPr>
    </w:p>
    <w:p w14:paraId="0A57850D" w14:textId="5A8FA7DA" w:rsidR="005D6D6B" w:rsidRDefault="005D6D6B" w:rsidP="00393A1A">
      <w:pPr>
        <w:tabs>
          <w:tab w:val="center" w:pos="6521"/>
        </w:tabs>
        <w:spacing w:after="0" w:line="360" w:lineRule="auto"/>
        <w:jc w:val="both"/>
        <w:rPr>
          <w:rFonts w:ascii="Tahoma" w:hAnsi="Tahoma" w:cs="Tahoma"/>
          <w:sz w:val="21"/>
          <w:szCs w:val="21"/>
        </w:rPr>
      </w:pPr>
    </w:p>
    <w:p w14:paraId="542731D6" w14:textId="22DA3FBD" w:rsidR="005D6D6B" w:rsidRDefault="005D6D6B" w:rsidP="00393A1A">
      <w:pPr>
        <w:tabs>
          <w:tab w:val="center" w:pos="6521"/>
        </w:tabs>
        <w:spacing w:after="0" w:line="360" w:lineRule="auto"/>
        <w:jc w:val="both"/>
        <w:rPr>
          <w:rFonts w:ascii="Tahoma" w:hAnsi="Tahoma" w:cs="Tahoma"/>
          <w:sz w:val="21"/>
          <w:szCs w:val="21"/>
        </w:rPr>
      </w:pPr>
    </w:p>
    <w:p w14:paraId="29CBF653" w14:textId="279F9067" w:rsidR="005D6D6B" w:rsidRDefault="005D6D6B" w:rsidP="00393A1A">
      <w:pPr>
        <w:tabs>
          <w:tab w:val="center" w:pos="6521"/>
        </w:tabs>
        <w:spacing w:after="0" w:line="360" w:lineRule="auto"/>
        <w:jc w:val="both"/>
        <w:rPr>
          <w:rFonts w:ascii="Tahoma" w:hAnsi="Tahoma" w:cs="Tahoma"/>
          <w:sz w:val="21"/>
          <w:szCs w:val="21"/>
        </w:rPr>
      </w:pPr>
    </w:p>
    <w:p w14:paraId="2F73852D" w14:textId="4001AE12" w:rsidR="005D6D6B" w:rsidRDefault="005D6D6B" w:rsidP="00393A1A">
      <w:pPr>
        <w:tabs>
          <w:tab w:val="center" w:pos="6521"/>
        </w:tabs>
        <w:spacing w:after="0" w:line="360" w:lineRule="auto"/>
        <w:jc w:val="both"/>
        <w:rPr>
          <w:rFonts w:ascii="Tahoma" w:hAnsi="Tahoma" w:cs="Tahoma"/>
          <w:sz w:val="21"/>
          <w:szCs w:val="21"/>
        </w:rPr>
      </w:pPr>
    </w:p>
    <w:p w14:paraId="1B7FC680" w14:textId="687D92FD" w:rsidR="005D6D6B" w:rsidRDefault="005D6D6B" w:rsidP="00393A1A">
      <w:pPr>
        <w:tabs>
          <w:tab w:val="center" w:pos="6521"/>
        </w:tabs>
        <w:spacing w:after="0" w:line="360" w:lineRule="auto"/>
        <w:jc w:val="both"/>
        <w:rPr>
          <w:rFonts w:ascii="Tahoma" w:hAnsi="Tahoma" w:cs="Tahoma"/>
          <w:sz w:val="21"/>
          <w:szCs w:val="21"/>
        </w:rPr>
      </w:pPr>
    </w:p>
    <w:p w14:paraId="347CE7D3" w14:textId="3EABA85E" w:rsidR="005D6D6B" w:rsidRDefault="005D6D6B" w:rsidP="00393A1A">
      <w:pPr>
        <w:tabs>
          <w:tab w:val="center" w:pos="6521"/>
        </w:tabs>
        <w:spacing w:after="0" w:line="360" w:lineRule="auto"/>
        <w:jc w:val="both"/>
        <w:rPr>
          <w:rFonts w:ascii="Tahoma" w:hAnsi="Tahoma" w:cs="Tahoma"/>
          <w:sz w:val="21"/>
          <w:szCs w:val="21"/>
        </w:rPr>
      </w:pPr>
    </w:p>
    <w:p w14:paraId="5A66E255" w14:textId="7520CDD0" w:rsidR="005D6D6B" w:rsidRDefault="005D6D6B" w:rsidP="00393A1A">
      <w:pPr>
        <w:tabs>
          <w:tab w:val="center" w:pos="6521"/>
        </w:tabs>
        <w:spacing w:after="0" w:line="360" w:lineRule="auto"/>
        <w:jc w:val="both"/>
        <w:rPr>
          <w:rFonts w:ascii="Tahoma" w:hAnsi="Tahoma" w:cs="Tahoma"/>
          <w:sz w:val="21"/>
          <w:szCs w:val="21"/>
        </w:rPr>
      </w:pPr>
    </w:p>
    <w:p w14:paraId="0684ADD6" w14:textId="42392BCA" w:rsidR="005D6D6B" w:rsidRDefault="005D6D6B" w:rsidP="00393A1A">
      <w:pPr>
        <w:tabs>
          <w:tab w:val="center" w:pos="6521"/>
        </w:tabs>
        <w:spacing w:after="0" w:line="360" w:lineRule="auto"/>
        <w:jc w:val="both"/>
        <w:rPr>
          <w:rFonts w:ascii="Tahoma" w:hAnsi="Tahoma" w:cs="Tahoma"/>
          <w:sz w:val="21"/>
          <w:szCs w:val="21"/>
        </w:rPr>
      </w:pPr>
    </w:p>
    <w:p w14:paraId="2651B143" w14:textId="355DB4F6" w:rsidR="005D6D6B" w:rsidRDefault="005D6D6B" w:rsidP="00393A1A">
      <w:pPr>
        <w:tabs>
          <w:tab w:val="center" w:pos="6521"/>
        </w:tabs>
        <w:spacing w:after="0" w:line="360" w:lineRule="auto"/>
        <w:jc w:val="both"/>
        <w:rPr>
          <w:rFonts w:ascii="Tahoma" w:hAnsi="Tahoma" w:cs="Tahoma"/>
          <w:sz w:val="21"/>
          <w:szCs w:val="21"/>
        </w:rPr>
      </w:pPr>
    </w:p>
    <w:p w14:paraId="66F41117" w14:textId="32415151" w:rsidR="005D6D6B" w:rsidRDefault="005D6D6B" w:rsidP="00393A1A">
      <w:pPr>
        <w:tabs>
          <w:tab w:val="center" w:pos="6521"/>
        </w:tabs>
        <w:spacing w:after="0" w:line="360" w:lineRule="auto"/>
        <w:jc w:val="both"/>
        <w:rPr>
          <w:rFonts w:ascii="Tahoma" w:hAnsi="Tahoma" w:cs="Tahoma"/>
          <w:sz w:val="21"/>
          <w:szCs w:val="21"/>
        </w:rPr>
      </w:pPr>
    </w:p>
    <w:p w14:paraId="0ED970DD" w14:textId="3A456FD6" w:rsidR="005D6D6B" w:rsidRDefault="005D6D6B" w:rsidP="00393A1A">
      <w:pPr>
        <w:tabs>
          <w:tab w:val="center" w:pos="6521"/>
        </w:tabs>
        <w:spacing w:after="0" w:line="360" w:lineRule="auto"/>
        <w:jc w:val="both"/>
        <w:rPr>
          <w:rFonts w:ascii="Tahoma" w:hAnsi="Tahoma" w:cs="Tahoma"/>
          <w:sz w:val="21"/>
          <w:szCs w:val="21"/>
        </w:rPr>
      </w:pPr>
    </w:p>
    <w:p w14:paraId="14E04178" w14:textId="0B8B3EED" w:rsidR="005D6D6B" w:rsidRDefault="005D6D6B" w:rsidP="00393A1A">
      <w:pPr>
        <w:tabs>
          <w:tab w:val="center" w:pos="6521"/>
        </w:tabs>
        <w:spacing w:after="0" w:line="360" w:lineRule="auto"/>
        <w:jc w:val="both"/>
        <w:rPr>
          <w:rFonts w:ascii="Tahoma" w:hAnsi="Tahoma" w:cs="Tahoma"/>
          <w:sz w:val="21"/>
          <w:szCs w:val="21"/>
        </w:rPr>
      </w:pPr>
    </w:p>
    <w:p w14:paraId="77F9B361" w14:textId="5ACBC9BD" w:rsidR="005D6D6B" w:rsidRDefault="005D6D6B" w:rsidP="00393A1A">
      <w:pPr>
        <w:tabs>
          <w:tab w:val="center" w:pos="6521"/>
        </w:tabs>
        <w:spacing w:after="0" w:line="360" w:lineRule="auto"/>
        <w:jc w:val="both"/>
        <w:rPr>
          <w:rFonts w:ascii="Tahoma" w:hAnsi="Tahoma" w:cs="Tahoma"/>
          <w:sz w:val="21"/>
          <w:szCs w:val="21"/>
        </w:rPr>
      </w:pPr>
    </w:p>
    <w:p w14:paraId="57074E45" w14:textId="56E168E2" w:rsidR="005D6D6B" w:rsidRDefault="005D6D6B" w:rsidP="00393A1A">
      <w:pPr>
        <w:tabs>
          <w:tab w:val="center" w:pos="6521"/>
        </w:tabs>
        <w:spacing w:after="0" w:line="360" w:lineRule="auto"/>
        <w:jc w:val="both"/>
        <w:rPr>
          <w:rFonts w:ascii="Tahoma" w:hAnsi="Tahoma" w:cs="Tahoma"/>
          <w:sz w:val="21"/>
          <w:szCs w:val="21"/>
        </w:rPr>
      </w:pPr>
    </w:p>
    <w:p w14:paraId="20819C0A" w14:textId="733E240C" w:rsidR="005D6D6B" w:rsidRDefault="005D6D6B" w:rsidP="00393A1A">
      <w:pPr>
        <w:tabs>
          <w:tab w:val="center" w:pos="6521"/>
        </w:tabs>
        <w:spacing w:after="0" w:line="360" w:lineRule="auto"/>
        <w:jc w:val="both"/>
        <w:rPr>
          <w:rFonts w:ascii="Tahoma" w:hAnsi="Tahoma" w:cs="Tahoma"/>
          <w:sz w:val="21"/>
          <w:szCs w:val="21"/>
        </w:rPr>
      </w:pPr>
    </w:p>
    <w:p w14:paraId="31F9C297" w14:textId="0B0F6ADB" w:rsidR="005D6D6B" w:rsidRDefault="005D6D6B" w:rsidP="00393A1A">
      <w:pPr>
        <w:tabs>
          <w:tab w:val="center" w:pos="6521"/>
        </w:tabs>
        <w:spacing w:after="0" w:line="360" w:lineRule="auto"/>
        <w:jc w:val="both"/>
        <w:rPr>
          <w:rFonts w:ascii="Tahoma" w:hAnsi="Tahoma" w:cs="Tahoma"/>
          <w:sz w:val="21"/>
          <w:szCs w:val="21"/>
        </w:rPr>
      </w:pPr>
    </w:p>
    <w:p w14:paraId="00A518E5" w14:textId="77777777" w:rsidR="00C642E2" w:rsidRPr="00BE3E1E" w:rsidRDefault="00393A1A" w:rsidP="000A5017">
      <w:pPr>
        <w:spacing w:after="0" w:line="240" w:lineRule="auto"/>
        <w:jc w:val="right"/>
        <w:rPr>
          <w:rFonts w:ascii="Tahoma" w:hAnsi="Tahoma" w:cs="Tahoma"/>
          <w:b/>
          <w:sz w:val="21"/>
          <w:szCs w:val="21"/>
        </w:rPr>
      </w:pPr>
      <w:r w:rsidRPr="00BE3E1E">
        <w:rPr>
          <w:rFonts w:ascii="Tahoma" w:hAnsi="Tahoma" w:cs="Tahoma"/>
          <w:b/>
          <w:sz w:val="21"/>
          <w:szCs w:val="21"/>
        </w:rPr>
        <w:t>3.1</w:t>
      </w:r>
      <w:r w:rsidR="00C642E2" w:rsidRPr="00BE3E1E">
        <w:rPr>
          <w:rFonts w:ascii="Tahoma" w:hAnsi="Tahoma" w:cs="Tahoma"/>
          <w:b/>
          <w:sz w:val="21"/>
          <w:szCs w:val="21"/>
        </w:rPr>
        <w:t>. sz. melléklet</w:t>
      </w:r>
    </w:p>
    <w:p w14:paraId="58B8BB18" w14:textId="77777777" w:rsidR="00C642E2" w:rsidRPr="00BE3E1E" w:rsidRDefault="00C642E2" w:rsidP="000A5017">
      <w:pPr>
        <w:spacing w:after="0" w:line="240" w:lineRule="auto"/>
        <w:jc w:val="right"/>
        <w:rPr>
          <w:rFonts w:ascii="Tahoma" w:hAnsi="Tahoma" w:cs="Tahoma"/>
          <w:b/>
          <w:sz w:val="21"/>
          <w:szCs w:val="21"/>
        </w:rPr>
      </w:pPr>
    </w:p>
    <w:p w14:paraId="41EE6083" w14:textId="77777777" w:rsidR="00C642E2" w:rsidRPr="00BE3E1E" w:rsidRDefault="00C642E2" w:rsidP="000A5017">
      <w:pPr>
        <w:spacing w:after="0" w:line="240" w:lineRule="auto"/>
        <w:jc w:val="center"/>
        <w:rPr>
          <w:rFonts w:ascii="Tahoma" w:hAnsi="Tahoma" w:cs="Tahoma"/>
          <w:b/>
          <w:caps/>
          <w:sz w:val="21"/>
          <w:szCs w:val="21"/>
        </w:rPr>
      </w:pPr>
      <w:r w:rsidRPr="00BE3E1E">
        <w:rPr>
          <w:rFonts w:ascii="Tahoma" w:hAnsi="Tahoma" w:cs="Tahoma"/>
          <w:b/>
          <w:caps/>
          <w:sz w:val="21"/>
          <w:szCs w:val="21"/>
        </w:rPr>
        <w:t>Ajánlati nyilatkozat</w:t>
      </w:r>
      <w:r w:rsidRPr="00BE3E1E">
        <w:rPr>
          <w:rStyle w:val="Lbjegyzet-hivatkozs"/>
          <w:rFonts w:ascii="Tahoma" w:hAnsi="Tahoma" w:cs="Tahoma"/>
          <w:caps/>
          <w:sz w:val="21"/>
          <w:szCs w:val="21"/>
        </w:rPr>
        <w:footnoteReference w:id="2"/>
      </w:r>
    </w:p>
    <w:p w14:paraId="32D2C1D4" w14:textId="77777777" w:rsidR="00C642E2" w:rsidRPr="00BE3E1E" w:rsidRDefault="00C642E2" w:rsidP="000A5017">
      <w:pPr>
        <w:pStyle w:val="Szvegtrzsbehzssal"/>
        <w:numPr>
          <w:ilvl w:val="12"/>
          <w:numId w:val="0"/>
        </w:numPr>
        <w:spacing w:after="0" w:line="240" w:lineRule="auto"/>
        <w:rPr>
          <w:rFonts w:ascii="Tahoma" w:hAnsi="Tahoma" w:cs="Tahoma"/>
          <w:b/>
          <w:sz w:val="21"/>
          <w:szCs w:val="21"/>
        </w:rPr>
      </w:pPr>
    </w:p>
    <w:p w14:paraId="5A62A54D" w14:textId="77777777" w:rsidR="00C642E2" w:rsidRPr="00BE3E1E" w:rsidRDefault="00C642E2" w:rsidP="000A5017">
      <w:pPr>
        <w:pStyle w:val="Szvegtrzsbehzssal"/>
        <w:numPr>
          <w:ilvl w:val="12"/>
          <w:numId w:val="0"/>
        </w:numPr>
        <w:spacing w:after="0" w:line="240" w:lineRule="auto"/>
        <w:rPr>
          <w:rFonts w:ascii="Tahoma" w:hAnsi="Tahoma" w:cs="Tahoma"/>
          <w:b/>
          <w:sz w:val="21"/>
          <w:szCs w:val="21"/>
        </w:rPr>
      </w:pPr>
    </w:p>
    <w:p w14:paraId="156C5929" w14:textId="728BB2EE" w:rsidR="00C642E2" w:rsidRPr="00BE3E1E" w:rsidRDefault="00C642E2" w:rsidP="000A5017">
      <w:pPr>
        <w:suppressAutoHyphens/>
        <w:spacing w:after="120" w:line="240" w:lineRule="auto"/>
        <w:jc w:val="both"/>
        <w:rPr>
          <w:rFonts w:ascii="Tahoma" w:hAnsi="Tahoma" w:cs="Tahoma"/>
          <w:sz w:val="21"/>
          <w:szCs w:val="21"/>
        </w:rPr>
      </w:pPr>
      <w:r w:rsidRPr="00BE3E1E">
        <w:rPr>
          <w:rFonts w:ascii="Tahoma" w:hAnsi="Tahoma" w:cs="Tahoma"/>
          <w:sz w:val="21"/>
          <w:szCs w:val="21"/>
        </w:rPr>
        <w:t>Alulírott ………………………</w:t>
      </w:r>
      <w:proofErr w:type="gramStart"/>
      <w:r w:rsidRPr="00BE3E1E">
        <w:rPr>
          <w:rFonts w:ascii="Tahoma" w:hAnsi="Tahoma" w:cs="Tahoma"/>
          <w:sz w:val="21"/>
          <w:szCs w:val="21"/>
        </w:rPr>
        <w:t>…….</w:t>
      </w:r>
      <w:proofErr w:type="gramEnd"/>
      <w:r w:rsidRPr="00BE3E1E">
        <w:rPr>
          <w:rFonts w:ascii="Tahoma" w:hAnsi="Tahoma" w:cs="Tahoma"/>
          <w:sz w:val="21"/>
          <w:szCs w:val="21"/>
        </w:rPr>
        <w:t xml:space="preserve">…….., mint a ……………………………… </w:t>
      </w:r>
      <w:r w:rsidRPr="00BE3E1E">
        <w:rPr>
          <w:rFonts w:ascii="Tahoma" w:hAnsi="Tahoma" w:cs="Tahoma"/>
          <w:i/>
          <w:sz w:val="21"/>
          <w:szCs w:val="21"/>
        </w:rPr>
        <w:t>(ajánlattevő megnevezése)</w:t>
      </w:r>
      <w:r w:rsidRPr="00BE3E1E">
        <w:rPr>
          <w:rFonts w:ascii="Tahoma" w:hAnsi="Tahoma" w:cs="Tahoma"/>
          <w:sz w:val="21"/>
          <w:szCs w:val="21"/>
        </w:rPr>
        <w:t xml:space="preserve"> …………………………. </w:t>
      </w:r>
      <w:r w:rsidRPr="00BE3E1E">
        <w:rPr>
          <w:rFonts w:ascii="Tahoma" w:hAnsi="Tahoma" w:cs="Tahoma"/>
          <w:i/>
          <w:sz w:val="21"/>
          <w:szCs w:val="21"/>
        </w:rPr>
        <w:t xml:space="preserve">(ajánlattevő székhelye), </w:t>
      </w:r>
      <w:r w:rsidRPr="00BE3E1E">
        <w:rPr>
          <w:rFonts w:ascii="Tahoma" w:hAnsi="Tahoma" w:cs="Tahoma"/>
          <w:sz w:val="21"/>
          <w:szCs w:val="21"/>
        </w:rPr>
        <w:t xml:space="preserve">…………………………. </w:t>
      </w:r>
      <w:r w:rsidRPr="00BE3E1E">
        <w:rPr>
          <w:rFonts w:ascii="Tahoma" w:hAnsi="Tahoma" w:cs="Tahoma"/>
          <w:i/>
          <w:sz w:val="21"/>
          <w:szCs w:val="21"/>
        </w:rPr>
        <w:t>(Ajánlattevőt nyilvántartó cégbíróság neve), ………………………… (Ajánlattevő cégjegyzékszáma)</w:t>
      </w:r>
      <w:r w:rsidRPr="00BE3E1E">
        <w:rPr>
          <w:rFonts w:ascii="Tahoma" w:hAnsi="Tahoma" w:cs="Tahoma"/>
          <w:sz w:val="21"/>
          <w:szCs w:val="21"/>
        </w:rPr>
        <w:t xml:space="preserve"> nevében kötelezettségvállalásra jogosult ………</w:t>
      </w:r>
      <w:proofErr w:type="gramStart"/>
      <w:r w:rsidRPr="00BE3E1E">
        <w:rPr>
          <w:rFonts w:ascii="Tahoma" w:hAnsi="Tahoma" w:cs="Tahoma"/>
          <w:sz w:val="21"/>
          <w:szCs w:val="21"/>
        </w:rPr>
        <w:t>…….</w:t>
      </w:r>
      <w:proofErr w:type="gramEnd"/>
      <w:r w:rsidRPr="00BE3E1E">
        <w:rPr>
          <w:rFonts w:ascii="Tahoma" w:hAnsi="Tahoma" w:cs="Tahoma"/>
          <w:sz w:val="21"/>
          <w:szCs w:val="21"/>
        </w:rPr>
        <w:t xml:space="preserve">. </w:t>
      </w:r>
      <w:r w:rsidRPr="00BE3E1E">
        <w:rPr>
          <w:rFonts w:ascii="Tahoma" w:hAnsi="Tahoma" w:cs="Tahoma"/>
          <w:i/>
          <w:sz w:val="21"/>
          <w:szCs w:val="21"/>
        </w:rPr>
        <w:t>(tisztség megjelölése)</w:t>
      </w:r>
      <w:r w:rsidRPr="00BE3E1E">
        <w:rPr>
          <w:rFonts w:ascii="Tahoma" w:hAnsi="Tahoma" w:cs="Tahoma"/>
          <w:sz w:val="21"/>
          <w:szCs w:val="21"/>
        </w:rPr>
        <w:t xml:space="preserve">, a </w:t>
      </w:r>
      <w:r w:rsidR="00B80106" w:rsidRPr="00BE3E1E">
        <w:rPr>
          <w:rFonts w:ascii="Tahoma" w:hAnsi="Tahoma" w:cs="Tahoma"/>
          <w:b/>
          <w:color w:val="00000A"/>
          <w:sz w:val="21"/>
          <w:szCs w:val="21"/>
        </w:rPr>
        <w:t>Miskolc Megyei Jogú Város Önkormányzata</w:t>
      </w:r>
      <w:r w:rsidRPr="00BE3E1E">
        <w:rPr>
          <w:rFonts w:ascii="Tahoma" w:hAnsi="Tahoma" w:cs="Tahoma"/>
          <w:iCs/>
          <w:sz w:val="21"/>
          <w:szCs w:val="21"/>
          <w:lang w:eastAsia="ar-SA"/>
        </w:rPr>
        <w:t>,</w:t>
      </w:r>
      <w:r w:rsidRPr="00BE3E1E">
        <w:rPr>
          <w:rFonts w:ascii="Tahoma" w:hAnsi="Tahoma" w:cs="Tahoma"/>
          <w:b/>
          <w:iCs/>
          <w:sz w:val="21"/>
          <w:szCs w:val="21"/>
          <w:lang w:eastAsia="ar-SA"/>
        </w:rPr>
        <w:t xml:space="preserve"> </w:t>
      </w:r>
      <w:r w:rsidRPr="00BE3E1E">
        <w:rPr>
          <w:rFonts w:ascii="Tahoma" w:hAnsi="Tahoma" w:cs="Tahoma"/>
          <w:sz w:val="21"/>
          <w:szCs w:val="21"/>
        </w:rPr>
        <w:t>mint Ajánlatkérő által</w:t>
      </w:r>
      <w:r w:rsidRPr="00BE3E1E">
        <w:rPr>
          <w:rFonts w:ascii="Tahoma" w:hAnsi="Tahoma" w:cs="Tahoma"/>
          <w:i/>
          <w:sz w:val="21"/>
          <w:szCs w:val="21"/>
        </w:rPr>
        <w:t xml:space="preserve"> </w:t>
      </w:r>
      <w:r w:rsidRPr="00BE3E1E">
        <w:rPr>
          <w:rFonts w:ascii="Tahoma" w:hAnsi="Tahoma" w:cs="Tahoma"/>
          <w:sz w:val="21"/>
          <w:szCs w:val="21"/>
        </w:rPr>
        <w:t>indított</w:t>
      </w:r>
      <w:r w:rsidRPr="00BE3E1E">
        <w:rPr>
          <w:rFonts w:ascii="Tahoma" w:hAnsi="Tahoma" w:cs="Tahoma"/>
          <w:i/>
          <w:sz w:val="21"/>
          <w:szCs w:val="21"/>
        </w:rPr>
        <w:t xml:space="preserve">, </w:t>
      </w:r>
      <w:r w:rsidRPr="00BE3E1E">
        <w:rPr>
          <w:rFonts w:ascii="Tahoma" w:hAnsi="Tahoma" w:cs="Tahoma"/>
          <w:color w:val="000000"/>
          <w:kern w:val="2"/>
          <w:sz w:val="21"/>
          <w:szCs w:val="21"/>
          <w:lang w:eastAsia="zh-CN"/>
        </w:rPr>
        <w:t>„</w:t>
      </w:r>
      <w:r w:rsidR="00CD5A2A" w:rsidRPr="00CD5A2A">
        <w:rPr>
          <w:rFonts w:ascii="Tahoma" w:hAnsi="Tahoma" w:cs="Tahoma"/>
          <w:b/>
          <w:sz w:val="21"/>
          <w:szCs w:val="21"/>
        </w:rPr>
        <w:t>A TOP-6.2.1-15-MI1-2016-00004 pályázat keretében a Dobó Katica Bölcsőde infrastrukturális fejlesztése</w:t>
      </w:r>
      <w:r w:rsidRPr="00BE3E1E">
        <w:rPr>
          <w:rFonts w:ascii="Tahoma" w:hAnsi="Tahoma" w:cs="Tahoma"/>
          <w:color w:val="000000"/>
          <w:kern w:val="2"/>
          <w:sz w:val="21"/>
          <w:szCs w:val="21"/>
          <w:lang w:eastAsia="zh-CN"/>
        </w:rPr>
        <w:t xml:space="preserve">” </w:t>
      </w:r>
      <w:r w:rsidRPr="00BE3E1E">
        <w:rPr>
          <w:rFonts w:ascii="Tahoma" w:hAnsi="Tahoma" w:cs="Tahoma"/>
          <w:sz w:val="21"/>
          <w:szCs w:val="21"/>
        </w:rPr>
        <w:t>tárgyban megindított közbeszerzési eljárással összefüggésben.</w:t>
      </w:r>
    </w:p>
    <w:p w14:paraId="78A539BB" w14:textId="77777777" w:rsidR="00C642E2" w:rsidRPr="00BE3E1E" w:rsidRDefault="00C642E2" w:rsidP="000A5017">
      <w:pPr>
        <w:suppressAutoHyphens/>
        <w:spacing w:after="120" w:line="240" w:lineRule="auto"/>
        <w:jc w:val="both"/>
        <w:rPr>
          <w:rFonts w:ascii="Tahoma" w:hAnsi="Tahoma" w:cs="Tahoma"/>
          <w:sz w:val="21"/>
          <w:szCs w:val="21"/>
        </w:rPr>
      </w:pPr>
    </w:p>
    <w:p w14:paraId="75A4B1D8" w14:textId="77777777" w:rsidR="00C642E2" w:rsidRPr="00BE3E1E" w:rsidRDefault="00C642E2" w:rsidP="00410552">
      <w:pPr>
        <w:pStyle w:val="Listaszerbekezds"/>
        <w:numPr>
          <w:ilvl w:val="0"/>
          <w:numId w:val="12"/>
        </w:numPr>
        <w:tabs>
          <w:tab w:val="num" w:pos="567"/>
        </w:tabs>
        <w:spacing w:before="0"/>
        <w:ind w:left="567" w:hanging="567"/>
        <w:rPr>
          <w:rFonts w:ascii="Tahoma" w:hAnsi="Tahoma" w:cs="Tahoma"/>
          <w:sz w:val="21"/>
          <w:szCs w:val="21"/>
        </w:rPr>
      </w:pPr>
      <w:r w:rsidRPr="00BE3E1E">
        <w:rPr>
          <w:rFonts w:ascii="Tahoma" w:hAnsi="Tahoma" w:cs="Tahoma"/>
          <w:sz w:val="21"/>
          <w:szCs w:val="21"/>
        </w:rPr>
        <w:t>Nyilatkozom a Kbt. 66. § (6) bekezdés a) pontja alapján</w:t>
      </w:r>
      <w:r w:rsidRPr="00BE3E1E">
        <w:rPr>
          <w:rStyle w:val="Lbjegyzet-hivatkozs"/>
          <w:rFonts w:ascii="Tahoma" w:hAnsi="Tahoma" w:cs="Tahoma"/>
          <w:sz w:val="21"/>
          <w:szCs w:val="21"/>
        </w:rPr>
        <w:footnoteReference w:id="3"/>
      </w:r>
      <w:r w:rsidRPr="00BE3E1E">
        <w:rPr>
          <w:rFonts w:ascii="Tahoma" w:hAnsi="Tahoma" w:cs="Tahoma"/>
          <w:sz w:val="21"/>
          <w:szCs w:val="21"/>
        </w:rPr>
        <w:t xml:space="preserve">, hogy a </w:t>
      </w:r>
      <w:proofErr w:type="spellStart"/>
      <w:r w:rsidRPr="00BE3E1E">
        <w:rPr>
          <w:rFonts w:ascii="Tahoma" w:hAnsi="Tahoma" w:cs="Tahoma"/>
          <w:sz w:val="21"/>
          <w:szCs w:val="21"/>
        </w:rPr>
        <w:t>közbeszerzés</w:t>
      </w:r>
      <w:proofErr w:type="spellEnd"/>
      <w:r w:rsidRPr="00BE3E1E">
        <w:rPr>
          <w:rFonts w:ascii="Tahoma" w:hAnsi="Tahoma" w:cs="Tahoma"/>
          <w:sz w:val="21"/>
          <w:szCs w:val="21"/>
        </w:rPr>
        <w:t xml:space="preserve"> tárgyának alábbiakban meghatározott részeivel összefüggésben alvállalkozó(</w:t>
      </w:r>
      <w:proofErr w:type="spellStart"/>
      <w:r w:rsidRPr="00BE3E1E">
        <w:rPr>
          <w:rFonts w:ascii="Tahoma" w:hAnsi="Tahoma" w:cs="Tahoma"/>
          <w:sz w:val="21"/>
          <w:szCs w:val="21"/>
        </w:rPr>
        <w:t>ka</w:t>
      </w:r>
      <w:proofErr w:type="spellEnd"/>
      <w:r w:rsidRPr="00BE3E1E">
        <w:rPr>
          <w:rFonts w:ascii="Tahoma" w:hAnsi="Tahoma" w:cs="Tahoma"/>
          <w:sz w:val="21"/>
          <w:szCs w:val="21"/>
        </w:rPr>
        <w:t>)t veszek igénybe</w:t>
      </w:r>
      <w:r w:rsidRPr="00BE3E1E">
        <w:rPr>
          <w:rStyle w:val="Lbjegyzet-karakterek"/>
          <w:rFonts w:ascii="Tahoma" w:hAnsi="Tahoma" w:cs="Tahoma"/>
          <w:sz w:val="21"/>
          <w:szCs w:val="21"/>
        </w:rPr>
        <w:footnoteReference w:id="4"/>
      </w:r>
      <w:r w:rsidRPr="00BE3E1E">
        <w:rPr>
          <w:rFonts w:ascii="Tahoma" w:hAnsi="Tahoma" w:cs="Tahoma"/>
          <w:sz w:val="21"/>
          <w:szCs w:val="21"/>
        </w:rPr>
        <w:t>:</w:t>
      </w:r>
    </w:p>
    <w:tbl>
      <w:tblPr>
        <w:tblW w:w="0" w:type="auto"/>
        <w:jc w:val="center"/>
        <w:tblLayout w:type="fixed"/>
        <w:tblLook w:val="00A0" w:firstRow="1" w:lastRow="0" w:firstColumn="1" w:lastColumn="0" w:noHBand="0" w:noVBand="0"/>
      </w:tblPr>
      <w:tblGrid>
        <w:gridCol w:w="8784"/>
      </w:tblGrid>
      <w:tr w:rsidR="00C642E2" w:rsidRPr="00BE3E1E" w14:paraId="6CA6939C" w14:textId="77777777" w:rsidTr="000A501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BC3ABE8" w14:textId="45B3D163" w:rsidR="00C642E2" w:rsidRPr="00BE3E1E" w:rsidRDefault="00C642E2">
            <w:pPr>
              <w:spacing w:after="120" w:line="240" w:lineRule="auto"/>
              <w:jc w:val="center"/>
              <w:rPr>
                <w:rFonts w:ascii="Tahoma" w:hAnsi="Tahoma" w:cs="Tahoma"/>
                <w:sz w:val="21"/>
                <w:szCs w:val="21"/>
              </w:rPr>
            </w:pPr>
            <w:r w:rsidRPr="00BE3E1E">
              <w:rPr>
                <w:rFonts w:ascii="Tahoma" w:hAnsi="Tahoma" w:cs="Tahoma"/>
                <w:b/>
                <w:sz w:val="21"/>
                <w:szCs w:val="21"/>
              </w:rPr>
              <w:t xml:space="preserve">A </w:t>
            </w:r>
            <w:proofErr w:type="spellStart"/>
            <w:r w:rsidRPr="00BE3E1E">
              <w:rPr>
                <w:rFonts w:ascii="Tahoma" w:hAnsi="Tahoma" w:cs="Tahoma"/>
                <w:b/>
                <w:sz w:val="21"/>
                <w:szCs w:val="21"/>
              </w:rPr>
              <w:t>közbeszerzés</w:t>
            </w:r>
            <w:proofErr w:type="spellEnd"/>
            <w:r w:rsidRPr="00BE3E1E">
              <w:rPr>
                <w:rFonts w:ascii="Tahoma" w:hAnsi="Tahoma" w:cs="Tahoma"/>
                <w:b/>
                <w:sz w:val="21"/>
                <w:szCs w:val="21"/>
              </w:rPr>
              <w:t xml:space="preserve"> azon része, </w:t>
            </w:r>
            <w:r w:rsidR="005D6D6B">
              <w:rPr>
                <w:rFonts w:ascii="Tahoma" w:hAnsi="Tahoma" w:cs="Tahoma"/>
                <w:b/>
                <w:sz w:val="21"/>
                <w:szCs w:val="21"/>
              </w:rPr>
              <w:t>amelynek teljesítéséhez alvállalkozót kívánunk igénybe venni</w:t>
            </w:r>
          </w:p>
        </w:tc>
      </w:tr>
      <w:tr w:rsidR="00C642E2" w:rsidRPr="00BE3E1E" w14:paraId="4F1EC5C9" w14:textId="77777777" w:rsidTr="000A501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4D79A794" w14:textId="77777777" w:rsidR="00C642E2" w:rsidRPr="00BE3E1E" w:rsidRDefault="00C642E2">
            <w:pPr>
              <w:snapToGrid w:val="0"/>
              <w:spacing w:after="120" w:line="240" w:lineRule="auto"/>
              <w:ind w:left="284" w:hanging="284"/>
              <w:jc w:val="center"/>
              <w:rPr>
                <w:rFonts w:ascii="Tahoma" w:hAnsi="Tahoma" w:cs="Tahoma"/>
                <w:sz w:val="21"/>
                <w:szCs w:val="21"/>
              </w:rPr>
            </w:pPr>
          </w:p>
        </w:tc>
      </w:tr>
      <w:tr w:rsidR="00C642E2" w:rsidRPr="00BE3E1E" w14:paraId="2DDA1B96" w14:textId="77777777" w:rsidTr="000A501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A9694DF" w14:textId="77777777" w:rsidR="00C642E2" w:rsidRPr="00BE3E1E" w:rsidRDefault="00C642E2">
            <w:pPr>
              <w:snapToGrid w:val="0"/>
              <w:spacing w:after="120" w:line="240" w:lineRule="auto"/>
              <w:ind w:left="284" w:hanging="284"/>
              <w:jc w:val="center"/>
              <w:rPr>
                <w:rFonts w:ascii="Tahoma" w:hAnsi="Tahoma" w:cs="Tahoma"/>
                <w:sz w:val="21"/>
                <w:szCs w:val="21"/>
              </w:rPr>
            </w:pPr>
          </w:p>
        </w:tc>
      </w:tr>
    </w:tbl>
    <w:p w14:paraId="2361048A" w14:textId="77777777" w:rsidR="00C642E2" w:rsidRPr="00BE3E1E" w:rsidRDefault="00C642E2" w:rsidP="000A5017">
      <w:pPr>
        <w:pStyle w:val="Listaszerbekezds"/>
        <w:spacing w:before="0"/>
        <w:rPr>
          <w:rFonts w:ascii="Tahoma" w:hAnsi="Tahoma" w:cs="Tahoma"/>
          <w:sz w:val="21"/>
          <w:szCs w:val="21"/>
        </w:rPr>
      </w:pPr>
    </w:p>
    <w:p w14:paraId="5BF7DAB4" w14:textId="77777777" w:rsidR="00C642E2" w:rsidRPr="00BE3E1E" w:rsidRDefault="00C642E2" w:rsidP="00410552">
      <w:pPr>
        <w:pStyle w:val="Listaszerbekezds"/>
        <w:numPr>
          <w:ilvl w:val="0"/>
          <w:numId w:val="12"/>
        </w:numPr>
        <w:tabs>
          <w:tab w:val="num" w:pos="567"/>
        </w:tabs>
        <w:spacing w:before="0"/>
        <w:ind w:left="567" w:hanging="567"/>
        <w:rPr>
          <w:rFonts w:ascii="Tahoma" w:hAnsi="Tahoma" w:cs="Tahoma"/>
          <w:sz w:val="21"/>
          <w:szCs w:val="21"/>
        </w:rPr>
      </w:pPr>
      <w:r w:rsidRPr="00BE3E1E">
        <w:rPr>
          <w:rFonts w:ascii="Tahoma" w:hAnsi="Tahoma" w:cs="Tahoma"/>
          <w:sz w:val="21"/>
          <w:szCs w:val="21"/>
        </w:rPr>
        <w:t>Nyilatkozom a Kbt. 66. § (6) bekezdés b) pontja alapján</w:t>
      </w:r>
      <w:r w:rsidRPr="00BE3E1E">
        <w:rPr>
          <w:rStyle w:val="Lbjegyzet-hivatkozs"/>
          <w:rFonts w:ascii="Tahoma" w:hAnsi="Tahoma" w:cs="Tahoma"/>
          <w:sz w:val="21"/>
          <w:szCs w:val="21"/>
        </w:rPr>
        <w:footnoteReference w:id="5"/>
      </w:r>
      <w:r w:rsidRPr="00BE3E1E">
        <w:rPr>
          <w:rFonts w:ascii="Tahoma" w:hAnsi="Tahoma" w:cs="Tahoma"/>
          <w:sz w:val="21"/>
          <w:szCs w:val="21"/>
        </w:rPr>
        <w:t xml:space="preserve">, hogy a szerződés teljesítéséhez a 1. pontban meghatározott közbeszerzési részek esetében az ajánlat benyújtásakor ismert alvállalkozókat veszem igénybe: </w:t>
      </w:r>
    </w:p>
    <w:tbl>
      <w:tblPr>
        <w:tblW w:w="0" w:type="auto"/>
        <w:jc w:val="center"/>
        <w:tblLayout w:type="fixed"/>
        <w:tblLook w:val="00A0" w:firstRow="1" w:lastRow="0" w:firstColumn="1" w:lastColumn="0" w:noHBand="0" w:noVBand="0"/>
      </w:tblPr>
      <w:tblGrid>
        <w:gridCol w:w="4735"/>
        <w:gridCol w:w="4191"/>
      </w:tblGrid>
      <w:tr w:rsidR="00C642E2" w:rsidRPr="00BE3E1E" w14:paraId="50D4AC26" w14:textId="77777777" w:rsidTr="000A5017">
        <w:trPr>
          <w:jc w:val="center"/>
        </w:trPr>
        <w:tc>
          <w:tcPr>
            <w:tcW w:w="4735" w:type="dxa"/>
            <w:tcBorders>
              <w:top w:val="single" w:sz="4" w:space="0" w:color="000000"/>
              <w:left w:val="single" w:sz="4" w:space="0" w:color="000000"/>
              <w:bottom w:val="single" w:sz="4" w:space="0" w:color="000000"/>
              <w:right w:val="nil"/>
            </w:tcBorders>
            <w:shd w:val="clear" w:color="auto" w:fill="DEEAF6"/>
            <w:vAlign w:val="center"/>
          </w:tcPr>
          <w:p w14:paraId="3A3790ED" w14:textId="77777777" w:rsidR="00C642E2" w:rsidRPr="00BE3E1E" w:rsidRDefault="00C642E2">
            <w:pPr>
              <w:spacing w:after="120" w:line="240" w:lineRule="auto"/>
              <w:jc w:val="center"/>
              <w:rPr>
                <w:rFonts w:ascii="Tahoma" w:hAnsi="Tahoma" w:cs="Tahoma"/>
                <w:b/>
                <w:sz w:val="21"/>
                <w:szCs w:val="21"/>
              </w:rPr>
            </w:pPr>
            <w:r w:rsidRPr="00BE3E1E">
              <w:rPr>
                <w:rFonts w:ascii="Tahoma" w:hAnsi="Tahoma" w:cs="Tahoma"/>
                <w:b/>
                <w:sz w:val="21"/>
                <w:szCs w:val="21"/>
              </w:rPr>
              <w:t>Alvállalkozó neve, címe</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14:paraId="00BF9570" w14:textId="7A37A1F0" w:rsidR="00C642E2" w:rsidRPr="00BE3E1E" w:rsidRDefault="00C642E2">
            <w:pPr>
              <w:spacing w:after="120" w:line="240" w:lineRule="auto"/>
              <w:ind w:left="-10" w:firstLine="10"/>
              <w:jc w:val="center"/>
              <w:rPr>
                <w:rFonts w:ascii="Tahoma" w:hAnsi="Tahoma" w:cs="Tahoma"/>
                <w:b/>
                <w:sz w:val="21"/>
                <w:szCs w:val="21"/>
              </w:rPr>
            </w:pPr>
            <w:r w:rsidRPr="00BE3E1E">
              <w:rPr>
                <w:rFonts w:ascii="Tahoma" w:hAnsi="Tahoma" w:cs="Tahoma"/>
                <w:b/>
                <w:sz w:val="21"/>
                <w:szCs w:val="21"/>
              </w:rPr>
              <w:t xml:space="preserve">A </w:t>
            </w:r>
            <w:proofErr w:type="spellStart"/>
            <w:r w:rsidRPr="00BE3E1E">
              <w:rPr>
                <w:rFonts w:ascii="Tahoma" w:hAnsi="Tahoma" w:cs="Tahoma"/>
                <w:b/>
                <w:sz w:val="21"/>
                <w:szCs w:val="21"/>
              </w:rPr>
              <w:t>közbeszerzés</w:t>
            </w:r>
            <w:proofErr w:type="spellEnd"/>
            <w:r w:rsidRPr="00BE3E1E">
              <w:rPr>
                <w:rFonts w:ascii="Tahoma" w:hAnsi="Tahoma" w:cs="Tahoma"/>
                <w:b/>
                <w:sz w:val="21"/>
                <w:szCs w:val="21"/>
              </w:rPr>
              <w:t xml:space="preserve"> azon része, </w:t>
            </w:r>
            <w:r w:rsidR="005D6D6B">
              <w:rPr>
                <w:rFonts w:ascii="Tahoma" w:hAnsi="Tahoma" w:cs="Tahoma"/>
                <w:b/>
                <w:sz w:val="21"/>
                <w:szCs w:val="21"/>
              </w:rPr>
              <w:t>amelynek teljesítéséhez alvállalkozót kívánunk igénybe venni</w:t>
            </w:r>
          </w:p>
        </w:tc>
      </w:tr>
      <w:tr w:rsidR="00C642E2" w:rsidRPr="00BE3E1E" w14:paraId="1C119230" w14:textId="77777777" w:rsidTr="000A5017">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09DD0C12" w14:textId="77777777" w:rsidR="00C642E2" w:rsidRPr="00BE3E1E" w:rsidRDefault="00C642E2">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0024BA74" w14:textId="77777777" w:rsidR="00C642E2" w:rsidRPr="00BE3E1E" w:rsidRDefault="00C642E2">
            <w:pPr>
              <w:snapToGrid w:val="0"/>
              <w:spacing w:after="120" w:line="240" w:lineRule="auto"/>
              <w:ind w:left="284" w:hanging="284"/>
              <w:jc w:val="center"/>
              <w:rPr>
                <w:rFonts w:ascii="Tahoma" w:hAnsi="Tahoma" w:cs="Tahoma"/>
                <w:sz w:val="21"/>
                <w:szCs w:val="21"/>
              </w:rPr>
            </w:pPr>
          </w:p>
        </w:tc>
      </w:tr>
      <w:tr w:rsidR="00C642E2" w:rsidRPr="00BE3E1E" w14:paraId="0F993EDE" w14:textId="77777777" w:rsidTr="000A5017">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69220F0F" w14:textId="77777777" w:rsidR="00C642E2" w:rsidRPr="00BE3E1E" w:rsidRDefault="00C642E2">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5AA88F95" w14:textId="77777777" w:rsidR="00C642E2" w:rsidRPr="00BE3E1E" w:rsidRDefault="00C642E2">
            <w:pPr>
              <w:snapToGrid w:val="0"/>
              <w:spacing w:after="120" w:line="240" w:lineRule="auto"/>
              <w:ind w:left="284" w:hanging="284"/>
              <w:jc w:val="center"/>
              <w:rPr>
                <w:rFonts w:ascii="Tahoma" w:hAnsi="Tahoma" w:cs="Tahoma"/>
                <w:sz w:val="21"/>
                <w:szCs w:val="21"/>
              </w:rPr>
            </w:pPr>
          </w:p>
        </w:tc>
      </w:tr>
    </w:tbl>
    <w:p w14:paraId="050D882B" w14:textId="77777777" w:rsidR="00C642E2" w:rsidRPr="00BE3E1E" w:rsidRDefault="00C642E2" w:rsidP="000A5017">
      <w:pPr>
        <w:suppressAutoHyphens/>
        <w:spacing w:after="120" w:line="240" w:lineRule="auto"/>
        <w:jc w:val="both"/>
        <w:rPr>
          <w:rFonts w:ascii="Tahoma" w:hAnsi="Tahoma" w:cs="Tahoma"/>
          <w:b/>
          <w:sz w:val="21"/>
          <w:szCs w:val="21"/>
        </w:rPr>
      </w:pPr>
    </w:p>
    <w:p w14:paraId="732D91F7" w14:textId="77777777" w:rsidR="00C642E2" w:rsidRPr="00BE3E1E" w:rsidRDefault="00C642E2" w:rsidP="00410552">
      <w:pPr>
        <w:pStyle w:val="Szvegtrzsbehzssal"/>
        <w:numPr>
          <w:ilvl w:val="3"/>
          <w:numId w:val="13"/>
        </w:numPr>
        <w:suppressAutoHyphens/>
        <w:spacing w:line="240" w:lineRule="auto"/>
        <w:ind w:left="284" w:hanging="284"/>
        <w:jc w:val="both"/>
        <w:rPr>
          <w:rFonts w:ascii="Tahoma" w:hAnsi="Tahoma" w:cs="Tahoma"/>
          <w:b/>
          <w:sz w:val="21"/>
          <w:szCs w:val="21"/>
        </w:rPr>
      </w:pPr>
      <w:r w:rsidRPr="00BE3E1E">
        <w:rPr>
          <w:rFonts w:ascii="Tahoma" w:hAnsi="Tahoma" w:cs="Tahoma"/>
          <w:sz w:val="21"/>
          <w:szCs w:val="21"/>
        </w:rPr>
        <w:t>A Kbt. 66. § (2) és (4) bekezdései alapján nyilatkozom, hogy ajánlatunk az előzőekben meghatározott - általunk teljes körűen megismert - dokumentumokon alapszik.</w:t>
      </w:r>
    </w:p>
    <w:p w14:paraId="3645A159" w14:textId="77777777" w:rsidR="00C642E2" w:rsidRPr="00BE3E1E" w:rsidRDefault="00C642E2" w:rsidP="000A5017">
      <w:pPr>
        <w:pStyle w:val="Szvegtrzsbehzssal"/>
        <w:spacing w:line="240" w:lineRule="auto"/>
        <w:ind w:left="284"/>
        <w:jc w:val="both"/>
        <w:rPr>
          <w:rFonts w:ascii="Tahoma" w:hAnsi="Tahoma" w:cs="Tahoma"/>
          <w:sz w:val="21"/>
          <w:szCs w:val="21"/>
        </w:rPr>
      </w:pPr>
    </w:p>
    <w:p w14:paraId="284BAD79" w14:textId="77777777" w:rsidR="00C642E2" w:rsidRPr="00BE3E1E" w:rsidRDefault="00C642E2" w:rsidP="000A5017">
      <w:pPr>
        <w:pStyle w:val="Szvegtrzsbehzssal"/>
        <w:numPr>
          <w:ilvl w:val="12"/>
          <w:numId w:val="0"/>
        </w:numPr>
        <w:spacing w:line="240" w:lineRule="auto"/>
        <w:ind w:left="284"/>
        <w:jc w:val="both"/>
        <w:rPr>
          <w:rFonts w:ascii="Tahoma" w:hAnsi="Tahoma" w:cs="Tahoma"/>
          <w:sz w:val="21"/>
          <w:szCs w:val="21"/>
        </w:rPr>
      </w:pPr>
      <w:r w:rsidRPr="00BE3E1E">
        <w:rPr>
          <w:rFonts w:ascii="Tahoma" w:hAnsi="Tahoma" w:cs="Tahom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7A4AC223" w14:textId="77777777" w:rsidR="00C642E2" w:rsidRPr="00BE3E1E" w:rsidRDefault="00C642E2" w:rsidP="000A5017">
      <w:pPr>
        <w:pStyle w:val="Szvegtrzsbehzssal"/>
        <w:numPr>
          <w:ilvl w:val="12"/>
          <w:numId w:val="0"/>
        </w:numPr>
        <w:spacing w:line="240" w:lineRule="auto"/>
        <w:ind w:left="284"/>
        <w:jc w:val="both"/>
        <w:rPr>
          <w:rFonts w:ascii="Tahoma" w:hAnsi="Tahoma" w:cs="Tahoma"/>
          <w:sz w:val="21"/>
          <w:szCs w:val="21"/>
        </w:rPr>
      </w:pPr>
    </w:p>
    <w:p w14:paraId="2106A7FC" w14:textId="77777777" w:rsidR="00C642E2" w:rsidRPr="00BE3E1E" w:rsidRDefault="00C642E2" w:rsidP="000A5017">
      <w:pPr>
        <w:pStyle w:val="Szvegtrzsbehzssal"/>
        <w:numPr>
          <w:ilvl w:val="12"/>
          <w:numId w:val="0"/>
        </w:numPr>
        <w:spacing w:line="240" w:lineRule="auto"/>
        <w:ind w:left="284"/>
        <w:jc w:val="both"/>
        <w:rPr>
          <w:rFonts w:ascii="Tahoma" w:hAnsi="Tahoma" w:cs="Tahoma"/>
          <w:sz w:val="21"/>
          <w:szCs w:val="21"/>
        </w:rPr>
      </w:pPr>
      <w:r w:rsidRPr="00BE3E1E">
        <w:rPr>
          <w:rFonts w:ascii="Tahoma" w:hAnsi="Tahoma" w:cs="Tahoma"/>
          <w:sz w:val="21"/>
          <w:szCs w:val="21"/>
        </w:rPr>
        <w:t>Nyilatkozom, hogy nyertességünk esetén a jelen dokumentáció mellékletét képező szerződéstervezet megkötését vállaljuk és azt a szerződésben foglalt a feltételekkel teljesítjük.</w:t>
      </w:r>
    </w:p>
    <w:p w14:paraId="17673E59" w14:textId="77777777" w:rsidR="00C642E2" w:rsidRPr="00BE3E1E" w:rsidRDefault="00C642E2" w:rsidP="000A5017">
      <w:pPr>
        <w:pStyle w:val="Szvegtrzsbehzssal"/>
        <w:numPr>
          <w:ilvl w:val="12"/>
          <w:numId w:val="0"/>
        </w:numPr>
        <w:spacing w:line="240" w:lineRule="auto"/>
        <w:ind w:left="284"/>
        <w:jc w:val="both"/>
        <w:rPr>
          <w:rFonts w:ascii="Tahoma" w:hAnsi="Tahoma" w:cs="Tahoma"/>
          <w:sz w:val="21"/>
          <w:szCs w:val="21"/>
        </w:rPr>
      </w:pPr>
    </w:p>
    <w:p w14:paraId="6ECFA0F7" w14:textId="77777777" w:rsidR="00C642E2" w:rsidRPr="00BE3E1E" w:rsidRDefault="00C642E2" w:rsidP="000A5017">
      <w:pPr>
        <w:pStyle w:val="Szvegtrzsbehzssal"/>
        <w:spacing w:after="0"/>
        <w:jc w:val="both"/>
        <w:rPr>
          <w:rFonts w:ascii="Tahoma" w:hAnsi="Tahoma" w:cs="Tahoma"/>
          <w:sz w:val="21"/>
          <w:szCs w:val="21"/>
        </w:rPr>
      </w:pPr>
      <w:r w:rsidRPr="00BE3E1E">
        <w:rPr>
          <w:rFonts w:ascii="Tahoma" w:hAnsi="Tahoma" w:cs="Tahoma"/>
          <w:sz w:val="21"/>
          <w:szCs w:val="21"/>
        </w:rPr>
        <w:t xml:space="preserve">Nyilatkozom továbbá, hogy vállalkozásunk </w:t>
      </w:r>
    </w:p>
    <w:p w14:paraId="2E5F0C42" w14:textId="77777777" w:rsidR="00C642E2" w:rsidRPr="00BE3E1E" w:rsidRDefault="00C642E2" w:rsidP="00410552">
      <w:pPr>
        <w:pStyle w:val="Szvegtrzsbehzssal"/>
        <w:numPr>
          <w:ilvl w:val="0"/>
          <w:numId w:val="14"/>
        </w:numPr>
        <w:suppressAutoHyphens/>
        <w:spacing w:after="0" w:line="276" w:lineRule="auto"/>
        <w:jc w:val="both"/>
        <w:rPr>
          <w:rFonts w:ascii="Tahoma" w:hAnsi="Tahoma" w:cs="Tahoma"/>
          <w:sz w:val="21"/>
          <w:szCs w:val="21"/>
        </w:rPr>
      </w:pPr>
      <w:r w:rsidRPr="00BE3E1E">
        <w:rPr>
          <w:rFonts w:ascii="Tahoma" w:hAnsi="Tahoma" w:cs="Tahoma"/>
          <w:sz w:val="21"/>
          <w:szCs w:val="21"/>
        </w:rPr>
        <w:t>a kis- és középvállalkozásokról, fejlődésük támogatásáról szóló törvény szerint ……………………………………-vállalkozásnak</w:t>
      </w:r>
      <w:r w:rsidRPr="00BE3E1E">
        <w:rPr>
          <w:rStyle w:val="Lbjegyzet-karakterek"/>
          <w:rFonts w:ascii="Tahoma" w:hAnsi="Tahoma" w:cs="Tahoma"/>
          <w:sz w:val="21"/>
          <w:szCs w:val="21"/>
        </w:rPr>
        <w:footnoteReference w:id="6"/>
      </w:r>
      <w:r w:rsidRPr="00BE3E1E">
        <w:rPr>
          <w:rFonts w:ascii="Tahoma" w:hAnsi="Tahoma" w:cs="Tahoma"/>
          <w:sz w:val="21"/>
          <w:szCs w:val="21"/>
        </w:rPr>
        <w:t xml:space="preserve"> minősül / </w:t>
      </w:r>
    </w:p>
    <w:p w14:paraId="577860F2" w14:textId="77777777" w:rsidR="00C642E2" w:rsidRPr="00BE3E1E" w:rsidRDefault="00C642E2" w:rsidP="00410552">
      <w:pPr>
        <w:pStyle w:val="Szvegtrzsbehzssal"/>
        <w:numPr>
          <w:ilvl w:val="0"/>
          <w:numId w:val="14"/>
        </w:numPr>
        <w:suppressAutoHyphens/>
        <w:spacing w:after="0" w:line="276" w:lineRule="auto"/>
        <w:jc w:val="both"/>
        <w:rPr>
          <w:rFonts w:ascii="Tahoma" w:hAnsi="Tahoma" w:cs="Tahoma"/>
          <w:sz w:val="21"/>
          <w:szCs w:val="21"/>
        </w:rPr>
      </w:pPr>
      <w:r w:rsidRPr="00BE3E1E">
        <w:rPr>
          <w:rFonts w:ascii="Tahoma" w:hAnsi="Tahoma" w:cs="Tahoma"/>
          <w:sz w:val="21"/>
          <w:szCs w:val="21"/>
        </w:rPr>
        <w:t>nem tartozik a kis- és középvállalkozásokról, fejlődésük támogatásáról szóló törvény hatálya alá</w:t>
      </w:r>
      <w:r w:rsidRPr="00BE3E1E">
        <w:rPr>
          <w:rStyle w:val="Lbjegyzet-karakterek"/>
          <w:rFonts w:ascii="Tahoma" w:hAnsi="Tahoma" w:cs="Tahoma"/>
          <w:sz w:val="21"/>
          <w:szCs w:val="21"/>
        </w:rPr>
        <w:footnoteReference w:id="7"/>
      </w:r>
      <w:r w:rsidRPr="00BE3E1E">
        <w:rPr>
          <w:rFonts w:ascii="Tahoma" w:hAnsi="Tahoma" w:cs="Tahoma"/>
          <w:sz w:val="21"/>
          <w:szCs w:val="21"/>
        </w:rPr>
        <w:t>.</w:t>
      </w:r>
    </w:p>
    <w:p w14:paraId="7598456B" w14:textId="77777777" w:rsidR="00C642E2" w:rsidRPr="00BE3E1E" w:rsidRDefault="00C642E2" w:rsidP="000A5017">
      <w:pPr>
        <w:spacing w:after="120" w:line="240" w:lineRule="auto"/>
        <w:jc w:val="both"/>
        <w:rPr>
          <w:rFonts w:ascii="Tahoma" w:hAnsi="Tahoma" w:cs="Tahoma"/>
          <w:sz w:val="21"/>
          <w:szCs w:val="21"/>
        </w:rPr>
      </w:pPr>
    </w:p>
    <w:p w14:paraId="6DABFE33" w14:textId="77777777" w:rsidR="00C642E2" w:rsidRPr="00BE3E1E" w:rsidRDefault="00C642E2" w:rsidP="000A5017">
      <w:pPr>
        <w:spacing w:after="0" w:line="240" w:lineRule="auto"/>
        <w:jc w:val="both"/>
        <w:rPr>
          <w:rFonts w:ascii="Tahoma" w:hAnsi="Tahoma" w:cs="Tahoma"/>
          <w:sz w:val="21"/>
          <w:szCs w:val="21"/>
        </w:rPr>
      </w:pPr>
      <w:r w:rsidRPr="00BE3E1E">
        <w:rPr>
          <w:rFonts w:ascii="Tahoma" w:hAnsi="Tahoma" w:cs="Tahoma"/>
          <w:sz w:val="21"/>
          <w:szCs w:val="21"/>
        </w:rPr>
        <w:t>Keltezés (helység, év, hónap, nap)</w:t>
      </w:r>
    </w:p>
    <w:p w14:paraId="7A43CCC1" w14:textId="77777777" w:rsidR="00C642E2" w:rsidRPr="00BE3E1E" w:rsidRDefault="00C642E2" w:rsidP="000A5017">
      <w:pPr>
        <w:spacing w:after="0" w:line="240" w:lineRule="auto"/>
        <w:jc w:val="both"/>
        <w:rPr>
          <w:rFonts w:ascii="Tahoma" w:hAnsi="Tahoma" w:cs="Tahoma"/>
          <w:sz w:val="21"/>
          <w:szCs w:val="21"/>
        </w:rPr>
      </w:pPr>
    </w:p>
    <w:p w14:paraId="16130D6A" w14:textId="77777777" w:rsidR="00C642E2" w:rsidRPr="00BE3E1E" w:rsidRDefault="00C642E2" w:rsidP="000A5017">
      <w:pPr>
        <w:tabs>
          <w:tab w:val="center" w:pos="6663"/>
        </w:tabs>
        <w:spacing w:after="0" w:line="240" w:lineRule="auto"/>
        <w:rPr>
          <w:rFonts w:ascii="Tahoma" w:hAnsi="Tahoma" w:cs="Tahoma"/>
          <w:sz w:val="21"/>
          <w:szCs w:val="21"/>
        </w:rPr>
      </w:pPr>
      <w:r w:rsidRPr="00BE3E1E">
        <w:rPr>
          <w:rFonts w:ascii="Tahoma" w:hAnsi="Tahoma" w:cs="Tahoma"/>
          <w:sz w:val="21"/>
          <w:szCs w:val="21"/>
        </w:rPr>
        <w:tab/>
        <w:t>____________________________________</w:t>
      </w:r>
    </w:p>
    <w:p w14:paraId="73F65460" w14:textId="77777777" w:rsidR="00C642E2" w:rsidRPr="00BE3E1E" w:rsidRDefault="00C642E2" w:rsidP="000A5017">
      <w:pPr>
        <w:tabs>
          <w:tab w:val="center" w:pos="6663"/>
        </w:tabs>
        <w:spacing w:after="0" w:line="240" w:lineRule="auto"/>
        <w:rPr>
          <w:rFonts w:ascii="Tahoma" w:hAnsi="Tahoma" w:cs="Tahoma"/>
          <w:sz w:val="21"/>
          <w:szCs w:val="21"/>
        </w:rPr>
      </w:pPr>
      <w:r w:rsidRPr="00BE3E1E">
        <w:rPr>
          <w:rFonts w:ascii="Tahoma" w:hAnsi="Tahoma" w:cs="Tahoma"/>
          <w:sz w:val="21"/>
          <w:szCs w:val="21"/>
        </w:rPr>
        <w:tab/>
        <w:t>(cégjegyzésre jogosult vagy szabályszerűen</w:t>
      </w:r>
    </w:p>
    <w:p w14:paraId="4C0FE1E8" w14:textId="77777777" w:rsidR="00C642E2" w:rsidRPr="00BE3E1E" w:rsidRDefault="00C642E2" w:rsidP="000A5017">
      <w:pPr>
        <w:tabs>
          <w:tab w:val="center" w:pos="6663"/>
        </w:tabs>
        <w:spacing w:after="0" w:line="240" w:lineRule="auto"/>
        <w:rPr>
          <w:rFonts w:ascii="Tahoma" w:hAnsi="Tahoma" w:cs="Tahoma"/>
          <w:sz w:val="21"/>
          <w:szCs w:val="21"/>
        </w:rPr>
      </w:pPr>
      <w:r w:rsidRPr="00BE3E1E">
        <w:rPr>
          <w:rFonts w:ascii="Tahoma" w:hAnsi="Tahoma" w:cs="Tahoma"/>
          <w:sz w:val="21"/>
          <w:szCs w:val="21"/>
        </w:rPr>
        <w:tab/>
        <w:t>meghatalmazott képviselő aláírása)</w:t>
      </w:r>
    </w:p>
    <w:p w14:paraId="185A6503" w14:textId="77777777" w:rsidR="00C642E2" w:rsidRPr="00BE3E1E" w:rsidRDefault="00C642E2">
      <w:pPr>
        <w:tabs>
          <w:tab w:val="center" w:pos="6521"/>
        </w:tabs>
        <w:spacing w:after="0" w:line="360" w:lineRule="auto"/>
        <w:jc w:val="both"/>
        <w:rPr>
          <w:rFonts w:ascii="Tahoma" w:hAnsi="Tahoma" w:cs="Tahoma"/>
          <w:sz w:val="21"/>
          <w:szCs w:val="21"/>
        </w:rPr>
      </w:pPr>
    </w:p>
    <w:p w14:paraId="5EE1F4DC" w14:textId="77777777" w:rsidR="00C642E2" w:rsidRPr="00BE3E1E" w:rsidRDefault="00C642E2">
      <w:pPr>
        <w:spacing w:after="0" w:line="360" w:lineRule="auto"/>
        <w:jc w:val="right"/>
        <w:rPr>
          <w:rFonts w:ascii="Tahoma" w:hAnsi="Tahoma" w:cs="Tahoma"/>
          <w:sz w:val="21"/>
          <w:szCs w:val="21"/>
          <w:highlight w:val="yellow"/>
        </w:rPr>
      </w:pPr>
    </w:p>
    <w:p w14:paraId="1D7B94C9" w14:textId="77777777" w:rsidR="00C642E2" w:rsidRPr="00BE3E1E" w:rsidRDefault="00C642E2">
      <w:pPr>
        <w:tabs>
          <w:tab w:val="center" w:pos="6521"/>
        </w:tabs>
        <w:spacing w:after="0" w:line="360" w:lineRule="auto"/>
        <w:jc w:val="both"/>
        <w:rPr>
          <w:rFonts w:ascii="Tahoma" w:hAnsi="Tahoma" w:cs="Tahoma"/>
          <w:b/>
          <w:sz w:val="21"/>
          <w:szCs w:val="21"/>
        </w:rPr>
      </w:pPr>
    </w:p>
    <w:p w14:paraId="290795F9" w14:textId="77777777" w:rsidR="00283CC9" w:rsidRPr="00BE3E1E" w:rsidRDefault="00283CC9">
      <w:pPr>
        <w:tabs>
          <w:tab w:val="center" w:pos="6521"/>
        </w:tabs>
        <w:spacing w:after="0" w:line="360" w:lineRule="auto"/>
        <w:jc w:val="both"/>
        <w:rPr>
          <w:rFonts w:ascii="Tahoma" w:hAnsi="Tahoma" w:cs="Tahoma"/>
          <w:b/>
          <w:sz w:val="21"/>
          <w:szCs w:val="21"/>
        </w:rPr>
      </w:pPr>
    </w:p>
    <w:p w14:paraId="231138B7" w14:textId="77777777" w:rsidR="00283CC9" w:rsidRPr="00BE3E1E" w:rsidRDefault="00283CC9">
      <w:pPr>
        <w:tabs>
          <w:tab w:val="center" w:pos="6521"/>
        </w:tabs>
        <w:spacing w:after="0" w:line="360" w:lineRule="auto"/>
        <w:jc w:val="both"/>
        <w:rPr>
          <w:rFonts w:ascii="Tahoma" w:hAnsi="Tahoma" w:cs="Tahoma"/>
          <w:b/>
          <w:sz w:val="21"/>
          <w:szCs w:val="21"/>
        </w:rPr>
      </w:pPr>
    </w:p>
    <w:p w14:paraId="66B9945A" w14:textId="77777777" w:rsidR="00283CC9" w:rsidRPr="00BE3E1E" w:rsidRDefault="00283CC9">
      <w:pPr>
        <w:tabs>
          <w:tab w:val="center" w:pos="6521"/>
        </w:tabs>
        <w:spacing w:after="0" w:line="360" w:lineRule="auto"/>
        <w:jc w:val="both"/>
        <w:rPr>
          <w:rFonts w:ascii="Tahoma" w:hAnsi="Tahoma" w:cs="Tahoma"/>
          <w:b/>
          <w:sz w:val="21"/>
          <w:szCs w:val="21"/>
        </w:rPr>
      </w:pPr>
    </w:p>
    <w:p w14:paraId="787D32A8" w14:textId="77777777" w:rsidR="00283CC9" w:rsidRPr="00BE3E1E" w:rsidRDefault="00283CC9">
      <w:pPr>
        <w:tabs>
          <w:tab w:val="center" w:pos="6521"/>
        </w:tabs>
        <w:spacing w:after="0" w:line="360" w:lineRule="auto"/>
        <w:jc w:val="both"/>
        <w:rPr>
          <w:rFonts w:ascii="Tahoma" w:hAnsi="Tahoma" w:cs="Tahoma"/>
          <w:b/>
          <w:sz w:val="21"/>
          <w:szCs w:val="21"/>
        </w:rPr>
      </w:pPr>
    </w:p>
    <w:p w14:paraId="760D61CC" w14:textId="77777777" w:rsidR="00283CC9" w:rsidRPr="00BE3E1E" w:rsidRDefault="00283CC9">
      <w:pPr>
        <w:tabs>
          <w:tab w:val="center" w:pos="6521"/>
        </w:tabs>
        <w:spacing w:after="0" w:line="360" w:lineRule="auto"/>
        <w:jc w:val="both"/>
        <w:rPr>
          <w:rFonts w:ascii="Tahoma" w:hAnsi="Tahoma" w:cs="Tahoma"/>
          <w:b/>
          <w:sz w:val="21"/>
          <w:szCs w:val="21"/>
        </w:rPr>
      </w:pPr>
    </w:p>
    <w:p w14:paraId="7A6DB83B" w14:textId="77777777" w:rsidR="00283CC9" w:rsidRPr="00BE3E1E" w:rsidRDefault="00283CC9">
      <w:pPr>
        <w:tabs>
          <w:tab w:val="center" w:pos="6521"/>
        </w:tabs>
        <w:spacing w:after="0" w:line="360" w:lineRule="auto"/>
        <w:jc w:val="both"/>
        <w:rPr>
          <w:rFonts w:ascii="Tahoma" w:hAnsi="Tahoma" w:cs="Tahoma"/>
          <w:b/>
          <w:sz w:val="21"/>
          <w:szCs w:val="21"/>
        </w:rPr>
      </w:pPr>
    </w:p>
    <w:p w14:paraId="5E41A9A4" w14:textId="77777777" w:rsidR="00283CC9" w:rsidRPr="00BE3E1E" w:rsidRDefault="00283CC9">
      <w:pPr>
        <w:tabs>
          <w:tab w:val="center" w:pos="6521"/>
        </w:tabs>
        <w:spacing w:after="0" w:line="360" w:lineRule="auto"/>
        <w:jc w:val="both"/>
        <w:rPr>
          <w:rFonts w:ascii="Tahoma" w:hAnsi="Tahoma" w:cs="Tahoma"/>
          <w:b/>
          <w:sz w:val="21"/>
          <w:szCs w:val="21"/>
        </w:rPr>
      </w:pPr>
    </w:p>
    <w:p w14:paraId="1815DC4F" w14:textId="77777777" w:rsidR="00283CC9" w:rsidRPr="00BE3E1E" w:rsidRDefault="00283CC9">
      <w:pPr>
        <w:tabs>
          <w:tab w:val="center" w:pos="6521"/>
        </w:tabs>
        <w:spacing w:after="0" w:line="360" w:lineRule="auto"/>
        <w:jc w:val="both"/>
        <w:rPr>
          <w:rFonts w:ascii="Tahoma" w:hAnsi="Tahoma" w:cs="Tahoma"/>
          <w:b/>
          <w:sz w:val="21"/>
          <w:szCs w:val="21"/>
        </w:rPr>
      </w:pPr>
    </w:p>
    <w:p w14:paraId="19B19379" w14:textId="77777777" w:rsidR="00283CC9" w:rsidRPr="00BE3E1E" w:rsidRDefault="00283CC9">
      <w:pPr>
        <w:tabs>
          <w:tab w:val="center" w:pos="6521"/>
        </w:tabs>
        <w:spacing w:after="0" w:line="360" w:lineRule="auto"/>
        <w:jc w:val="both"/>
        <w:rPr>
          <w:rFonts w:ascii="Tahoma" w:hAnsi="Tahoma" w:cs="Tahoma"/>
          <w:b/>
          <w:sz w:val="21"/>
          <w:szCs w:val="21"/>
        </w:rPr>
      </w:pPr>
    </w:p>
    <w:p w14:paraId="4C735B74" w14:textId="77777777" w:rsidR="00283CC9" w:rsidRPr="00BE3E1E" w:rsidRDefault="00283CC9">
      <w:pPr>
        <w:tabs>
          <w:tab w:val="center" w:pos="6521"/>
        </w:tabs>
        <w:spacing w:after="0" w:line="360" w:lineRule="auto"/>
        <w:jc w:val="both"/>
        <w:rPr>
          <w:rFonts w:ascii="Tahoma" w:hAnsi="Tahoma" w:cs="Tahoma"/>
          <w:b/>
          <w:sz w:val="21"/>
          <w:szCs w:val="21"/>
        </w:rPr>
      </w:pPr>
    </w:p>
    <w:p w14:paraId="00884A76" w14:textId="77777777" w:rsidR="00283CC9" w:rsidRPr="00BE3E1E" w:rsidRDefault="00283CC9">
      <w:pPr>
        <w:tabs>
          <w:tab w:val="center" w:pos="6521"/>
        </w:tabs>
        <w:spacing w:after="0" w:line="360" w:lineRule="auto"/>
        <w:jc w:val="both"/>
        <w:rPr>
          <w:rFonts w:ascii="Tahoma" w:hAnsi="Tahoma" w:cs="Tahoma"/>
          <w:b/>
          <w:sz w:val="21"/>
          <w:szCs w:val="21"/>
        </w:rPr>
      </w:pPr>
    </w:p>
    <w:p w14:paraId="079D31C4" w14:textId="77777777" w:rsidR="00283CC9" w:rsidRPr="00BE3E1E" w:rsidRDefault="00283CC9">
      <w:pPr>
        <w:tabs>
          <w:tab w:val="center" w:pos="6521"/>
        </w:tabs>
        <w:spacing w:after="0" w:line="360" w:lineRule="auto"/>
        <w:jc w:val="both"/>
        <w:rPr>
          <w:rFonts w:ascii="Tahoma" w:hAnsi="Tahoma" w:cs="Tahoma"/>
          <w:b/>
          <w:sz w:val="21"/>
          <w:szCs w:val="21"/>
        </w:rPr>
      </w:pPr>
    </w:p>
    <w:p w14:paraId="348AD5B7" w14:textId="77777777" w:rsidR="00283CC9" w:rsidRPr="00BE3E1E" w:rsidRDefault="00283CC9">
      <w:pPr>
        <w:tabs>
          <w:tab w:val="center" w:pos="6521"/>
        </w:tabs>
        <w:spacing w:after="0" w:line="360" w:lineRule="auto"/>
        <w:jc w:val="both"/>
        <w:rPr>
          <w:rFonts w:ascii="Tahoma" w:hAnsi="Tahoma" w:cs="Tahoma"/>
          <w:b/>
          <w:sz w:val="21"/>
          <w:szCs w:val="21"/>
        </w:rPr>
      </w:pPr>
    </w:p>
    <w:p w14:paraId="4D35A496" w14:textId="77777777" w:rsidR="00283CC9" w:rsidRPr="00BE3E1E" w:rsidRDefault="00283CC9">
      <w:pPr>
        <w:tabs>
          <w:tab w:val="center" w:pos="6521"/>
        </w:tabs>
        <w:spacing w:after="0" w:line="360" w:lineRule="auto"/>
        <w:jc w:val="both"/>
        <w:rPr>
          <w:rFonts w:ascii="Tahoma" w:hAnsi="Tahoma" w:cs="Tahoma"/>
          <w:b/>
          <w:sz w:val="21"/>
          <w:szCs w:val="21"/>
        </w:rPr>
      </w:pPr>
    </w:p>
    <w:p w14:paraId="1DF7DB2F" w14:textId="77777777" w:rsidR="00283CC9" w:rsidRPr="00BE3E1E" w:rsidRDefault="00283CC9">
      <w:pPr>
        <w:tabs>
          <w:tab w:val="center" w:pos="6521"/>
        </w:tabs>
        <w:spacing w:after="0" w:line="360" w:lineRule="auto"/>
        <w:jc w:val="both"/>
        <w:rPr>
          <w:rFonts w:ascii="Tahoma" w:hAnsi="Tahoma" w:cs="Tahoma"/>
          <w:b/>
          <w:sz w:val="21"/>
          <w:szCs w:val="21"/>
        </w:rPr>
      </w:pPr>
    </w:p>
    <w:p w14:paraId="03D72DEF" w14:textId="77777777" w:rsidR="00283CC9" w:rsidRPr="00BE3E1E" w:rsidRDefault="00283CC9" w:rsidP="00283CC9">
      <w:pPr>
        <w:spacing w:after="0" w:line="240" w:lineRule="auto"/>
        <w:jc w:val="right"/>
        <w:rPr>
          <w:rFonts w:ascii="Tahoma" w:hAnsi="Tahoma" w:cs="Tahoma"/>
          <w:b/>
          <w:caps/>
          <w:sz w:val="21"/>
          <w:szCs w:val="21"/>
        </w:rPr>
      </w:pPr>
      <w:r w:rsidRPr="00BE3E1E">
        <w:rPr>
          <w:rFonts w:ascii="Tahoma" w:hAnsi="Tahoma" w:cs="Tahoma"/>
          <w:b/>
          <w:sz w:val="21"/>
          <w:szCs w:val="21"/>
        </w:rPr>
        <w:t>3.2. számú melléklet</w:t>
      </w:r>
    </w:p>
    <w:p w14:paraId="7109EBFC" w14:textId="77777777" w:rsidR="00283CC9" w:rsidRPr="00BE3E1E" w:rsidRDefault="00283CC9" w:rsidP="00283CC9">
      <w:pPr>
        <w:spacing w:after="0" w:line="240" w:lineRule="auto"/>
        <w:jc w:val="center"/>
        <w:rPr>
          <w:rFonts w:ascii="Tahoma" w:hAnsi="Tahoma" w:cs="Tahoma"/>
          <w:b/>
          <w:caps/>
          <w:sz w:val="21"/>
          <w:szCs w:val="21"/>
        </w:rPr>
      </w:pPr>
    </w:p>
    <w:p w14:paraId="24AF0B4C" w14:textId="77777777" w:rsidR="00283CC9" w:rsidRPr="00BE3E1E" w:rsidRDefault="00283CC9" w:rsidP="00283CC9">
      <w:pPr>
        <w:spacing w:after="0" w:line="240" w:lineRule="auto"/>
        <w:jc w:val="center"/>
        <w:rPr>
          <w:rFonts w:ascii="Tahoma" w:hAnsi="Tahoma" w:cs="Tahoma"/>
          <w:b/>
          <w:caps/>
          <w:sz w:val="21"/>
          <w:szCs w:val="21"/>
        </w:rPr>
      </w:pPr>
      <w:r w:rsidRPr="00BE3E1E">
        <w:rPr>
          <w:rFonts w:ascii="Tahoma" w:hAnsi="Tahoma" w:cs="Tahoma"/>
          <w:b/>
          <w:caps/>
          <w:sz w:val="21"/>
          <w:szCs w:val="21"/>
        </w:rPr>
        <w:t>Ajánlati nyilatkozat</w:t>
      </w:r>
      <w:r w:rsidRPr="00BE3E1E">
        <w:rPr>
          <w:rStyle w:val="Lbjegyzet-hivatkozs"/>
          <w:rFonts w:ascii="Tahoma" w:hAnsi="Tahoma" w:cs="Tahoma"/>
          <w:caps/>
          <w:sz w:val="21"/>
          <w:szCs w:val="21"/>
        </w:rPr>
        <w:footnoteReference w:id="8"/>
      </w:r>
    </w:p>
    <w:p w14:paraId="492CDD96" w14:textId="77777777" w:rsidR="00283CC9" w:rsidRPr="00BE3E1E" w:rsidRDefault="00283CC9" w:rsidP="00283CC9">
      <w:pPr>
        <w:pStyle w:val="Szvegtrzsbehzssal"/>
        <w:numPr>
          <w:ilvl w:val="12"/>
          <w:numId w:val="0"/>
        </w:numPr>
        <w:spacing w:after="0" w:line="240" w:lineRule="auto"/>
        <w:jc w:val="center"/>
        <w:rPr>
          <w:rFonts w:ascii="Tahoma" w:hAnsi="Tahoma" w:cs="Tahoma"/>
          <w:sz w:val="21"/>
          <w:szCs w:val="21"/>
        </w:rPr>
      </w:pPr>
    </w:p>
    <w:p w14:paraId="593DADAA" w14:textId="77777777" w:rsidR="00283CC9" w:rsidRPr="00BE3E1E" w:rsidRDefault="00283CC9" w:rsidP="00283CC9">
      <w:pPr>
        <w:pStyle w:val="Szvegtrzsbehzssal"/>
        <w:numPr>
          <w:ilvl w:val="12"/>
          <w:numId w:val="0"/>
        </w:numPr>
        <w:spacing w:after="0" w:line="240" w:lineRule="auto"/>
        <w:jc w:val="center"/>
        <w:rPr>
          <w:rFonts w:ascii="Tahoma" w:hAnsi="Tahoma" w:cs="Tahoma"/>
          <w:b/>
          <w:sz w:val="21"/>
          <w:szCs w:val="21"/>
        </w:rPr>
      </w:pPr>
      <w:r w:rsidRPr="00BE3E1E">
        <w:rPr>
          <w:rFonts w:ascii="Tahoma" w:hAnsi="Tahoma" w:cs="Tahoma"/>
          <w:sz w:val="21"/>
          <w:szCs w:val="21"/>
        </w:rPr>
        <w:t>A Kbt.</w:t>
      </w:r>
      <w:r w:rsidRPr="00BE3E1E">
        <w:rPr>
          <w:rFonts w:ascii="Tahoma" w:hAnsi="Tahoma" w:cs="Tahoma"/>
          <w:b/>
          <w:sz w:val="21"/>
          <w:szCs w:val="21"/>
        </w:rPr>
        <w:t xml:space="preserve"> </w:t>
      </w:r>
      <w:r w:rsidRPr="00BE3E1E">
        <w:rPr>
          <w:rFonts w:ascii="Tahoma" w:hAnsi="Tahoma" w:cs="Tahoma"/>
          <w:sz w:val="21"/>
          <w:szCs w:val="21"/>
        </w:rPr>
        <w:t>66. § (2) bekezdésére vonatkozóan</w:t>
      </w:r>
    </w:p>
    <w:p w14:paraId="2E3C3B5C" w14:textId="77777777" w:rsidR="00283CC9" w:rsidRPr="00BE3E1E" w:rsidRDefault="00283CC9" w:rsidP="00283CC9">
      <w:pPr>
        <w:pStyle w:val="Szvegtrzsbehzssal"/>
        <w:numPr>
          <w:ilvl w:val="12"/>
          <w:numId w:val="0"/>
        </w:numPr>
        <w:spacing w:after="0" w:line="240" w:lineRule="auto"/>
        <w:rPr>
          <w:rFonts w:ascii="Tahoma" w:hAnsi="Tahoma" w:cs="Tahoma"/>
          <w:b/>
          <w:sz w:val="21"/>
          <w:szCs w:val="21"/>
        </w:rPr>
      </w:pPr>
    </w:p>
    <w:p w14:paraId="57BE01C7" w14:textId="77777777" w:rsidR="00283CC9" w:rsidRPr="00BE3E1E" w:rsidRDefault="00283CC9" w:rsidP="00283CC9">
      <w:pPr>
        <w:pStyle w:val="Szvegtrzsbehzssal"/>
        <w:numPr>
          <w:ilvl w:val="12"/>
          <w:numId w:val="0"/>
        </w:numPr>
        <w:spacing w:after="0" w:line="240" w:lineRule="auto"/>
        <w:rPr>
          <w:rFonts w:ascii="Tahoma" w:hAnsi="Tahoma" w:cs="Tahoma"/>
          <w:b/>
          <w:sz w:val="21"/>
          <w:szCs w:val="21"/>
        </w:rPr>
      </w:pPr>
    </w:p>
    <w:p w14:paraId="2F570277" w14:textId="663EA865" w:rsidR="00283CC9" w:rsidRPr="00BE3E1E" w:rsidRDefault="00283CC9" w:rsidP="00283CC9">
      <w:pPr>
        <w:spacing w:after="120" w:line="240" w:lineRule="auto"/>
        <w:jc w:val="both"/>
        <w:rPr>
          <w:rFonts w:ascii="Tahoma" w:hAnsi="Tahoma" w:cs="Tahoma"/>
          <w:sz w:val="21"/>
          <w:szCs w:val="21"/>
        </w:rPr>
      </w:pPr>
      <w:r w:rsidRPr="00BE3E1E">
        <w:rPr>
          <w:rFonts w:ascii="Tahoma" w:hAnsi="Tahoma" w:cs="Tahoma"/>
          <w:sz w:val="21"/>
          <w:szCs w:val="21"/>
        </w:rPr>
        <w:t>Alulírott ………………………</w:t>
      </w:r>
      <w:proofErr w:type="gramStart"/>
      <w:r w:rsidRPr="00BE3E1E">
        <w:rPr>
          <w:rFonts w:ascii="Tahoma" w:hAnsi="Tahoma" w:cs="Tahoma"/>
          <w:sz w:val="21"/>
          <w:szCs w:val="21"/>
        </w:rPr>
        <w:t>…….</w:t>
      </w:r>
      <w:proofErr w:type="gramEnd"/>
      <w:r w:rsidRPr="00BE3E1E">
        <w:rPr>
          <w:rFonts w:ascii="Tahoma" w:hAnsi="Tahoma" w:cs="Tahoma"/>
          <w:sz w:val="21"/>
          <w:szCs w:val="21"/>
        </w:rPr>
        <w:t xml:space="preserve">…….., mint a ……………………………… </w:t>
      </w:r>
      <w:r w:rsidRPr="00BE3E1E">
        <w:rPr>
          <w:rFonts w:ascii="Tahoma" w:hAnsi="Tahoma" w:cs="Tahoma"/>
          <w:i/>
          <w:sz w:val="21"/>
          <w:szCs w:val="21"/>
        </w:rPr>
        <w:t>(ajánlattevő megnevezése)</w:t>
      </w:r>
      <w:r w:rsidRPr="00BE3E1E">
        <w:rPr>
          <w:rFonts w:ascii="Tahoma" w:hAnsi="Tahoma" w:cs="Tahoma"/>
          <w:sz w:val="21"/>
          <w:szCs w:val="21"/>
        </w:rPr>
        <w:t xml:space="preserve"> …………………………. </w:t>
      </w:r>
      <w:r w:rsidRPr="00BE3E1E">
        <w:rPr>
          <w:rFonts w:ascii="Tahoma" w:hAnsi="Tahoma" w:cs="Tahoma"/>
          <w:i/>
          <w:sz w:val="21"/>
          <w:szCs w:val="21"/>
        </w:rPr>
        <w:t xml:space="preserve">(ajánlattevő székhelye), </w:t>
      </w:r>
      <w:r w:rsidRPr="00BE3E1E">
        <w:rPr>
          <w:rFonts w:ascii="Tahoma" w:hAnsi="Tahoma" w:cs="Tahoma"/>
          <w:sz w:val="21"/>
          <w:szCs w:val="21"/>
        </w:rPr>
        <w:t xml:space="preserve">…………………………. </w:t>
      </w:r>
      <w:r w:rsidRPr="00BE3E1E">
        <w:rPr>
          <w:rFonts w:ascii="Tahoma" w:hAnsi="Tahoma" w:cs="Tahoma"/>
          <w:i/>
          <w:sz w:val="21"/>
          <w:szCs w:val="21"/>
        </w:rPr>
        <w:t>(Ajánlattevőt nyilvántartó cégbíróság neve), ………………………… (Ajánlattevő cégjegyzékszáma)</w:t>
      </w:r>
      <w:r w:rsidRPr="00BE3E1E">
        <w:rPr>
          <w:rFonts w:ascii="Tahoma" w:hAnsi="Tahoma" w:cs="Tahoma"/>
          <w:sz w:val="21"/>
          <w:szCs w:val="21"/>
        </w:rPr>
        <w:t xml:space="preserve"> nevében kötelezettségvállalásra jogosult ………</w:t>
      </w:r>
      <w:proofErr w:type="gramStart"/>
      <w:r w:rsidRPr="00BE3E1E">
        <w:rPr>
          <w:rFonts w:ascii="Tahoma" w:hAnsi="Tahoma" w:cs="Tahoma"/>
          <w:sz w:val="21"/>
          <w:szCs w:val="21"/>
        </w:rPr>
        <w:t>…….</w:t>
      </w:r>
      <w:proofErr w:type="gramEnd"/>
      <w:r w:rsidRPr="00BE3E1E">
        <w:rPr>
          <w:rFonts w:ascii="Tahoma" w:hAnsi="Tahoma" w:cs="Tahoma"/>
          <w:sz w:val="21"/>
          <w:szCs w:val="21"/>
        </w:rPr>
        <w:t xml:space="preserve">. </w:t>
      </w:r>
      <w:r w:rsidRPr="00BE3E1E">
        <w:rPr>
          <w:rFonts w:ascii="Tahoma" w:hAnsi="Tahoma" w:cs="Tahoma"/>
          <w:i/>
          <w:sz w:val="21"/>
          <w:szCs w:val="21"/>
        </w:rPr>
        <w:t>(tisztség megjelölése)</w:t>
      </w:r>
      <w:r w:rsidRPr="00BE3E1E">
        <w:rPr>
          <w:rFonts w:ascii="Tahoma" w:hAnsi="Tahoma" w:cs="Tahoma"/>
          <w:sz w:val="21"/>
          <w:szCs w:val="21"/>
        </w:rPr>
        <w:t xml:space="preserve">, a </w:t>
      </w:r>
      <w:r w:rsidR="00393A1A" w:rsidRPr="00BE3E1E">
        <w:rPr>
          <w:rFonts w:ascii="Tahoma" w:hAnsi="Tahoma" w:cs="Tahoma"/>
          <w:b/>
          <w:color w:val="00000A"/>
          <w:sz w:val="21"/>
          <w:szCs w:val="21"/>
        </w:rPr>
        <w:t>Miskolc Megyei Jogú Város Önkormányzata</w:t>
      </w:r>
      <w:r w:rsidRPr="00BE3E1E">
        <w:rPr>
          <w:rFonts w:ascii="Tahoma" w:hAnsi="Tahoma" w:cs="Tahoma"/>
          <w:sz w:val="21"/>
          <w:szCs w:val="21"/>
        </w:rPr>
        <w:t xml:space="preserve">, mint ajánlatkérő által a </w:t>
      </w:r>
      <w:r w:rsidRPr="00BE3E1E">
        <w:rPr>
          <w:rFonts w:ascii="Tahoma" w:hAnsi="Tahoma" w:cs="Tahoma"/>
          <w:b/>
          <w:iCs/>
          <w:color w:val="0D0D0D" w:themeColor="text1" w:themeTint="F2"/>
          <w:sz w:val="21"/>
          <w:szCs w:val="21"/>
          <w:lang w:eastAsia="hu-HU"/>
        </w:rPr>
        <w:t>„</w:t>
      </w:r>
      <w:r w:rsidR="00CD5A2A" w:rsidRPr="00CD5A2A">
        <w:rPr>
          <w:rFonts w:ascii="Tahoma" w:hAnsi="Tahoma" w:cs="Tahoma"/>
          <w:b/>
          <w:sz w:val="21"/>
          <w:szCs w:val="21"/>
        </w:rPr>
        <w:t>A TOP-6.2.1-15-MI1-2016-00004 pályázat keretében a Dobó Katica Bölcsőde infrastrukturális fejlesztése</w:t>
      </w:r>
      <w:r w:rsidRPr="00BE3E1E">
        <w:rPr>
          <w:rFonts w:ascii="Tahoma" w:hAnsi="Tahoma" w:cs="Tahoma"/>
          <w:b/>
          <w:iCs/>
          <w:color w:val="0D0D0D" w:themeColor="text1" w:themeTint="F2"/>
          <w:sz w:val="21"/>
          <w:szCs w:val="21"/>
          <w:lang w:eastAsia="hu-HU"/>
        </w:rPr>
        <w:t>”</w:t>
      </w:r>
      <w:r w:rsidRPr="00BE3E1E">
        <w:rPr>
          <w:rFonts w:ascii="Tahoma" w:hAnsi="Tahoma" w:cs="Tahoma"/>
          <w:color w:val="000000"/>
          <w:kern w:val="1"/>
          <w:sz w:val="21"/>
          <w:szCs w:val="21"/>
        </w:rPr>
        <w:t xml:space="preserve"> </w:t>
      </w:r>
      <w:r w:rsidRPr="00BE3E1E">
        <w:rPr>
          <w:rFonts w:ascii="Tahoma" w:hAnsi="Tahoma" w:cs="Tahoma"/>
          <w:sz w:val="21"/>
          <w:szCs w:val="21"/>
        </w:rPr>
        <w:t>tárgyban megindított közbeszerzési eljárással összefüggésben.</w:t>
      </w:r>
    </w:p>
    <w:p w14:paraId="38065A89" w14:textId="77777777" w:rsidR="00283CC9" w:rsidRPr="00BE3E1E" w:rsidRDefault="00283CC9" w:rsidP="00283CC9">
      <w:pPr>
        <w:rPr>
          <w:rFonts w:ascii="Tahoma" w:hAnsi="Tahoma" w:cs="Tahoma"/>
          <w:b/>
          <w:bCs/>
          <w:sz w:val="21"/>
          <w:szCs w:val="21"/>
        </w:rPr>
      </w:pPr>
    </w:p>
    <w:p w14:paraId="66CC024C" w14:textId="77777777" w:rsidR="00283CC9" w:rsidRPr="00BE3E1E" w:rsidRDefault="00283CC9" w:rsidP="00283CC9">
      <w:pPr>
        <w:pStyle w:val="Szvegtrzsbehzssal"/>
        <w:spacing w:line="240" w:lineRule="auto"/>
        <w:ind w:left="0"/>
        <w:jc w:val="both"/>
        <w:rPr>
          <w:rFonts w:ascii="Tahoma" w:hAnsi="Tahoma" w:cs="Tahoma"/>
          <w:b/>
          <w:sz w:val="21"/>
          <w:szCs w:val="21"/>
        </w:rPr>
      </w:pPr>
      <w:r w:rsidRPr="00BE3E1E">
        <w:rPr>
          <w:rFonts w:ascii="Tahoma" w:hAnsi="Tahoma" w:cs="Tahoma"/>
          <w:sz w:val="21"/>
          <w:szCs w:val="21"/>
        </w:rPr>
        <w:t>A Kbt. 66. § (2) bekezdése alapján nyilatkozom, hogy ajánlatunk az előzőekben meghatározott - általunk teljes körűen megismert - dokumentumokon alapszik, az ajánlattételi felhívás feltételeit elfogadjuk.</w:t>
      </w:r>
    </w:p>
    <w:p w14:paraId="3B811738" w14:textId="77777777" w:rsidR="00283CC9" w:rsidRPr="00BE3E1E" w:rsidRDefault="00283CC9" w:rsidP="00283CC9">
      <w:pPr>
        <w:pStyle w:val="Szvegtrzsbehzssal"/>
        <w:numPr>
          <w:ilvl w:val="12"/>
          <w:numId w:val="0"/>
        </w:numPr>
        <w:spacing w:line="240" w:lineRule="auto"/>
        <w:ind w:left="284" w:hanging="284"/>
        <w:jc w:val="both"/>
        <w:rPr>
          <w:rFonts w:ascii="Tahoma" w:hAnsi="Tahoma" w:cs="Tahoma"/>
          <w:sz w:val="21"/>
          <w:szCs w:val="21"/>
        </w:rPr>
      </w:pPr>
    </w:p>
    <w:p w14:paraId="6264919D" w14:textId="77777777" w:rsidR="00283CC9" w:rsidRPr="00BE3E1E" w:rsidRDefault="00283CC9" w:rsidP="00283CC9">
      <w:pPr>
        <w:pStyle w:val="Szvegtrzsbehzssal"/>
        <w:numPr>
          <w:ilvl w:val="12"/>
          <w:numId w:val="0"/>
        </w:numPr>
        <w:spacing w:line="240" w:lineRule="auto"/>
        <w:jc w:val="both"/>
        <w:rPr>
          <w:rFonts w:ascii="Tahoma" w:hAnsi="Tahoma" w:cs="Tahoma"/>
          <w:sz w:val="21"/>
          <w:szCs w:val="21"/>
        </w:rPr>
      </w:pPr>
      <w:r w:rsidRPr="00BE3E1E">
        <w:rPr>
          <w:rFonts w:ascii="Tahoma" w:hAnsi="Tahoma" w:cs="Tahom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47331ECF" w14:textId="77777777" w:rsidR="00283CC9" w:rsidRPr="00BE3E1E" w:rsidRDefault="00283CC9" w:rsidP="00283CC9">
      <w:pPr>
        <w:pStyle w:val="Szvegtrzsbehzssal"/>
        <w:numPr>
          <w:ilvl w:val="12"/>
          <w:numId w:val="0"/>
        </w:numPr>
        <w:spacing w:line="240" w:lineRule="auto"/>
        <w:jc w:val="both"/>
        <w:rPr>
          <w:rFonts w:ascii="Tahoma" w:hAnsi="Tahoma" w:cs="Tahoma"/>
          <w:sz w:val="21"/>
          <w:szCs w:val="21"/>
        </w:rPr>
      </w:pPr>
    </w:p>
    <w:p w14:paraId="0F31BED3" w14:textId="77777777" w:rsidR="00283CC9" w:rsidRPr="00BE3E1E" w:rsidRDefault="00283CC9" w:rsidP="00283CC9">
      <w:pPr>
        <w:pStyle w:val="Szvegtrzsbehzssal"/>
        <w:numPr>
          <w:ilvl w:val="12"/>
          <w:numId w:val="0"/>
        </w:numPr>
        <w:spacing w:line="240" w:lineRule="auto"/>
        <w:jc w:val="both"/>
        <w:rPr>
          <w:rFonts w:ascii="Tahoma" w:hAnsi="Tahoma" w:cs="Tahoma"/>
          <w:sz w:val="21"/>
          <w:szCs w:val="21"/>
        </w:rPr>
      </w:pPr>
      <w:r w:rsidRPr="00BE3E1E">
        <w:rPr>
          <w:rFonts w:ascii="Tahoma" w:hAnsi="Tahoma" w:cs="Tahoma"/>
          <w:sz w:val="21"/>
          <w:szCs w:val="21"/>
        </w:rPr>
        <w:t>Nyilatkozom, hogy nyertességünk esetén a jelen dokumentáció mellékletét képező szerződéstervezet megkötését vállaljuk és azt a szerződésben foglalt a feltételekkel teljesítjük.</w:t>
      </w:r>
    </w:p>
    <w:p w14:paraId="02724D0B" w14:textId="77777777" w:rsidR="00283CC9" w:rsidRPr="00BE3E1E" w:rsidRDefault="00283CC9" w:rsidP="00283CC9">
      <w:pPr>
        <w:rPr>
          <w:rFonts w:ascii="Tahoma" w:hAnsi="Tahoma" w:cs="Tahoma"/>
          <w:b/>
          <w:bCs/>
          <w:sz w:val="21"/>
          <w:szCs w:val="21"/>
        </w:rPr>
      </w:pPr>
    </w:p>
    <w:p w14:paraId="76024ECC" w14:textId="77777777" w:rsidR="00283CC9" w:rsidRPr="00BE3E1E" w:rsidRDefault="00283CC9" w:rsidP="00283CC9">
      <w:pPr>
        <w:spacing w:after="0" w:line="240" w:lineRule="auto"/>
        <w:jc w:val="both"/>
        <w:rPr>
          <w:rFonts w:ascii="Tahoma" w:hAnsi="Tahoma" w:cs="Tahoma"/>
          <w:sz w:val="21"/>
          <w:szCs w:val="21"/>
        </w:rPr>
      </w:pPr>
      <w:r w:rsidRPr="00BE3E1E">
        <w:rPr>
          <w:rFonts w:ascii="Tahoma" w:hAnsi="Tahoma" w:cs="Tahoma"/>
          <w:sz w:val="21"/>
          <w:szCs w:val="21"/>
        </w:rPr>
        <w:t>Keltezés (helység, év, hónap, nap)</w:t>
      </w:r>
    </w:p>
    <w:p w14:paraId="5195E3F8" w14:textId="77777777" w:rsidR="00283CC9" w:rsidRPr="00BE3E1E" w:rsidRDefault="00283CC9" w:rsidP="00283CC9">
      <w:pPr>
        <w:spacing w:after="0" w:line="240" w:lineRule="auto"/>
        <w:jc w:val="both"/>
        <w:rPr>
          <w:rFonts w:ascii="Tahoma" w:hAnsi="Tahoma" w:cs="Tahoma"/>
          <w:sz w:val="21"/>
          <w:szCs w:val="21"/>
        </w:rPr>
      </w:pPr>
    </w:p>
    <w:p w14:paraId="7E57753C" w14:textId="77777777" w:rsidR="00283CC9" w:rsidRPr="00BE3E1E" w:rsidRDefault="00283CC9" w:rsidP="00283CC9">
      <w:pPr>
        <w:spacing w:after="0" w:line="240" w:lineRule="auto"/>
        <w:jc w:val="both"/>
        <w:rPr>
          <w:rFonts w:ascii="Tahoma" w:hAnsi="Tahoma" w:cs="Tahoma"/>
          <w:sz w:val="21"/>
          <w:szCs w:val="21"/>
        </w:rPr>
      </w:pPr>
    </w:p>
    <w:p w14:paraId="7C397E52" w14:textId="77777777" w:rsidR="00283CC9" w:rsidRPr="00BE3E1E" w:rsidRDefault="00283CC9" w:rsidP="00283CC9">
      <w:pPr>
        <w:spacing w:after="0" w:line="240" w:lineRule="auto"/>
        <w:jc w:val="both"/>
        <w:rPr>
          <w:rFonts w:ascii="Tahoma" w:hAnsi="Tahoma" w:cs="Tahoma"/>
          <w:sz w:val="21"/>
          <w:szCs w:val="21"/>
        </w:rPr>
      </w:pPr>
    </w:p>
    <w:p w14:paraId="44B015FC" w14:textId="77777777" w:rsidR="00283CC9" w:rsidRPr="00BE3E1E" w:rsidRDefault="00283CC9" w:rsidP="00283CC9">
      <w:pPr>
        <w:tabs>
          <w:tab w:val="center" w:pos="6663"/>
        </w:tabs>
        <w:spacing w:after="0" w:line="240" w:lineRule="auto"/>
        <w:rPr>
          <w:rFonts w:ascii="Tahoma" w:hAnsi="Tahoma" w:cs="Tahoma"/>
          <w:sz w:val="21"/>
          <w:szCs w:val="21"/>
        </w:rPr>
      </w:pPr>
      <w:r w:rsidRPr="00BE3E1E">
        <w:rPr>
          <w:rFonts w:ascii="Tahoma" w:hAnsi="Tahoma" w:cs="Tahoma"/>
          <w:sz w:val="21"/>
          <w:szCs w:val="21"/>
        </w:rPr>
        <w:tab/>
        <w:t>____________________________________</w:t>
      </w:r>
    </w:p>
    <w:p w14:paraId="32484AAD" w14:textId="77777777" w:rsidR="00283CC9" w:rsidRPr="00BE3E1E" w:rsidRDefault="00283CC9" w:rsidP="00283CC9">
      <w:pPr>
        <w:tabs>
          <w:tab w:val="center" w:pos="6663"/>
        </w:tabs>
        <w:spacing w:after="0" w:line="240" w:lineRule="auto"/>
        <w:rPr>
          <w:rFonts w:ascii="Tahoma" w:hAnsi="Tahoma" w:cs="Tahoma"/>
          <w:sz w:val="21"/>
          <w:szCs w:val="21"/>
        </w:rPr>
      </w:pPr>
      <w:r w:rsidRPr="00BE3E1E">
        <w:rPr>
          <w:rFonts w:ascii="Tahoma" w:hAnsi="Tahoma" w:cs="Tahoma"/>
          <w:sz w:val="21"/>
          <w:szCs w:val="21"/>
        </w:rPr>
        <w:tab/>
        <w:t xml:space="preserve">(cégjegyzésre jogosult vagy szabályszerűen </w:t>
      </w:r>
    </w:p>
    <w:p w14:paraId="1A65986E" w14:textId="77777777" w:rsidR="00283CC9" w:rsidRPr="00BE3E1E" w:rsidRDefault="00283CC9" w:rsidP="00283CC9">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meghatalmazott képviselő aláírása)</w:t>
      </w:r>
    </w:p>
    <w:p w14:paraId="469575AC" w14:textId="77777777" w:rsidR="00C642E2" w:rsidRPr="00BE3E1E" w:rsidRDefault="00C642E2">
      <w:pPr>
        <w:spacing w:after="0" w:line="100" w:lineRule="atLeast"/>
        <w:jc w:val="center"/>
        <w:rPr>
          <w:rFonts w:ascii="Tahoma" w:hAnsi="Tahoma" w:cs="Tahoma"/>
          <w:sz w:val="21"/>
          <w:szCs w:val="21"/>
        </w:rPr>
      </w:pPr>
    </w:p>
    <w:p w14:paraId="6ED02CC9" w14:textId="77777777" w:rsidR="00C642E2" w:rsidRPr="00BE3E1E" w:rsidRDefault="00C642E2" w:rsidP="00E66DC0">
      <w:pPr>
        <w:ind w:left="7080"/>
        <w:rPr>
          <w:rFonts w:ascii="Tahoma" w:hAnsi="Tahoma" w:cs="Tahoma"/>
          <w:b/>
          <w:sz w:val="21"/>
          <w:szCs w:val="21"/>
        </w:rPr>
      </w:pPr>
    </w:p>
    <w:p w14:paraId="43530B0A" w14:textId="77777777" w:rsidR="00C642E2" w:rsidRPr="00BE3E1E" w:rsidRDefault="00C642E2">
      <w:pPr>
        <w:spacing w:after="0" w:line="240" w:lineRule="auto"/>
        <w:rPr>
          <w:rFonts w:ascii="Tahoma" w:hAnsi="Tahoma" w:cs="Tahoma"/>
          <w:b/>
          <w:sz w:val="21"/>
          <w:szCs w:val="21"/>
        </w:rPr>
      </w:pPr>
      <w:r w:rsidRPr="00BE3E1E">
        <w:rPr>
          <w:rFonts w:ascii="Tahoma" w:hAnsi="Tahoma" w:cs="Tahoma"/>
          <w:b/>
          <w:sz w:val="21"/>
          <w:szCs w:val="21"/>
        </w:rPr>
        <w:br w:type="page"/>
      </w:r>
    </w:p>
    <w:p w14:paraId="63DB4763" w14:textId="77777777" w:rsidR="002B025E" w:rsidRPr="00BE3E1E" w:rsidRDefault="00283CC9" w:rsidP="002B025E">
      <w:pPr>
        <w:tabs>
          <w:tab w:val="center" w:pos="6521"/>
        </w:tabs>
        <w:suppressAutoHyphens/>
        <w:spacing w:after="0" w:line="100" w:lineRule="atLeast"/>
        <w:jc w:val="right"/>
        <w:textAlignment w:val="baseline"/>
        <w:rPr>
          <w:rFonts w:ascii="Tahoma" w:eastAsia="Calibri" w:hAnsi="Tahoma" w:cs="Tahoma"/>
          <w:b/>
          <w:color w:val="000000"/>
          <w:kern w:val="1"/>
          <w:sz w:val="21"/>
          <w:szCs w:val="21"/>
          <w:lang w:eastAsia="zh-CN"/>
        </w:rPr>
      </w:pPr>
      <w:r w:rsidRPr="00BE3E1E">
        <w:rPr>
          <w:rFonts w:ascii="Tahoma" w:eastAsia="Calibri" w:hAnsi="Tahoma" w:cs="Tahoma"/>
          <w:b/>
          <w:color w:val="000000"/>
          <w:kern w:val="1"/>
          <w:sz w:val="21"/>
          <w:szCs w:val="21"/>
          <w:lang w:eastAsia="zh-CN"/>
        </w:rPr>
        <w:t>4.</w:t>
      </w:r>
      <w:r w:rsidR="002B025E" w:rsidRPr="00BE3E1E">
        <w:rPr>
          <w:rFonts w:ascii="Tahoma" w:eastAsia="Calibri" w:hAnsi="Tahoma" w:cs="Tahoma"/>
          <w:b/>
          <w:color w:val="000000"/>
          <w:kern w:val="1"/>
          <w:sz w:val="21"/>
          <w:szCs w:val="21"/>
          <w:lang w:eastAsia="zh-CN"/>
        </w:rPr>
        <w:t xml:space="preserve"> számú melléklet</w:t>
      </w:r>
    </w:p>
    <w:p w14:paraId="6E4E891D" w14:textId="77777777" w:rsidR="002B025E" w:rsidRPr="00BE3E1E" w:rsidRDefault="002B025E" w:rsidP="002B025E">
      <w:pPr>
        <w:suppressAutoHyphens/>
        <w:spacing w:after="0" w:line="360" w:lineRule="auto"/>
        <w:jc w:val="center"/>
        <w:textAlignment w:val="baseline"/>
        <w:rPr>
          <w:rFonts w:ascii="Tahoma" w:eastAsia="Calibri" w:hAnsi="Tahoma" w:cs="Tahoma"/>
          <w:b/>
          <w:smallCaps/>
          <w:color w:val="000000"/>
          <w:kern w:val="1"/>
          <w:sz w:val="21"/>
          <w:szCs w:val="21"/>
          <w:lang w:eastAsia="zh-CN"/>
        </w:rPr>
      </w:pPr>
      <w:r w:rsidRPr="00BE3E1E">
        <w:rPr>
          <w:rFonts w:ascii="Tahoma" w:eastAsia="Calibri" w:hAnsi="Tahoma" w:cs="Tahoma"/>
          <w:b/>
          <w:smallCaps/>
          <w:color w:val="000000"/>
          <w:kern w:val="1"/>
          <w:sz w:val="21"/>
          <w:szCs w:val="21"/>
          <w:lang w:eastAsia="zh-CN"/>
        </w:rPr>
        <w:t>Nyilatkozat</w:t>
      </w:r>
    </w:p>
    <w:p w14:paraId="55EF09CE" w14:textId="77777777" w:rsidR="002B025E" w:rsidRPr="00BE3E1E" w:rsidRDefault="002B025E" w:rsidP="002B025E">
      <w:pPr>
        <w:suppressAutoHyphens/>
        <w:spacing w:after="0" w:line="360" w:lineRule="auto"/>
        <w:jc w:val="center"/>
        <w:textAlignment w:val="baseline"/>
        <w:rPr>
          <w:rFonts w:ascii="Tahoma" w:eastAsia="Calibri" w:hAnsi="Tahoma" w:cs="Tahoma"/>
          <w:b/>
          <w:color w:val="000000"/>
          <w:kern w:val="1"/>
          <w:sz w:val="21"/>
          <w:szCs w:val="21"/>
          <w:lang w:eastAsia="zh-CN"/>
        </w:rPr>
      </w:pPr>
      <w:r w:rsidRPr="00BE3E1E">
        <w:rPr>
          <w:rFonts w:ascii="Tahoma" w:eastAsia="Calibri" w:hAnsi="Tahoma" w:cs="Tahoma"/>
          <w:b/>
          <w:color w:val="000000"/>
          <w:kern w:val="1"/>
          <w:sz w:val="21"/>
          <w:szCs w:val="21"/>
          <w:lang w:eastAsia="zh-CN"/>
        </w:rPr>
        <w:t>a kizáró okok vonatkozásában</w:t>
      </w:r>
    </w:p>
    <w:p w14:paraId="4E580FCF" w14:textId="77777777" w:rsidR="002B025E" w:rsidRPr="00BE3E1E" w:rsidRDefault="002B025E" w:rsidP="002B025E">
      <w:pPr>
        <w:suppressAutoHyphens/>
        <w:spacing w:after="0" w:line="360" w:lineRule="auto"/>
        <w:jc w:val="center"/>
        <w:textAlignment w:val="baseline"/>
        <w:rPr>
          <w:rFonts w:ascii="Tahoma" w:eastAsia="Calibri" w:hAnsi="Tahoma" w:cs="Tahoma"/>
          <w:b/>
          <w:color w:val="000000"/>
          <w:kern w:val="1"/>
          <w:sz w:val="21"/>
          <w:szCs w:val="21"/>
          <w:lang w:eastAsia="zh-CN"/>
        </w:rPr>
      </w:pPr>
    </w:p>
    <w:p w14:paraId="2363483A" w14:textId="77777777" w:rsidR="002B025E" w:rsidRPr="00BE3E1E" w:rsidRDefault="002B025E" w:rsidP="002B025E">
      <w:pPr>
        <w:suppressAutoHyphens/>
        <w:spacing w:after="0" w:line="360" w:lineRule="auto"/>
        <w:jc w:val="center"/>
        <w:textAlignment w:val="baseline"/>
        <w:rPr>
          <w:rFonts w:ascii="Tahoma" w:eastAsia="Calibri" w:hAnsi="Tahoma" w:cs="Tahoma"/>
          <w:color w:val="000000"/>
          <w:kern w:val="1"/>
          <w:sz w:val="21"/>
          <w:szCs w:val="21"/>
          <w:lang w:eastAsia="zh-CN"/>
        </w:rPr>
      </w:pPr>
      <w:r w:rsidRPr="00BE3E1E">
        <w:rPr>
          <w:rFonts w:ascii="Tahoma" w:eastAsia="Calibri" w:hAnsi="Tahoma" w:cs="Tahoma"/>
          <w:color w:val="000000"/>
          <w:kern w:val="1"/>
          <w:sz w:val="21"/>
          <w:szCs w:val="21"/>
          <w:lang w:eastAsia="zh-CN"/>
        </w:rPr>
        <w:t xml:space="preserve">(Jelen nyilatkozat az ajánlat benyújtásával egyidejűleg </w:t>
      </w:r>
    </w:p>
    <w:p w14:paraId="32D68C3F" w14:textId="77777777" w:rsidR="002B025E" w:rsidRPr="00BE3E1E" w:rsidRDefault="002B025E" w:rsidP="002B025E">
      <w:pPr>
        <w:suppressAutoHyphens/>
        <w:spacing w:after="0" w:line="360" w:lineRule="auto"/>
        <w:jc w:val="center"/>
        <w:textAlignment w:val="baseline"/>
        <w:rPr>
          <w:rFonts w:ascii="Tahoma" w:eastAsia="Calibri" w:hAnsi="Tahoma" w:cs="Tahoma"/>
          <w:color w:val="000000"/>
          <w:kern w:val="1"/>
          <w:sz w:val="21"/>
          <w:szCs w:val="21"/>
          <w:lang w:eastAsia="zh-CN"/>
        </w:rPr>
      </w:pPr>
      <w:r w:rsidRPr="00BE3E1E">
        <w:rPr>
          <w:rFonts w:ascii="Tahoma" w:eastAsia="Calibri" w:hAnsi="Tahoma" w:cs="Tahoma"/>
          <w:color w:val="000000"/>
          <w:kern w:val="1"/>
          <w:sz w:val="21"/>
          <w:szCs w:val="21"/>
          <w:lang w:eastAsia="zh-CN"/>
        </w:rPr>
        <w:t>benyújtandó a Kbt. 69. § (2) és 114. § (2) bekezdés alapján)</w:t>
      </w:r>
    </w:p>
    <w:p w14:paraId="6BCF290C" w14:textId="77777777" w:rsidR="002B025E" w:rsidRPr="00BE3E1E" w:rsidRDefault="002B025E" w:rsidP="002B025E">
      <w:pPr>
        <w:suppressAutoHyphens/>
        <w:autoSpaceDE w:val="0"/>
        <w:spacing w:after="0" w:line="240" w:lineRule="auto"/>
        <w:jc w:val="both"/>
        <w:rPr>
          <w:rFonts w:ascii="Tahoma" w:eastAsia="Calibri" w:hAnsi="Tahoma" w:cs="Tahoma"/>
          <w:color w:val="000000"/>
          <w:kern w:val="1"/>
          <w:sz w:val="21"/>
          <w:szCs w:val="21"/>
          <w:lang w:eastAsia="zh-CN"/>
        </w:rPr>
      </w:pPr>
    </w:p>
    <w:p w14:paraId="05669B3D" w14:textId="55A949C8" w:rsidR="002B025E" w:rsidRPr="00BE3E1E" w:rsidRDefault="002B025E" w:rsidP="002B025E">
      <w:pPr>
        <w:suppressAutoHyphens/>
        <w:autoSpaceDE w:val="0"/>
        <w:spacing w:after="0" w:line="240" w:lineRule="auto"/>
        <w:jc w:val="both"/>
        <w:rPr>
          <w:rFonts w:ascii="Tahoma" w:eastAsia="Calibri" w:hAnsi="Tahoma" w:cs="Tahoma"/>
          <w:color w:val="000000"/>
          <w:kern w:val="1"/>
          <w:sz w:val="21"/>
          <w:szCs w:val="21"/>
          <w:lang w:eastAsia="zh-CN"/>
        </w:rPr>
      </w:pPr>
      <w:r w:rsidRPr="00BE3E1E">
        <w:rPr>
          <w:rFonts w:ascii="Tahoma" w:eastAsia="Calibri" w:hAnsi="Tahoma" w:cs="Tahoma"/>
          <w:color w:val="000000"/>
          <w:kern w:val="1"/>
          <w:sz w:val="21"/>
          <w:szCs w:val="21"/>
          <w:lang w:eastAsia="zh-CN"/>
        </w:rPr>
        <w:t>Alulírott …………………………………………………………………, mint a(z) …………</w:t>
      </w:r>
      <w:proofErr w:type="gramStart"/>
      <w:r w:rsidRPr="00BE3E1E">
        <w:rPr>
          <w:rFonts w:ascii="Tahoma" w:eastAsia="Calibri" w:hAnsi="Tahoma" w:cs="Tahoma"/>
          <w:color w:val="000000"/>
          <w:kern w:val="1"/>
          <w:sz w:val="21"/>
          <w:szCs w:val="21"/>
          <w:lang w:eastAsia="zh-CN"/>
        </w:rPr>
        <w:t>…….</w:t>
      </w:r>
      <w:proofErr w:type="gramEnd"/>
      <w:r w:rsidRPr="00BE3E1E">
        <w:rPr>
          <w:rFonts w:ascii="Tahoma" w:eastAsia="Calibri" w:hAnsi="Tahoma" w:cs="Tahoma"/>
          <w:color w:val="000000"/>
          <w:kern w:val="1"/>
          <w:sz w:val="21"/>
          <w:szCs w:val="21"/>
          <w:lang w:eastAsia="zh-CN"/>
        </w:rPr>
        <w:t xml:space="preserve">………………….............................................................. (székhely: ………...................................…….......................................) ajánlattevő szervezet cégjegyzésre jogosult képviselője a </w:t>
      </w:r>
      <w:r w:rsidRPr="00BE3E1E">
        <w:rPr>
          <w:rFonts w:ascii="Tahoma" w:hAnsi="Tahoma" w:cs="Tahoma"/>
          <w:b/>
          <w:color w:val="00000A"/>
          <w:sz w:val="21"/>
          <w:szCs w:val="21"/>
        </w:rPr>
        <w:t>Miskolc Megyei Jogú Város Önkormányzata</w:t>
      </w:r>
      <w:r w:rsidRPr="00BE3E1E">
        <w:rPr>
          <w:rFonts w:ascii="Tahoma" w:hAnsi="Tahoma" w:cs="Tahoma"/>
          <w:sz w:val="21"/>
          <w:szCs w:val="21"/>
        </w:rPr>
        <w:t>, mint Ajánlatkérő által</w:t>
      </w:r>
      <w:r w:rsidRPr="00BE3E1E">
        <w:rPr>
          <w:rFonts w:ascii="Tahoma" w:hAnsi="Tahoma" w:cs="Tahoma"/>
          <w:i/>
          <w:sz w:val="21"/>
          <w:szCs w:val="21"/>
        </w:rPr>
        <w:t xml:space="preserve"> </w:t>
      </w:r>
      <w:r w:rsidRPr="00BE3E1E">
        <w:rPr>
          <w:rFonts w:ascii="Tahoma" w:hAnsi="Tahoma" w:cs="Tahoma"/>
          <w:sz w:val="21"/>
          <w:szCs w:val="21"/>
        </w:rPr>
        <w:t>indított,</w:t>
      </w:r>
      <w:r w:rsidRPr="00BE3E1E">
        <w:rPr>
          <w:rFonts w:ascii="Tahoma" w:hAnsi="Tahoma" w:cs="Tahoma"/>
          <w:i/>
          <w:sz w:val="21"/>
          <w:szCs w:val="21"/>
        </w:rPr>
        <w:t xml:space="preserve"> </w:t>
      </w:r>
      <w:r w:rsidRPr="00BE3E1E">
        <w:rPr>
          <w:rFonts w:ascii="Tahoma" w:hAnsi="Tahoma" w:cs="Tahoma"/>
          <w:color w:val="000000"/>
          <w:kern w:val="2"/>
          <w:sz w:val="21"/>
          <w:szCs w:val="21"/>
          <w:lang w:eastAsia="zh-CN"/>
        </w:rPr>
        <w:t>„</w:t>
      </w:r>
      <w:r w:rsidR="00D81297" w:rsidRPr="00CD5A2A">
        <w:rPr>
          <w:rFonts w:ascii="Tahoma" w:hAnsi="Tahoma" w:cs="Tahoma"/>
          <w:b/>
          <w:sz w:val="21"/>
          <w:szCs w:val="21"/>
        </w:rPr>
        <w:t xml:space="preserve">A TOP-6.2.1-15-MI1-2016-00004 pályázat keretében a Dobó Katica Bölcsőde infrastrukturális </w:t>
      </w:r>
      <w:proofErr w:type="gramStart"/>
      <w:r w:rsidR="00D81297" w:rsidRPr="00CD5A2A">
        <w:rPr>
          <w:rFonts w:ascii="Tahoma" w:hAnsi="Tahoma" w:cs="Tahoma"/>
          <w:b/>
          <w:sz w:val="21"/>
          <w:szCs w:val="21"/>
        </w:rPr>
        <w:t>fejlesztése</w:t>
      </w:r>
      <w:r w:rsidRPr="00BE3E1E">
        <w:rPr>
          <w:rFonts w:ascii="Tahoma" w:hAnsi="Tahoma" w:cs="Tahoma"/>
          <w:color w:val="000000"/>
          <w:kern w:val="2"/>
          <w:sz w:val="21"/>
          <w:szCs w:val="21"/>
          <w:lang w:eastAsia="zh-CN"/>
        </w:rPr>
        <w:t xml:space="preserve">”  </w:t>
      </w:r>
      <w:r w:rsidRPr="00BE3E1E">
        <w:rPr>
          <w:rFonts w:ascii="Tahoma" w:eastAsia="Calibri" w:hAnsi="Tahoma" w:cs="Tahoma"/>
          <w:color w:val="000000"/>
          <w:kern w:val="1"/>
          <w:sz w:val="21"/>
          <w:szCs w:val="21"/>
          <w:lang w:eastAsia="zh-CN"/>
        </w:rPr>
        <w:t>tárgyban</w:t>
      </w:r>
      <w:proofErr w:type="gramEnd"/>
      <w:r w:rsidRPr="00BE3E1E">
        <w:rPr>
          <w:rFonts w:ascii="Tahoma" w:eastAsia="Calibri" w:hAnsi="Tahoma" w:cs="Tahoma"/>
          <w:color w:val="000000"/>
          <w:kern w:val="1"/>
          <w:sz w:val="21"/>
          <w:szCs w:val="21"/>
          <w:lang w:eastAsia="zh-CN"/>
        </w:rPr>
        <w:t xml:space="preserve"> kiírt közbeszerzési eljárás során az alábbi nyilatkozatot teszem a kizáró okok vonatkozásában:</w:t>
      </w:r>
    </w:p>
    <w:p w14:paraId="4C5E1999" w14:textId="77777777" w:rsidR="002B025E" w:rsidRPr="00BE3E1E" w:rsidRDefault="002B025E" w:rsidP="002B025E">
      <w:pPr>
        <w:suppressAutoHyphens/>
        <w:autoSpaceDE w:val="0"/>
        <w:spacing w:after="0" w:line="240" w:lineRule="auto"/>
        <w:jc w:val="both"/>
        <w:rPr>
          <w:rFonts w:ascii="Tahoma" w:eastAsia="Calibri" w:hAnsi="Tahoma" w:cs="Tahoma"/>
          <w:sz w:val="21"/>
          <w:szCs w:val="21"/>
          <w:lang w:eastAsia="ar-SA"/>
        </w:rPr>
      </w:pPr>
    </w:p>
    <w:p w14:paraId="5108E363" w14:textId="77777777" w:rsidR="002B025E" w:rsidRPr="00BE3E1E" w:rsidRDefault="002B025E" w:rsidP="002B025E">
      <w:pPr>
        <w:spacing w:after="0"/>
        <w:jc w:val="center"/>
        <w:rPr>
          <w:rFonts w:ascii="Tahoma" w:hAnsi="Tahoma" w:cs="Tahoma"/>
          <w:b/>
          <w:sz w:val="21"/>
          <w:szCs w:val="21"/>
        </w:rPr>
      </w:pPr>
      <w:r w:rsidRPr="00BE3E1E">
        <w:rPr>
          <w:rFonts w:ascii="Tahoma" w:hAnsi="Tahoma" w:cs="Tahoma"/>
          <w:b/>
          <w:sz w:val="21"/>
          <w:szCs w:val="21"/>
        </w:rPr>
        <w:t>I.</w:t>
      </w:r>
    </w:p>
    <w:p w14:paraId="5D0840E1" w14:textId="77777777" w:rsidR="002B025E" w:rsidRPr="00BE3E1E" w:rsidRDefault="002B025E" w:rsidP="002B025E">
      <w:pPr>
        <w:spacing w:after="0"/>
        <w:jc w:val="both"/>
        <w:rPr>
          <w:rFonts w:ascii="Tahoma" w:hAnsi="Tahoma" w:cs="Tahoma"/>
          <w:sz w:val="21"/>
          <w:szCs w:val="21"/>
        </w:rPr>
      </w:pPr>
      <w:r w:rsidRPr="00BE3E1E">
        <w:rPr>
          <w:rFonts w:ascii="Tahoma" w:hAnsi="Tahoma" w:cs="Tahoma"/>
          <w:sz w:val="21"/>
          <w:szCs w:val="21"/>
        </w:rPr>
        <w:t xml:space="preserve">Az általam képviselt szervezet nem tartozik a felhívás 13. pontjában foglalt kizáró okok, azaz a </w:t>
      </w:r>
      <w:r w:rsidR="00283CC9" w:rsidRPr="00BE3E1E">
        <w:rPr>
          <w:rFonts w:ascii="Tahoma" w:hAnsi="Tahoma" w:cs="Tahoma"/>
          <w:sz w:val="21"/>
          <w:szCs w:val="21"/>
        </w:rPr>
        <w:t xml:space="preserve">Kbt. 62. § (1) bekezdés </w:t>
      </w:r>
      <w:proofErr w:type="gramStart"/>
      <w:r w:rsidR="00283CC9" w:rsidRPr="00BE3E1E">
        <w:rPr>
          <w:rFonts w:ascii="Tahoma" w:hAnsi="Tahoma" w:cs="Tahoma"/>
          <w:sz w:val="21"/>
          <w:szCs w:val="21"/>
        </w:rPr>
        <w:t>g)-</w:t>
      </w:r>
      <w:proofErr w:type="gramEnd"/>
      <w:r w:rsidR="00283CC9" w:rsidRPr="00BE3E1E">
        <w:rPr>
          <w:rFonts w:ascii="Tahoma" w:hAnsi="Tahoma" w:cs="Tahoma"/>
          <w:sz w:val="21"/>
          <w:szCs w:val="21"/>
        </w:rPr>
        <w:t>k); m) és q)</w:t>
      </w:r>
      <w:r w:rsidRPr="00BE3E1E">
        <w:rPr>
          <w:rFonts w:ascii="Tahoma" w:hAnsi="Tahoma" w:cs="Tahoma"/>
          <w:sz w:val="21"/>
          <w:szCs w:val="21"/>
        </w:rPr>
        <w:t xml:space="preserve"> pontban meghatározott kizáró okok hatálya alá.</w:t>
      </w:r>
    </w:p>
    <w:p w14:paraId="20ADD181" w14:textId="77777777" w:rsidR="002B025E" w:rsidRPr="00BE3E1E" w:rsidRDefault="002B025E" w:rsidP="002B025E">
      <w:pPr>
        <w:spacing w:after="0"/>
        <w:jc w:val="both"/>
        <w:rPr>
          <w:rFonts w:ascii="Tahoma" w:hAnsi="Tahoma" w:cs="Tahoma"/>
          <w:sz w:val="21"/>
          <w:szCs w:val="21"/>
        </w:rPr>
      </w:pPr>
    </w:p>
    <w:p w14:paraId="474B0C91" w14:textId="77777777" w:rsidR="002B025E" w:rsidRPr="00BE3E1E" w:rsidRDefault="002B025E" w:rsidP="002B025E">
      <w:pPr>
        <w:spacing w:after="0"/>
        <w:jc w:val="center"/>
        <w:rPr>
          <w:rFonts w:ascii="Tahoma" w:hAnsi="Tahoma" w:cs="Tahoma"/>
          <w:b/>
          <w:sz w:val="21"/>
          <w:szCs w:val="21"/>
        </w:rPr>
      </w:pPr>
      <w:r w:rsidRPr="00BE3E1E">
        <w:rPr>
          <w:rFonts w:ascii="Tahoma" w:hAnsi="Tahoma" w:cs="Tahoma"/>
          <w:b/>
          <w:sz w:val="21"/>
          <w:szCs w:val="21"/>
        </w:rPr>
        <w:t>II.</w:t>
      </w:r>
    </w:p>
    <w:p w14:paraId="252DF430" w14:textId="77777777" w:rsidR="002B025E" w:rsidRPr="00BE3E1E" w:rsidRDefault="002B025E" w:rsidP="002B025E">
      <w:pPr>
        <w:spacing w:after="0"/>
        <w:jc w:val="both"/>
        <w:rPr>
          <w:rFonts w:ascii="Tahoma" w:hAnsi="Tahoma" w:cs="Tahoma"/>
          <w:sz w:val="21"/>
          <w:szCs w:val="21"/>
        </w:rPr>
      </w:pPr>
      <w:r w:rsidRPr="00BE3E1E">
        <w:rPr>
          <w:rFonts w:ascii="Tahoma" w:hAnsi="Tahoma" w:cs="Tahoma"/>
          <w:sz w:val="21"/>
          <w:szCs w:val="21"/>
        </w:rPr>
        <w:t xml:space="preserve">Cégünk, mint ajánlattevő a szerződés teljesítéséhez nem vesz igénybe a </w:t>
      </w:r>
      <w:r w:rsidR="00283CC9" w:rsidRPr="00BE3E1E">
        <w:rPr>
          <w:rFonts w:ascii="Tahoma" w:hAnsi="Tahoma" w:cs="Tahoma"/>
          <w:sz w:val="21"/>
          <w:szCs w:val="21"/>
        </w:rPr>
        <w:t xml:space="preserve">Kbt. 62. § (1) bekezdés </w:t>
      </w:r>
      <w:proofErr w:type="gramStart"/>
      <w:r w:rsidR="00283CC9" w:rsidRPr="00BE3E1E">
        <w:rPr>
          <w:rFonts w:ascii="Tahoma" w:hAnsi="Tahoma" w:cs="Tahoma"/>
          <w:sz w:val="21"/>
          <w:szCs w:val="21"/>
        </w:rPr>
        <w:t>g)-</w:t>
      </w:r>
      <w:proofErr w:type="gramEnd"/>
      <w:r w:rsidR="00283CC9" w:rsidRPr="00BE3E1E">
        <w:rPr>
          <w:rFonts w:ascii="Tahoma" w:hAnsi="Tahoma" w:cs="Tahoma"/>
          <w:sz w:val="21"/>
          <w:szCs w:val="21"/>
        </w:rPr>
        <w:t>k); m) és q)</w:t>
      </w:r>
      <w:r w:rsidRPr="00BE3E1E">
        <w:rPr>
          <w:rFonts w:ascii="Tahoma" w:hAnsi="Tahoma" w:cs="Tahoma"/>
          <w:sz w:val="21"/>
          <w:szCs w:val="21"/>
        </w:rPr>
        <w:t xml:space="preserve"> pontjában meghatározott</w:t>
      </w:r>
      <w:r w:rsidRPr="00BE3E1E" w:rsidDel="00F03E7A">
        <w:rPr>
          <w:rFonts w:ascii="Tahoma" w:hAnsi="Tahoma" w:cs="Tahoma"/>
          <w:sz w:val="21"/>
          <w:szCs w:val="21"/>
        </w:rPr>
        <w:t xml:space="preserve"> </w:t>
      </w:r>
      <w:r w:rsidRPr="00BE3E1E">
        <w:rPr>
          <w:rFonts w:ascii="Tahoma" w:hAnsi="Tahoma" w:cs="Tahoma"/>
          <w:sz w:val="21"/>
          <w:szCs w:val="21"/>
        </w:rPr>
        <w:t>kizáró okok hatálya alá</w:t>
      </w:r>
      <w:r w:rsidRPr="00BE3E1E">
        <w:rPr>
          <w:rFonts w:ascii="Tahoma" w:hAnsi="Tahoma" w:cs="Tahoma"/>
          <w:color w:val="FF0000"/>
          <w:sz w:val="21"/>
          <w:szCs w:val="21"/>
        </w:rPr>
        <w:t xml:space="preserve"> </w:t>
      </w:r>
      <w:r w:rsidRPr="00BE3E1E">
        <w:rPr>
          <w:rFonts w:ascii="Tahoma" w:hAnsi="Tahoma" w:cs="Tahoma"/>
          <w:sz w:val="21"/>
          <w:szCs w:val="21"/>
        </w:rPr>
        <w:t>eső alvállalkozót/alvállalkozókat.</w:t>
      </w:r>
    </w:p>
    <w:p w14:paraId="6EFDA349" w14:textId="77777777" w:rsidR="00283CC9" w:rsidRPr="00BE3E1E" w:rsidRDefault="00283CC9" w:rsidP="002B025E">
      <w:pPr>
        <w:spacing w:after="0"/>
        <w:jc w:val="both"/>
        <w:rPr>
          <w:rFonts w:ascii="Tahoma" w:hAnsi="Tahoma" w:cs="Tahoma"/>
          <w:sz w:val="21"/>
          <w:szCs w:val="21"/>
        </w:rPr>
      </w:pPr>
    </w:p>
    <w:p w14:paraId="136E1D29" w14:textId="77777777" w:rsidR="00283CC9" w:rsidRPr="00BE3E1E" w:rsidRDefault="00283CC9" w:rsidP="00283CC9">
      <w:pPr>
        <w:spacing w:after="0"/>
        <w:jc w:val="center"/>
        <w:rPr>
          <w:rFonts w:ascii="Tahoma" w:hAnsi="Tahoma" w:cs="Tahoma"/>
          <w:b/>
          <w:sz w:val="21"/>
          <w:szCs w:val="21"/>
        </w:rPr>
      </w:pPr>
      <w:r w:rsidRPr="00BE3E1E">
        <w:rPr>
          <w:rFonts w:ascii="Tahoma" w:hAnsi="Tahoma" w:cs="Tahoma"/>
          <w:b/>
          <w:sz w:val="21"/>
          <w:szCs w:val="21"/>
        </w:rPr>
        <w:t>III.</w:t>
      </w:r>
    </w:p>
    <w:p w14:paraId="02616845" w14:textId="77777777" w:rsidR="00283CC9" w:rsidRPr="00BE3E1E" w:rsidRDefault="00283CC9" w:rsidP="00283CC9">
      <w:pPr>
        <w:spacing w:after="0"/>
        <w:jc w:val="both"/>
        <w:rPr>
          <w:rFonts w:ascii="Tahoma" w:hAnsi="Tahoma" w:cs="Tahoma"/>
          <w:b/>
          <w:sz w:val="21"/>
          <w:szCs w:val="21"/>
        </w:rPr>
      </w:pPr>
    </w:p>
    <w:p w14:paraId="6DE9BF48" w14:textId="77777777" w:rsidR="00283CC9" w:rsidRPr="00BE3E1E" w:rsidRDefault="00283CC9" w:rsidP="00283CC9">
      <w:pPr>
        <w:spacing w:after="0"/>
        <w:jc w:val="both"/>
        <w:rPr>
          <w:rFonts w:ascii="Tahoma" w:hAnsi="Tahoma" w:cs="Tahoma"/>
          <w:sz w:val="21"/>
          <w:szCs w:val="21"/>
        </w:rPr>
      </w:pPr>
      <w:r w:rsidRPr="00BE3E1E">
        <w:rPr>
          <w:rFonts w:ascii="Tahoma" w:hAnsi="Tahoma" w:cs="Tahoma"/>
          <w:sz w:val="21"/>
          <w:szCs w:val="21"/>
        </w:rPr>
        <w:t>Alulírott ajánlattevő nyilatkozom, hogy cégemet</w:t>
      </w:r>
      <w:r w:rsidRPr="00BE3E1E">
        <w:rPr>
          <w:rFonts w:ascii="Tahoma" w:hAnsi="Tahoma" w:cs="Tahoma"/>
          <w:sz w:val="21"/>
          <w:szCs w:val="21"/>
          <w:vertAlign w:val="superscript"/>
        </w:rPr>
        <w:footnoteReference w:id="9"/>
      </w:r>
    </w:p>
    <w:p w14:paraId="5AE0441D" w14:textId="77777777" w:rsidR="00283CC9" w:rsidRPr="00BE3E1E" w:rsidRDefault="00283CC9" w:rsidP="00410552">
      <w:pPr>
        <w:numPr>
          <w:ilvl w:val="0"/>
          <w:numId w:val="15"/>
        </w:numPr>
        <w:spacing w:after="0" w:line="276" w:lineRule="auto"/>
        <w:jc w:val="both"/>
        <w:rPr>
          <w:rFonts w:ascii="Tahoma" w:hAnsi="Tahoma" w:cs="Tahoma"/>
          <w:sz w:val="21"/>
          <w:szCs w:val="21"/>
        </w:rPr>
      </w:pPr>
      <w:r w:rsidRPr="00BE3E1E">
        <w:rPr>
          <w:rFonts w:ascii="Tahoma" w:hAnsi="Tahoma" w:cs="Tahoma"/>
          <w:sz w:val="21"/>
          <w:szCs w:val="21"/>
        </w:rPr>
        <w:t xml:space="preserve">szabályozott tőzsdén </w:t>
      </w:r>
      <w:proofErr w:type="spellStart"/>
      <w:r w:rsidRPr="00BE3E1E">
        <w:rPr>
          <w:rFonts w:ascii="Tahoma" w:hAnsi="Tahoma" w:cs="Tahoma"/>
          <w:sz w:val="21"/>
          <w:szCs w:val="21"/>
        </w:rPr>
        <w:t>jegyzik</w:t>
      </w:r>
      <w:proofErr w:type="spellEnd"/>
      <w:r w:rsidRPr="00BE3E1E">
        <w:rPr>
          <w:rFonts w:ascii="Tahoma" w:hAnsi="Tahoma" w:cs="Tahoma"/>
          <w:sz w:val="21"/>
          <w:szCs w:val="21"/>
        </w:rPr>
        <w:t xml:space="preserve"> / szabályozott tőzsdén nem </w:t>
      </w:r>
      <w:proofErr w:type="spellStart"/>
      <w:r w:rsidRPr="00BE3E1E">
        <w:rPr>
          <w:rFonts w:ascii="Tahoma" w:hAnsi="Tahoma" w:cs="Tahoma"/>
          <w:sz w:val="21"/>
          <w:szCs w:val="21"/>
        </w:rPr>
        <w:t>jegyzik</w:t>
      </w:r>
      <w:proofErr w:type="spellEnd"/>
      <w:r w:rsidRPr="00BE3E1E">
        <w:rPr>
          <w:rFonts w:ascii="Tahoma" w:hAnsi="Tahoma" w:cs="Tahoma"/>
          <w:sz w:val="21"/>
          <w:szCs w:val="21"/>
        </w:rPr>
        <w:t>.</w:t>
      </w:r>
    </w:p>
    <w:p w14:paraId="68A1E480" w14:textId="77777777" w:rsidR="00283CC9" w:rsidRPr="00BE3E1E" w:rsidRDefault="00283CC9" w:rsidP="00283CC9">
      <w:pPr>
        <w:spacing w:after="0"/>
        <w:jc w:val="both"/>
        <w:rPr>
          <w:rFonts w:ascii="Tahoma" w:hAnsi="Tahoma" w:cs="Tahoma"/>
          <w:sz w:val="21"/>
          <w:szCs w:val="21"/>
        </w:rPr>
      </w:pPr>
    </w:p>
    <w:p w14:paraId="25C7E5C8" w14:textId="77777777" w:rsidR="00283CC9" w:rsidRPr="00BE3E1E" w:rsidRDefault="00283CC9" w:rsidP="00283CC9">
      <w:pPr>
        <w:spacing w:after="0"/>
        <w:jc w:val="both"/>
        <w:rPr>
          <w:rFonts w:ascii="Tahoma" w:hAnsi="Tahoma" w:cs="Tahoma"/>
          <w:sz w:val="21"/>
          <w:szCs w:val="21"/>
        </w:rPr>
      </w:pPr>
      <w:r w:rsidRPr="00BE3E1E">
        <w:rPr>
          <w:rFonts w:ascii="Tahoma" w:hAnsi="Tahoma" w:cs="Tahoma"/>
          <w:sz w:val="21"/>
          <w:szCs w:val="21"/>
        </w:rPr>
        <w:t xml:space="preserve">Amennyiben a céget szabályozott tőzsdén nem </w:t>
      </w:r>
      <w:proofErr w:type="spellStart"/>
      <w:r w:rsidRPr="00BE3E1E">
        <w:rPr>
          <w:rFonts w:ascii="Tahoma" w:hAnsi="Tahoma" w:cs="Tahoma"/>
          <w:sz w:val="21"/>
          <w:szCs w:val="21"/>
        </w:rPr>
        <w:t>jegyzik</w:t>
      </w:r>
      <w:proofErr w:type="spellEnd"/>
      <w:r w:rsidRPr="00BE3E1E">
        <w:rPr>
          <w:rFonts w:ascii="Tahoma" w:hAnsi="Tahoma" w:cs="Tahoma"/>
          <w:sz w:val="21"/>
          <w:szCs w:val="21"/>
        </w:rPr>
        <w:t>, úgy</w:t>
      </w:r>
      <w:r w:rsidRPr="00BE3E1E">
        <w:rPr>
          <w:rFonts w:ascii="Tahoma" w:hAnsi="Tahoma" w:cs="Tahoma"/>
          <w:sz w:val="21"/>
          <w:szCs w:val="21"/>
          <w:vertAlign w:val="superscript"/>
        </w:rPr>
        <w:footnoteReference w:id="10"/>
      </w:r>
    </w:p>
    <w:p w14:paraId="6BFDE667" w14:textId="77777777" w:rsidR="00283CC9" w:rsidRPr="00BE3E1E" w:rsidRDefault="00283CC9" w:rsidP="00410552">
      <w:pPr>
        <w:numPr>
          <w:ilvl w:val="0"/>
          <w:numId w:val="15"/>
        </w:numPr>
        <w:spacing w:after="0" w:line="276" w:lineRule="auto"/>
        <w:jc w:val="both"/>
        <w:rPr>
          <w:rFonts w:ascii="Tahoma" w:hAnsi="Tahoma" w:cs="Tahoma"/>
          <w:sz w:val="21"/>
          <w:szCs w:val="21"/>
        </w:rPr>
      </w:pPr>
      <w:r w:rsidRPr="00BE3E1E">
        <w:rPr>
          <w:rFonts w:ascii="Tahoma" w:hAnsi="Tahoma" w:cs="Tahoma"/>
          <w:sz w:val="21"/>
          <w:szCs w:val="21"/>
        </w:rPr>
        <w:t xml:space="preserve">az alábbiakat nyilatkozom </w:t>
      </w:r>
      <w:r w:rsidRPr="00BE3E1E">
        <w:rPr>
          <w:rFonts w:ascii="Tahoma" w:hAnsi="Tahoma" w:cs="Tahoma"/>
          <w:i/>
          <w:sz w:val="21"/>
          <w:szCs w:val="21"/>
        </w:rPr>
        <w:t>a pénzmosás és a terrorizmus finanszírozása megelőzéséről és megakadályozásáról szóló</w:t>
      </w:r>
      <w:r w:rsidRPr="00BE3E1E">
        <w:rPr>
          <w:rFonts w:ascii="Tahoma" w:hAnsi="Tahoma" w:cs="Tahoma"/>
          <w:sz w:val="21"/>
          <w:szCs w:val="21"/>
        </w:rPr>
        <w:t xml:space="preserve"> 2007. évi CXXXVI. törvény 3. § r) pont </w:t>
      </w:r>
      <w:proofErr w:type="spellStart"/>
      <w:proofErr w:type="gramStart"/>
      <w:r w:rsidRPr="00BE3E1E">
        <w:rPr>
          <w:rFonts w:ascii="Tahoma" w:hAnsi="Tahoma" w:cs="Tahoma"/>
          <w:sz w:val="21"/>
          <w:szCs w:val="21"/>
        </w:rPr>
        <w:t>ra</w:t>
      </w:r>
      <w:proofErr w:type="spellEnd"/>
      <w:r w:rsidRPr="00BE3E1E">
        <w:rPr>
          <w:rFonts w:ascii="Tahoma" w:hAnsi="Tahoma" w:cs="Tahoma"/>
          <w:sz w:val="21"/>
          <w:szCs w:val="21"/>
        </w:rPr>
        <w:t>)-</w:t>
      </w:r>
      <w:proofErr w:type="spellStart"/>
      <w:proofErr w:type="gramEnd"/>
      <w:r w:rsidRPr="00BE3E1E">
        <w:rPr>
          <w:rFonts w:ascii="Tahoma" w:hAnsi="Tahoma" w:cs="Tahoma"/>
          <w:sz w:val="21"/>
          <w:szCs w:val="21"/>
        </w:rPr>
        <w:t>rb</w:t>
      </w:r>
      <w:proofErr w:type="spellEnd"/>
      <w:r w:rsidRPr="00BE3E1E">
        <w:rPr>
          <w:rFonts w:ascii="Tahoma" w:hAnsi="Tahoma" w:cs="Tahoma"/>
          <w:sz w:val="21"/>
          <w:szCs w:val="21"/>
        </w:rPr>
        <w:t xml:space="preserve">) vagy </w:t>
      </w:r>
      <w:proofErr w:type="spellStart"/>
      <w:r w:rsidRPr="00BE3E1E">
        <w:rPr>
          <w:rFonts w:ascii="Tahoma" w:hAnsi="Tahoma" w:cs="Tahoma"/>
          <w:sz w:val="21"/>
          <w:szCs w:val="21"/>
        </w:rPr>
        <w:t>rc</w:t>
      </w:r>
      <w:proofErr w:type="spellEnd"/>
      <w:r w:rsidRPr="00BE3E1E">
        <w:rPr>
          <w:rFonts w:ascii="Tahoma" w:hAnsi="Tahoma" w:cs="Tahoma"/>
          <w:sz w:val="21"/>
          <w:szCs w:val="21"/>
        </w:rPr>
        <w:t>)-</w:t>
      </w:r>
      <w:proofErr w:type="spellStart"/>
      <w:r w:rsidRPr="00BE3E1E">
        <w:rPr>
          <w:rFonts w:ascii="Tahoma" w:hAnsi="Tahoma" w:cs="Tahoma"/>
          <w:sz w:val="21"/>
          <w:szCs w:val="21"/>
        </w:rPr>
        <w:t>rd</w:t>
      </w:r>
      <w:proofErr w:type="spellEnd"/>
      <w:r w:rsidRPr="00BE3E1E">
        <w:rPr>
          <w:rFonts w:ascii="Tahoma" w:hAnsi="Tahoma" w:cs="Tahoma"/>
          <w:sz w:val="21"/>
          <w:szCs w:val="21"/>
        </w:rPr>
        <w:t>) alpontja szerint definiált valamennyi tényleges tulajdonosról</w:t>
      </w:r>
      <w:r w:rsidRPr="00BE3E1E">
        <w:rPr>
          <w:rFonts w:ascii="Tahoma" w:hAnsi="Tahoma" w:cs="Tahoma"/>
          <w:sz w:val="21"/>
          <w:szCs w:val="21"/>
          <w:vertAlign w:val="superscript"/>
        </w:rPr>
        <w:footnoteReference w:id="11"/>
      </w:r>
      <w:r w:rsidRPr="00BE3E1E">
        <w:rPr>
          <w:rFonts w:ascii="Tahoma" w:hAnsi="Tahoma" w:cs="Tahoma"/>
          <w:sz w:val="21"/>
          <w:szCs w:val="21"/>
        </w:rPr>
        <w:t>:</w:t>
      </w:r>
    </w:p>
    <w:p w14:paraId="03B03EC3" w14:textId="77777777" w:rsidR="00283CC9" w:rsidRPr="00BE3E1E" w:rsidRDefault="00283CC9" w:rsidP="00283CC9">
      <w:pPr>
        <w:spacing w:after="0"/>
        <w:ind w:left="720"/>
        <w:jc w:val="both"/>
        <w:rPr>
          <w:rFonts w:ascii="Tahoma" w:hAnsi="Tahoma" w:cs="Tahoma"/>
          <w:sz w:val="21"/>
          <w:szCs w:val="21"/>
        </w:rPr>
      </w:pPr>
      <w:r w:rsidRPr="00BE3E1E">
        <w:rPr>
          <w:rFonts w:ascii="Tahoma" w:hAnsi="Tahoma" w:cs="Tahoma"/>
          <w:sz w:val="21"/>
          <w:szCs w:val="21"/>
        </w:rPr>
        <w:t>neve: ____________________, állandó lakóhelye: ____________________</w:t>
      </w:r>
      <w:r w:rsidRPr="00BE3E1E">
        <w:rPr>
          <w:rFonts w:ascii="Tahoma" w:hAnsi="Tahoma" w:cs="Tahoma"/>
          <w:sz w:val="21"/>
          <w:szCs w:val="21"/>
          <w:vertAlign w:val="superscript"/>
        </w:rPr>
        <w:footnoteReference w:id="12"/>
      </w:r>
    </w:p>
    <w:p w14:paraId="7723835D" w14:textId="77777777" w:rsidR="00283CC9" w:rsidRPr="00BE3E1E" w:rsidRDefault="00283CC9" w:rsidP="00283CC9">
      <w:pPr>
        <w:spacing w:after="0"/>
        <w:ind w:left="720"/>
        <w:jc w:val="both"/>
        <w:rPr>
          <w:rFonts w:ascii="Tahoma" w:hAnsi="Tahoma" w:cs="Tahoma"/>
          <w:sz w:val="21"/>
          <w:szCs w:val="21"/>
        </w:rPr>
      </w:pPr>
    </w:p>
    <w:p w14:paraId="72FFA302" w14:textId="77777777" w:rsidR="00AA1D7B" w:rsidRPr="00BE3E1E" w:rsidRDefault="00AA1D7B" w:rsidP="00AA1D7B">
      <w:pPr>
        <w:spacing w:after="0"/>
        <w:rPr>
          <w:rFonts w:ascii="Tahoma" w:hAnsi="Tahoma" w:cs="Tahoma"/>
          <w:i/>
          <w:iCs/>
          <w:caps/>
          <w:color w:val="000000" w:themeColor="text1"/>
          <w:sz w:val="21"/>
          <w:szCs w:val="21"/>
        </w:rPr>
      </w:pPr>
      <w:r w:rsidRPr="00BE3E1E">
        <w:rPr>
          <w:rFonts w:ascii="Tahoma" w:hAnsi="Tahoma" w:cs="Tahoma"/>
          <w:color w:val="000000" w:themeColor="text1"/>
          <w:sz w:val="21"/>
          <w:szCs w:val="21"/>
        </w:rPr>
        <w:t>Keltezés (helység, év, hónap, nap)</w:t>
      </w:r>
    </w:p>
    <w:p w14:paraId="541D6C1A" w14:textId="77777777" w:rsidR="00AA1D7B" w:rsidRPr="00BE3E1E" w:rsidRDefault="00AA1D7B" w:rsidP="00AA1D7B">
      <w:pPr>
        <w:pStyle w:val="Szvegtrzsbehzssal32"/>
        <w:spacing w:after="0" w:line="240" w:lineRule="auto"/>
        <w:ind w:left="720"/>
        <w:jc w:val="both"/>
        <w:rPr>
          <w:rFonts w:ascii="Tahoma" w:hAnsi="Tahoma" w:cs="Tahoma"/>
          <w:i/>
          <w:iCs/>
          <w:color w:val="000000" w:themeColor="text1"/>
          <w:sz w:val="21"/>
          <w:szCs w:val="21"/>
        </w:rPr>
      </w:pPr>
      <w:r w:rsidRPr="00BE3E1E">
        <w:rPr>
          <w:rFonts w:ascii="Tahoma" w:hAnsi="Tahoma" w:cs="Tahoma"/>
          <w:i/>
          <w:iCs/>
          <w:caps/>
          <w:color w:val="000000" w:themeColor="text1"/>
          <w:sz w:val="21"/>
          <w:szCs w:val="21"/>
        </w:rPr>
        <w:t> </w:t>
      </w:r>
    </w:p>
    <w:p w14:paraId="07C8FC56" w14:textId="77777777" w:rsidR="00AA1D7B" w:rsidRPr="00BE3E1E" w:rsidRDefault="00AA1D7B" w:rsidP="00AA1D7B">
      <w:pPr>
        <w:pStyle w:val="Listaszerbekezds"/>
        <w:spacing w:after="0"/>
        <w:rPr>
          <w:rFonts w:ascii="Tahoma" w:hAnsi="Tahoma" w:cs="Tahoma"/>
          <w:color w:val="000000" w:themeColor="text1"/>
          <w:sz w:val="21"/>
          <w:szCs w:val="21"/>
        </w:rPr>
      </w:pPr>
      <w:r w:rsidRPr="00BE3E1E">
        <w:rPr>
          <w:rFonts w:ascii="Tahoma" w:hAnsi="Tahoma" w:cs="Tahoma"/>
          <w:i/>
          <w:iCs/>
          <w:color w:val="000000" w:themeColor="text1"/>
          <w:sz w:val="21"/>
          <w:szCs w:val="21"/>
        </w:rPr>
        <w:t> </w:t>
      </w:r>
    </w:p>
    <w:p w14:paraId="44852F61" w14:textId="77777777" w:rsidR="00AA1D7B" w:rsidRPr="00BE3E1E" w:rsidRDefault="00AA1D7B" w:rsidP="00AA1D7B">
      <w:pPr>
        <w:pStyle w:val="Listaszerbekezds"/>
        <w:tabs>
          <w:tab w:val="center" w:pos="6480"/>
        </w:tabs>
        <w:spacing w:after="0"/>
        <w:rPr>
          <w:rFonts w:ascii="Tahoma" w:hAnsi="Tahoma" w:cs="Tahoma"/>
          <w:color w:val="000000" w:themeColor="text1"/>
          <w:sz w:val="21"/>
          <w:szCs w:val="21"/>
        </w:rPr>
      </w:pPr>
      <w:r w:rsidRPr="00BE3E1E">
        <w:rPr>
          <w:rFonts w:ascii="Tahoma" w:hAnsi="Tahoma" w:cs="Tahoma"/>
          <w:color w:val="000000" w:themeColor="text1"/>
          <w:sz w:val="21"/>
          <w:szCs w:val="21"/>
        </w:rPr>
        <w:tab/>
        <w:t>…...………………………………………..</w:t>
      </w:r>
    </w:p>
    <w:p w14:paraId="447788A9" w14:textId="77777777" w:rsidR="00AA1D7B" w:rsidRPr="00BE3E1E" w:rsidRDefault="00AA1D7B" w:rsidP="00AA1D7B">
      <w:pPr>
        <w:pStyle w:val="Listaszerbekezds"/>
        <w:tabs>
          <w:tab w:val="center" w:pos="6480"/>
          <w:tab w:val="center" w:pos="6521"/>
        </w:tabs>
        <w:spacing w:after="0"/>
        <w:rPr>
          <w:rFonts w:ascii="Tahoma" w:eastAsia="Tahoma" w:hAnsi="Tahoma" w:cs="Tahoma"/>
          <w:color w:val="000000" w:themeColor="text1"/>
          <w:sz w:val="21"/>
          <w:szCs w:val="21"/>
        </w:rPr>
      </w:pPr>
      <w:r w:rsidRPr="00BE3E1E">
        <w:rPr>
          <w:rFonts w:ascii="Tahoma" w:hAnsi="Tahoma" w:cs="Tahoma"/>
          <w:color w:val="000000" w:themeColor="text1"/>
          <w:sz w:val="21"/>
          <w:szCs w:val="21"/>
        </w:rPr>
        <w:tab/>
        <w:t>(cégjegyzésre jogosult vagy szabályszerűen</w:t>
      </w:r>
    </w:p>
    <w:p w14:paraId="38C28EDE" w14:textId="77777777" w:rsidR="00AA1D7B" w:rsidRPr="00BE3E1E" w:rsidRDefault="00AA1D7B" w:rsidP="00AA1D7B">
      <w:pPr>
        <w:pStyle w:val="Listaszerbekezds"/>
        <w:tabs>
          <w:tab w:val="center" w:pos="6480"/>
        </w:tabs>
        <w:rPr>
          <w:rFonts w:ascii="Tahoma" w:hAnsi="Tahoma" w:cs="Tahoma"/>
          <w:color w:val="000000" w:themeColor="text1"/>
          <w:sz w:val="21"/>
          <w:szCs w:val="21"/>
        </w:rPr>
      </w:pPr>
      <w:r w:rsidRPr="00BE3E1E">
        <w:rPr>
          <w:rFonts w:ascii="Tahoma" w:hAnsi="Tahoma" w:cs="Tahoma"/>
          <w:color w:val="000000" w:themeColor="text1"/>
          <w:sz w:val="21"/>
          <w:szCs w:val="21"/>
        </w:rPr>
        <w:tab/>
        <w:t>meghatalmazott képviselő aláírása)</w:t>
      </w:r>
    </w:p>
    <w:p w14:paraId="28737515" w14:textId="77777777" w:rsidR="00283CC9" w:rsidRPr="00BE3E1E" w:rsidRDefault="00283CC9" w:rsidP="00283CC9">
      <w:pPr>
        <w:spacing w:after="0"/>
        <w:ind w:left="720"/>
        <w:jc w:val="both"/>
        <w:rPr>
          <w:rFonts w:ascii="Tahoma" w:hAnsi="Tahoma" w:cs="Tahoma"/>
          <w:sz w:val="21"/>
          <w:szCs w:val="21"/>
        </w:rPr>
      </w:pPr>
    </w:p>
    <w:p w14:paraId="705F687D" w14:textId="77777777" w:rsidR="00283CC9" w:rsidRPr="00BE3E1E" w:rsidRDefault="00283CC9" w:rsidP="00283CC9">
      <w:pPr>
        <w:spacing w:after="0"/>
        <w:textAlignment w:val="baseline"/>
        <w:rPr>
          <w:rFonts w:ascii="Tahoma" w:hAnsi="Tahoma" w:cs="Tahoma"/>
          <w:color w:val="000000"/>
          <w:sz w:val="21"/>
          <w:szCs w:val="21"/>
        </w:rPr>
      </w:pPr>
      <w:r w:rsidRPr="00BE3E1E">
        <w:rPr>
          <w:rFonts w:ascii="Tahoma" w:hAnsi="Tahoma" w:cs="Tahoma"/>
          <w:color w:val="000000"/>
          <w:sz w:val="21"/>
          <w:szCs w:val="21"/>
        </w:rPr>
        <w:t>vagy:</w:t>
      </w:r>
    </w:p>
    <w:p w14:paraId="173876A7" w14:textId="77777777" w:rsidR="00283CC9" w:rsidRPr="00BE3E1E" w:rsidRDefault="00283CC9" w:rsidP="00283CC9">
      <w:pPr>
        <w:spacing w:after="0"/>
        <w:textAlignment w:val="baseline"/>
        <w:rPr>
          <w:rFonts w:ascii="Tahoma" w:hAnsi="Tahoma" w:cs="Tahoma"/>
          <w:color w:val="000000"/>
          <w:sz w:val="21"/>
          <w:szCs w:val="21"/>
        </w:rPr>
      </w:pPr>
    </w:p>
    <w:p w14:paraId="6C2CA63A" w14:textId="77777777" w:rsidR="00283CC9" w:rsidRPr="00BE3E1E" w:rsidRDefault="00283CC9" w:rsidP="00283CC9">
      <w:pPr>
        <w:spacing w:after="0"/>
        <w:textAlignment w:val="baseline"/>
        <w:rPr>
          <w:rFonts w:ascii="Tahoma" w:hAnsi="Tahoma" w:cs="Tahoma"/>
          <w:color w:val="000000"/>
          <w:sz w:val="21"/>
          <w:szCs w:val="21"/>
        </w:rPr>
      </w:pPr>
    </w:p>
    <w:p w14:paraId="07F1FCCE" w14:textId="77777777" w:rsidR="00283CC9" w:rsidRPr="00BE3E1E" w:rsidRDefault="00283CC9" w:rsidP="00410552">
      <w:pPr>
        <w:numPr>
          <w:ilvl w:val="0"/>
          <w:numId w:val="15"/>
        </w:numPr>
        <w:suppressAutoHyphens/>
        <w:spacing w:after="0" w:line="240" w:lineRule="auto"/>
        <w:contextualSpacing/>
        <w:jc w:val="both"/>
        <w:textAlignment w:val="baseline"/>
        <w:rPr>
          <w:rFonts w:ascii="Tahoma" w:hAnsi="Tahoma" w:cs="Tahoma"/>
          <w:color w:val="000000"/>
          <w:sz w:val="21"/>
          <w:szCs w:val="21"/>
        </w:rPr>
      </w:pPr>
      <w:r w:rsidRPr="00BE3E1E">
        <w:rPr>
          <w:rFonts w:ascii="Tahoma" w:hAnsi="Tahoma" w:cs="Tahoma"/>
          <w:color w:val="000000"/>
          <w:sz w:val="21"/>
          <w:szCs w:val="21"/>
        </w:rPr>
        <w:t xml:space="preserve">nyilatkozom, hogy a cégnek nincs a pénzmosás és a terrorizmus finanszírozása megelőzéséről és megakadályozásáról szóló 2007. évi CXXXVI. törvény 3. § </w:t>
      </w:r>
      <w:r w:rsidRPr="00BE3E1E">
        <w:rPr>
          <w:rFonts w:ascii="Tahoma" w:hAnsi="Tahoma" w:cs="Tahoma"/>
          <w:iCs/>
          <w:color w:val="000000"/>
          <w:sz w:val="21"/>
          <w:szCs w:val="21"/>
        </w:rPr>
        <w:t>r)</w:t>
      </w:r>
      <w:r w:rsidRPr="00BE3E1E">
        <w:rPr>
          <w:rFonts w:ascii="Tahoma" w:hAnsi="Tahoma" w:cs="Tahoma"/>
          <w:color w:val="000000"/>
          <w:sz w:val="21"/>
          <w:szCs w:val="21"/>
        </w:rPr>
        <w:t xml:space="preserve"> pont </w:t>
      </w:r>
      <w:proofErr w:type="spellStart"/>
      <w:proofErr w:type="gramStart"/>
      <w:r w:rsidRPr="00BE3E1E">
        <w:rPr>
          <w:rFonts w:ascii="Tahoma" w:hAnsi="Tahoma" w:cs="Tahoma"/>
          <w:iCs/>
          <w:color w:val="000000"/>
          <w:sz w:val="21"/>
          <w:szCs w:val="21"/>
        </w:rPr>
        <w:t>ra</w:t>
      </w:r>
      <w:proofErr w:type="spellEnd"/>
      <w:r w:rsidRPr="00BE3E1E">
        <w:rPr>
          <w:rFonts w:ascii="Tahoma" w:hAnsi="Tahoma" w:cs="Tahoma"/>
          <w:iCs/>
          <w:color w:val="000000"/>
          <w:sz w:val="21"/>
          <w:szCs w:val="21"/>
        </w:rPr>
        <w:t>)–</w:t>
      </w:r>
      <w:proofErr w:type="spellStart"/>
      <w:proofErr w:type="gramEnd"/>
      <w:r w:rsidRPr="00BE3E1E">
        <w:rPr>
          <w:rFonts w:ascii="Tahoma" w:hAnsi="Tahoma" w:cs="Tahoma"/>
          <w:iCs/>
          <w:color w:val="000000"/>
          <w:sz w:val="21"/>
          <w:szCs w:val="21"/>
        </w:rPr>
        <w:t>rb</w:t>
      </w:r>
      <w:proofErr w:type="spellEnd"/>
      <w:r w:rsidRPr="00BE3E1E">
        <w:rPr>
          <w:rFonts w:ascii="Tahoma" w:hAnsi="Tahoma" w:cs="Tahoma"/>
          <w:iCs/>
          <w:color w:val="000000"/>
          <w:sz w:val="21"/>
          <w:szCs w:val="21"/>
        </w:rPr>
        <w:t>)</w:t>
      </w:r>
      <w:r w:rsidRPr="00BE3E1E">
        <w:rPr>
          <w:rFonts w:ascii="Tahoma" w:hAnsi="Tahoma" w:cs="Tahoma"/>
          <w:color w:val="000000"/>
          <w:sz w:val="21"/>
          <w:szCs w:val="21"/>
        </w:rPr>
        <w:t xml:space="preserve"> vagy </w:t>
      </w:r>
      <w:proofErr w:type="spellStart"/>
      <w:r w:rsidRPr="00BE3E1E">
        <w:rPr>
          <w:rFonts w:ascii="Tahoma" w:hAnsi="Tahoma" w:cs="Tahoma"/>
          <w:iCs/>
          <w:color w:val="000000"/>
          <w:sz w:val="21"/>
          <w:szCs w:val="21"/>
        </w:rPr>
        <w:t>rc</w:t>
      </w:r>
      <w:proofErr w:type="spellEnd"/>
      <w:r w:rsidRPr="00BE3E1E">
        <w:rPr>
          <w:rFonts w:ascii="Tahoma" w:hAnsi="Tahoma" w:cs="Tahoma"/>
          <w:iCs/>
          <w:color w:val="000000"/>
          <w:sz w:val="21"/>
          <w:szCs w:val="21"/>
        </w:rPr>
        <w:t>)–</w:t>
      </w:r>
      <w:proofErr w:type="spellStart"/>
      <w:r w:rsidRPr="00BE3E1E">
        <w:rPr>
          <w:rFonts w:ascii="Tahoma" w:hAnsi="Tahoma" w:cs="Tahoma"/>
          <w:iCs/>
          <w:color w:val="000000"/>
          <w:sz w:val="21"/>
          <w:szCs w:val="21"/>
        </w:rPr>
        <w:t>rd</w:t>
      </w:r>
      <w:proofErr w:type="spellEnd"/>
      <w:r w:rsidRPr="00BE3E1E">
        <w:rPr>
          <w:rFonts w:ascii="Tahoma" w:hAnsi="Tahoma" w:cs="Tahoma"/>
          <w:iCs/>
          <w:color w:val="000000"/>
          <w:sz w:val="21"/>
          <w:szCs w:val="21"/>
        </w:rPr>
        <w:t>)</w:t>
      </w:r>
      <w:r w:rsidRPr="00BE3E1E">
        <w:rPr>
          <w:rFonts w:ascii="Tahoma" w:hAnsi="Tahoma" w:cs="Tahoma"/>
          <w:color w:val="000000"/>
          <w:sz w:val="21"/>
          <w:szCs w:val="21"/>
        </w:rPr>
        <w:t xml:space="preserve"> alpontja szerinti tényleges tulajdonosa.</w:t>
      </w:r>
    </w:p>
    <w:p w14:paraId="697C1684" w14:textId="77777777" w:rsidR="00283CC9" w:rsidRPr="00BE3E1E" w:rsidRDefault="00283CC9" w:rsidP="00283CC9">
      <w:pPr>
        <w:spacing w:after="0"/>
        <w:rPr>
          <w:rFonts w:ascii="Tahoma" w:hAnsi="Tahoma" w:cs="Tahoma"/>
          <w:caps/>
          <w:color w:val="000000" w:themeColor="text1"/>
          <w:kern w:val="1"/>
          <w:sz w:val="21"/>
          <w:szCs w:val="21"/>
        </w:rPr>
      </w:pPr>
    </w:p>
    <w:p w14:paraId="5878C22F" w14:textId="77777777" w:rsidR="00283CC9" w:rsidRPr="00BE3E1E" w:rsidRDefault="00283CC9" w:rsidP="00283CC9">
      <w:pPr>
        <w:spacing w:after="0"/>
        <w:rPr>
          <w:rFonts w:ascii="Tahoma" w:hAnsi="Tahoma" w:cs="Tahoma"/>
          <w:caps/>
          <w:color w:val="000000" w:themeColor="text1"/>
          <w:kern w:val="1"/>
          <w:sz w:val="21"/>
          <w:szCs w:val="21"/>
        </w:rPr>
      </w:pPr>
    </w:p>
    <w:p w14:paraId="2BBE650F" w14:textId="77777777" w:rsidR="00283CC9" w:rsidRPr="00BE3E1E" w:rsidRDefault="00283CC9" w:rsidP="00283CC9">
      <w:pPr>
        <w:spacing w:after="0"/>
        <w:rPr>
          <w:rFonts w:ascii="Tahoma" w:hAnsi="Tahoma" w:cs="Tahoma"/>
          <w:i/>
          <w:iCs/>
          <w:caps/>
          <w:color w:val="000000" w:themeColor="text1"/>
          <w:sz w:val="21"/>
          <w:szCs w:val="21"/>
        </w:rPr>
      </w:pPr>
      <w:r w:rsidRPr="00BE3E1E">
        <w:rPr>
          <w:rFonts w:ascii="Tahoma" w:hAnsi="Tahoma" w:cs="Tahoma"/>
          <w:color w:val="000000" w:themeColor="text1"/>
          <w:sz w:val="21"/>
          <w:szCs w:val="21"/>
        </w:rPr>
        <w:t>Keltezés (helység, év, hónap, nap)</w:t>
      </w:r>
    </w:p>
    <w:p w14:paraId="4237BE13" w14:textId="77777777" w:rsidR="00283CC9" w:rsidRPr="00BE3E1E" w:rsidRDefault="00283CC9" w:rsidP="00283CC9">
      <w:pPr>
        <w:spacing w:after="0" w:line="240" w:lineRule="auto"/>
        <w:ind w:left="720"/>
        <w:jc w:val="both"/>
        <w:textAlignment w:val="baseline"/>
        <w:rPr>
          <w:rFonts w:ascii="Tahoma" w:hAnsi="Tahoma" w:cs="Tahoma"/>
          <w:i/>
          <w:iCs/>
          <w:color w:val="000000" w:themeColor="text1"/>
          <w:kern w:val="1"/>
          <w:sz w:val="21"/>
          <w:szCs w:val="21"/>
        </w:rPr>
      </w:pPr>
      <w:r w:rsidRPr="00BE3E1E">
        <w:rPr>
          <w:rFonts w:ascii="Tahoma" w:hAnsi="Tahoma" w:cs="Tahoma"/>
          <w:i/>
          <w:iCs/>
          <w:caps/>
          <w:color w:val="000000" w:themeColor="text1"/>
          <w:kern w:val="1"/>
          <w:sz w:val="21"/>
          <w:szCs w:val="21"/>
        </w:rPr>
        <w:t> </w:t>
      </w:r>
    </w:p>
    <w:p w14:paraId="6F83BFA2" w14:textId="77777777" w:rsidR="00283CC9" w:rsidRPr="00BE3E1E" w:rsidRDefault="00283CC9" w:rsidP="00283CC9">
      <w:pPr>
        <w:spacing w:before="120" w:after="0" w:line="240" w:lineRule="auto"/>
        <w:ind w:left="720"/>
        <w:contextualSpacing/>
        <w:jc w:val="both"/>
        <w:rPr>
          <w:rFonts w:ascii="Tahoma" w:hAnsi="Tahoma" w:cs="Tahoma"/>
          <w:color w:val="000000" w:themeColor="text1"/>
          <w:kern w:val="1"/>
          <w:sz w:val="21"/>
          <w:szCs w:val="21"/>
        </w:rPr>
      </w:pPr>
      <w:r w:rsidRPr="00BE3E1E">
        <w:rPr>
          <w:rFonts w:ascii="Tahoma" w:hAnsi="Tahoma" w:cs="Tahoma"/>
          <w:i/>
          <w:iCs/>
          <w:color w:val="000000" w:themeColor="text1"/>
          <w:kern w:val="1"/>
          <w:sz w:val="21"/>
          <w:szCs w:val="21"/>
        </w:rPr>
        <w:t> </w:t>
      </w:r>
    </w:p>
    <w:p w14:paraId="2C5B96CD" w14:textId="77777777" w:rsidR="00283CC9" w:rsidRPr="00BE3E1E" w:rsidRDefault="00283CC9" w:rsidP="00283CC9">
      <w:pPr>
        <w:tabs>
          <w:tab w:val="center" w:pos="6480"/>
        </w:tabs>
        <w:spacing w:before="120" w:after="0" w:line="240" w:lineRule="auto"/>
        <w:ind w:left="720"/>
        <w:contextualSpacing/>
        <w:jc w:val="both"/>
        <w:rPr>
          <w:rFonts w:ascii="Tahoma" w:hAnsi="Tahoma" w:cs="Tahoma"/>
          <w:color w:val="000000" w:themeColor="text1"/>
          <w:kern w:val="1"/>
          <w:sz w:val="21"/>
          <w:szCs w:val="21"/>
        </w:rPr>
      </w:pPr>
      <w:r w:rsidRPr="00BE3E1E">
        <w:rPr>
          <w:rFonts w:ascii="Tahoma" w:hAnsi="Tahoma" w:cs="Tahoma"/>
          <w:color w:val="000000" w:themeColor="text1"/>
          <w:kern w:val="1"/>
          <w:sz w:val="21"/>
          <w:szCs w:val="21"/>
        </w:rPr>
        <w:tab/>
        <w:t>…...………………………………………..</w:t>
      </w:r>
    </w:p>
    <w:p w14:paraId="50B4EE25" w14:textId="77777777" w:rsidR="00283CC9" w:rsidRPr="00BE3E1E" w:rsidRDefault="00283CC9" w:rsidP="00283CC9">
      <w:pPr>
        <w:tabs>
          <w:tab w:val="center" w:pos="6480"/>
          <w:tab w:val="center" w:pos="6521"/>
        </w:tabs>
        <w:spacing w:before="120" w:after="0" w:line="240" w:lineRule="auto"/>
        <w:ind w:left="720"/>
        <w:contextualSpacing/>
        <w:jc w:val="both"/>
        <w:rPr>
          <w:rFonts w:ascii="Tahoma" w:eastAsia="Tahoma" w:hAnsi="Tahoma" w:cs="Tahoma"/>
          <w:color w:val="000000" w:themeColor="text1"/>
          <w:kern w:val="1"/>
          <w:sz w:val="21"/>
          <w:szCs w:val="21"/>
        </w:rPr>
      </w:pPr>
      <w:r w:rsidRPr="00BE3E1E">
        <w:rPr>
          <w:rFonts w:ascii="Tahoma" w:hAnsi="Tahoma" w:cs="Tahoma"/>
          <w:color w:val="000000" w:themeColor="text1"/>
          <w:kern w:val="1"/>
          <w:sz w:val="21"/>
          <w:szCs w:val="21"/>
        </w:rPr>
        <w:tab/>
        <w:t>(cégjegyzésre jogosult vagy szabályszerűen</w:t>
      </w:r>
    </w:p>
    <w:p w14:paraId="4820D9B5" w14:textId="77777777" w:rsidR="00283CC9" w:rsidRPr="00BE3E1E" w:rsidRDefault="00283CC9" w:rsidP="00283CC9">
      <w:pPr>
        <w:spacing w:after="0"/>
        <w:jc w:val="both"/>
        <w:rPr>
          <w:rFonts w:ascii="Tahoma" w:hAnsi="Tahoma" w:cs="Tahoma"/>
          <w:sz w:val="21"/>
          <w:szCs w:val="21"/>
        </w:rPr>
      </w:pP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t xml:space="preserve">          meghatalmazott képviselő aláírása)</w:t>
      </w:r>
    </w:p>
    <w:p w14:paraId="2F4CCD8C" w14:textId="77777777" w:rsidR="002B025E" w:rsidRPr="00BE3E1E" w:rsidRDefault="002B025E" w:rsidP="002B025E">
      <w:pPr>
        <w:spacing w:after="0"/>
        <w:jc w:val="both"/>
        <w:rPr>
          <w:rFonts w:ascii="Tahoma" w:hAnsi="Tahoma" w:cs="Tahoma"/>
          <w:sz w:val="21"/>
          <w:szCs w:val="21"/>
        </w:rPr>
      </w:pPr>
    </w:p>
    <w:p w14:paraId="0F5C1DE5" w14:textId="5ECE7632" w:rsidR="002B025E" w:rsidRPr="00AA1D7B" w:rsidRDefault="002B025E" w:rsidP="00AA1D7B">
      <w:pPr>
        <w:tabs>
          <w:tab w:val="center" w:pos="6480"/>
        </w:tabs>
        <w:rPr>
          <w:rFonts w:ascii="Tahoma" w:hAnsi="Tahoma" w:cs="Tahoma"/>
          <w:color w:val="000000" w:themeColor="text1"/>
          <w:sz w:val="21"/>
          <w:szCs w:val="21"/>
          <w:highlight w:val="green"/>
        </w:rPr>
      </w:pPr>
    </w:p>
    <w:p w14:paraId="5BF3953C" w14:textId="77777777"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14:paraId="2AB0FDBC" w14:textId="77777777"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14:paraId="6302CE17" w14:textId="77777777"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14:paraId="7DA93C6A" w14:textId="77777777"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14:paraId="607FBC92" w14:textId="77777777"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14:paraId="1F7215DE" w14:textId="77777777"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76BD9D8B" w14:textId="77777777"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6351CAAA" w14:textId="77777777"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53D8CE9F" w14:textId="77777777"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3F7B950F" w14:textId="77777777"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03123E7D" w14:textId="77777777"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6DF3F34F" w14:textId="77777777"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42CA1CDB" w14:textId="77777777"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5EC1D167" w14:textId="77777777" w:rsidR="002B025E" w:rsidRPr="00BE3E1E" w:rsidRDefault="002B025E" w:rsidP="00B10880">
      <w:pPr>
        <w:suppressAutoHyphens/>
        <w:spacing w:line="276" w:lineRule="auto"/>
        <w:rPr>
          <w:rFonts w:ascii="Tahoma" w:hAnsi="Tahoma" w:cs="Tahoma"/>
          <w:b/>
          <w:color w:val="000000"/>
          <w:sz w:val="21"/>
          <w:szCs w:val="21"/>
        </w:rPr>
      </w:pPr>
    </w:p>
    <w:p w14:paraId="4C8B4012" w14:textId="1942E583" w:rsidR="00393A1A" w:rsidRDefault="00393A1A" w:rsidP="00B10880">
      <w:pPr>
        <w:suppressAutoHyphens/>
        <w:spacing w:line="276" w:lineRule="auto"/>
        <w:rPr>
          <w:rFonts w:ascii="Tahoma" w:hAnsi="Tahoma" w:cs="Tahoma"/>
          <w:b/>
          <w:color w:val="000000"/>
          <w:sz w:val="21"/>
          <w:szCs w:val="21"/>
        </w:rPr>
      </w:pPr>
    </w:p>
    <w:p w14:paraId="1525E2B6" w14:textId="77777777" w:rsidR="002B025E" w:rsidRPr="00BE3E1E" w:rsidRDefault="002B025E" w:rsidP="002B025E">
      <w:pPr>
        <w:suppressAutoHyphens/>
        <w:spacing w:line="276" w:lineRule="auto"/>
        <w:jc w:val="right"/>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5.</w:t>
      </w:r>
      <w:proofErr w:type="gramStart"/>
      <w:r w:rsidRPr="00BE3E1E">
        <w:rPr>
          <w:rFonts w:ascii="Tahoma" w:hAnsi="Tahoma" w:cs="Tahoma"/>
          <w:b/>
          <w:color w:val="000000"/>
          <w:sz w:val="21"/>
          <w:szCs w:val="21"/>
          <w:shd w:val="clear" w:color="auto" w:fill="FFFFFF"/>
        </w:rPr>
        <w:t>sz.melléklet</w:t>
      </w:r>
      <w:proofErr w:type="gramEnd"/>
    </w:p>
    <w:p w14:paraId="6977105E" w14:textId="77777777" w:rsidR="002B025E" w:rsidRPr="00BE3E1E" w:rsidRDefault="002B025E" w:rsidP="002B025E">
      <w:pPr>
        <w:suppressAutoHyphens/>
        <w:spacing w:line="276" w:lineRule="auto"/>
        <w:jc w:val="center"/>
        <w:rPr>
          <w:rFonts w:ascii="Tahoma" w:hAnsi="Tahoma" w:cs="Tahoma"/>
          <w:b/>
          <w:color w:val="000000"/>
          <w:sz w:val="21"/>
          <w:szCs w:val="21"/>
          <w:shd w:val="clear" w:color="auto" w:fill="FFFFFF"/>
        </w:rPr>
      </w:pPr>
    </w:p>
    <w:p w14:paraId="17BBE574" w14:textId="77777777" w:rsidR="002B025E" w:rsidRPr="00BE3E1E" w:rsidRDefault="00393A1A" w:rsidP="00393A1A">
      <w:pPr>
        <w:suppressAutoHyphens/>
        <w:spacing w:line="276" w:lineRule="auto"/>
        <w:jc w:val="center"/>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NYILATKOZAT</w:t>
      </w:r>
    </w:p>
    <w:p w14:paraId="1E5E5DEC" w14:textId="77777777" w:rsidR="002B025E" w:rsidRPr="00BE3E1E" w:rsidRDefault="002B025E" w:rsidP="002B025E">
      <w:pPr>
        <w:suppressAutoHyphens/>
        <w:spacing w:line="276" w:lineRule="auto"/>
        <w:jc w:val="center"/>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A FELELŐSSÉGBIZTOSÍTÁSRÓL</w:t>
      </w:r>
    </w:p>
    <w:p w14:paraId="2545E4DA" w14:textId="77777777" w:rsidR="002B025E" w:rsidRPr="00BE3E1E" w:rsidRDefault="002B025E" w:rsidP="002B025E">
      <w:pPr>
        <w:suppressAutoHyphens/>
        <w:spacing w:line="276" w:lineRule="auto"/>
        <w:jc w:val="center"/>
        <w:rPr>
          <w:rFonts w:ascii="Tahoma" w:hAnsi="Tahoma" w:cs="Tahoma"/>
          <w:b/>
          <w:color w:val="000000"/>
          <w:sz w:val="21"/>
          <w:szCs w:val="21"/>
          <w:shd w:val="clear" w:color="auto" w:fill="FFFFFF"/>
        </w:rPr>
      </w:pPr>
    </w:p>
    <w:p w14:paraId="056948EE" w14:textId="566B2494" w:rsidR="002B025E" w:rsidRPr="00BE3E1E" w:rsidRDefault="002B025E" w:rsidP="002B025E">
      <w:pPr>
        <w:tabs>
          <w:tab w:val="left" w:pos="0"/>
        </w:tabs>
        <w:suppressAutoHyphens/>
        <w:spacing w:before="28" w:after="28" w:line="276" w:lineRule="auto"/>
        <w:ind w:right="147"/>
        <w:jc w:val="both"/>
        <w:rPr>
          <w:rFonts w:ascii="Tahoma" w:hAnsi="Tahoma" w:cs="Tahoma"/>
          <w:sz w:val="21"/>
          <w:szCs w:val="21"/>
          <w:u w:val="single"/>
        </w:rPr>
      </w:pPr>
      <w:r w:rsidRPr="00BE3E1E">
        <w:rPr>
          <w:rFonts w:ascii="Tahoma" w:hAnsi="Tahoma" w:cs="Tahoma"/>
          <w:color w:val="000000"/>
          <w:sz w:val="21"/>
          <w:szCs w:val="21"/>
          <w:shd w:val="clear" w:color="auto" w:fill="FFFFFF"/>
        </w:rPr>
        <w:t>Alulírott …………………………………………………………………, mint a(z) …………</w:t>
      </w:r>
      <w:proofErr w:type="gramStart"/>
      <w:r w:rsidRPr="00BE3E1E">
        <w:rPr>
          <w:rFonts w:ascii="Tahoma" w:hAnsi="Tahoma" w:cs="Tahoma"/>
          <w:color w:val="000000"/>
          <w:sz w:val="21"/>
          <w:szCs w:val="21"/>
          <w:shd w:val="clear" w:color="auto" w:fill="FFFFFF"/>
        </w:rPr>
        <w:t>…….</w:t>
      </w:r>
      <w:proofErr w:type="gramEnd"/>
      <w:r w:rsidRPr="00BE3E1E">
        <w:rPr>
          <w:rFonts w:ascii="Tahoma" w:hAnsi="Tahoma" w:cs="Tahoma"/>
          <w:color w:val="000000"/>
          <w:sz w:val="21"/>
          <w:szCs w:val="21"/>
          <w:shd w:val="clear" w:color="auto" w:fill="FFFFFF"/>
        </w:rPr>
        <w:t xml:space="preserve">………………….............................................................. (székhely: ………...................................…….......................................) ajánlattevő szervezet cégjegyzésre jogosult képviselője a </w:t>
      </w:r>
      <w:r w:rsidRPr="00BE3E1E">
        <w:rPr>
          <w:rFonts w:ascii="Tahoma" w:eastAsia="Calibri" w:hAnsi="Tahoma" w:cs="Tahoma"/>
          <w:b/>
          <w:iCs/>
          <w:sz w:val="21"/>
          <w:szCs w:val="21"/>
          <w:lang w:eastAsia="ar-SA"/>
        </w:rPr>
        <w:t xml:space="preserve">Miskolc Megyei Jogú Város Önkormányzata, </w:t>
      </w:r>
      <w:r w:rsidRPr="00BE3E1E">
        <w:rPr>
          <w:rFonts w:ascii="Tahoma" w:hAnsi="Tahoma" w:cs="Tahoma"/>
          <w:sz w:val="21"/>
          <w:szCs w:val="21"/>
        </w:rPr>
        <w:t>mint Ajánlatkérő által</w:t>
      </w:r>
      <w:r w:rsidR="00B10880" w:rsidRPr="00BE3E1E">
        <w:rPr>
          <w:rFonts w:ascii="Tahoma" w:hAnsi="Tahoma" w:cs="Tahoma"/>
          <w:sz w:val="21"/>
          <w:szCs w:val="21"/>
        </w:rPr>
        <w:t xml:space="preserve"> indított</w:t>
      </w:r>
      <w:r w:rsidRPr="00BE3E1E">
        <w:rPr>
          <w:rFonts w:ascii="Tahoma" w:hAnsi="Tahoma" w:cs="Tahoma"/>
          <w:i/>
          <w:sz w:val="21"/>
          <w:szCs w:val="21"/>
        </w:rPr>
        <w:t xml:space="preserve">, </w:t>
      </w:r>
      <w:r w:rsidRPr="00BE3E1E">
        <w:rPr>
          <w:rFonts w:ascii="Tahoma" w:eastAsia="Calibri" w:hAnsi="Tahoma" w:cs="Tahoma"/>
          <w:color w:val="000000"/>
          <w:kern w:val="1"/>
          <w:sz w:val="21"/>
          <w:szCs w:val="21"/>
          <w:lang w:eastAsia="zh-CN"/>
        </w:rPr>
        <w:t>„</w:t>
      </w:r>
      <w:r w:rsidR="00D81297" w:rsidRPr="00CD5A2A">
        <w:rPr>
          <w:rFonts w:ascii="Tahoma" w:hAnsi="Tahoma" w:cs="Tahoma"/>
          <w:b/>
          <w:sz w:val="21"/>
          <w:szCs w:val="21"/>
        </w:rPr>
        <w:t>A TOP-6.2.1-15-MI1-2016-00004 pályázat keretében a Dobó Katica Bölcsőde infrastrukturális fejlesztése</w:t>
      </w:r>
      <w:r w:rsidRPr="00BE3E1E">
        <w:rPr>
          <w:rFonts w:ascii="Tahoma" w:eastAsia="Calibri" w:hAnsi="Tahoma" w:cs="Tahoma"/>
          <w:color w:val="000000"/>
          <w:kern w:val="1"/>
          <w:sz w:val="21"/>
          <w:szCs w:val="21"/>
          <w:lang w:eastAsia="zh-CN"/>
        </w:rPr>
        <w:t>”</w:t>
      </w:r>
      <w:r w:rsidRPr="00BE3E1E">
        <w:rPr>
          <w:rFonts w:ascii="Tahoma" w:hAnsi="Tahoma" w:cs="Tahoma"/>
          <w:b/>
          <w:sz w:val="21"/>
          <w:szCs w:val="21"/>
        </w:rPr>
        <w:t xml:space="preserve"> </w:t>
      </w:r>
      <w:r w:rsidRPr="00BE3E1E">
        <w:rPr>
          <w:rFonts w:ascii="Tahoma" w:hAnsi="Tahoma" w:cs="Tahoma"/>
          <w:color w:val="000000"/>
          <w:sz w:val="21"/>
          <w:szCs w:val="21"/>
          <w:shd w:val="clear" w:color="auto" w:fill="FFFFFF"/>
        </w:rPr>
        <w:t>tárgyban kiírt közbeszerzési eljárás során az alábbi nyilatkozatot teszem.</w:t>
      </w:r>
    </w:p>
    <w:p w14:paraId="331F7BBF" w14:textId="77777777" w:rsidR="002B025E" w:rsidRPr="00BE3E1E" w:rsidRDefault="002B025E" w:rsidP="002B025E">
      <w:pPr>
        <w:suppressAutoHyphens/>
        <w:spacing w:line="276" w:lineRule="auto"/>
        <w:rPr>
          <w:rFonts w:ascii="Tahoma" w:hAnsi="Tahoma" w:cs="Tahoma"/>
          <w:color w:val="000000"/>
          <w:sz w:val="21"/>
          <w:szCs w:val="21"/>
          <w:shd w:val="clear" w:color="auto" w:fill="FFFFFF"/>
        </w:rPr>
      </w:pPr>
    </w:p>
    <w:p w14:paraId="59DB2B72" w14:textId="77777777" w:rsidR="002B025E" w:rsidRPr="00BE3E1E" w:rsidRDefault="002B025E" w:rsidP="002B025E">
      <w:pPr>
        <w:suppressAutoHyphens/>
        <w:spacing w:line="276" w:lineRule="auto"/>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Ezúton</w:t>
      </w:r>
    </w:p>
    <w:p w14:paraId="481EA52E" w14:textId="77777777" w:rsidR="002B025E" w:rsidRPr="00BE3E1E" w:rsidRDefault="002B025E" w:rsidP="002B025E">
      <w:pPr>
        <w:suppressAutoHyphens/>
        <w:spacing w:line="276" w:lineRule="auto"/>
        <w:jc w:val="center"/>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n y i l a t k o z o m, hogy</w:t>
      </w:r>
    </w:p>
    <w:p w14:paraId="5AB3BDB6" w14:textId="77777777" w:rsidR="002B025E" w:rsidRPr="00BE3E1E" w:rsidRDefault="002B025E" w:rsidP="002B025E">
      <w:pPr>
        <w:suppressAutoHyphens/>
        <w:spacing w:line="276" w:lineRule="auto"/>
        <w:jc w:val="center"/>
        <w:rPr>
          <w:rFonts w:ascii="Tahoma" w:hAnsi="Tahoma" w:cs="Tahoma"/>
          <w:color w:val="000000"/>
          <w:sz w:val="21"/>
          <w:szCs w:val="21"/>
          <w:shd w:val="clear" w:color="auto" w:fill="FFFFFF"/>
        </w:rPr>
      </w:pPr>
    </w:p>
    <w:p w14:paraId="3C81CD74" w14:textId="77777777" w:rsidR="002B025E" w:rsidRPr="00BE3E1E" w:rsidRDefault="002B025E" w:rsidP="002B025E">
      <w:pPr>
        <w:suppressAutoHyphens/>
        <w:spacing w:line="276" w:lineRule="auto"/>
        <w:jc w:val="both"/>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 xml:space="preserve">nyertességem esetén vállalom, hogy a szerződéskötés időpontjában az ajánlattételi felhívás egyéb információkban foglalt legalább </w:t>
      </w:r>
      <w:r w:rsidR="00307EDD" w:rsidRPr="00BE3E1E">
        <w:rPr>
          <w:rFonts w:ascii="Tahoma" w:hAnsi="Tahoma" w:cs="Tahoma"/>
          <w:color w:val="000000"/>
          <w:sz w:val="21"/>
          <w:szCs w:val="21"/>
          <w:shd w:val="clear" w:color="auto" w:fill="FFFFFF"/>
        </w:rPr>
        <w:t>10</w:t>
      </w:r>
      <w:r w:rsidRPr="00BE3E1E">
        <w:rPr>
          <w:rFonts w:ascii="Tahoma" w:hAnsi="Tahoma" w:cs="Tahoma"/>
          <w:color w:val="000000"/>
          <w:sz w:val="21"/>
          <w:szCs w:val="21"/>
          <w:shd w:val="clear" w:color="auto" w:fill="FFFFFF"/>
        </w:rPr>
        <w:t>.000.000,- Ft/év és legalább 5.000.000,-Ft/káresemény mértékű általános felelősségbiztosítással a</w:t>
      </w:r>
      <w:r w:rsidRPr="00BE3E1E">
        <w:rPr>
          <w:rFonts w:ascii="Tahoma" w:hAnsi="Tahoma" w:cs="Tahoma"/>
          <w:color w:val="000000"/>
          <w:sz w:val="21"/>
          <w:szCs w:val="21"/>
        </w:rPr>
        <w:t xml:space="preserve"> szerződéskötés időpontjában</w:t>
      </w:r>
      <w:r w:rsidRPr="00BE3E1E">
        <w:rPr>
          <w:rFonts w:ascii="Tahoma" w:hAnsi="Tahoma" w:cs="Tahoma"/>
          <w:color w:val="000000"/>
          <w:sz w:val="21"/>
          <w:szCs w:val="21"/>
          <w:shd w:val="clear" w:color="auto" w:fill="FFFFFF"/>
        </w:rPr>
        <w:t xml:space="preserve"> rendelkezni fogok.</w:t>
      </w:r>
    </w:p>
    <w:p w14:paraId="5AB3A8EA" w14:textId="77777777" w:rsidR="002B025E" w:rsidRPr="00BE3E1E" w:rsidRDefault="002B025E" w:rsidP="002B025E">
      <w:pPr>
        <w:suppressAutoHyphens/>
        <w:spacing w:line="276" w:lineRule="auto"/>
        <w:jc w:val="both"/>
        <w:rPr>
          <w:rFonts w:ascii="Tahoma" w:hAnsi="Tahoma" w:cs="Tahoma"/>
          <w:color w:val="000000"/>
          <w:sz w:val="21"/>
          <w:szCs w:val="21"/>
          <w:shd w:val="clear" w:color="auto" w:fill="FFFFFF"/>
        </w:rPr>
      </w:pPr>
    </w:p>
    <w:p w14:paraId="396407AD" w14:textId="77777777" w:rsidR="002B025E" w:rsidRPr="00BE3E1E" w:rsidRDefault="002B025E" w:rsidP="002B025E">
      <w:pPr>
        <w:suppressAutoHyphens/>
        <w:spacing w:line="276" w:lineRule="auto"/>
        <w:jc w:val="both"/>
        <w:rPr>
          <w:rFonts w:ascii="Tahoma" w:hAnsi="Tahoma" w:cs="Tahoma"/>
          <w:color w:val="000000"/>
          <w:sz w:val="21"/>
          <w:szCs w:val="21"/>
        </w:rPr>
      </w:pPr>
      <w:r w:rsidRPr="00BE3E1E">
        <w:rPr>
          <w:rFonts w:ascii="Tahoma" w:hAnsi="Tahoma" w:cs="Tahoma"/>
          <w:color w:val="000000"/>
          <w:sz w:val="21"/>
          <w:szCs w:val="21"/>
          <w:shd w:val="clear" w:color="auto" w:fill="FFFFFF"/>
        </w:rPr>
        <w:t>Tudomásul veszem, hogy a</w:t>
      </w:r>
      <w:r w:rsidRPr="00BE3E1E">
        <w:rPr>
          <w:rFonts w:ascii="Tahoma" w:hAnsi="Tahoma" w:cs="Tahoma"/>
          <w:color w:val="000000"/>
          <w:sz w:val="21"/>
          <w:szCs w:val="21"/>
        </w:rPr>
        <w:t>mennyiben nyertes ajánlattevőként kiválasztásra kerülök és a szerződéskötés időpontjában nem rendelkezem az Ajánlatkérő által a felhívásban előírt kritériumoknak megfelelő felelősségbiztosítással, abban az esetben az a szerződéskötéstől való visszalépést jelenti a Kbt. 131. § (4) bekezdése alapján és az ajánlatkérő a második legkedvezőbb ajánlattevővel köt szerződést.</w:t>
      </w:r>
    </w:p>
    <w:p w14:paraId="4D875C8D" w14:textId="77777777" w:rsidR="002B025E" w:rsidRPr="00BE3E1E" w:rsidRDefault="002B025E" w:rsidP="002B025E">
      <w:pPr>
        <w:suppressAutoHyphens/>
        <w:spacing w:line="276" w:lineRule="auto"/>
        <w:jc w:val="both"/>
        <w:rPr>
          <w:rFonts w:ascii="Tahoma" w:hAnsi="Tahoma" w:cs="Tahoma"/>
          <w:color w:val="000000"/>
          <w:sz w:val="21"/>
          <w:szCs w:val="21"/>
          <w:shd w:val="clear" w:color="auto" w:fill="FFFFFF"/>
        </w:rPr>
      </w:pPr>
    </w:p>
    <w:p w14:paraId="5CF66BDB" w14:textId="77777777" w:rsidR="002B025E" w:rsidRPr="00BE3E1E" w:rsidRDefault="002B025E" w:rsidP="002B025E">
      <w:pPr>
        <w:suppressAutoHyphens/>
        <w:spacing w:line="276" w:lineRule="auto"/>
        <w:jc w:val="right"/>
        <w:rPr>
          <w:rFonts w:ascii="Tahoma" w:hAnsi="Tahoma" w:cs="Tahoma"/>
          <w:color w:val="000000"/>
          <w:sz w:val="21"/>
          <w:szCs w:val="21"/>
          <w:shd w:val="clear" w:color="auto" w:fill="FFFFFF"/>
        </w:rPr>
      </w:pPr>
    </w:p>
    <w:p w14:paraId="74949A34" w14:textId="77777777" w:rsidR="002B025E" w:rsidRPr="00BE3E1E" w:rsidRDefault="002B025E" w:rsidP="002B025E">
      <w:pPr>
        <w:suppressAutoHyphens/>
        <w:spacing w:line="276" w:lineRule="auto"/>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Keltezés (helység, év, hónap, nap)</w:t>
      </w:r>
    </w:p>
    <w:p w14:paraId="03ECC171" w14:textId="77777777" w:rsidR="002B025E" w:rsidRPr="00BE3E1E" w:rsidRDefault="002B025E" w:rsidP="002B025E">
      <w:pPr>
        <w:suppressAutoHyphens/>
        <w:spacing w:line="276" w:lineRule="auto"/>
        <w:jc w:val="center"/>
        <w:rPr>
          <w:rFonts w:ascii="Tahoma" w:hAnsi="Tahoma" w:cs="Tahoma"/>
          <w:color w:val="000000"/>
          <w:sz w:val="21"/>
          <w:szCs w:val="21"/>
          <w:shd w:val="clear" w:color="auto" w:fill="FFFFFF"/>
        </w:rPr>
      </w:pPr>
    </w:p>
    <w:p w14:paraId="2CC5CBF7" w14:textId="77777777" w:rsidR="002B025E" w:rsidRPr="00BE3E1E" w:rsidRDefault="002B025E" w:rsidP="002B025E">
      <w:pPr>
        <w:suppressAutoHyphens/>
        <w:spacing w:line="276" w:lineRule="auto"/>
        <w:jc w:val="center"/>
        <w:rPr>
          <w:rFonts w:ascii="Tahoma" w:hAnsi="Tahoma" w:cs="Tahoma"/>
          <w:color w:val="000000"/>
          <w:sz w:val="21"/>
          <w:szCs w:val="21"/>
          <w:shd w:val="clear" w:color="auto" w:fill="FFFFFF"/>
        </w:rPr>
      </w:pPr>
    </w:p>
    <w:p w14:paraId="3B2E9A3F" w14:textId="77777777" w:rsidR="002B025E" w:rsidRPr="00BE3E1E" w:rsidRDefault="002B025E" w:rsidP="002B025E">
      <w:pPr>
        <w:suppressAutoHyphens/>
        <w:spacing w:line="276" w:lineRule="auto"/>
        <w:ind w:left="4536"/>
        <w:jc w:val="center"/>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w:t>
      </w:r>
    </w:p>
    <w:p w14:paraId="05E042B9" w14:textId="77777777" w:rsidR="002B025E" w:rsidRPr="00BE3E1E" w:rsidRDefault="002B025E" w:rsidP="002B025E">
      <w:pPr>
        <w:suppressAutoHyphens/>
        <w:spacing w:line="276" w:lineRule="auto"/>
        <w:ind w:left="4536"/>
        <w:jc w:val="center"/>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(cégjegyzésre jogosult vagy szabályszerűen</w:t>
      </w:r>
    </w:p>
    <w:p w14:paraId="076C72E6" w14:textId="77777777" w:rsidR="002B025E" w:rsidRPr="00BE3E1E" w:rsidRDefault="002B025E" w:rsidP="00393A1A">
      <w:pPr>
        <w:suppressAutoHyphens/>
        <w:spacing w:line="276" w:lineRule="auto"/>
        <w:ind w:left="4536"/>
        <w:jc w:val="center"/>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meghatalmazott képviselő aláírása)</w:t>
      </w:r>
    </w:p>
    <w:p w14:paraId="6680A42A" w14:textId="4903C3B1" w:rsidR="00393A1A" w:rsidRDefault="00393A1A" w:rsidP="0073392E">
      <w:pPr>
        <w:suppressAutoHyphens/>
        <w:spacing w:line="276" w:lineRule="auto"/>
        <w:jc w:val="right"/>
        <w:rPr>
          <w:rFonts w:ascii="Tahoma" w:hAnsi="Tahoma" w:cs="Tahoma"/>
          <w:b/>
          <w:color w:val="000000"/>
          <w:sz w:val="21"/>
          <w:szCs w:val="21"/>
        </w:rPr>
      </w:pPr>
    </w:p>
    <w:p w14:paraId="7026CB74" w14:textId="77777777" w:rsidR="0073392E" w:rsidRPr="00BE3E1E" w:rsidRDefault="0073392E" w:rsidP="0073392E">
      <w:pPr>
        <w:suppressAutoHyphens/>
        <w:spacing w:line="276" w:lineRule="auto"/>
        <w:jc w:val="right"/>
        <w:rPr>
          <w:rFonts w:ascii="Tahoma" w:hAnsi="Tahoma" w:cs="Tahoma"/>
          <w:b/>
          <w:color w:val="000000"/>
          <w:sz w:val="21"/>
          <w:szCs w:val="21"/>
        </w:rPr>
      </w:pPr>
      <w:r w:rsidRPr="00BE3E1E">
        <w:rPr>
          <w:rFonts w:ascii="Tahoma" w:hAnsi="Tahoma" w:cs="Tahoma"/>
          <w:b/>
          <w:color w:val="000000"/>
          <w:sz w:val="21"/>
          <w:szCs w:val="21"/>
        </w:rPr>
        <w:t xml:space="preserve">6. számú melléklet </w:t>
      </w:r>
    </w:p>
    <w:p w14:paraId="1B580612" w14:textId="77777777" w:rsidR="002B025E" w:rsidRPr="00BE3E1E" w:rsidRDefault="002B025E" w:rsidP="0073392E">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p>
    <w:p w14:paraId="1AEDADCB" w14:textId="77777777" w:rsidR="00283CC9" w:rsidRPr="00BE3E1E" w:rsidRDefault="00283CC9" w:rsidP="00283CC9">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r w:rsidRPr="00BE3E1E">
        <w:rPr>
          <w:rFonts w:ascii="Tahoma" w:hAnsi="Tahoma" w:cs="Tahoma"/>
          <w:b/>
          <w:caps/>
          <w:color w:val="000000"/>
          <w:sz w:val="21"/>
          <w:szCs w:val="21"/>
        </w:rPr>
        <w:t>Nyilatkozat</w:t>
      </w:r>
    </w:p>
    <w:p w14:paraId="2B3102A3" w14:textId="77777777" w:rsidR="00283CC9" w:rsidRPr="00BE3E1E" w:rsidRDefault="00283CC9" w:rsidP="00393A1A">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r w:rsidRPr="00BE3E1E">
        <w:rPr>
          <w:rFonts w:ascii="Tahoma" w:hAnsi="Tahoma" w:cs="Tahoma"/>
          <w:b/>
          <w:caps/>
          <w:color w:val="000000"/>
          <w:sz w:val="21"/>
          <w:szCs w:val="21"/>
        </w:rPr>
        <w:t>a Kbt. 73. § (</w:t>
      </w:r>
      <w:proofErr w:type="gramStart"/>
      <w:r w:rsidRPr="00BE3E1E">
        <w:rPr>
          <w:rFonts w:ascii="Tahoma" w:hAnsi="Tahoma" w:cs="Tahoma"/>
          <w:b/>
          <w:caps/>
          <w:color w:val="000000"/>
          <w:sz w:val="21"/>
          <w:szCs w:val="21"/>
        </w:rPr>
        <w:t>4)-(</w:t>
      </w:r>
      <w:proofErr w:type="gramEnd"/>
      <w:r w:rsidRPr="00BE3E1E">
        <w:rPr>
          <w:rFonts w:ascii="Tahoma" w:hAnsi="Tahoma" w:cs="Tahoma"/>
          <w:b/>
          <w:caps/>
          <w:color w:val="000000"/>
          <w:sz w:val="21"/>
          <w:szCs w:val="21"/>
        </w:rPr>
        <w:t>5) bekezdésében foglaltakról</w:t>
      </w:r>
    </w:p>
    <w:p w14:paraId="123F0268" w14:textId="4809B555" w:rsidR="00283CC9" w:rsidRPr="00BE3E1E" w:rsidRDefault="00283CC9" w:rsidP="00283CC9">
      <w:pPr>
        <w:suppressAutoHyphens/>
        <w:spacing w:after="200" w:line="276" w:lineRule="auto"/>
        <w:jc w:val="both"/>
        <w:rPr>
          <w:rFonts w:ascii="Tahoma" w:hAnsi="Tahoma" w:cs="Tahoma"/>
          <w:b/>
          <w:color w:val="000000"/>
          <w:sz w:val="21"/>
          <w:szCs w:val="21"/>
        </w:rPr>
      </w:pPr>
      <w:r w:rsidRPr="00BE3E1E">
        <w:rPr>
          <w:rFonts w:ascii="Tahoma" w:hAnsi="Tahoma" w:cs="Tahoma"/>
          <w:color w:val="000000"/>
          <w:sz w:val="21"/>
          <w:szCs w:val="21"/>
        </w:rPr>
        <w:t>Alulírott …………………………………………………………………, mint a(z) …………</w:t>
      </w:r>
      <w:proofErr w:type="gramStart"/>
      <w:r w:rsidRPr="00BE3E1E">
        <w:rPr>
          <w:rFonts w:ascii="Tahoma" w:hAnsi="Tahoma" w:cs="Tahoma"/>
          <w:color w:val="000000"/>
          <w:sz w:val="21"/>
          <w:szCs w:val="21"/>
        </w:rPr>
        <w:t>…….</w:t>
      </w:r>
      <w:proofErr w:type="gramEnd"/>
      <w:r w:rsidRPr="00BE3E1E">
        <w:rPr>
          <w:rFonts w:ascii="Tahoma" w:hAnsi="Tahoma" w:cs="Tahoma"/>
          <w:color w:val="000000"/>
          <w:sz w:val="21"/>
          <w:szCs w:val="21"/>
        </w:rPr>
        <w:t xml:space="preserve">………………….............................................................. (székhely: ………...................................…….......................................) ajánlattevő szervezet cégjegyzésre jogosult képviselője </w:t>
      </w:r>
      <w:r w:rsidRPr="00BE3E1E">
        <w:rPr>
          <w:rFonts w:ascii="Tahoma" w:hAnsi="Tahoma" w:cs="Tahoma"/>
          <w:sz w:val="21"/>
          <w:szCs w:val="21"/>
        </w:rPr>
        <w:t xml:space="preserve">a </w:t>
      </w:r>
      <w:r w:rsidR="00393A1A" w:rsidRPr="00BE3E1E">
        <w:rPr>
          <w:rFonts w:ascii="Tahoma" w:hAnsi="Tahoma" w:cs="Tahoma"/>
          <w:b/>
          <w:color w:val="00000A"/>
          <w:sz w:val="21"/>
          <w:szCs w:val="21"/>
        </w:rPr>
        <w:t>Miskolc Megyei Jogú Város Önkormányzata</w:t>
      </w:r>
      <w:r w:rsidRPr="00BE3E1E">
        <w:rPr>
          <w:rFonts w:ascii="Tahoma" w:hAnsi="Tahoma" w:cs="Tahoma"/>
          <w:b/>
          <w:color w:val="00000A"/>
          <w:sz w:val="21"/>
          <w:szCs w:val="21"/>
        </w:rPr>
        <w:t>,</w:t>
      </w:r>
      <w:r w:rsidRPr="00BE3E1E">
        <w:rPr>
          <w:rFonts w:ascii="Tahoma" w:hAnsi="Tahoma" w:cs="Tahoma"/>
          <w:sz w:val="21"/>
          <w:szCs w:val="21"/>
        </w:rPr>
        <w:t xml:space="preserve"> mint Ajánlatkérő által</w:t>
      </w:r>
      <w:r w:rsidRPr="00BE3E1E">
        <w:rPr>
          <w:rFonts w:ascii="Tahoma" w:hAnsi="Tahoma" w:cs="Tahoma"/>
          <w:i/>
          <w:sz w:val="21"/>
          <w:szCs w:val="21"/>
        </w:rPr>
        <w:t xml:space="preserve">, </w:t>
      </w:r>
      <w:r w:rsidRPr="00BE3E1E">
        <w:rPr>
          <w:rFonts w:ascii="Tahoma" w:hAnsi="Tahoma" w:cs="Tahoma"/>
          <w:b/>
          <w:sz w:val="21"/>
          <w:szCs w:val="21"/>
        </w:rPr>
        <w:t>„</w:t>
      </w:r>
      <w:r w:rsidR="00D81297" w:rsidRPr="00CD5A2A">
        <w:rPr>
          <w:rFonts w:ascii="Tahoma" w:hAnsi="Tahoma" w:cs="Tahoma"/>
          <w:b/>
          <w:sz w:val="21"/>
          <w:szCs w:val="21"/>
        </w:rPr>
        <w:t>A TOP-6.2.1-15-MI1-2016-00004 pályázat keretében a Dobó Katica Bölcsőde infrastrukturális fejlesztése</w:t>
      </w:r>
      <w:r w:rsidRPr="00BE3E1E">
        <w:rPr>
          <w:rFonts w:ascii="Tahoma" w:hAnsi="Tahoma" w:cs="Tahoma"/>
          <w:b/>
          <w:sz w:val="21"/>
          <w:szCs w:val="21"/>
        </w:rPr>
        <w:t xml:space="preserve">” </w:t>
      </w:r>
      <w:r w:rsidRPr="00BE3E1E">
        <w:rPr>
          <w:rFonts w:ascii="Tahoma" w:hAnsi="Tahoma" w:cs="Tahoma"/>
          <w:color w:val="000000"/>
          <w:sz w:val="21"/>
          <w:szCs w:val="21"/>
        </w:rPr>
        <w:t>tárgyában kiírt közbeszerzési eljárás során az alábbi nyilatkozatot teszem.</w:t>
      </w:r>
    </w:p>
    <w:p w14:paraId="164C056F" w14:textId="77777777" w:rsidR="00283CC9" w:rsidRPr="00BE3E1E" w:rsidRDefault="00283CC9" w:rsidP="00283CC9">
      <w:pPr>
        <w:suppressAutoHyphens/>
        <w:spacing w:after="200" w:line="276" w:lineRule="auto"/>
        <w:jc w:val="both"/>
        <w:rPr>
          <w:rFonts w:ascii="Tahoma" w:hAnsi="Tahoma" w:cs="Tahoma"/>
          <w:color w:val="000000"/>
          <w:sz w:val="21"/>
          <w:szCs w:val="21"/>
        </w:rPr>
      </w:pPr>
      <w:r w:rsidRPr="00BE3E1E">
        <w:rPr>
          <w:rFonts w:ascii="Tahoma" w:hAnsi="Tahoma" w:cs="Tahoma"/>
          <w:color w:val="000000"/>
          <w:sz w:val="21"/>
          <w:szCs w:val="21"/>
        </w:rPr>
        <w:t>Ezúton</w:t>
      </w:r>
    </w:p>
    <w:p w14:paraId="7D7928E5" w14:textId="77777777" w:rsidR="00283CC9" w:rsidRPr="00BE3E1E" w:rsidRDefault="00283CC9" w:rsidP="00283CC9">
      <w:pPr>
        <w:suppressAutoHyphens/>
        <w:spacing w:after="200" w:line="276" w:lineRule="auto"/>
        <w:jc w:val="center"/>
        <w:rPr>
          <w:rFonts w:ascii="Tahoma" w:hAnsi="Tahoma" w:cs="Tahoma"/>
          <w:b/>
          <w:color w:val="000000"/>
          <w:sz w:val="21"/>
          <w:szCs w:val="21"/>
        </w:rPr>
      </w:pPr>
      <w:r w:rsidRPr="00BE3E1E">
        <w:rPr>
          <w:rFonts w:ascii="Tahoma" w:hAnsi="Tahoma" w:cs="Tahoma"/>
          <w:b/>
          <w:color w:val="000000"/>
          <w:sz w:val="21"/>
          <w:szCs w:val="21"/>
        </w:rPr>
        <w:t>n y i l a t k o z o m, hogy</w:t>
      </w:r>
    </w:p>
    <w:p w14:paraId="2C22D486" w14:textId="77777777" w:rsidR="00283CC9" w:rsidRPr="00BE3E1E" w:rsidRDefault="00283CC9" w:rsidP="00283CC9">
      <w:pPr>
        <w:suppressAutoHyphens/>
        <w:spacing w:after="200" w:line="240" w:lineRule="auto"/>
        <w:jc w:val="both"/>
        <w:rPr>
          <w:rFonts w:ascii="Tahoma" w:hAnsi="Tahoma" w:cs="Tahoma"/>
          <w:color w:val="000000"/>
          <w:sz w:val="21"/>
          <w:szCs w:val="21"/>
        </w:rPr>
      </w:pPr>
      <w:r w:rsidRPr="00BE3E1E">
        <w:rPr>
          <w:rFonts w:ascii="Tahoma" w:hAnsi="Tahoma" w:cs="Tahoma"/>
          <w:color w:val="000000"/>
          <w:sz w:val="21"/>
          <w:szCs w:val="21"/>
        </w:rPr>
        <w:t>Nyilatkozom, hogy az általam képviselt szervezet által benyújtott ajánlat a Kbt. 73. § (4)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4F3FF1EB" w14:textId="5673C7AE" w:rsidR="0073392E" w:rsidRPr="00BE3E1E" w:rsidRDefault="00283CC9" w:rsidP="00283CC9">
      <w:pPr>
        <w:suppressAutoHyphens/>
        <w:spacing w:after="200" w:line="276" w:lineRule="auto"/>
        <w:jc w:val="both"/>
        <w:rPr>
          <w:rFonts w:ascii="Tahoma" w:hAnsi="Tahoma" w:cs="Tahoma"/>
          <w:color w:val="000000"/>
          <w:sz w:val="21"/>
          <w:szCs w:val="21"/>
        </w:rPr>
      </w:pPr>
      <w:r w:rsidRPr="00BE3E1E">
        <w:rPr>
          <w:rFonts w:ascii="Tahoma" w:hAnsi="Tahoma" w:cs="Tahoma"/>
          <w:color w:val="000000"/>
          <w:sz w:val="21"/>
          <w:szCs w:val="21"/>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w:t>
      </w:r>
      <w:r w:rsidR="00456481">
        <w:rPr>
          <w:rFonts w:ascii="Tahoma" w:hAnsi="Tahoma" w:cs="Tahoma"/>
          <w:color w:val="000000"/>
          <w:sz w:val="21"/>
          <w:szCs w:val="21"/>
        </w:rPr>
        <w:t xml:space="preserve">mbe vételével állítottunk össze, és tájékozódtunk </w:t>
      </w:r>
      <w:r w:rsidR="00456481">
        <w:rPr>
          <w:rFonts w:ascii="Tahoma" w:hAnsi="Tahoma" w:cs="Tahoma"/>
          <w:sz w:val="21"/>
          <w:szCs w:val="21"/>
        </w:rPr>
        <w:t xml:space="preserve">azon </w:t>
      </w:r>
      <w:r w:rsidR="00456481" w:rsidRPr="00BE3E1E">
        <w:rPr>
          <w:rFonts w:ascii="Tahoma" w:hAnsi="Tahoma" w:cs="Tahoma"/>
          <w:sz w:val="21"/>
          <w:szCs w:val="21"/>
        </w:rPr>
        <w:t>követelményekről, amelyeknek a teljesítés során meg kell felelni.</w:t>
      </w:r>
    </w:p>
    <w:p w14:paraId="6330AB05" w14:textId="77777777" w:rsidR="0073392E" w:rsidRPr="00BE3E1E" w:rsidRDefault="0073392E" w:rsidP="0073392E">
      <w:pPr>
        <w:suppressAutoHyphens/>
        <w:rPr>
          <w:rFonts w:ascii="Tahoma" w:hAnsi="Tahoma" w:cs="Tahoma"/>
          <w:color w:val="000000"/>
          <w:sz w:val="21"/>
          <w:szCs w:val="21"/>
        </w:rPr>
      </w:pPr>
    </w:p>
    <w:p w14:paraId="5D1DD92C" w14:textId="77777777" w:rsidR="0073392E" w:rsidRPr="00BE3E1E" w:rsidRDefault="0073392E" w:rsidP="0073392E">
      <w:pPr>
        <w:suppressAutoHyphens/>
        <w:rPr>
          <w:rFonts w:ascii="Tahoma" w:hAnsi="Tahoma" w:cs="Tahoma"/>
          <w:color w:val="000000"/>
          <w:sz w:val="21"/>
          <w:szCs w:val="21"/>
        </w:rPr>
      </w:pPr>
      <w:r w:rsidRPr="00BE3E1E">
        <w:rPr>
          <w:rFonts w:ascii="Tahoma" w:hAnsi="Tahoma" w:cs="Tahoma"/>
          <w:color w:val="000000"/>
          <w:sz w:val="21"/>
          <w:szCs w:val="21"/>
        </w:rPr>
        <w:t>Keltezés (helység, év, hónap, nap)</w:t>
      </w:r>
    </w:p>
    <w:p w14:paraId="5D215E93" w14:textId="77777777" w:rsidR="0073392E" w:rsidRPr="00BE3E1E" w:rsidRDefault="0073392E" w:rsidP="0073392E">
      <w:pPr>
        <w:suppressAutoHyphens/>
        <w:rPr>
          <w:rFonts w:ascii="Tahoma" w:hAnsi="Tahoma" w:cs="Tahoma"/>
          <w:color w:val="000000"/>
          <w:sz w:val="21"/>
          <w:szCs w:val="21"/>
        </w:rPr>
      </w:pPr>
    </w:p>
    <w:p w14:paraId="64361553" w14:textId="77777777" w:rsidR="0073392E" w:rsidRPr="00BE3E1E" w:rsidRDefault="0073392E" w:rsidP="0073392E">
      <w:pPr>
        <w:suppressAutoHyphens/>
        <w:rPr>
          <w:rFonts w:ascii="Tahoma" w:hAnsi="Tahoma" w:cs="Tahoma"/>
          <w:color w:val="000000"/>
          <w:sz w:val="21"/>
          <w:szCs w:val="21"/>
        </w:rPr>
      </w:pPr>
    </w:p>
    <w:p w14:paraId="09DD0EE3" w14:textId="77777777" w:rsidR="0073392E" w:rsidRPr="00BE3E1E" w:rsidRDefault="0073392E" w:rsidP="0073392E">
      <w:pPr>
        <w:suppressAutoHyphens/>
        <w:rPr>
          <w:rFonts w:ascii="Tahoma" w:hAnsi="Tahoma" w:cs="Tahoma"/>
          <w:color w:val="000000"/>
          <w:sz w:val="21"/>
          <w:szCs w:val="21"/>
        </w:rPr>
      </w:pPr>
    </w:p>
    <w:p w14:paraId="0090C601" w14:textId="77777777" w:rsidR="0073392E" w:rsidRPr="00BE3E1E" w:rsidRDefault="0073392E" w:rsidP="0073392E">
      <w:pPr>
        <w:tabs>
          <w:tab w:val="center" w:pos="6663"/>
        </w:tabs>
        <w:suppressAutoHyphens/>
        <w:jc w:val="center"/>
        <w:rPr>
          <w:rFonts w:ascii="Tahoma" w:hAnsi="Tahoma" w:cs="Tahoma"/>
          <w:color w:val="000000"/>
          <w:sz w:val="21"/>
          <w:szCs w:val="21"/>
        </w:rPr>
      </w:pPr>
      <w:r w:rsidRPr="00BE3E1E">
        <w:rPr>
          <w:rFonts w:ascii="Tahoma" w:hAnsi="Tahoma" w:cs="Tahoma"/>
          <w:color w:val="000000"/>
          <w:sz w:val="21"/>
          <w:szCs w:val="21"/>
        </w:rPr>
        <w:t>____________________________________</w:t>
      </w:r>
    </w:p>
    <w:p w14:paraId="4D08B5EE" w14:textId="77777777" w:rsidR="0073392E" w:rsidRPr="00BE3E1E" w:rsidRDefault="0073392E" w:rsidP="0073392E">
      <w:pPr>
        <w:suppressAutoHyphens/>
        <w:spacing w:before="60" w:after="60" w:line="276" w:lineRule="auto"/>
        <w:jc w:val="center"/>
        <w:rPr>
          <w:rFonts w:ascii="Tahoma" w:hAnsi="Tahoma" w:cs="Tahoma"/>
          <w:color w:val="000000"/>
          <w:sz w:val="21"/>
          <w:szCs w:val="21"/>
        </w:rPr>
      </w:pPr>
      <w:r w:rsidRPr="00BE3E1E">
        <w:rPr>
          <w:rFonts w:ascii="Tahoma" w:hAnsi="Tahoma" w:cs="Tahoma"/>
          <w:color w:val="000000"/>
          <w:sz w:val="21"/>
          <w:szCs w:val="21"/>
        </w:rPr>
        <w:t>(cégjegyzésre jogosult vagy szabályszerűen</w:t>
      </w:r>
    </w:p>
    <w:p w14:paraId="623853B0" w14:textId="77777777" w:rsidR="0073392E" w:rsidRPr="00BE3E1E" w:rsidRDefault="0073392E" w:rsidP="0073392E">
      <w:pPr>
        <w:suppressAutoHyphens/>
        <w:spacing w:before="60" w:after="60" w:line="276" w:lineRule="auto"/>
        <w:jc w:val="center"/>
        <w:rPr>
          <w:rFonts w:ascii="Tahoma" w:hAnsi="Tahoma" w:cs="Tahoma"/>
          <w:b/>
          <w:caps/>
          <w:color w:val="000000"/>
          <w:sz w:val="21"/>
          <w:szCs w:val="21"/>
        </w:rPr>
      </w:pPr>
      <w:r w:rsidRPr="00BE3E1E">
        <w:rPr>
          <w:rFonts w:ascii="Tahoma" w:hAnsi="Tahoma" w:cs="Tahoma"/>
          <w:color w:val="000000"/>
          <w:sz w:val="21"/>
          <w:szCs w:val="21"/>
        </w:rPr>
        <w:t>meghatalmazott képviselő aláírása)</w:t>
      </w:r>
    </w:p>
    <w:p w14:paraId="25EF5F48" w14:textId="77777777" w:rsidR="00C642E2" w:rsidRPr="00BE3E1E" w:rsidRDefault="00C642E2" w:rsidP="00E66DC0">
      <w:pPr>
        <w:pStyle w:val="Szvegtrzsbehzssal3"/>
        <w:spacing w:after="0" w:line="240" w:lineRule="auto"/>
        <w:ind w:left="0"/>
        <w:rPr>
          <w:rFonts w:ascii="Tahoma" w:hAnsi="Tahoma" w:cs="Tahoma"/>
          <w:caps/>
          <w:sz w:val="21"/>
          <w:szCs w:val="21"/>
        </w:rPr>
      </w:pPr>
    </w:p>
    <w:p w14:paraId="6B27068D" w14:textId="77777777" w:rsidR="0073392E" w:rsidRPr="00BE3E1E" w:rsidRDefault="00C642E2" w:rsidP="00B80106">
      <w:pPr>
        <w:tabs>
          <w:tab w:val="center" w:pos="6480"/>
          <w:tab w:val="center" w:pos="6521"/>
        </w:tabs>
        <w:spacing w:after="0" w:line="240" w:lineRule="auto"/>
        <w:jc w:val="right"/>
        <w:rPr>
          <w:rFonts w:ascii="Tahoma" w:hAnsi="Tahoma" w:cs="Tahoma"/>
          <w:sz w:val="21"/>
          <w:szCs w:val="21"/>
        </w:rPr>
      </w:pPr>
      <w:r w:rsidRPr="00BE3E1E">
        <w:rPr>
          <w:rFonts w:ascii="Tahoma" w:hAnsi="Tahoma" w:cs="Tahoma"/>
          <w:sz w:val="21"/>
          <w:szCs w:val="21"/>
        </w:rPr>
        <w:tab/>
      </w:r>
    </w:p>
    <w:p w14:paraId="53332E4E"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6D845381"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08846EA8" w14:textId="77777777" w:rsidR="00393A1A" w:rsidRPr="00BE3E1E" w:rsidRDefault="00393A1A" w:rsidP="00B80106">
      <w:pPr>
        <w:tabs>
          <w:tab w:val="center" w:pos="6480"/>
          <w:tab w:val="center" w:pos="6521"/>
        </w:tabs>
        <w:spacing w:after="0" w:line="240" w:lineRule="auto"/>
        <w:jc w:val="right"/>
        <w:rPr>
          <w:rFonts w:ascii="Tahoma" w:hAnsi="Tahoma" w:cs="Tahoma"/>
          <w:sz w:val="21"/>
          <w:szCs w:val="21"/>
        </w:rPr>
      </w:pPr>
    </w:p>
    <w:p w14:paraId="5B95E0FF" w14:textId="77777777" w:rsidR="00393A1A" w:rsidRPr="00BE3E1E" w:rsidRDefault="00393A1A" w:rsidP="00B80106">
      <w:pPr>
        <w:tabs>
          <w:tab w:val="center" w:pos="6480"/>
          <w:tab w:val="center" w:pos="6521"/>
        </w:tabs>
        <w:spacing w:after="0" w:line="240" w:lineRule="auto"/>
        <w:jc w:val="right"/>
        <w:rPr>
          <w:rFonts w:ascii="Tahoma" w:hAnsi="Tahoma" w:cs="Tahoma"/>
          <w:sz w:val="21"/>
          <w:szCs w:val="21"/>
        </w:rPr>
      </w:pPr>
    </w:p>
    <w:p w14:paraId="0A761164" w14:textId="77777777" w:rsidR="00823C83" w:rsidRPr="00BE3E1E" w:rsidRDefault="00823C83" w:rsidP="005D6D6B">
      <w:pPr>
        <w:tabs>
          <w:tab w:val="center" w:pos="6480"/>
          <w:tab w:val="center" w:pos="6521"/>
        </w:tabs>
        <w:spacing w:after="0" w:line="240" w:lineRule="auto"/>
        <w:jc w:val="right"/>
        <w:rPr>
          <w:rFonts w:ascii="Tahoma" w:hAnsi="Tahoma" w:cs="Tahoma"/>
          <w:sz w:val="21"/>
          <w:szCs w:val="21"/>
        </w:rPr>
      </w:pPr>
    </w:p>
    <w:p w14:paraId="0A9814B4" w14:textId="77777777" w:rsidR="005D6D6B" w:rsidRPr="00BE3E1E" w:rsidRDefault="005D6D6B" w:rsidP="005D6D6B">
      <w:pPr>
        <w:tabs>
          <w:tab w:val="center" w:pos="6480"/>
          <w:tab w:val="center" w:pos="6521"/>
        </w:tabs>
        <w:spacing w:after="0" w:line="240" w:lineRule="auto"/>
        <w:jc w:val="right"/>
        <w:rPr>
          <w:rFonts w:ascii="Tahoma" w:hAnsi="Tahoma" w:cs="Tahoma"/>
          <w:b/>
          <w:sz w:val="21"/>
          <w:szCs w:val="21"/>
        </w:rPr>
      </w:pPr>
      <w:r w:rsidRPr="00BE3E1E">
        <w:rPr>
          <w:rFonts w:ascii="Tahoma" w:hAnsi="Tahoma" w:cs="Tahoma"/>
          <w:b/>
          <w:sz w:val="21"/>
          <w:szCs w:val="21"/>
        </w:rPr>
        <w:t>7.sz. melléklet</w:t>
      </w:r>
    </w:p>
    <w:p w14:paraId="075EFC1C" w14:textId="77777777" w:rsidR="005D6D6B" w:rsidRPr="00BE3E1E" w:rsidRDefault="005D6D6B" w:rsidP="005D6D6B">
      <w:pPr>
        <w:tabs>
          <w:tab w:val="center" w:pos="6480"/>
          <w:tab w:val="center" w:pos="6521"/>
        </w:tabs>
        <w:spacing w:after="0" w:line="240" w:lineRule="auto"/>
        <w:jc w:val="right"/>
        <w:rPr>
          <w:rFonts w:ascii="Tahoma" w:hAnsi="Tahoma" w:cs="Tahoma"/>
          <w:sz w:val="21"/>
          <w:szCs w:val="21"/>
        </w:rPr>
      </w:pPr>
    </w:p>
    <w:p w14:paraId="61FA72EB" w14:textId="77777777" w:rsidR="005D6D6B" w:rsidRPr="00AA69F0" w:rsidRDefault="005D6D6B" w:rsidP="005D6D6B">
      <w:pPr>
        <w:spacing w:before="60" w:after="60" w:line="240" w:lineRule="auto"/>
        <w:jc w:val="center"/>
        <w:rPr>
          <w:rFonts w:ascii="Tahoma" w:hAnsi="Tahoma" w:cs="Tahoma"/>
          <w:b/>
          <w:bCs/>
          <w:caps/>
          <w:sz w:val="21"/>
          <w:szCs w:val="21"/>
          <w:lang w:eastAsia="en-GB"/>
        </w:rPr>
      </w:pPr>
      <w:r w:rsidRPr="00AA69F0">
        <w:rPr>
          <w:rFonts w:ascii="Tahoma" w:hAnsi="Tahoma" w:cs="Tahoma"/>
          <w:b/>
          <w:bCs/>
          <w:caps/>
          <w:sz w:val="21"/>
          <w:szCs w:val="21"/>
          <w:lang w:eastAsia="en-GB"/>
        </w:rPr>
        <w:t>nyilatkozat</w:t>
      </w:r>
    </w:p>
    <w:p w14:paraId="60179CC7" w14:textId="77777777" w:rsidR="005D6D6B" w:rsidRPr="00BE3E1E" w:rsidRDefault="005D6D6B" w:rsidP="005D6D6B">
      <w:pPr>
        <w:spacing w:before="60" w:after="60" w:line="240" w:lineRule="auto"/>
        <w:jc w:val="center"/>
        <w:rPr>
          <w:rFonts w:ascii="Tahoma" w:hAnsi="Tahoma" w:cs="Tahoma"/>
          <w:b/>
          <w:bCs/>
          <w:sz w:val="21"/>
          <w:szCs w:val="21"/>
          <w:lang w:eastAsia="en-GB"/>
        </w:rPr>
      </w:pPr>
      <w:r w:rsidRPr="00AA69F0">
        <w:rPr>
          <w:rFonts w:ascii="Tahoma" w:hAnsi="Tahoma" w:cs="Tahoma"/>
          <w:b/>
          <w:bCs/>
          <w:sz w:val="21"/>
          <w:szCs w:val="21"/>
          <w:lang w:eastAsia="en-GB"/>
        </w:rPr>
        <w:t>a Kbt. 134. § (6) bekezdés</w:t>
      </w:r>
      <w:r>
        <w:rPr>
          <w:rFonts w:ascii="Tahoma" w:hAnsi="Tahoma" w:cs="Tahoma"/>
          <w:b/>
          <w:bCs/>
          <w:sz w:val="21"/>
          <w:szCs w:val="21"/>
          <w:lang w:eastAsia="en-GB"/>
        </w:rPr>
        <w:t xml:space="preserve"> a) pont</w:t>
      </w:r>
      <w:r w:rsidRPr="00AA69F0">
        <w:rPr>
          <w:rFonts w:ascii="Tahoma" w:hAnsi="Tahoma" w:cs="Tahoma"/>
          <w:b/>
          <w:bCs/>
          <w:sz w:val="21"/>
          <w:szCs w:val="21"/>
          <w:lang w:eastAsia="en-GB"/>
        </w:rPr>
        <w:t xml:space="preserve"> szerint </w:t>
      </w:r>
      <w:r>
        <w:rPr>
          <w:rFonts w:ascii="Tahoma" w:hAnsi="Tahoma" w:cs="Tahoma"/>
          <w:b/>
          <w:bCs/>
          <w:sz w:val="21"/>
          <w:szCs w:val="21"/>
          <w:lang w:eastAsia="en-GB"/>
        </w:rPr>
        <w:t xml:space="preserve">jótállási </w:t>
      </w:r>
      <w:r w:rsidRPr="00AA69F0">
        <w:rPr>
          <w:rFonts w:ascii="Tahoma" w:hAnsi="Tahoma" w:cs="Tahoma"/>
          <w:b/>
          <w:bCs/>
          <w:sz w:val="21"/>
          <w:szCs w:val="21"/>
          <w:lang w:eastAsia="en-GB"/>
        </w:rPr>
        <w:t>biztosíték rendelkezésre bocsátásáról</w:t>
      </w:r>
    </w:p>
    <w:p w14:paraId="04E65E5B" w14:textId="77777777" w:rsidR="005D6D6B" w:rsidRPr="00BE3E1E" w:rsidRDefault="005D6D6B" w:rsidP="005D6D6B">
      <w:pPr>
        <w:spacing w:before="60" w:after="60" w:line="240" w:lineRule="auto"/>
        <w:rPr>
          <w:rFonts w:ascii="Tahoma" w:hAnsi="Tahoma" w:cs="Tahoma"/>
          <w:bCs/>
          <w:sz w:val="21"/>
          <w:szCs w:val="21"/>
          <w:lang w:eastAsia="en-GB"/>
        </w:rPr>
      </w:pPr>
    </w:p>
    <w:p w14:paraId="14BE774B" w14:textId="6E8E480E" w:rsidR="005D6D6B" w:rsidRPr="00BE3E1E" w:rsidRDefault="00823C83" w:rsidP="005D6D6B">
      <w:pPr>
        <w:spacing w:before="60" w:after="60" w:line="240" w:lineRule="auto"/>
        <w:jc w:val="both"/>
        <w:rPr>
          <w:rFonts w:ascii="Tahoma" w:hAnsi="Tahoma" w:cs="Tahoma"/>
          <w:sz w:val="21"/>
          <w:szCs w:val="21"/>
        </w:rPr>
      </w:pPr>
      <w:r w:rsidRPr="00BE3E1E">
        <w:rPr>
          <w:rFonts w:ascii="Tahoma" w:hAnsi="Tahoma" w:cs="Tahoma"/>
          <w:color w:val="000000"/>
          <w:sz w:val="21"/>
          <w:szCs w:val="21"/>
          <w:shd w:val="clear" w:color="auto" w:fill="FFFFFF"/>
        </w:rPr>
        <w:t>Alulírott …………………………………………………………………, mint a(z) …………</w:t>
      </w:r>
      <w:proofErr w:type="gramStart"/>
      <w:r w:rsidRPr="00BE3E1E">
        <w:rPr>
          <w:rFonts w:ascii="Tahoma" w:hAnsi="Tahoma" w:cs="Tahoma"/>
          <w:color w:val="000000"/>
          <w:sz w:val="21"/>
          <w:szCs w:val="21"/>
          <w:shd w:val="clear" w:color="auto" w:fill="FFFFFF"/>
        </w:rPr>
        <w:t>…….</w:t>
      </w:r>
      <w:proofErr w:type="gramEnd"/>
      <w:r w:rsidRPr="00BE3E1E">
        <w:rPr>
          <w:rFonts w:ascii="Tahoma" w:hAnsi="Tahoma" w:cs="Tahoma"/>
          <w:color w:val="000000"/>
          <w:sz w:val="21"/>
          <w:szCs w:val="21"/>
          <w:shd w:val="clear" w:color="auto" w:fill="FFFFFF"/>
        </w:rPr>
        <w:t>………………….............................................................. (székhely: ………...................................…….......................................) ajánlattevő szervezet cé</w:t>
      </w:r>
      <w:r>
        <w:rPr>
          <w:rFonts w:ascii="Tahoma" w:hAnsi="Tahoma" w:cs="Tahoma"/>
          <w:color w:val="000000"/>
          <w:sz w:val="21"/>
          <w:szCs w:val="21"/>
          <w:shd w:val="clear" w:color="auto" w:fill="FFFFFF"/>
        </w:rPr>
        <w:t>gjegyzésre jogosult képviselője</w:t>
      </w:r>
      <w:r w:rsidR="005D6D6B" w:rsidRPr="00BE3E1E">
        <w:rPr>
          <w:rFonts w:ascii="Tahoma" w:hAnsi="Tahoma" w:cs="Tahoma"/>
          <w:sz w:val="21"/>
          <w:szCs w:val="21"/>
        </w:rPr>
        <w:t xml:space="preserve"> a </w:t>
      </w:r>
      <w:r w:rsidR="005D6D6B" w:rsidRPr="00BE3E1E">
        <w:rPr>
          <w:rFonts w:ascii="Tahoma" w:hAnsi="Tahoma" w:cs="Tahoma"/>
          <w:b/>
          <w:color w:val="00000A"/>
          <w:sz w:val="21"/>
          <w:szCs w:val="21"/>
        </w:rPr>
        <w:t>Miskolc Megyei Jogú Város Önkormányzata</w:t>
      </w:r>
      <w:r w:rsidR="005D6D6B">
        <w:rPr>
          <w:rFonts w:ascii="Tahoma" w:hAnsi="Tahoma" w:cs="Tahoma"/>
          <w:sz w:val="21"/>
          <w:szCs w:val="21"/>
        </w:rPr>
        <w:t xml:space="preserve">, mint Ajánlatkérő által </w:t>
      </w:r>
      <w:r w:rsidR="005D6D6B" w:rsidRPr="00BE3E1E">
        <w:rPr>
          <w:rFonts w:ascii="Tahoma" w:hAnsi="Tahoma" w:cs="Tahoma"/>
          <w:sz w:val="21"/>
          <w:szCs w:val="21"/>
        </w:rPr>
        <w:t>„</w:t>
      </w:r>
      <w:r w:rsidR="005D6D6B" w:rsidRPr="00CD5A2A">
        <w:rPr>
          <w:rFonts w:ascii="Tahoma" w:hAnsi="Tahoma" w:cs="Tahoma"/>
          <w:b/>
          <w:sz w:val="21"/>
          <w:szCs w:val="21"/>
        </w:rPr>
        <w:t>A TOP-6.2.1-15-MI1-2016-00004 pályázat keretében a Dobó Katica Bölcsőde infrastrukturális fejlesztése</w:t>
      </w:r>
      <w:r w:rsidR="005D6D6B" w:rsidRPr="00BE3E1E">
        <w:rPr>
          <w:rFonts w:ascii="Tahoma" w:hAnsi="Tahoma" w:cs="Tahoma"/>
          <w:sz w:val="21"/>
          <w:szCs w:val="21"/>
        </w:rPr>
        <w:t xml:space="preserve">” </w:t>
      </w:r>
      <w:r w:rsidR="005D6D6B" w:rsidRPr="00BE3E1E">
        <w:rPr>
          <w:rFonts w:ascii="Tahoma" w:hAnsi="Tahoma" w:cs="Tahoma"/>
          <w:sz w:val="21"/>
          <w:szCs w:val="21"/>
          <w:lang w:eastAsia="hu-HU"/>
        </w:rPr>
        <w:t>tárgyban megindított közbeszerzési eljárásban</w:t>
      </w:r>
      <w:r w:rsidR="005D6D6B" w:rsidRPr="00BE3E1E">
        <w:rPr>
          <w:rFonts w:ascii="Tahoma" w:hAnsi="Tahoma" w:cs="Tahoma"/>
          <w:sz w:val="21"/>
          <w:szCs w:val="21"/>
        </w:rPr>
        <w:t xml:space="preserve"> az alábbi nyilatkozatot teszem.</w:t>
      </w:r>
    </w:p>
    <w:p w14:paraId="69F32E7E" w14:textId="77777777" w:rsidR="005D6D6B" w:rsidRPr="00BE3E1E" w:rsidRDefault="005D6D6B" w:rsidP="005D6D6B">
      <w:pPr>
        <w:spacing w:before="60" w:after="60" w:line="240" w:lineRule="auto"/>
        <w:jc w:val="both"/>
        <w:rPr>
          <w:rFonts w:ascii="Tahoma" w:hAnsi="Tahoma" w:cs="Tahoma"/>
          <w:sz w:val="21"/>
          <w:szCs w:val="21"/>
          <w:shd w:val="clear" w:color="auto" w:fill="FFFFFF"/>
        </w:rPr>
      </w:pPr>
    </w:p>
    <w:p w14:paraId="314B8518" w14:textId="77777777" w:rsidR="005D6D6B" w:rsidRPr="00B667F2" w:rsidRDefault="005D6D6B" w:rsidP="005D6D6B">
      <w:pPr>
        <w:suppressAutoHyphens/>
        <w:spacing w:after="200" w:line="276" w:lineRule="auto"/>
        <w:jc w:val="both"/>
        <w:textAlignment w:val="baseline"/>
        <w:rPr>
          <w:rFonts w:ascii="Tahoma" w:eastAsia="Calibri" w:hAnsi="Tahoma" w:cs="Tahoma"/>
          <w:color w:val="000000"/>
          <w:kern w:val="2"/>
          <w:sz w:val="21"/>
          <w:szCs w:val="21"/>
          <w:lang w:eastAsia="zh-CN"/>
        </w:rPr>
      </w:pPr>
      <w:r w:rsidRPr="00B667F2">
        <w:rPr>
          <w:rFonts w:ascii="Tahoma" w:eastAsia="Calibri" w:hAnsi="Tahoma" w:cs="Tahoma"/>
          <w:color w:val="000000"/>
          <w:kern w:val="2"/>
          <w:sz w:val="21"/>
          <w:szCs w:val="21"/>
          <w:lang w:eastAsia="zh-CN"/>
        </w:rPr>
        <w:t>Ezúton</w:t>
      </w:r>
    </w:p>
    <w:p w14:paraId="393DC415" w14:textId="77777777" w:rsidR="005D6D6B" w:rsidRPr="00B667F2" w:rsidRDefault="005D6D6B" w:rsidP="005D6D6B">
      <w:pPr>
        <w:spacing w:before="240" w:after="0" w:line="240" w:lineRule="auto"/>
        <w:jc w:val="both"/>
        <w:rPr>
          <w:rFonts w:ascii="Tahoma" w:hAnsi="Tahoma" w:cs="Tahoma"/>
          <w:sz w:val="21"/>
          <w:szCs w:val="21"/>
          <w:shd w:val="clear" w:color="auto" w:fill="FFFFFF"/>
          <w:lang w:eastAsia="hu-HU"/>
        </w:rPr>
      </w:pPr>
    </w:p>
    <w:p w14:paraId="119835B8" w14:textId="77777777" w:rsidR="005D6D6B" w:rsidRPr="00B667F2" w:rsidRDefault="005D6D6B" w:rsidP="005D6D6B">
      <w:pPr>
        <w:suppressAutoHyphens/>
        <w:spacing w:after="200" w:line="276" w:lineRule="auto"/>
        <w:jc w:val="center"/>
        <w:textAlignment w:val="baseline"/>
        <w:rPr>
          <w:rFonts w:ascii="Tahoma" w:eastAsia="Calibri" w:hAnsi="Tahoma" w:cs="Tahoma"/>
          <w:b/>
          <w:bCs/>
          <w:color w:val="000000"/>
          <w:kern w:val="2"/>
          <w:sz w:val="21"/>
          <w:szCs w:val="21"/>
          <w:lang w:eastAsia="zh-CN"/>
        </w:rPr>
      </w:pPr>
      <w:r w:rsidRPr="00B667F2">
        <w:rPr>
          <w:rFonts w:ascii="Tahoma" w:eastAsia="Calibri" w:hAnsi="Tahoma" w:cs="Tahoma"/>
          <w:b/>
          <w:bCs/>
          <w:color w:val="000000"/>
          <w:kern w:val="2"/>
          <w:sz w:val="21"/>
          <w:szCs w:val="21"/>
          <w:lang w:eastAsia="zh-CN"/>
        </w:rPr>
        <w:t>n y i l a t k o z o m, hogy</w:t>
      </w:r>
    </w:p>
    <w:p w14:paraId="17519063" w14:textId="77777777" w:rsidR="005D6D6B" w:rsidRPr="00B667F2" w:rsidRDefault="005D6D6B" w:rsidP="005D6D6B">
      <w:pPr>
        <w:spacing w:before="240" w:after="0" w:line="240" w:lineRule="auto"/>
        <w:jc w:val="both"/>
        <w:rPr>
          <w:rFonts w:ascii="Tahoma" w:hAnsi="Tahoma" w:cs="Tahoma"/>
          <w:sz w:val="21"/>
          <w:szCs w:val="21"/>
          <w:shd w:val="clear" w:color="auto" w:fill="FFFFFF"/>
          <w:lang w:eastAsia="hu-HU"/>
        </w:rPr>
      </w:pPr>
      <w:r w:rsidRPr="00B667F2">
        <w:rPr>
          <w:rFonts w:ascii="Tahoma" w:hAnsi="Tahoma" w:cs="Tahoma"/>
          <w:sz w:val="21"/>
          <w:szCs w:val="21"/>
        </w:rPr>
        <w:t xml:space="preserve">a </w:t>
      </w:r>
      <w:proofErr w:type="gramStart"/>
      <w:r w:rsidRPr="00B667F2">
        <w:rPr>
          <w:rFonts w:ascii="Tahoma" w:hAnsi="Tahoma" w:cs="Tahoma"/>
          <w:sz w:val="21"/>
          <w:szCs w:val="21"/>
        </w:rPr>
        <w:t>kikötött  -</w:t>
      </w:r>
      <w:proofErr w:type="gramEnd"/>
      <w:r w:rsidRPr="00B667F2">
        <w:rPr>
          <w:rFonts w:ascii="Tahoma" w:hAnsi="Tahoma" w:cs="Tahoma"/>
          <w:sz w:val="21"/>
          <w:szCs w:val="21"/>
        </w:rPr>
        <w:t xml:space="preserve"> a tartalékkeret és áfa nélkül számított ellenszolgáltatás 5 %-a mértékű – </w:t>
      </w:r>
      <w:r w:rsidRPr="00B667F2">
        <w:rPr>
          <w:rFonts w:ascii="Tahoma" w:hAnsi="Tahoma" w:cs="Tahoma"/>
          <w:b/>
          <w:bCs/>
          <w:sz w:val="21"/>
          <w:szCs w:val="21"/>
        </w:rPr>
        <w:t>jótállási biztosítékot</w:t>
      </w:r>
      <w:r w:rsidRPr="00B667F2">
        <w:rPr>
          <w:rFonts w:ascii="Tahoma" w:hAnsi="Tahoma" w:cs="Tahoma"/>
          <w:sz w:val="21"/>
          <w:szCs w:val="21"/>
        </w:rPr>
        <w:t xml:space="preserve"> a szerződés </w:t>
      </w:r>
      <w:r w:rsidRPr="00B667F2">
        <w:rPr>
          <w:rFonts w:ascii="Tahoma" w:hAnsi="Tahoma" w:cs="Tahoma"/>
          <w:b/>
          <w:bCs/>
          <w:sz w:val="21"/>
          <w:szCs w:val="21"/>
        </w:rPr>
        <w:t>teljesítésének</w:t>
      </w:r>
      <w:r w:rsidRPr="00B667F2">
        <w:rPr>
          <w:rFonts w:ascii="Tahoma" w:hAnsi="Tahoma" w:cs="Tahoma"/>
          <w:sz w:val="21"/>
          <w:szCs w:val="21"/>
        </w:rPr>
        <w:t xml:space="preserve"> időpontjától rendelkezésre bocsátom</w:t>
      </w:r>
    </w:p>
    <w:p w14:paraId="2F1CF6D0" w14:textId="77777777" w:rsidR="005D6D6B" w:rsidRPr="00B667F2" w:rsidRDefault="005D6D6B" w:rsidP="005D6D6B">
      <w:pPr>
        <w:suppressAutoHyphens/>
        <w:spacing w:after="0" w:line="100" w:lineRule="atLeast"/>
        <w:contextualSpacing/>
        <w:jc w:val="both"/>
        <w:textAlignment w:val="baseline"/>
        <w:rPr>
          <w:rFonts w:ascii="Tahoma" w:hAnsi="Tahoma" w:cs="Tahoma"/>
          <w:kern w:val="2"/>
          <w:sz w:val="21"/>
          <w:szCs w:val="21"/>
          <w:shd w:val="clear" w:color="auto" w:fill="FFFFFF"/>
          <w:lang w:val="en-GB" w:eastAsia="zh-CN"/>
        </w:rPr>
      </w:pPr>
    </w:p>
    <w:p w14:paraId="05356308" w14:textId="77777777" w:rsidR="005D6D6B" w:rsidRPr="00E40345" w:rsidRDefault="005D6D6B" w:rsidP="005D6D6B">
      <w:pPr>
        <w:suppressAutoHyphens/>
        <w:autoSpaceDE w:val="0"/>
        <w:autoSpaceDN w:val="0"/>
        <w:adjustRightInd w:val="0"/>
        <w:spacing w:after="0" w:line="240" w:lineRule="auto"/>
        <w:jc w:val="both"/>
        <w:textAlignment w:val="baseline"/>
        <w:rPr>
          <w:rFonts w:ascii="Tahoma" w:eastAsia="Calibri" w:hAnsi="Tahoma" w:cs="Tahoma"/>
          <w:kern w:val="2"/>
          <w:sz w:val="21"/>
          <w:szCs w:val="21"/>
          <w:shd w:val="clear" w:color="auto" w:fill="FFFFFF"/>
          <w:lang w:eastAsia="zh-CN"/>
        </w:rPr>
      </w:pPr>
      <w:r w:rsidRPr="00B667F2">
        <w:rPr>
          <w:rFonts w:ascii="Tahoma" w:eastAsia="Calibri" w:hAnsi="Tahoma" w:cs="Tahoma"/>
          <w:kern w:val="2"/>
          <w:sz w:val="21"/>
          <w:szCs w:val="21"/>
          <w:shd w:val="clear" w:color="auto" w:fill="FFFFFF"/>
          <w:lang w:eastAsia="zh-CN"/>
        </w:rPr>
        <w:t xml:space="preserve">Tudomásul veszem, hogy a biztosíték az ajánlattevőként szerződő fél választása szerint </w:t>
      </w:r>
      <w:r w:rsidRPr="00B667F2">
        <w:rPr>
          <w:rFonts w:ascii="Tahoma" w:hAnsi="Tahoma" w:cs="Tahoma"/>
          <w:color w:val="000000"/>
          <w:sz w:val="21"/>
          <w:szCs w:val="21"/>
        </w:rPr>
        <w:t>óvadékként az előírt pénzösszegnek az ajánlatkérőként szerződő fél fizetési számlájára történő befizetésével, átutalásával, pénzügyi intézmény vagy biztosító által vállalt garancia vagy pénzügyi intézmény vagy biztosító készfizető kezesség biztosításával, vagy biztosítási szerződés alapján kiállított – készfizető kezességvállalást tartalmazó – kötelezvénnyel.</w:t>
      </w:r>
    </w:p>
    <w:p w14:paraId="6C24D8BC" w14:textId="77777777" w:rsidR="005D6D6B" w:rsidRPr="00BE3E1E" w:rsidRDefault="005D6D6B" w:rsidP="005D6D6B">
      <w:pPr>
        <w:spacing w:before="60" w:after="60" w:line="240" w:lineRule="auto"/>
        <w:rPr>
          <w:rFonts w:ascii="Tahoma" w:hAnsi="Tahoma" w:cs="Tahoma"/>
          <w:sz w:val="21"/>
          <w:szCs w:val="21"/>
          <w:lang w:eastAsia="hu-HU"/>
        </w:rPr>
      </w:pPr>
    </w:p>
    <w:p w14:paraId="5C9B924A" w14:textId="77777777" w:rsidR="005D6D6B" w:rsidRPr="00BE3E1E" w:rsidRDefault="005D6D6B" w:rsidP="005D6D6B">
      <w:pPr>
        <w:spacing w:before="60" w:after="60" w:line="240" w:lineRule="auto"/>
        <w:rPr>
          <w:rFonts w:ascii="Tahoma" w:hAnsi="Tahoma" w:cs="Tahoma"/>
          <w:sz w:val="21"/>
          <w:szCs w:val="21"/>
          <w:lang w:eastAsia="hu-HU"/>
        </w:rPr>
      </w:pPr>
    </w:p>
    <w:p w14:paraId="57481399" w14:textId="77777777" w:rsidR="005D6D6B" w:rsidRPr="00BE3E1E" w:rsidRDefault="005D6D6B" w:rsidP="005D6D6B">
      <w:pPr>
        <w:spacing w:before="60" w:after="60" w:line="240" w:lineRule="auto"/>
        <w:rPr>
          <w:rFonts w:ascii="Tahoma" w:hAnsi="Tahoma" w:cs="Tahoma"/>
          <w:sz w:val="21"/>
          <w:szCs w:val="21"/>
          <w:lang w:eastAsia="hu-HU"/>
        </w:rPr>
      </w:pPr>
      <w:r w:rsidRPr="00BE3E1E">
        <w:rPr>
          <w:rFonts w:ascii="Tahoma" w:hAnsi="Tahoma" w:cs="Tahoma"/>
          <w:sz w:val="21"/>
          <w:szCs w:val="21"/>
          <w:lang w:eastAsia="hu-HU"/>
        </w:rPr>
        <w:t>Keltezés (helység, év, hónap, nap)</w:t>
      </w:r>
    </w:p>
    <w:p w14:paraId="0324B1F2" w14:textId="77777777" w:rsidR="005D6D6B" w:rsidRPr="00BE3E1E" w:rsidRDefault="005D6D6B" w:rsidP="005D6D6B">
      <w:pPr>
        <w:spacing w:before="60" w:after="60" w:line="240" w:lineRule="auto"/>
        <w:rPr>
          <w:rFonts w:ascii="Tahoma" w:hAnsi="Tahoma" w:cs="Tahoma"/>
          <w:sz w:val="21"/>
          <w:szCs w:val="21"/>
          <w:lang w:eastAsia="hu-HU"/>
        </w:rPr>
      </w:pPr>
    </w:p>
    <w:p w14:paraId="31CB50D4" w14:textId="77777777" w:rsidR="005D6D6B" w:rsidRPr="00BE3E1E" w:rsidRDefault="005D6D6B" w:rsidP="005D6D6B">
      <w:pPr>
        <w:spacing w:before="60" w:after="60" w:line="240" w:lineRule="auto"/>
        <w:rPr>
          <w:rFonts w:ascii="Tahoma" w:hAnsi="Tahoma" w:cs="Tahoma"/>
          <w:sz w:val="21"/>
          <w:szCs w:val="21"/>
          <w:lang w:eastAsia="hu-HU"/>
        </w:rPr>
      </w:pPr>
    </w:p>
    <w:tbl>
      <w:tblPr>
        <w:tblW w:w="0" w:type="auto"/>
        <w:jc w:val="right"/>
        <w:tblLook w:val="01E0" w:firstRow="1" w:lastRow="1" w:firstColumn="1" w:lastColumn="1" w:noHBand="0" w:noVBand="0"/>
      </w:tblPr>
      <w:tblGrid>
        <w:gridCol w:w="4606"/>
      </w:tblGrid>
      <w:tr w:rsidR="005D6D6B" w:rsidRPr="00BE3E1E" w14:paraId="7C2FD43D" w14:textId="77777777" w:rsidTr="00F35870">
        <w:trPr>
          <w:jc w:val="right"/>
        </w:trPr>
        <w:tc>
          <w:tcPr>
            <w:tcW w:w="4606" w:type="dxa"/>
          </w:tcPr>
          <w:p w14:paraId="5FE8AC88" w14:textId="77777777" w:rsidR="005D6D6B" w:rsidRPr="00BE3E1E" w:rsidRDefault="005D6D6B" w:rsidP="00F35870">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_____________________________________</w:t>
            </w:r>
          </w:p>
        </w:tc>
      </w:tr>
      <w:tr w:rsidR="005D6D6B" w:rsidRPr="00BE3E1E" w14:paraId="18CF3FD3" w14:textId="77777777" w:rsidTr="00F35870">
        <w:trPr>
          <w:jc w:val="right"/>
        </w:trPr>
        <w:tc>
          <w:tcPr>
            <w:tcW w:w="4606" w:type="dxa"/>
          </w:tcPr>
          <w:p w14:paraId="51EE2B82" w14:textId="77777777" w:rsidR="005D6D6B" w:rsidRPr="00BE3E1E" w:rsidRDefault="005D6D6B" w:rsidP="00F35870">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cégszerű aláírás</w:t>
            </w:r>
          </w:p>
          <w:p w14:paraId="3908041A" w14:textId="77777777" w:rsidR="005D6D6B" w:rsidRPr="00BE3E1E" w:rsidRDefault="005D6D6B" w:rsidP="00F35870">
            <w:pPr>
              <w:tabs>
                <w:tab w:val="center" w:pos="6521"/>
              </w:tabs>
              <w:spacing w:before="60" w:after="60" w:line="240" w:lineRule="auto"/>
              <w:jc w:val="center"/>
              <w:rPr>
                <w:rFonts w:ascii="Tahoma" w:hAnsi="Tahoma" w:cs="Tahoma"/>
                <w:sz w:val="21"/>
                <w:szCs w:val="21"/>
              </w:rPr>
            </w:pPr>
            <w:r w:rsidRPr="00BE3E1E">
              <w:rPr>
                <w:rFonts w:ascii="Tahoma" w:hAnsi="Tahoma" w:cs="Tahoma"/>
                <w:sz w:val="21"/>
                <w:szCs w:val="21"/>
              </w:rPr>
              <w:t>(cégjegyzésre jogosult vagy szabályszerűen</w:t>
            </w:r>
          </w:p>
          <w:p w14:paraId="0392262D" w14:textId="77777777" w:rsidR="005D6D6B" w:rsidRPr="00BE3E1E" w:rsidRDefault="005D6D6B" w:rsidP="00F35870">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rPr>
              <w:t>meghatalmazott képviselő aláírása)</w:t>
            </w:r>
          </w:p>
        </w:tc>
      </w:tr>
    </w:tbl>
    <w:p w14:paraId="61D05353" w14:textId="77777777" w:rsidR="005D6D6B" w:rsidRPr="00BE3E1E" w:rsidRDefault="005D6D6B" w:rsidP="005D6D6B">
      <w:pPr>
        <w:tabs>
          <w:tab w:val="center" w:pos="6480"/>
          <w:tab w:val="center" w:pos="6521"/>
        </w:tabs>
        <w:spacing w:after="0" w:line="240" w:lineRule="auto"/>
        <w:jc w:val="right"/>
        <w:rPr>
          <w:rFonts w:ascii="Tahoma" w:hAnsi="Tahoma" w:cs="Tahoma"/>
          <w:sz w:val="21"/>
          <w:szCs w:val="21"/>
        </w:rPr>
      </w:pPr>
    </w:p>
    <w:p w14:paraId="26F3BAF7"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6F58659A"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2D3EB6EA"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59FBED1F"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30C4AE5B"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0461A8B6"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319204D1"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49CF9054"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3AE0CE84"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2B4EEBC3" w14:textId="77777777" w:rsidR="00823C83" w:rsidRDefault="00823C83" w:rsidP="00B80106">
      <w:pPr>
        <w:tabs>
          <w:tab w:val="center" w:pos="6480"/>
          <w:tab w:val="center" w:pos="6521"/>
        </w:tabs>
        <w:spacing w:after="0" w:line="240" w:lineRule="auto"/>
        <w:jc w:val="right"/>
        <w:rPr>
          <w:rFonts w:ascii="Tahoma" w:hAnsi="Tahoma" w:cs="Tahoma"/>
          <w:b/>
          <w:sz w:val="21"/>
          <w:szCs w:val="21"/>
        </w:rPr>
      </w:pPr>
    </w:p>
    <w:p w14:paraId="52AA6116" w14:textId="77777777" w:rsidR="00823C83" w:rsidRDefault="00823C83" w:rsidP="00B80106">
      <w:pPr>
        <w:tabs>
          <w:tab w:val="center" w:pos="6480"/>
          <w:tab w:val="center" w:pos="6521"/>
        </w:tabs>
        <w:spacing w:after="0" w:line="240" w:lineRule="auto"/>
        <w:jc w:val="right"/>
        <w:rPr>
          <w:rFonts w:ascii="Tahoma" w:hAnsi="Tahoma" w:cs="Tahoma"/>
          <w:b/>
          <w:sz w:val="21"/>
          <w:szCs w:val="21"/>
        </w:rPr>
      </w:pPr>
    </w:p>
    <w:p w14:paraId="51304BB3" w14:textId="78F10DC6" w:rsidR="00C642E2" w:rsidRPr="00BE3E1E" w:rsidRDefault="00393A1A" w:rsidP="00B80106">
      <w:pPr>
        <w:tabs>
          <w:tab w:val="center" w:pos="6480"/>
          <w:tab w:val="center" w:pos="6521"/>
        </w:tabs>
        <w:spacing w:after="0" w:line="240" w:lineRule="auto"/>
        <w:jc w:val="right"/>
        <w:rPr>
          <w:rFonts w:ascii="Tahoma" w:hAnsi="Tahoma" w:cs="Tahoma"/>
          <w:sz w:val="21"/>
          <w:szCs w:val="21"/>
        </w:rPr>
      </w:pPr>
      <w:r w:rsidRPr="00BE3E1E">
        <w:rPr>
          <w:rFonts w:ascii="Tahoma" w:hAnsi="Tahoma" w:cs="Tahoma"/>
          <w:b/>
          <w:sz w:val="21"/>
          <w:szCs w:val="21"/>
        </w:rPr>
        <w:t>8</w:t>
      </w:r>
      <w:r w:rsidR="00C642E2" w:rsidRPr="00BE3E1E">
        <w:rPr>
          <w:rFonts w:ascii="Tahoma" w:hAnsi="Tahoma" w:cs="Tahoma"/>
          <w:b/>
          <w:sz w:val="21"/>
          <w:szCs w:val="21"/>
        </w:rPr>
        <w:t>. számú melléklet</w:t>
      </w:r>
    </w:p>
    <w:p w14:paraId="44D4F6BB" w14:textId="77777777" w:rsidR="00C642E2" w:rsidRPr="00BE3E1E" w:rsidRDefault="00C642E2">
      <w:pPr>
        <w:spacing w:after="0" w:line="360" w:lineRule="auto"/>
        <w:jc w:val="both"/>
        <w:rPr>
          <w:rFonts w:ascii="Tahoma" w:hAnsi="Tahoma" w:cs="Tahoma"/>
          <w:sz w:val="21"/>
          <w:szCs w:val="21"/>
        </w:rPr>
      </w:pPr>
    </w:p>
    <w:p w14:paraId="390A4292" w14:textId="77777777" w:rsidR="00C642E2" w:rsidRPr="00BE3E1E" w:rsidRDefault="00C642E2" w:rsidP="007046FA">
      <w:pPr>
        <w:spacing w:after="0" w:line="240" w:lineRule="auto"/>
        <w:jc w:val="center"/>
        <w:rPr>
          <w:rFonts w:ascii="Tahoma" w:hAnsi="Tahoma" w:cs="Tahoma"/>
          <w:sz w:val="21"/>
          <w:szCs w:val="21"/>
        </w:rPr>
      </w:pPr>
      <w:r w:rsidRPr="00BE3E1E">
        <w:rPr>
          <w:rFonts w:ascii="Tahoma" w:hAnsi="Tahoma" w:cs="Tahoma"/>
          <w:b/>
          <w:sz w:val="21"/>
          <w:szCs w:val="21"/>
        </w:rPr>
        <w:t>MEGHATALMAZÁS</w:t>
      </w:r>
    </w:p>
    <w:p w14:paraId="59A89E53" w14:textId="77777777" w:rsidR="00C642E2" w:rsidRPr="00BE3E1E" w:rsidRDefault="00C642E2" w:rsidP="007046FA">
      <w:pPr>
        <w:spacing w:after="0" w:line="240" w:lineRule="auto"/>
        <w:jc w:val="both"/>
        <w:rPr>
          <w:rFonts w:ascii="Tahoma" w:hAnsi="Tahoma" w:cs="Tahoma"/>
          <w:sz w:val="21"/>
          <w:szCs w:val="21"/>
        </w:rPr>
      </w:pPr>
    </w:p>
    <w:p w14:paraId="34CEB457" w14:textId="77777777" w:rsidR="00C642E2" w:rsidRPr="00BE3E1E" w:rsidRDefault="00C642E2" w:rsidP="007046FA">
      <w:pPr>
        <w:spacing w:after="0" w:line="240" w:lineRule="auto"/>
        <w:jc w:val="both"/>
        <w:rPr>
          <w:rFonts w:ascii="Tahoma" w:hAnsi="Tahoma" w:cs="Tahoma"/>
          <w:sz w:val="21"/>
          <w:szCs w:val="21"/>
        </w:rPr>
      </w:pPr>
    </w:p>
    <w:p w14:paraId="78E92D71" w14:textId="0CE11C7C" w:rsidR="00C642E2" w:rsidRPr="00BE3E1E" w:rsidRDefault="00C642E2" w:rsidP="007046FA">
      <w:pPr>
        <w:spacing w:after="0" w:line="240" w:lineRule="auto"/>
        <w:jc w:val="both"/>
        <w:rPr>
          <w:rFonts w:ascii="Tahoma" w:hAnsi="Tahoma" w:cs="Tahoma"/>
          <w:sz w:val="21"/>
          <w:szCs w:val="21"/>
        </w:rPr>
      </w:pPr>
      <w:r w:rsidRPr="00BE3E1E">
        <w:rPr>
          <w:rFonts w:ascii="Tahoma" w:hAnsi="Tahoma" w:cs="Tahoma"/>
          <w:sz w:val="21"/>
          <w:szCs w:val="21"/>
        </w:rPr>
        <w:t>Alulírott ____________________, mint a(z) ________________________________________ (székhely: _________________________</w:t>
      </w:r>
      <w:r w:rsidR="00D46890">
        <w:rPr>
          <w:rFonts w:ascii="Tahoma" w:hAnsi="Tahoma" w:cs="Tahoma"/>
          <w:sz w:val="21"/>
          <w:szCs w:val="21"/>
        </w:rPr>
        <w:t>_____) ajánlattevő/alvállalkozó</w:t>
      </w:r>
      <w:r w:rsidRPr="00BE3E1E">
        <w:rPr>
          <w:rStyle w:val="Lbjegyzet-hivatkozs1"/>
          <w:rFonts w:ascii="Tahoma" w:hAnsi="Tahoma" w:cs="Tahoma"/>
          <w:sz w:val="21"/>
          <w:szCs w:val="21"/>
        </w:rPr>
        <w:t xml:space="preserve"> </w:t>
      </w:r>
      <w:r w:rsidRPr="00BE3E1E">
        <w:rPr>
          <w:rFonts w:ascii="Tahoma" w:hAnsi="Tahoma" w:cs="Tahoma"/>
          <w:sz w:val="21"/>
          <w:szCs w:val="21"/>
        </w:rPr>
        <w:t xml:space="preserve"> cégjegyzésre jogosult képviselője ezennel meghatalmazom ____________________ (</w:t>
      </w:r>
      <w:proofErr w:type="spellStart"/>
      <w:r w:rsidRPr="00BE3E1E">
        <w:rPr>
          <w:rFonts w:ascii="Tahoma" w:hAnsi="Tahoma" w:cs="Tahoma"/>
          <w:sz w:val="21"/>
          <w:szCs w:val="21"/>
        </w:rPr>
        <w:t>szig.z</w:t>
      </w:r>
      <w:proofErr w:type="spellEnd"/>
      <w:r w:rsidRPr="00BE3E1E">
        <w:rPr>
          <w:rFonts w:ascii="Tahoma" w:hAnsi="Tahoma" w:cs="Tahoma"/>
          <w:sz w:val="21"/>
          <w:szCs w:val="21"/>
        </w:rPr>
        <w:t xml:space="preserve">.: __________; szül.: __________; an.: __________; lakcím: ______________________________), hogy a(z) </w:t>
      </w:r>
      <w:r w:rsidR="00B80106" w:rsidRPr="00BE3E1E">
        <w:rPr>
          <w:rFonts w:ascii="Tahoma" w:hAnsi="Tahoma" w:cs="Tahoma"/>
          <w:b/>
          <w:color w:val="00000A"/>
          <w:sz w:val="21"/>
          <w:szCs w:val="21"/>
        </w:rPr>
        <w:t>Miskolc Megyei Jogú Város Önkormányzata</w:t>
      </w:r>
      <w:r w:rsidRPr="00BE3E1E">
        <w:rPr>
          <w:rFonts w:ascii="Tahoma" w:hAnsi="Tahoma" w:cs="Tahoma"/>
          <w:sz w:val="21"/>
          <w:szCs w:val="21"/>
        </w:rPr>
        <w:t>, mint Ajánlatkérő által</w:t>
      </w:r>
      <w:r w:rsidR="00416B25" w:rsidRPr="00BE3E1E">
        <w:rPr>
          <w:rFonts w:ascii="Tahoma" w:hAnsi="Tahoma" w:cs="Tahoma"/>
          <w:sz w:val="21"/>
          <w:szCs w:val="21"/>
        </w:rPr>
        <w:t xml:space="preserve"> indított,</w:t>
      </w:r>
      <w:r w:rsidRPr="00BE3E1E">
        <w:rPr>
          <w:rFonts w:ascii="Tahoma" w:hAnsi="Tahoma" w:cs="Tahoma"/>
          <w:sz w:val="21"/>
          <w:szCs w:val="21"/>
        </w:rPr>
        <w:t xml:space="preserve"> „</w:t>
      </w:r>
      <w:r w:rsidR="00D81297" w:rsidRPr="00CD5A2A">
        <w:rPr>
          <w:rFonts w:ascii="Tahoma" w:hAnsi="Tahoma" w:cs="Tahoma"/>
          <w:b/>
          <w:sz w:val="21"/>
          <w:szCs w:val="21"/>
        </w:rPr>
        <w:t>A TOP-6.2.1-15-MI1-2016-00004 pályázat keretében a Dobó Katica Bölcsőde infrastrukturális fejlesztése</w:t>
      </w:r>
      <w:r w:rsidRPr="00BE3E1E">
        <w:rPr>
          <w:rFonts w:ascii="Tahoma" w:hAnsi="Tahoma" w:cs="Tahoma"/>
          <w:sz w:val="21"/>
          <w:szCs w:val="21"/>
        </w:rPr>
        <w:t>” tárgyban készített ajánlatunkat aláírásával lássa el.</w:t>
      </w:r>
    </w:p>
    <w:p w14:paraId="24813EF7" w14:textId="77777777" w:rsidR="00C642E2" w:rsidRPr="00BE3E1E" w:rsidRDefault="00C642E2">
      <w:pPr>
        <w:spacing w:after="0" w:line="360" w:lineRule="auto"/>
        <w:rPr>
          <w:rFonts w:ascii="Tahoma" w:hAnsi="Tahoma" w:cs="Tahoma"/>
          <w:sz w:val="21"/>
          <w:szCs w:val="21"/>
        </w:rPr>
      </w:pPr>
    </w:p>
    <w:p w14:paraId="0D594766" w14:textId="77777777" w:rsidR="00C642E2" w:rsidRPr="00BE3E1E" w:rsidRDefault="00C642E2">
      <w:pPr>
        <w:spacing w:after="0" w:line="360" w:lineRule="auto"/>
        <w:rPr>
          <w:rFonts w:ascii="Tahoma" w:hAnsi="Tahoma" w:cs="Tahoma"/>
          <w:sz w:val="21"/>
          <w:szCs w:val="21"/>
        </w:rPr>
      </w:pPr>
      <w:r w:rsidRPr="00BE3E1E">
        <w:rPr>
          <w:rFonts w:ascii="Tahoma" w:hAnsi="Tahoma" w:cs="Tahoma"/>
          <w:sz w:val="21"/>
          <w:szCs w:val="21"/>
        </w:rPr>
        <w:t>Keltezés (helység, év, hónap, nap)</w:t>
      </w:r>
    </w:p>
    <w:p w14:paraId="3514DA57" w14:textId="77777777" w:rsidR="00C642E2" w:rsidRPr="00BE3E1E" w:rsidRDefault="00C642E2">
      <w:pPr>
        <w:tabs>
          <w:tab w:val="center" w:pos="7088"/>
        </w:tabs>
        <w:spacing w:after="0" w:line="360" w:lineRule="auto"/>
        <w:rPr>
          <w:rFonts w:ascii="Tahoma" w:hAnsi="Tahoma" w:cs="Tahoma"/>
          <w:sz w:val="21"/>
          <w:szCs w:val="21"/>
        </w:rPr>
      </w:pPr>
    </w:p>
    <w:p w14:paraId="7C08FD9D" w14:textId="77777777" w:rsidR="00C642E2" w:rsidRPr="00BE3E1E" w:rsidRDefault="00C642E2">
      <w:pPr>
        <w:tabs>
          <w:tab w:val="center" w:pos="7088"/>
        </w:tabs>
        <w:spacing w:after="0" w:line="360" w:lineRule="auto"/>
        <w:rPr>
          <w:rFonts w:ascii="Tahoma" w:hAnsi="Tahoma" w:cs="Tahoma"/>
          <w:sz w:val="21"/>
          <w:szCs w:val="21"/>
        </w:rPr>
      </w:pPr>
    </w:p>
    <w:p w14:paraId="7FF67135" w14:textId="77777777" w:rsidR="00C642E2" w:rsidRPr="00BE3E1E" w:rsidRDefault="00C642E2">
      <w:pPr>
        <w:tabs>
          <w:tab w:val="center" w:pos="7088"/>
        </w:tabs>
        <w:spacing w:after="0" w:line="360" w:lineRule="auto"/>
        <w:rPr>
          <w:rFonts w:ascii="Tahoma" w:hAnsi="Tahoma" w:cs="Tahoma"/>
          <w:sz w:val="21"/>
          <w:szCs w:val="21"/>
        </w:rPr>
      </w:pPr>
    </w:p>
    <w:p w14:paraId="2C620427" w14:textId="77777777" w:rsidR="00C642E2" w:rsidRPr="00BE3E1E" w:rsidRDefault="00C642E2" w:rsidP="00661B69">
      <w:pPr>
        <w:tabs>
          <w:tab w:val="center" w:pos="1985"/>
          <w:tab w:val="center" w:pos="7088"/>
        </w:tabs>
        <w:spacing w:after="0" w:line="240" w:lineRule="auto"/>
        <w:rPr>
          <w:rFonts w:ascii="Tahoma" w:hAnsi="Tahoma" w:cs="Tahoma"/>
          <w:sz w:val="21"/>
          <w:szCs w:val="21"/>
        </w:rPr>
      </w:pPr>
      <w:r w:rsidRPr="00BE3E1E">
        <w:rPr>
          <w:rFonts w:ascii="Tahoma" w:hAnsi="Tahoma" w:cs="Tahoma"/>
          <w:sz w:val="21"/>
          <w:szCs w:val="21"/>
        </w:rPr>
        <w:tab/>
        <w:t>______________________________</w:t>
      </w:r>
      <w:r w:rsidRPr="00BE3E1E">
        <w:rPr>
          <w:rFonts w:ascii="Tahoma" w:hAnsi="Tahoma" w:cs="Tahoma"/>
          <w:sz w:val="21"/>
          <w:szCs w:val="21"/>
        </w:rPr>
        <w:tab/>
        <w:t>______________________________</w:t>
      </w:r>
    </w:p>
    <w:p w14:paraId="4746166C" w14:textId="77777777" w:rsidR="00C642E2" w:rsidRPr="00BE3E1E" w:rsidRDefault="00C642E2" w:rsidP="00661B69">
      <w:pPr>
        <w:tabs>
          <w:tab w:val="center" w:pos="1985"/>
          <w:tab w:val="center" w:pos="7088"/>
        </w:tabs>
        <w:spacing w:after="0" w:line="240" w:lineRule="auto"/>
        <w:rPr>
          <w:rFonts w:ascii="Tahoma" w:hAnsi="Tahoma" w:cs="Tahoma"/>
          <w:sz w:val="21"/>
          <w:szCs w:val="21"/>
        </w:rPr>
      </w:pPr>
      <w:r w:rsidRPr="00BE3E1E">
        <w:rPr>
          <w:rFonts w:ascii="Tahoma" w:hAnsi="Tahoma" w:cs="Tahoma"/>
          <w:sz w:val="21"/>
          <w:szCs w:val="21"/>
        </w:rPr>
        <w:tab/>
        <w:t>(meghatalmazó cégjegyzésre jogosult</w:t>
      </w:r>
      <w:r w:rsidRPr="00BE3E1E">
        <w:rPr>
          <w:rFonts w:ascii="Tahoma" w:hAnsi="Tahoma" w:cs="Tahoma"/>
          <w:sz w:val="21"/>
          <w:szCs w:val="21"/>
        </w:rPr>
        <w:tab/>
        <w:t>(meghatalmazott aláírása)</w:t>
      </w:r>
    </w:p>
    <w:p w14:paraId="66D7074C" w14:textId="77777777" w:rsidR="00C642E2" w:rsidRPr="00BE3E1E" w:rsidRDefault="00C642E2" w:rsidP="00661B69">
      <w:pPr>
        <w:tabs>
          <w:tab w:val="center" w:pos="1985"/>
          <w:tab w:val="center" w:pos="7088"/>
        </w:tabs>
        <w:spacing w:after="0" w:line="240" w:lineRule="auto"/>
        <w:rPr>
          <w:rFonts w:ascii="Tahoma" w:hAnsi="Tahoma" w:cs="Tahoma"/>
          <w:sz w:val="21"/>
          <w:szCs w:val="21"/>
        </w:rPr>
      </w:pPr>
      <w:r w:rsidRPr="00BE3E1E">
        <w:rPr>
          <w:rFonts w:ascii="Tahoma" w:hAnsi="Tahoma" w:cs="Tahoma"/>
          <w:sz w:val="21"/>
          <w:szCs w:val="21"/>
        </w:rPr>
        <w:tab/>
        <w:t>képviselőjének aláírása)</w:t>
      </w:r>
    </w:p>
    <w:p w14:paraId="623FD52F" w14:textId="77777777" w:rsidR="00C642E2" w:rsidRPr="00BE3E1E" w:rsidRDefault="00C642E2">
      <w:pPr>
        <w:tabs>
          <w:tab w:val="center" w:pos="7088"/>
        </w:tabs>
        <w:spacing w:after="0" w:line="360" w:lineRule="auto"/>
        <w:rPr>
          <w:rFonts w:ascii="Tahoma" w:hAnsi="Tahoma" w:cs="Tahoma"/>
          <w:sz w:val="21"/>
          <w:szCs w:val="21"/>
        </w:rPr>
      </w:pPr>
    </w:p>
    <w:p w14:paraId="45E25F77" w14:textId="77777777" w:rsidR="00C642E2" w:rsidRPr="00BE3E1E" w:rsidRDefault="00C642E2">
      <w:pPr>
        <w:tabs>
          <w:tab w:val="center" w:pos="7088"/>
        </w:tabs>
        <w:spacing w:after="0" w:line="360" w:lineRule="auto"/>
        <w:rPr>
          <w:rFonts w:ascii="Tahoma" w:hAnsi="Tahoma" w:cs="Tahoma"/>
          <w:sz w:val="21"/>
          <w:szCs w:val="21"/>
        </w:rPr>
      </w:pPr>
    </w:p>
    <w:p w14:paraId="18752795" w14:textId="77777777" w:rsidR="00C642E2" w:rsidRPr="00BE3E1E" w:rsidRDefault="00C642E2">
      <w:pPr>
        <w:tabs>
          <w:tab w:val="center" w:pos="7088"/>
        </w:tabs>
        <w:spacing w:after="0" w:line="360" w:lineRule="auto"/>
        <w:rPr>
          <w:rFonts w:ascii="Tahoma" w:hAnsi="Tahoma" w:cs="Tahoma"/>
          <w:sz w:val="21"/>
          <w:szCs w:val="21"/>
        </w:rPr>
      </w:pPr>
      <w:r w:rsidRPr="00BE3E1E">
        <w:rPr>
          <w:rFonts w:ascii="Tahoma" w:hAnsi="Tahoma" w:cs="Tahoma"/>
          <w:sz w:val="21"/>
          <w:szCs w:val="21"/>
        </w:rPr>
        <w:t>Előttünk, mint tanúk előtt:</w:t>
      </w:r>
    </w:p>
    <w:p w14:paraId="617C4051" w14:textId="77777777" w:rsidR="00C642E2" w:rsidRPr="00BE3E1E" w:rsidRDefault="00C642E2">
      <w:pPr>
        <w:tabs>
          <w:tab w:val="left" w:pos="5387"/>
        </w:tabs>
        <w:spacing w:after="0" w:line="360" w:lineRule="auto"/>
        <w:rPr>
          <w:rFonts w:ascii="Tahoma" w:hAnsi="Tahoma" w:cs="Tahoma"/>
          <w:sz w:val="21"/>
          <w:szCs w:val="21"/>
        </w:rPr>
      </w:pPr>
    </w:p>
    <w:p w14:paraId="76BC3E50" w14:textId="77777777" w:rsidR="00C642E2" w:rsidRPr="00BE3E1E" w:rsidRDefault="00C642E2">
      <w:pPr>
        <w:tabs>
          <w:tab w:val="left" w:pos="4536"/>
        </w:tabs>
        <w:spacing w:after="0" w:line="360" w:lineRule="auto"/>
        <w:rPr>
          <w:rFonts w:ascii="Tahoma" w:hAnsi="Tahoma" w:cs="Tahoma"/>
          <w:sz w:val="21"/>
          <w:szCs w:val="21"/>
        </w:rPr>
      </w:pPr>
      <w:r w:rsidRPr="00BE3E1E">
        <w:rPr>
          <w:rFonts w:ascii="Tahoma" w:hAnsi="Tahoma" w:cs="Tahoma"/>
          <w:sz w:val="21"/>
          <w:szCs w:val="21"/>
        </w:rPr>
        <w:t>Aláírás:</w:t>
      </w:r>
      <w:r w:rsidRPr="00BE3E1E">
        <w:rPr>
          <w:rFonts w:ascii="Tahoma" w:hAnsi="Tahoma" w:cs="Tahoma"/>
          <w:sz w:val="21"/>
          <w:szCs w:val="21"/>
        </w:rPr>
        <w:tab/>
        <w:t>Aláírás:</w:t>
      </w:r>
    </w:p>
    <w:p w14:paraId="2EAF6991" w14:textId="77777777" w:rsidR="00C642E2" w:rsidRPr="00BE3E1E" w:rsidRDefault="00C642E2">
      <w:pPr>
        <w:tabs>
          <w:tab w:val="left" w:pos="4536"/>
        </w:tabs>
        <w:spacing w:after="0" w:line="360" w:lineRule="auto"/>
        <w:rPr>
          <w:rFonts w:ascii="Tahoma" w:hAnsi="Tahoma" w:cs="Tahoma"/>
          <w:sz w:val="21"/>
          <w:szCs w:val="21"/>
        </w:rPr>
      </w:pPr>
      <w:r w:rsidRPr="00BE3E1E">
        <w:rPr>
          <w:rFonts w:ascii="Tahoma" w:hAnsi="Tahoma" w:cs="Tahoma"/>
          <w:sz w:val="21"/>
          <w:szCs w:val="21"/>
        </w:rPr>
        <w:t>Név:</w:t>
      </w:r>
      <w:r w:rsidRPr="00BE3E1E">
        <w:rPr>
          <w:rFonts w:ascii="Tahoma" w:hAnsi="Tahoma" w:cs="Tahoma"/>
          <w:sz w:val="21"/>
          <w:szCs w:val="21"/>
        </w:rPr>
        <w:tab/>
        <w:t>Név:</w:t>
      </w:r>
    </w:p>
    <w:p w14:paraId="1A71A5BD" w14:textId="77777777" w:rsidR="00C642E2" w:rsidRPr="00BE3E1E" w:rsidRDefault="00C642E2">
      <w:pPr>
        <w:tabs>
          <w:tab w:val="left" w:pos="4536"/>
        </w:tabs>
        <w:spacing w:after="0" w:line="360" w:lineRule="auto"/>
        <w:rPr>
          <w:rFonts w:ascii="Tahoma" w:hAnsi="Tahoma" w:cs="Tahoma"/>
          <w:sz w:val="21"/>
          <w:szCs w:val="21"/>
        </w:rPr>
      </w:pPr>
      <w:r w:rsidRPr="00BE3E1E">
        <w:rPr>
          <w:rFonts w:ascii="Tahoma" w:hAnsi="Tahoma" w:cs="Tahoma"/>
          <w:sz w:val="21"/>
          <w:szCs w:val="21"/>
        </w:rPr>
        <w:t>Lakcím:</w:t>
      </w:r>
      <w:r w:rsidRPr="00BE3E1E">
        <w:rPr>
          <w:rFonts w:ascii="Tahoma" w:hAnsi="Tahoma" w:cs="Tahoma"/>
          <w:sz w:val="21"/>
          <w:szCs w:val="21"/>
        </w:rPr>
        <w:tab/>
        <w:t>Lakcím:</w:t>
      </w:r>
    </w:p>
    <w:p w14:paraId="14EFF0C5" w14:textId="77777777" w:rsidR="00C642E2" w:rsidRPr="00BE3E1E" w:rsidRDefault="00C642E2" w:rsidP="00772CA1">
      <w:pPr>
        <w:pStyle w:val="Listaszerbekezds11"/>
        <w:ind w:left="0"/>
        <w:jc w:val="right"/>
        <w:rPr>
          <w:rFonts w:ascii="Tahoma" w:hAnsi="Tahoma" w:cs="Tahoma"/>
          <w:sz w:val="21"/>
          <w:szCs w:val="21"/>
        </w:rPr>
      </w:pPr>
    </w:p>
    <w:p w14:paraId="53F47661" w14:textId="77777777" w:rsidR="00BE3B1A" w:rsidRPr="00BE3E1E" w:rsidRDefault="00BE3B1A" w:rsidP="00416B25">
      <w:pPr>
        <w:pStyle w:val="Listaszerbekezds11"/>
        <w:ind w:left="0"/>
        <w:jc w:val="right"/>
        <w:rPr>
          <w:rFonts w:ascii="Tahoma" w:hAnsi="Tahoma" w:cs="Tahoma"/>
          <w:sz w:val="21"/>
          <w:szCs w:val="21"/>
          <w:highlight w:val="yellow"/>
        </w:rPr>
      </w:pPr>
    </w:p>
    <w:p w14:paraId="646E45A5" w14:textId="77777777" w:rsidR="00BE3B1A" w:rsidRPr="00BE3E1E" w:rsidRDefault="00BE3B1A" w:rsidP="00416B25">
      <w:pPr>
        <w:pStyle w:val="Listaszerbekezds11"/>
        <w:ind w:left="0"/>
        <w:jc w:val="right"/>
        <w:rPr>
          <w:rFonts w:ascii="Tahoma" w:hAnsi="Tahoma" w:cs="Tahoma"/>
          <w:sz w:val="21"/>
          <w:szCs w:val="21"/>
          <w:highlight w:val="yellow"/>
        </w:rPr>
      </w:pPr>
    </w:p>
    <w:p w14:paraId="7572C60C" w14:textId="77777777" w:rsidR="00BE3B1A" w:rsidRPr="00BE3E1E" w:rsidRDefault="00BE3B1A" w:rsidP="00416B25">
      <w:pPr>
        <w:pStyle w:val="Listaszerbekezds11"/>
        <w:ind w:left="0"/>
        <w:jc w:val="right"/>
        <w:rPr>
          <w:rFonts w:ascii="Tahoma" w:hAnsi="Tahoma" w:cs="Tahoma"/>
          <w:sz w:val="21"/>
          <w:szCs w:val="21"/>
          <w:highlight w:val="yellow"/>
        </w:rPr>
      </w:pPr>
    </w:p>
    <w:p w14:paraId="2991A581" w14:textId="77777777" w:rsidR="00346C82" w:rsidRDefault="00346C82" w:rsidP="00416B25">
      <w:pPr>
        <w:pStyle w:val="Listaszerbekezds11"/>
        <w:ind w:left="0"/>
        <w:jc w:val="right"/>
        <w:rPr>
          <w:rFonts w:ascii="Tahoma" w:hAnsi="Tahoma" w:cs="Tahoma"/>
          <w:sz w:val="21"/>
          <w:szCs w:val="21"/>
          <w:highlight w:val="yellow"/>
        </w:rPr>
      </w:pPr>
    </w:p>
    <w:p w14:paraId="086A4CF4" w14:textId="77777777" w:rsidR="00346C82" w:rsidRDefault="00346C82" w:rsidP="00416B25">
      <w:pPr>
        <w:pStyle w:val="Listaszerbekezds11"/>
        <w:ind w:left="0"/>
        <w:jc w:val="right"/>
        <w:rPr>
          <w:rFonts w:ascii="Tahoma" w:hAnsi="Tahoma" w:cs="Tahoma"/>
          <w:sz w:val="21"/>
          <w:szCs w:val="21"/>
          <w:highlight w:val="yellow"/>
        </w:rPr>
      </w:pPr>
    </w:p>
    <w:p w14:paraId="63CE4343" w14:textId="77777777" w:rsidR="00346C82" w:rsidRDefault="00346C82" w:rsidP="00416B25">
      <w:pPr>
        <w:pStyle w:val="Listaszerbekezds11"/>
        <w:ind w:left="0"/>
        <w:jc w:val="right"/>
        <w:rPr>
          <w:rFonts w:ascii="Tahoma" w:hAnsi="Tahoma" w:cs="Tahoma"/>
          <w:sz w:val="21"/>
          <w:szCs w:val="21"/>
          <w:highlight w:val="yellow"/>
        </w:rPr>
      </w:pPr>
    </w:p>
    <w:p w14:paraId="7F2668B6" w14:textId="77777777" w:rsidR="00346C82" w:rsidRDefault="00346C82" w:rsidP="00416B25">
      <w:pPr>
        <w:pStyle w:val="Listaszerbekezds11"/>
        <w:ind w:left="0"/>
        <w:jc w:val="right"/>
        <w:rPr>
          <w:rFonts w:ascii="Tahoma" w:hAnsi="Tahoma" w:cs="Tahoma"/>
          <w:sz w:val="21"/>
          <w:szCs w:val="21"/>
          <w:highlight w:val="yellow"/>
        </w:rPr>
      </w:pPr>
    </w:p>
    <w:p w14:paraId="3608A3BF" w14:textId="77777777" w:rsidR="00346C82" w:rsidRDefault="00346C82" w:rsidP="00416B25">
      <w:pPr>
        <w:pStyle w:val="Listaszerbekezds11"/>
        <w:ind w:left="0"/>
        <w:jc w:val="right"/>
        <w:rPr>
          <w:rFonts w:ascii="Tahoma" w:hAnsi="Tahoma" w:cs="Tahoma"/>
          <w:sz w:val="21"/>
          <w:szCs w:val="21"/>
          <w:highlight w:val="yellow"/>
        </w:rPr>
      </w:pPr>
    </w:p>
    <w:p w14:paraId="1979836F" w14:textId="77777777" w:rsidR="00346C82" w:rsidRDefault="00346C82" w:rsidP="00416B25">
      <w:pPr>
        <w:pStyle w:val="Listaszerbekezds11"/>
        <w:ind w:left="0"/>
        <w:jc w:val="right"/>
        <w:rPr>
          <w:rFonts w:ascii="Tahoma" w:hAnsi="Tahoma" w:cs="Tahoma"/>
          <w:sz w:val="21"/>
          <w:szCs w:val="21"/>
          <w:highlight w:val="yellow"/>
        </w:rPr>
      </w:pPr>
    </w:p>
    <w:p w14:paraId="4D5DA115" w14:textId="77777777" w:rsidR="00346C82" w:rsidRDefault="00346C82" w:rsidP="00416B25">
      <w:pPr>
        <w:pStyle w:val="Listaszerbekezds11"/>
        <w:ind w:left="0"/>
        <w:jc w:val="right"/>
        <w:rPr>
          <w:rFonts w:ascii="Tahoma" w:hAnsi="Tahoma" w:cs="Tahoma"/>
          <w:sz w:val="21"/>
          <w:szCs w:val="21"/>
          <w:highlight w:val="yellow"/>
        </w:rPr>
      </w:pPr>
    </w:p>
    <w:p w14:paraId="422CE8F9" w14:textId="77777777" w:rsidR="00346C82" w:rsidRDefault="00346C82" w:rsidP="00416B25">
      <w:pPr>
        <w:pStyle w:val="Listaszerbekezds11"/>
        <w:ind w:left="0"/>
        <w:jc w:val="right"/>
        <w:rPr>
          <w:rFonts w:ascii="Tahoma" w:hAnsi="Tahoma" w:cs="Tahoma"/>
          <w:sz w:val="21"/>
          <w:szCs w:val="21"/>
          <w:highlight w:val="yellow"/>
        </w:rPr>
      </w:pPr>
    </w:p>
    <w:p w14:paraId="5AE0E2D5" w14:textId="77777777" w:rsidR="00346C82" w:rsidRDefault="00346C82" w:rsidP="00416B25">
      <w:pPr>
        <w:pStyle w:val="Listaszerbekezds11"/>
        <w:ind w:left="0"/>
        <w:jc w:val="right"/>
        <w:rPr>
          <w:rFonts w:ascii="Tahoma" w:hAnsi="Tahoma" w:cs="Tahoma"/>
          <w:sz w:val="21"/>
          <w:szCs w:val="21"/>
          <w:highlight w:val="yellow"/>
        </w:rPr>
      </w:pPr>
    </w:p>
    <w:p w14:paraId="0F3BF675" w14:textId="77777777" w:rsidR="00346C82" w:rsidRDefault="00346C82" w:rsidP="00416B25">
      <w:pPr>
        <w:pStyle w:val="Listaszerbekezds11"/>
        <w:ind w:left="0"/>
        <w:jc w:val="right"/>
        <w:rPr>
          <w:rFonts w:ascii="Tahoma" w:hAnsi="Tahoma" w:cs="Tahoma"/>
          <w:sz w:val="21"/>
          <w:szCs w:val="21"/>
          <w:highlight w:val="yellow"/>
        </w:rPr>
      </w:pPr>
    </w:p>
    <w:p w14:paraId="1B6468EF" w14:textId="77777777" w:rsidR="00346C82" w:rsidRDefault="00346C82" w:rsidP="00416B25">
      <w:pPr>
        <w:pStyle w:val="Listaszerbekezds11"/>
        <w:ind w:left="0"/>
        <w:jc w:val="right"/>
        <w:rPr>
          <w:rFonts w:ascii="Tahoma" w:hAnsi="Tahoma" w:cs="Tahoma"/>
          <w:sz w:val="21"/>
          <w:szCs w:val="21"/>
          <w:highlight w:val="yellow"/>
        </w:rPr>
      </w:pPr>
    </w:p>
    <w:p w14:paraId="463DEDA1" w14:textId="77777777" w:rsidR="00346C82" w:rsidRDefault="00346C82" w:rsidP="00416B25">
      <w:pPr>
        <w:pStyle w:val="Listaszerbekezds11"/>
        <w:ind w:left="0"/>
        <w:jc w:val="right"/>
        <w:rPr>
          <w:rFonts w:ascii="Tahoma" w:hAnsi="Tahoma" w:cs="Tahoma"/>
          <w:sz w:val="21"/>
          <w:szCs w:val="21"/>
          <w:highlight w:val="yellow"/>
        </w:rPr>
      </w:pPr>
    </w:p>
    <w:p w14:paraId="28DF7DD8" w14:textId="77777777" w:rsidR="00346C82" w:rsidRPr="00BE3E1E" w:rsidRDefault="00346C82" w:rsidP="00346C82">
      <w:pPr>
        <w:tabs>
          <w:tab w:val="center" w:pos="6480"/>
          <w:tab w:val="center" w:pos="6521"/>
        </w:tabs>
        <w:spacing w:after="0" w:line="240" w:lineRule="auto"/>
        <w:jc w:val="right"/>
        <w:rPr>
          <w:rFonts w:ascii="Tahoma" w:hAnsi="Tahoma" w:cs="Tahoma"/>
          <w:b/>
          <w:sz w:val="21"/>
          <w:szCs w:val="21"/>
        </w:rPr>
      </w:pPr>
      <w:r>
        <w:rPr>
          <w:rFonts w:ascii="Tahoma" w:hAnsi="Tahoma" w:cs="Tahoma"/>
          <w:b/>
          <w:sz w:val="21"/>
          <w:szCs w:val="21"/>
        </w:rPr>
        <w:t>9</w:t>
      </w:r>
      <w:r w:rsidRPr="00BE3E1E">
        <w:rPr>
          <w:rFonts w:ascii="Tahoma" w:hAnsi="Tahoma" w:cs="Tahoma"/>
          <w:b/>
          <w:sz w:val="21"/>
          <w:szCs w:val="21"/>
        </w:rPr>
        <w:t>.sz. melléklet</w:t>
      </w:r>
    </w:p>
    <w:p w14:paraId="20EB96AC" w14:textId="77777777" w:rsidR="00346C82" w:rsidRPr="00BE3E1E" w:rsidRDefault="00346C82" w:rsidP="00346C82">
      <w:pPr>
        <w:tabs>
          <w:tab w:val="center" w:pos="6480"/>
          <w:tab w:val="center" w:pos="6521"/>
        </w:tabs>
        <w:spacing w:after="0" w:line="240" w:lineRule="auto"/>
        <w:jc w:val="right"/>
        <w:rPr>
          <w:rFonts w:ascii="Tahoma" w:hAnsi="Tahoma" w:cs="Tahoma"/>
          <w:sz w:val="21"/>
          <w:szCs w:val="21"/>
        </w:rPr>
      </w:pPr>
    </w:p>
    <w:p w14:paraId="0900033E" w14:textId="77777777" w:rsidR="00346C82" w:rsidRPr="00AA69F0" w:rsidRDefault="00346C82" w:rsidP="00346C82">
      <w:pPr>
        <w:spacing w:before="60" w:after="60" w:line="240" w:lineRule="auto"/>
        <w:jc w:val="center"/>
        <w:rPr>
          <w:rFonts w:ascii="Tahoma" w:hAnsi="Tahoma" w:cs="Tahoma"/>
          <w:b/>
          <w:bCs/>
          <w:caps/>
          <w:sz w:val="21"/>
          <w:szCs w:val="21"/>
          <w:lang w:eastAsia="en-GB"/>
        </w:rPr>
      </w:pPr>
      <w:r w:rsidRPr="00AA69F0">
        <w:rPr>
          <w:rFonts w:ascii="Tahoma" w:hAnsi="Tahoma" w:cs="Tahoma"/>
          <w:b/>
          <w:bCs/>
          <w:caps/>
          <w:sz w:val="21"/>
          <w:szCs w:val="21"/>
          <w:lang w:eastAsia="en-GB"/>
        </w:rPr>
        <w:t>nyilatkozat</w:t>
      </w:r>
    </w:p>
    <w:p w14:paraId="60890693" w14:textId="77777777" w:rsidR="00346C82" w:rsidRPr="00BE3E1E" w:rsidRDefault="00346C82" w:rsidP="00346C82">
      <w:pPr>
        <w:spacing w:before="60" w:after="60" w:line="240" w:lineRule="auto"/>
        <w:jc w:val="center"/>
        <w:rPr>
          <w:rFonts w:ascii="Tahoma" w:hAnsi="Tahoma" w:cs="Tahoma"/>
          <w:b/>
          <w:bCs/>
          <w:sz w:val="21"/>
          <w:szCs w:val="21"/>
          <w:lang w:eastAsia="en-GB"/>
        </w:rPr>
      </w:pPr>
      <w:r>
        <w:rPr>
          <w:rFonts w:ascii="Tahoma" w:hAnsi="Tahoma" w:cs="Tahoma"/>
          <w:b/>
          <w:bCs/>
          <w:sz w:val="21"/>
          <w:szCs w:val="21"/>
          <w:lang w:eastAsia="en-GB"/>
        </w:rPr>
        <w:t>Változásbejegyzésről</w:t>
      </w:r>
    </w:p>
    <w:p w14:paraId="03CE1B92" w14:textId="77777777" w:rsidR="00346C82" w:rsidRPr="00BE3E1E" w:rsidRDefault="00346C82" w:rsidP="00346C82">
      <w:pPr>
        <w:spacing w:before="60" w:after="60" w:line="240" w:lineRule="auto"/>
        <w:rPr>
          <w:rFonts w:ascii="Tahoma" w:hAnsi="Tahoma" w:cs="Tahoma"/>
          <w:bCs/>
          <w:sz w:val="21"/>
          <w:szCs w:val="21"/>
          <w:lang w:eastAsia="en-GB"/>
        </w:rPr>
      </w:pPr>
    </w:p>
    <w:p w14:paraId="150469E3" w14:textId="176ADA05" w:rsidR="00346C82" w:rsidRPr="00BE3E1E" w:rsidRDefault="00823C83" w:rsidP="00346C82">
      <w:pPr>
        <w:spacing w:before="60" w:after="60" w:line="240" w:lineRule="auto"/>
        <w:jc w:val="both"/>
        <w:rPr>
          <w:rFonts w:ascii="Tahoma" w:hAnsi="Tahoma" w:cs="Tahoma"/>
          <w:sz w:val="21"/>
          <w:szCs w:val="21"/>
        </w:rPr>
      </w:pPr>
      <w:r w:rsidRPr="00BE3E1E">
        <w:rPr>
          <w:rFonts w:ascii="Tahoma" w:hAnsi="Tahoma" w:cs="Tahoma"/>
          <w:color w:val="000000"/>
          <w:sz w:val="21"/>
          <w:szCs w:val="21"/>
          <w:shd w:val="clear" w:color="auto" w:fill="FFFFFF"/>
        </w:rPr>
        <w:t>Alulírott …………………………………………………………………, mint a(z) …………</w:t>
      </w:r>
      <w:proofErr w:type="gramStart"/>
      <w:r w:rsidRPr="00BE3E1E">
        <w:rPr>
          <w:rFonts w:ascii="Tahoma" w:hAnsi="Tahoma" w:cs="Tahoma"/>
          <w:color w:val="000000"/>
          <w:sz w:val="21"/>
          <w:szCs w:val="21"/>
          <w:shd w:val="clear" w:color="auto" w:fill="FFFFFF"/>
        </w:rPr>
        <w:t>…….</w:t>
      </w:r>
      <w:proofErr w:type="gramEnd"/>
      <w:r w:rsidRPr="00BE3E1E">
        <w:rPr>
          <w:rFonts w:ascii="Tahoma" w:hAnsi="Tahoma" w:cs="Tahoma"/>
          <w:color w:val="000000"/>
          <w:sz w:val="21"/>
          <w:szCs w:val="21"/>
          <w:shd w:val="clear" w:color="auto" w:fill="FFFFFF"/>
        </w:rPr>
        <w:t xml:space="preserve">………………….............................................................. (székhely: ………...................................…….......................................) ajánlattevő szervezet cégjegyzésre jogosult képviselője </w:t>
      </w:r>
      <w:r w:rsidR="00346C82" w:rsidRPr="00BE3E1E">
        <w:rPr>
          <w:rFonts w:ascii="Tahoma" w:hAnsi="Tahoma" w:cs="Tahoma"/>
          <w:sz w:val="21"/>
          <w:szCs w:val="21"/>
        </w:rPr>
        <w:t xml:space="preserve">a </w:t>
      </w:r>
      <w:r w:rsidR="00346C82" w:rsidRPr="00BE3E1E">
        <w:rPr>
          <w:rFonts w:ascii="Tahoma" w:hAnsi="Tahoma" w:cs="Tahoma"/>
          <w:b/>
          <w:color w:val="00000A"/>
          <w:sz w:val="21"/>
          <w:szCs w:val="21"/>
        </w:rPr>
        <w:t>Miskolc Megyei Jogú Város Önkormányzata</w:t>
      </w:r>
      <w:r w:rsidR="00346C82" w:rsidRPr="00BE3E1E">
        <w:rPr>
          <w:rFonts w:ascii="Tahoma" w:hAnsi="Tahoma" w:cs="Tahoma"/>
          <w:sz w:val="21"/>
          <w:szCs w:val="21"/>
        </w:rPr>
        <w:t xml:space="preserve">, mint Ajánlatkérő által </w:t>
      </w:r>
      <w:r w:rsidR="00E346E7" w:rsidRPr="00BE3E1E">
        <w:rPr>
          <w:rFonts w:ascii="Tahoma" w:hAnsi="Tahoma" w:cs="Tahoma"/>
          <w:sz w:val="21"/>
          <w:szCs w:val="21"/>
        </w:rPr>
        <w:t>„</w:t>
      </w:r>
      <w:r w:rsidR="00E346E7" w:rsidRPr="00CD5A2A">
        <w:rPr>
          <w:rFonts w:ascii="Tahoma" w:hAnsi="Tahoma" w:cs="Tahoma"/>
          <w:b/>
          <w:sz w:val="21"/>
          <w:szCs w:val="21"/>
        </w:rPr>
        <w:t>A TOP-6.2.1-15-MI1-2016-00004 pályázat keretében a Dobó Katica Bölcsőde infrastrukturális fejlesztése</w:t>
      </w:r>
      <w:r w:rsidR="00E346E7" w:rsidRPr="00BE3E1E">
        <w:rPr>
          <w:rFonts w:ascii="Tahoma" w:hAnsi="Tahoma" w:cs="Tahoma"/>
          <w:sz w:val="21"/>
          <w:szCs w:val="21"/>
        </w:rPr>
        <w:t xml:space="preserve">” </w:t>
      </w:r>
      <w:r w:rsidR="00346C82" w:rsidRPr="00BE3E1E">
        <w:rPr>
          <w:rFonts w:ascii="Tahoma" w:hAnsi="Tahoma" w:cs="Tahoma"/>
          <w:sz w:val="21"/>
          <w:szCs w:val="21"/>
          <w:lang w:eastAsia="hu-HU"/>
        </w:rPr>
        <w:t>tárgyban megindított közbeszerzési eljárásban</w:t>
      </w:r>
      <w:r w:rsidR="00346C82" w:rsidRPr="00BE3E1E">
        <w:rPr>
          <w:rFonts w:ascii="Tahoma" w:hAnsi="Tahoma" w:cs="Tahoma"/>
          <w:sz w:val="21"/>
          <w:szCs w:val="21"/>
        </w:rPr>
        <w:t xml:space="preserve"> az alábbi nyilatkozatot teszem.</w:t>
      </w:r>
    </w:p>
    <w:p w14:paraId="655EE5A1" w14:textId="77777777" w:rsidR="00346C82" w:rsidRPr="00BE3E1E" w:rsidRDefault="00346C82" w:rsidP="00346C82">
      <w:pPr>
        <w:spacing w:before="60" w:after="60" w:line="240" w:lineRule="auto"/>
        <w:rPr>
          <w:rFonts w:ascii="Tahoma" w:hAnsi="Tahoma" w:cs="Tahoma"/>
          <w:sz w:val="21"/>
          <w:szCs w:val="21"/>
        </w:rPr>
      </w:pPr>
    </w:p>
    <w:p w14:paraId="049C4C3A" w14:textId="77777777" w:rsidR="00346C82" w:rsidRPr="00BE3E1E" w:rsidRDefault="00346C82" w:rsidP="00346C82">
      <w:pPr>
        <w:spacing w:before="60" w:after="60" w:line="240" w:lineRule="auto"/>
        <w:rPr>
          <w:rFonts w:ascii="Tahoma" w:hAnsi="Tahoma" w:cs="Tahoma"/>
          <w:sz w:val="21"/>
          <w:szCs w:val="21"/>
        </w:rPr>
      </w:pPr>
      <w:r w:rsidRPr="00BE3E1E">
        <w:rPr>
          <w:rFonts w:ascii="Tahoma" w:hAnsi="Tahoma" w:cs="Tahoma"/>
          <w:sz w:val="21"/>
          <w:szCs w:val="21"/>
        </w:rPr>
        <w:t>Ezúton</w:t>
      </w:r>
    </w:p>
    <w:p w14:paraId="7B24EE69" w14:textId="77777777" w:rsidR="00346C82" w:rsidRDefault="00346C82" w:rsidP="00346C82">
      <w:pPr>
        <w:spacing w:before="60" w:after="60" w:line="240" w:lineRule="auto"/>
        <w:jc w:val="center"/>
        <w:rPr>
          <w:rFonts w:ascii="Tahoma" w:hAnsi="Tahoma" w:cs="Tahoma"/>
          <w:b/>
          <w:sz w:val="21"/>
          <w:szCs w:val="21"/>
          <w:shd w:val="clear" w:color="auto" w:fill="FFFFFF"/>
        </w:rPr>
      </w:pPr>
      <w:r w:rsidRPr="00BE3E1E">
        <w:rPr>
          <w:rFonts w:ascii="Tahoma" w:hAnsi="Tahoma" w:cs="Tahoma"/>
          <w:b/>
          <w:sz w:val="21"/>
          <w:szCs w:val="21"/>
          <w:shd w:val="clear" w:color="auto" w:fill="FFFFFF"/>
        </w:rPr>
        <w:t>n y i l a t k o z o m, hogy</w:t>
      </w:r>
    </w:p>
    <w:p w14:paraId="52DB2BD4" w14:textId="77777777" w:rsidR="00346C82" w:rsidRPr="00BE3E1E" w:rsidRDefault="00346C82" w:rsidP="00346C82">
      <w:pPr>
        <w:spacing w:before="60" w:after="60" w:line="240" w:lineRule="auto"/>
        <w:jc w:val="center"/>
        <w:rPr>
          <w:rFonts w:ascii="Tahoma" w:hAnsi="Tahoma" w:cs="Tahoma"/>
          <w:b/>
          <w:sz w:val="21"/>
          <w:szCs w:val="21"/>
          <w:shd w:val="clear" w:color="auto" w:fill="FFFFFF"/>
        </w:rPr>
      </w:pPr>
    </w:p>
    <w:p w14:paraId="3D2D3D41" w14:textId="77777777" w:rsidR="00346C82" w:rsidRPr="00BE3E1E" w:rsidRDefault="00346C82" w:rsidP="00346C82">
      <w:pPr>
        <w:spacing w:before="60" w:after="60" w:line="240" w:lineRule="auto"/>
        <w:jc w:val="both"/>
        <w:rPr>
          <w:rFonts w:ascii="Tahoma" w:hAnsi="Tahoma" w:cs="Tahoma"/>
          <w:sz w:val="21"/>
          <w:szCs w:val="21"/>
          <w:shd w:val="clear" w:color="auto" w:fill="FFFFFF"/>
        </w:rPr>
      </w:pPr>
    </w:p>
    <w:p w14:paraId="0B93CD45" w14:textId="77777777" w:rsidR="00346C82" w:rsidRDefault="00346C82" w:rsidP="00346C82">
      <w:pPr>
        <w:spacing w:before="60" w:after="60" w:line="240" w:lineRule="auto"/>
        <w:jc w:val="both"/>
        <w:rPr>
          <w:rFonts w:ascii="Tahoma" w:hAnsi="Tahoma" w:cs="Tahoma"/>
          <w:sz w:val="21"/>
          <w:szCs w:val="21"/>
          <w:shd w:val="clear" w:color="auto" w:fill="FFFFFF"/>
        </w:rPr>
      </w:pPr>
      <w:r>
        <w:rPr>
          <w:rFonts w:ascii="Tahoma" w:hAnsi="Tahoma" w:cs="Tahoma"/>
          <w:sz w:val="21"/>
          <w:szCs w:val="21"/>
          <w:shd w:val="clear" w:color="auto" w:fill="FFFFFF"/>
        </w:rPr>
        <w:t>társaságunk vonatkozásában változásbejegyzési eljárás nincs folyamatban.</w:t>
      </w:r>
      <w:r w:rsidRPr="002D31F8">
        <w:rPr>
          <w:rStyle w:val="Lbjegyzet-hivatkozs"/>
          <w:rFonts w:ascii="Tahoma" w:hAnsi="Tahoma" w:cs="Tahoma"/>
          <w:sz w:val="21"/>
          <w:szCs w:val="21"/>
        </w:rPr>
        <w:t xml:space="preserve"> </w:t>
      </w:r>
      <w:r w:rsidRPr="00BE3E1E">
        <w:rPr>
          <w:rStyle w:val="Lbjegyzet-hivatkozs"/>
          <w:rFonts w:ascii="Tahoma" w:hAnsi="Tahoma" w:cs="Tahoma"/>
          <w:sz w:val="21"/>
          <w:szCs w:val="21"/>
        </w:rPr>
        <w:footnoteReference w:id="13"/>
      </w:r>
    </w:p>
    <w:p w14:paraId="40367DB3" w14:textId="77777777" w:rsidR="00346C82" w:rsidRDefault="00346C82" w:rsidP="00346C82">
      <w:pPr>
        <w:spacing w:before="60" w:after="60" w:line="240" w:lineRule="auto"/>
        <w:jc w:val="both"/>
        <w:rPr>
          <w:rFonts w:ascii="Tahoma" w:hAnsi="Tahoma" w:cs="Tahoma"/>
          <w:sz w:val="21"/>
          <w:szCs w:val="21"/>
          <w:shd w:val="clear" w:color="auto" w:fill="FFFFFF"/>
        </w:rPr>
      </w:pPr>
    </w:p>
    <w:p w14:paraId="05810742" w14:textId="77777777" w:rsidR="00346C82" w:rsidRDefault="00346C82" w:rsidP="00346C82">
      <w:pPr>
        <w:spacing w:before="60" w:after="60" w:line="240" w:lineRule="auto"/>
        <w:jc w:val="both"/>
        <w:rPr>
          <w:rFonts w:ascii="Tahoma" w:hAnsi="Tahoma" w:cs="Tahoma"/>
          <w:sz w:val="21"/>
          <w:szCs w:val="21"/>
          <w:shd w:val="clear" w:color="auto" w:fill="FFFFFF"/>
        </w:rPr>
      </w:pPr>
      <w:r>
        <w:rPr>
          <w:rFonts w:ascii="Tahoma" w:hAnsi="Tahoma" w:cs="Tahoma"/>
          <w:sz w:val="21"/>
          <w:szCs w:val="21"/>
          <w:shd w:val="clear" w:color="auto" w:fill="FFFFFF"/>
        </w:rPr>
        <w:t>vagy</w:t>
      </w:r>
    </w:p>
    <w:p w14:paraId="4200308A" w14:textId="77777777" w:rsidR="00346C82" w:rsidRDefault="00346C82" w:rsidP="00346C82">
      <w:pPr>
        <w:spacing w:before="60" w:after="60" w:line="240" w:lineRule="auto"/>
        <w:jc w:val="both"/>
        <w:rPr>
          <w:rFonts w:ascii="Tahoma" w:hAnsi="Tahoma" w:cs="Tahoma"/>
          <w:sz w:val="21"/>
          <w:szCs w:val="21"/>
          <w:shd w:val="clear" w:color="auto" w:fill="FFFFFF"/>
        </w:rPr>
      </w:pPr>
    </w:p>
    <w:p w14:paraId="1C52F580" w14:textId="77777777" w:rsidR="00346C82" w:rsidRDefault="00346C82" w:rsidP="00346C82">
      <w:pPr>
        <w:spacing w:before="60" w:after="60" w:line="240" w:lineRule="auto"/>
        <w:jc w:val="both"/>
        <w:rPr>
          <w:rFonts w:ascii="Tahoma" w:hAnsi="Tahoma" w:cs="Tahoma"/>
          <w:sz w:val="21"/>
          <w:szCs w:val="21"/>
          <w:shd w:val="clear" w:color="auto" w:fill="FFFFFF"/>
        </w:rPr>
      </w:pPr>
      <w:r>
        <w:rPr>
          <w:rFonts w:ascii="Tahoma" w:hAnsi="Tahoma" w:cs="Tahoma"/>
          <w:sz w:val="21"/>
          <w:szCs w:val="21"/>
          <w:shd w:val="clear" w:color="auto" w:fill="FFFFFF"/>
        </w:rPr>
        <w:t xml:space="preserve">nyilatkozom, hogy társaságunk vonatkozásában változásbejegyzési eljárás van folyamatban, és </w:t>
      </w:r>
      <w:r>
        <w:rPr>
          <w:rFonts w:ascii="Tahoma" w:hAnsi="Tahoma" w:cs="Tahoma"/>
          <w:bCs/>
          <w:sz w:val="21"/>
          <w:szCs w:val="21"/>
        </w:rPr>
        <w:t>ajánlatunk részeként mellékeljük</w:t>
      </w:r>
      <w:r w:rsidRPr="00BE3E1E">
        <w:rPr>
          <w:rFonts w:ascii="Tahoma" w:hAnsi="Tahoma" w:cs="Tahoma"/>
          <w:bCs/>
          <w:sz w:val="21"/>
          <w:szCs w:val="21"/>
        </w:rPr>
        <w:t xml:space="preserve"> a cégbírósághoz beny</w:t>
      </w:r>
      <w:r>
        <w:rPr>
          <w:rFonts w:ascii="Tahoma" w:hAnsi="Tahoma" w:cs="Tahoma"/>
          <w:bCs/>
          <w:sz w:val="21"/>
          <w:szCs w:val="21"/>
        </w:rPr>
        <w:t>újtott változásbejegyzési kérel</w:t>
      </w:r>
      <w:r w:rsidRPr="00BE3E1E">
        <w:rPr>
          <w:rFonts w:ascii="Tahoma" w:hAnsi="Tahoma" w:cs="Tahoma"/>
          <w:bCs/>
          <w:sz w:val="21"/>
          <w:szCs w:val="21"/>
        </w:rPr>
        <w:t>m</w:t>
      </w:r>
      <w:r>
        <w:rPr>
          <w:rFonts w:ascii="Tahoma" w:hAnsi="Tahoma" w:cs="Tahoma"/>
          <w:bCs/>
          <w:sz w:val="21"/>
          <w:szCs w:val="21"/>
        </w:rPr>
        <w:t xml:space="preserve">et és </w:t>
      </w:r>
      <w:r w:rsidRPr="00BE3E1E">
        <w:rPr>
          <w:rFonts w:ascii="Tahoma" w:hAnsi="Tahoma" w:cs="Tahoma"/>
          <w:bCs/>
          <w:sz w:val="21"/>
          <w:szCs w:val="21"/>
        </w:rPr>
        <w:t>annak érkezéséről a cégbíróság által megküldött igazolás</w:t>
      </w:r>
      <w:r>
        <w:rPr>
          <w:rFonts w:ascii="Tahoma" w:hAnsi="Tahoma" w:cs="Tahoma"/>
          <w:bCs/>
          <w:sz w:val="21"/>
          <w:szCs w:val="21"/>
        </w:rPr>
        <w:t>t</w:t>
      </w:r>
      <w:r w:rsidRPr="00BE3E1E">
        <w:rPr>
          <w:rFonts w:ascii="Tahoma" w:hAnsi="Tahoma" w:cs="Tahoma"/>
          <w:bCs/>
          <w:sz w:val="21"/>
          <w:szCs w:val="21"/>
        </w:rPr>
        <w:t xml:space="preserve"> is.</w:t>
      </w:r>
      <w:r w:rsidRPr="002D31F8">
        <w:rPr>
          <w:rStyle w:val="Lbjegyzet-hivatkozs"/>
          <w:rFonts w:ascii="Tahoma" w:hAnsi="Tahoma" w:cs="Tahoma"/>
          <w:sz w:val="21"/>
          <w:szCs w:val="21"/>
        </w:rPr>
        <w:t xml:space="preserve"> </w:t>
      </w:r>
      <w:r w:rsidRPr="00BE3E1E">
        <w:rPr>
          <w:rStyle w:val="Lbjegyzet-hivatkozs"/>
          <w:rFonts w:ascii="Tahoma" w:hAnsi="Tahoma" w:cs="Tahoma"/>
          <w:sz w:val="21"/>
          <w:szCs w:val="21"/>
        </w:rPr>
        <w:footnoteReference w:id="14"/>
      </w:r>
    </w:p>
    <w:p w14:paraId="35A10166" w14:textId="77777777" w:rsidR="00346C82" w:rsidRPr="002D31F8" w:rsidRDefault="00346C82" w:rsidP="00346C82">
      <w:pPr>
        <w:spacing w:before="60" w:after="60" w:line="240" w:lineRule="auto"/>
        <w:jc w:val="both"/>
        <w:rPr>
          <w:rFonts w:ascii="Tahoma" w:hAnsi="Tahoma" w:cs="Tahoma"/>
          <w:b/>
          <w:sz w:val="21"/>
          <w:szCs w:val="21"/>
          <w:shd w:val="clear" w:color="auto" w:fill="FFFFFF"/>
        </w:rPr>
      </w:pPr>
    </w:p>
    <w:p w14:paraId="7CBF6DFC" w14:textId="77777777" w:rsidR="00346C82" w:rsidRPr="00BE3E1E" w:rsidRDefault="00346C82" w:rsidP="00346C82">
      <w:pPr>
        <w:spacing w:before="60" w:after="60" w:line="240" w:lineRule="auto"/>
        <w:jc w:val="both"/>
        <w:rPr>
          <w:rFonts w:ascii="Tahoma" w:hAnsi="Tahoma" w:cs="Tahoma"/>
          <w:sz w:val="21"/>
          <w:szCs w:val="21"/>
          <w:shd w:val="clear" w:color="auto" w:fill="FFFFFF"/>
        </w:rPr>
      </w:pPr>
    </w:p>
    <w:p w14:paraId="56EB44C5" w14:textId="77777777" w:rsidR="00346C82" w:rsidRPr="00BE3E1E" w:rsidRDefault="00346C82" w:rsidP="00346C82">
      <w:pPr>
        <w:spacing w:before="60" w:after="60" w:line="240" w:lineRule="auto"/>
        <w:rPr>
          <w:rFonts w:ascii="Tahoma" w:hAnsi="Tahoma" w:cs="Tahoma"/>
          <w:sz w:val="21"/>
          <w:szCs w:val="21"/>
          <w:lang w:eastAsia="hu-HU"/>
        </w:rPr>
      </w:pPr>
    </w:p>
    <w:p w14:paraId="1ABA2CE2" w14:textId="77777777" w:rsidR="00346C82" w:rsidRPr="00BE3E1E" w:rsidRDefault="00346C82" w:rsidP="00346C82">
      <w:pPr>
        <w:spacing w:before="60" w:after="60" w:line="240" w:lineRule="auto"/>
        <w:rPr>
          <w:rFonts w:ascii="Tahoma" w:hAnsi="Tahoma" w:cs="Tahoma"/>
          <w:sz w:val="21"/>
          <w:szCs w:val="21"/>
          <w:lang w:eastAsia="hu-HU"/>
        </w:rPr>
      </w:pPr>
    </w:p>
    <w:p w14:paraId="7358A27B" w14:textId="77777777" w:rsidR="00346C82" w:rsidRPr="00BE3E1E" w:rsidRDefault="00346C82" w:rsidP="00346C82">
      <w:pPr>
        <w:spacing w:before="60" w:after="60" w:line="240" w:lineRule="auto"/>
        <w:rPr>
          <w:rFonts w:ascii="Tahoma" w:hAnsi="Tahoma" w:cs="Tahoma"/>
          <w:sz w:val="21"/>
          <w:szCs w:val="21"/>
          <w:lang w:eastAsia="hu-HU"/>
        </w:rPr>
      </w:pPr>
      <w:r w:rsidRPr="00BE3E1E">
        <w:rPr>
          <w:rFonts w:ascii="Tahoma" w:hAnsi="Tahoma" w:cs="Tahoma"/>
          <w:sz w:val="21"/>
          <w:szCs w:val="21"/>
          <w:lang w:eastAsia="hu-HU"/>
        </w:rPr>
        <w:t>Keltezés (helység, év, hónap, nap)</w:t>
      </w:r>
    </w:p>
    <w:p w14:paraId="2A5E345B" w14:textId="77777777" w:rsidR="00346C82" w:rsidRPr="00BE3E1E" w:rsidRDefault="00346C82" w:rsidP="00346C82">
      <w:pPr>
        <w:spacing w:before="60" w:after="60" w:line="240" w:lineRule="auto"/>
        <w:rPr>
          <w:rFonts w:ascii="Tahoma" w:hAnsi="Tahoma" w:cs="Tahoma"/>
          <w:sz w:val="21"/>
          <w:szCs w:val="21"/>
          <w:lang w:eastAsia="hu-HU"/>
        </w:rPr>
      </w:pPr>
    </w:p>
    <w:p w14:paraId="7B0B61A5" w14:textId="77777777" w:rsidR="00346C82" w:rsidRPr="00BE3E1E" w:rsidRDefault="00346C82" w:rsidP="00346C82">
      <w:pPr>
        <w:spacing w:before="60" w:after="60" w:line="240" w:lineRule="auto"/>
        <w:rPr>
          <w:rFonts w:ascii="Tahoma" w:hAnsi="Tahoma" w:cs="Tahoma"/>
          <w:sz w:val="21"/>
          <w:szCs w:val="21"/>
          <w:lang w:eastAsia="hu-HU"/>
        </w:rPr>
      </w:pPr>
    </w:p>
    <w:tbl>
      <w:tblPr>
        <w:tblW w:w="0" w:type="auto"/>
        <w:jc w:val="right"/>
        <w:tblLook w:val="01E0" w:firstRow="1" w:lastRow="1" w:firstColumn="1" w:lastColumn="1" w:noHBand="0" w:noVBand="0"/>
      </w:tblPr>
      <w:tblGrid>
        <w:gridCol w:w="4606"/>
      </w:tblGrid>
      <w:tr w:rsidR="00346C82" w:rsidRPr="00BE3E1E" w14:paraId="70A7925D" w14:textId="77777777" w:rsidTr="005D1820">
        <w:trPr>
          <w:jc w:val="right"/>
        </w:trPr>
        <w:tc>
          <w:tcPr>
            <w:tcW w:w="4606" w:type="dxa"/>
          </w:tcPr>
          <w:p w14:paraId="7EADE7EE" w14:textId="77777777" w:rsidR="00346C82" w:rsidRPr="00BE3E1E" w:rsidRDefault="00346C82" w:rsidP="005D1820">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_____________________________________</w:t>
            </w:r>
          </w:p>
        </w:tc>
      </w:tr>
      <w:tr w:rsidR="00346C82" w:rsidRPr="00BE3E1E" w14:paraId="4E8A9A58" w14:textId="77777777" w:rsidTr="005D1820">
        <w:trPr>
          <w:jc w:val="right"/>
        </w:trPr>
        <w:tc>
          <w:tcPr>
            <w:tcW w:w="4606" w:type="dxa"/>
          </w:tcPr>
          <w:p w14:paraId="67A6F231" w14:textId="77777777" w:rsidR="00346C82" w:rsidRPr="00BE3E1E" w:rsidRDefault="00346C82" w:rsidP="005D1820">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cégszerű aláírás</w:t>
            </w:r>
          </w:p>
          <w:p w14:paraId="0AA63E1C" w14:textId="77777777" w:rsidR="00346C82" w:rsidRPr="00BE3E1E" w:rsidRDefault="00346C82" w:rsidP="005D1820">
            <w:pPr>
              <w:tabs>
                <w:tab w:val="center" w:pos="6521"/>
              </w:tabs>
              <w:spacing w:before="60" w:after="60" w:line="240" w:lineRule="auto"/>
              <w:jc w:val="center"/>
              <w:rPr>
                <w:rFonts w:ascii="Tahoma" w:hAnsi="Tahoma" w:cs="Tahoma"/>
                <w:sz w:val="21"/>
                <w:szCs w:val="21"/>
              </w:rPr>
            </w:pPr>
            <w:r w:rsidRPr="00BE3E1E">
              <w:rPr>
                <w:rFonts w:ascii="Tahoma" w:hAnsi="Tahoma" w:cs="Tahoma"/>
                <w:sz w:val="21"/>
                <w:szCs w:val="21"/>
              </w:rPr>
              <w:t>(cégjegyzésre jogosult vagy szabályszerűen</w:t>
            </w:r>
          </w:p>
          <w:p w14:paraId="26A978C3" w14:textId="77777777" w:rsidR="00346C82" w:rsidRPr="00BE3E1E" w:rsidRDefault="00346C82" w:rsidP="005D1820">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rPr>
              <w:t>meghatalmazott képviselő aláírása)</w:t>
            </w:r>
          </w:p>
        </w:tc>
      </w:tr>
    </w:tbl>
    <w:p w14:paraId="125D2D55" w14:textId="77777777" w:rsidR="005D6D6B" w:rsidRDefault="005D6D6B" w:rsidP="00416B25">
      <w:pPr>
        <w:pStyle w:val="Listaszerbekezds11"/>
        <w:ind w:left="0"/>
        <w:jc w:val="right"/>
        <w:rPr>
          <w:rFonts w:ascii="Tahoma" w:hAnsi="Tahoma" w:cs="Tahoma"/>
          <w:sz w:val="21"/>
          <w:szCs w:val="21"/>
          <w:highlight w:val="yellow"/>
        </w:rPr>
      </w:pPr>
    </w:p>
    <w:p w14:paraId="4B32A260" w14:textId="77777777" w:rsidR="005D6D6B" w:rsidRDefault="005D6D6B" w:rsidP="00416B25">
      <w:pPr>
        <w:pStyle w:val="Listaszerbekezds11"/>
        <w:ind w:left="0"/>
        <w:jc w:val="right"/>
        <w:rPr>
          <w:rFonts w:ascii="Tahoma" w:hAnsi="Tahoma" w:cs="Tahoma"/>
          <w:sz w:val="21"/>
          <w:szCs w:val="21"/>
          <w:highlight w:val="yellow"/>
        </w:rPr>
      </w:pPr>
    </w:p>
    <w:p w14:paraId="4341BA36" w14:textId="77777777" w:rsidR="005D6D6B" w:rsidRDefault="005D6D6B" w:rsidP="00416B25">
      <w:pPr>
        <w:pStyle w:val="Listaszerbekezds11"/>
        <w:ind w:left="0"/>
        <w:jc w:val="right"/>
        <w:rPr>
          <w:rFonts w:ascii="Tahoma" w:hAnsi="Tahoma" w:cs="Tahoma"/>
          <w:sz w:val="21"/>
          <w:szCs w:val="21"/>
          <w:highlight w:val="yellow"/>
        </w:rPr>
      </w:pPr>
    </w:p>
    <w:p w14:paraId="7C0E9C1E" w14:textId="77777777" w:rsidR="005D6D6B" w:rsidRDefault="005D6D6B" w:rsidP="00416B25">
      <w:pPr>
        <w:pStyle w:val="Listaszerbekezds11"/>
        <w:ind w:left="0"/>
        <w:jc w:val="right"/>
        <w:rPr>
          <w:rFonts w:ascii="Tahoma" w:hAnsi="Tahoma" w:cs="Tahoma"/>
          <w:sz w:val="21"/>
          <w:szCs w:val="21"/>
          <w:highlight w:val="yellow"/>
        </w:rPr>
      </w:pPr>
    </w:p>
    <w:p w14:paraId="4E9127F5" w14:textId="77777777" w:rsidR="005D6D6B" w:rsidRDefault="005D6D6B" w:rsidP="00416B25">
      <w:pPr>
        <w:pStyle w:val="Listaszerbekezds11"/>
        <w:ind w:left="0"/>
        <w:jc w:val="right"/>
        <w:rPr>
          <w:rFonts w:ascii="Tahoma" w:hAnsi="Tahoma" w:cs="Tahoma"/>
          <w:sz w:val="21"/>
          <w:szCs w:val="21"/>
          <w:highlight w:val="yellow"/>
        </w:rPr>
      </w:pPr>
    </w:p>
    <w:p w14:paraId="4AFC9024" w14:textId="77777777" w:rsidR="005D6D6B" w:rsidRDefault="005D6D6B" w:rsidP="00416B25">
      <w:pPr>
        <w:pStyle w:val="Listaszerbekezds11"/>
        <w:ind w:left="0"/>
        <w:jc w:val="right"/>
        <w:rPr>
          <w:rFonts w:ascii="Tahoma" w:hAnsi="Tahoma" w:cs="Tahoma"/>
          <w:sz w:val="21"/>
          <w:szCs w:val="21"/>
          <w:highlight w:val="yellow"/>
        </w:rPr>
      </w:pPr>
    </w:p>
    <w:p w14:paraId="3A6CF7F4" w14:textId="77777777" w:rsidR="005D6D6B" w:rsidRDefault="005D6D6B" w:rsidP="00416B25">
      <w:pPr>
        <w:pStyle w:val="Listaszerbekezds11"/>
        <w:ind w:left="0"/>
        <w:jc w:val="right"/>
        <w:rPr>
          <w:rFonts w:ascii="Tahoma" w:hAnsi="Tahoma" w:cs="Tahoma"/>
          <w:sz w:val="21"/>
          <w:szCs w:val="21"/>
          <w:highlight w:val="yellow"/>
        </w:rPr>
      </w:pPr>
      <w:bookmarkStart w:id="80" w:name="_GoBack"/>
      <w:bookmarkEnd w:id="80"/>
    </w:p>
    <w:p w14:paraId="593232F5" w14:textId="77777777" w:rsidR="005D6D6B" w:rsidRPr="00B667F2" w:rsidRDefault="005D6D6B" w:rsidP="005D6D6B">
      <w:pPr>
        <w:pStyle w:val="Listaszerbekezds11"/>
        <w:ind w:left="502"/>
        <w:jc w:val="right"/>
        <w:rPr>
          <w:rFonts w:ascii="Tahoma" w:hAnsi="Tahoma" w:cs="Tahoma"/>
          <w:b/>
          <w:sz w:val="21"/>
          <w:szCs w:val="21"/>
        </w:rPr>
      </w:pPr>
      <w:r>
        <w:rPr>
          <w:rFonts w:ascii="Tahoma" w:hAnsi="Tahoma" w:cs="Tahoma"/>
          <w:b/>
          <w:sz w:val="21"/>
          <w:szCs w:val="21"/>
        </w:rPr>
        <w:t>10.</w:t>
      </w:r>
      <w:r w:rsidRPr="00B667F2">
        <w:rPr>
          <w:rFonts w:ascii="Tahoma" w:hAnsi="Tahoma" w:cs="Tahoma"/>
          <w:b/>
          <w:sz w:val="21"/>
          <w:szCs w:val="21"/>
        </w:rPr>
        <w:t xml:space="preserve">számú </w:t>
      </w:r>
      <w:proofErr w:type="spellStart"/>
      <w:r w:rsidRPr="00B667F2">
        <w:rPr>
          <w:rFonts w:ascii="Tahoma" w:hAnsi="Tahoma" w:cs="Tahoma"/>
          <w:b/>
          <w:sz w:val="21"/>
          <w:szCs w:val="21"/>
        </w:rPr>
        <w:t>melléklet</w:t>
      </w:r>
      <w:proofErr w:type="spellEnd"/>
    </w:p>
    <w:p w14:paraId="75D9B871" w14:textId="77777777" w:rsidR="005D6D6B" w:rsidRPr="0044567D" w:rsidRDefault="005D6D6B" w:rsidP="005D6D6B">
      <w:pPr>
        <w:spacing w:after="200" w:line="276" w:lineRule="auto"/>
        <w:jc w:val="center"/>
        <w:rPr>
          <w:rFonts w:ascii="Tahoma" w:hAnsi="Tahoma" w:cs="Tahoma"/>
          <w:b/>
          <w:smallCaps/>
          <w:sz w:val="21"/>
          <w:szCs w:val="21"/>
        </w:rPr>
      </w:pPr>
      <w:r w:rsidRPr="0044567D">
        <w:rPr>
          <w:rFonts w:ascii="Tahoma" w:hAnsi="Tahoma" w:cs="Tahoma"/>
          <w:b/>
          <w:smallCaps/>
          <w:sz w:val="21"/>
          <w:szCs w:val="21"/>
        </w:rPr>
        <w:t>NYILATKOZAT</w:t>
      </w:r>
    </w:p>
    <w:p w14:paraId="3C85C648" w14:textId="77777777" w:rsidR="005D6D6B" w:rsidRPr="0044567D" w:rsidRDefault="005D6D6B" w:rsidP="005D6D6B">
      <w:pPr>
        <w:spacing w:after="200" w:line="276" w:lineRule="auto"/>
        <w:jc w:val="center"/>
        <w:rPr>
          <w:rFonts w:ascii="Tahoma" w:hAnsi="Tahoma" w:cs="Tahoma"/>
          <w:b/>
          <w:sz w:val="21"/>
          <w:szCs w:val="21"/>
        </w:rPr>
      </w:pPr>
      <w:r w:rsidRPr="00B667F2">
        <w:rPr>
          <w:rFonts w:ascii="Tahoma" w:hAnsi="Tahoma" w:cs="Tahoma"/>
          <w:b/>
          <w:sz w:val="21"/>
          <w:szCs w:val="21"/>
        </w:rPr>
        <w:t>az eljárásba bevonni kívánt</w:t>
      </w:r>
      <w:r>
        <w:rPr>
          <w:rFonts w:ascii="Tahoma" w:hAnsi="Tahoma" w:cs="Tahoma"/>
          <w:b/>
          <w:sz w:val="21"/>
          <w:szCs w:val="21"/>
        </w:rPr>
        <w:t xml:space="preserve"> építésvezető </w:t>
      </w:r>
      <w:r w:rsidRPr="00B667F2">
        <w:rPr>
          <w:rFonts w:ascii="Tahoma" w:hAnsi="Tahoma" w:cs="Tahoma"/>
          <w:b/>
          <w:sz w:val="21"/>
          <w:szCs w:val="21"/>
        </w:rPr>
        <w:t>szakemberről</w:t>
      </w:r>
    </w:p>
    <w:p w14:paraId="73147C1D" w14:textId="557FB5DE" w:rsidR="005D6D6B" w:rsidRPr="00B667F2" w:rsidRDefault="005D6D6B" w:rsidP="005D6D6B">
      <w:pPr>
        <w:suppressAutoHyphens/>
        <w:autoSpaceDE w:val="0"/>
        <w:jc w:val="both"/>
        <w:rPr>
          <w:rFonts w:ascii="Tahoma" w:hAnsi="Tahoma" w:cs="Tahoma"/>
          <w:sz w:val="21"/>
          <w:szCs w:val="21"/>
        </w:rPr>
      </w:pPr>
      <w:r w:rsidRPr="0044567D">
        <w:rPr>
          <w:rFonts w:ascii="Tahoma" w:hAnsi="Tahoma" w:cs="Tahoma"/>
          <w:sz w:val="21"/>
          <w:szCs w:val="21"/>
        </w:rPr>
        <w:t xml:space="preserve">Alulírott………………………………………… </w:t>
      </w:r>
      <w:r>
        <w:rPr>
          <w:rFonts w:ascii="Tahoma" w:hAnsi="Tahoma" w:cs="Tahoma"/>
          <w:sz w:val="21"/>
          <w:szCs w:val="21"/>
        </w:rPr>
        <w:t>m</w:t>
      </w:r>
      <w:r w:rsidRPr="0044567D">
        <w:rPr>
          <w:rFonts w:ascii="Tahoma" w:hAnsi="Tahoma" w:cs="Tahoma"/>
          <w:sz w:val="21"/>
          <w:szCs w:val="21"/>
        </w:rPr>
        <w:t>int a(z)……………………………………………(székhely:………………………………………) cégjegyzésre jogosult képviselője ezennel kijelentem, hogy a(z) ………………………………</w:t>
      </w:r>
      <w:r>
        <w:rPr>
          <w:rFonts w:ascii="Tahoma" w:hAnsi="Tahoma" w:cs="Tahoma"/>
          <w:sz w:val="21"/>
          <w:szCs w:val="21"/>
        </w:rPr>
        <w:t xml:space="preserve"> mint ajánlattevő</w:t>
      </w:r>
      <w:r w:rsidRPr="0044567D">
        <w:rPr>
          <w:rFonts w:ascii="Tahoma" w:hAnsi="Tahoma" w:cs="Tahoma"/>
          <w:sz w:val="21"/>
          <w:szCs w:val="21"/>
        </w:rPr>
        <w:t xml:space="preserve"> a </w:t>
      </w:r>
      <w:r>
        <w:rPr>
          <w:rFonts w:ascii="Tahoma" w:hAnsi="Tahoma" w:cs="Tahoma"/>
          <w:b/>
          <w:sz w:val="21"/>
          <w:szCs w:val="21"/>
        </w:rPr>
        <w:t>Miskolc Megyei Jogú Város Önkormányzata</w:t>
      </w:r>
      <w:r w:rsidRPr="0044567D">
        <w:rPr>
          <w:rFonts w:ascii="Tahoma" w:hAnsi="Tahoma" w:cs="Tahoma"/>
          <w:b/>
          <w:sz w:val="21"/>
          <w:szCs w:val="21"/>
        </w:rPr>
        <w:t xml:space="preserve">, </w:t>
      </w:r>
      <w:r w:rsidRPr="0044567D">
        <w:rPr>
          <w:rFonts w:ascii="Tahoma" w:hAnsi="Tahoma" w:cs="Tahoma"/>
          <w:sz w:val="21"/>
          <w:szCs w:val="21"/>
        </w:rPr>
        <w:t xml:space="preserve">mint ajánlatkérő által a </w:t>
      </w:r>
      <w:r w:rsidRPr="00BE3E1E">
        <w:rPr>
          <w:rFonts w:ascii="Tahoma" w:hAnsi="Tahoma" w:cs="Tahoma"/>
          <w:sz w:val="21"/>
          <w:szCs w:val="21"/>
        </w:rPr>
        <w:t>„</w:t>
      </w:r>
      <w:r w:rsidRPr="00CD5A2A">
        <w:rPr>
          <w:rFonts w:ascii="Tahoma" w:hAnsi="Tahoma" w:cs="Tahoma"/>
          <w:b/>
          <w:sz w:val="21"/>
          <w:szCs w:val="21"/>
        </w:rPr>
        <w:t>A TOP-6.2.1-15-MI1-2016-00004 pályázat keretében a Dobó Katica Bölcsőde infrastrukturális fejlesztése</w:t>
      </w:r>
      <w:r w:rsidRPr="00BE3E1E">
        <w:rPr>
          <w:rFonts w:ascii="Tahoma" w:hAnsi="Tahoma" w:cs="Tahoma"/>
          <w:sz w:val="21"/>
          <w:szCs w:val="21"/>
        </w:rPr>
        <w:t xml:space="preserve">” </w:t>
      </w:r>
      <w:r w:rsidRPr="0044567D">
        <w:rPr>
          <w:rFonts w:ascii="Tahoma" w:hAnsi="Tahoma" w:cs="Tahoma"/>
          <w:sz w:val="21"/>
          <w:szCs w:val="21"/>
        </w:rPr>
        <w:t>tárgyú eljárás ajánlattételi felhívás</w:t>
      </w:r>
      <w:r>
        <w:rPr>
          <w:rFonts w:ascii="Tahoma" w:hAnsi="Tahoma" w:cs="Tahoma"/>
          <w:sz w:val="21"/>
          <w:szCs w:val="21"/>
        </w:rPr>
        <w:t>á</w:t>
      </w:r>
      <w:r w:rsidRPr="0044567D">
        <w:rPr>
          <w:rFonts w:ascii="Tahoma" w:hAnsi="Tahoma" w:cs="Tahoma"/>
          <w:sz w:val="21"/>
          <w:szCs w:val="21"/>
        </w:rPr>
        <w:t>ban</w:t>
      </w:r>
      <w:r>
        <w:rPr>
          <w:rFonts w:ascii="Tahoma" w:hAnsi="Tahoma" w:cs="Tahoma"/>
          <w:sz w:val="21"/>
          <w:szCs w:val="21"/>
        </w:rPr>
        <w:t xml:space="preserve"> 2. számú értékelési részszempont előírásai körében</w:t>
      </w:r>
      <w:r w:rsidRPr="0044567D">
        <w:rPr>
          <w:rFonts w:ascii="Tahoma" w:hAnsi="Tahoma" w:cs="Tahoma"/>
          <w:sz w:val="21"/>
          <w:szCs w:val="21"/>
        </w:rPr>
        <w:t xml:space="preserve"> megh</w:t>
      </w:r>
      <w:r>
        <w:rPr>
          <w:rFonts w:ascii="Tahoma" w:hAnsi="Tahoma" w:cs="Tahoma"/>
          <w:sz w:val="21"/>
          <w:szCs w:val="21"/>
        </w:rPr>
        <w:t>atározott alábbi szakemberrel rendelkezünk, és nyilatkozom, hogy az alábbiakban megjelölt pozícióra kívánom megajánlani:</w:t>
      </w:r>
    </w:p>
    <w:tbl>
      <w:tblPr>
        <w:tblW w:w="87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28"/>
        <w:gridCol w:w="1843"/>
        <w:gridCol w:w="3416"/>
        <w:gridCol w:w="1701"/>
      </w:tblGrid>
      <w:tr w:rsidR="005D6D6B" w:rsidRPr="0044567D" w14:paraId="5D2B2732" w14:textId="77777777" w:rsidTr="00F35870">
        <w:trPr>
          <w:trHeight w:val="20"/>
          <w:jc w:val="center"/>
        </w:trPr>
        <w:tc>
          <w:tcPr>
            <w:tcW w:w="1828" w:type="dxa"/>
            <w:tcBorders>
              <w:top w:val="double" w:sz="4" w:space="0" w:color="auto"/>
              <w:left w:val="double" w:sz="4" w:space="0" w:color="auto"/>
              <w:bottom w:val="double" w:sz="4" w:space="0" w:color="auto"/>
              <w:right w:val="double" w:sz="4" w:space="0" w:color="auto"/>
            </w:tcBorders>
            <w:shd w:val="clear" w:color="auto" w:fill="C6D9F1"/>
            <w:vAlign w:val="center"/>
          </w:tcPr>
          <w:p w14:paraId="73EA5B12" w14:textId="77777777" w:rsidR="005D6D6B" w:rsidRPr="0044567D" w:rsidRDefault="005D6D6B" w:rsidP="00F35870">
            <w:pPr>
              <w:spacing w:after="200" w:line="276" w:lineRule="auto"/>
              <w:jc w:val="center"/>
              <w:rPr>
                <w:rFonts w:ascii="Tahoma" w:hAnsi="Tahoma" w:cs="Tahoma"/>
                <w:b/>
                <w:sz w:val="21"/>
                <w:szCs w:val="21"/>
              </w:rPr>
            </w:pPr>
            <w:r w:rsidRPr="0044567D">
              <w:rPr>
                <w:rFonts w:ascii="Tahoma" w:hAnsi="Tahoma" w:cs="Tahoma"/>
                <w:b/>
                <w:sz w:val="21"/>
                <w:szCs w:val="21"/>
              </w:rPr>
              <w:t>Szakember neve</w:t>
            </w:r>
          </w:p>
        </w:tc>
        <w:tc>
          <w:tcPr>
            <w:tcW w:w="1843" w:type="dxa"/>
            <w:tcBorders>
              <w:top w:val="double" w:sz="4" w:space="0" w:color="auto"/>
              <w:left w:val="double" w:sz="4" w:space="0" w:color="auto"/>
              <w:bottom w:val="double" w:sz="4" w:space="0" w:color="auto"/>
              <w:right w:val="double" w:sz="4" w:space="0" w:color="auto"/>
            </w:tcBorders>
            <w:shd w:val="clear" w:color="auto" w:fill="C6D9F1"/>
            <w:vAlign w:val="center"/>
          </w:tcPr>
          <w:p w14:paraId="00B4A92B" w14:textId="77777777" w:rsidR="005D6D6B" w:rsidRPr="0044567D" w:rsidRDefault="005D6D6B" w:rsidP="00F35870">
            <w:pPr>
              <w:spacing w:after="200" w:line="276" w:lineRule="auto"/>
              <w:jc w:val="center"/>
              <w:rPr>
                <w:rFonts w:ascii="Tahoma" w:hAnsi="Tahoma" w:cs="Tahoma"/>
                <w:b/>
                <w:sz w:val="21"/>
                <w:szCs w:val="21"/>
              </w:rPr>
            </w:pPr>
            <w:r w:rsidRPr="0044567D">
              <w:rPr>
                <w:rFonts w:ascii="Tahoma" w:hAnsi="Tahoma" w:cs="Tahoma"/>
                <w:b/>
                <w:sz w:val="21"/>
                <w:szCs w:val="21"/>
              </w:rPr>
              <w:t>A szerződés teljesítésekor betöltendő munkakör</w:t>
            </w:r>
          </w:p>
        </w:tc>
        <w:tc>
          <w:tcPr>
            <w:tcW w:w="3416" w:type="dxa"/>
            <w:tcBorders>
              <w:top w:val="double" w:sz="4" w:space="0" w:color="auto"/>
              <w:left w:val="double" w:sz="4" w:space="0" w:color="auto"/>
              <w:bottom w:val="double" w:sz="4" w:space="0" w:color="auto"/>
              <w:right w:val="double" w:sz="4" w:space="0" w:color="auto"/>
            </w:tcBorders>
            <w:shd w:val="clear" w:color="auto" w:fill="C6D9F1"/>
            <w:vAlign w:val="center"/>
          </w:tcPr>
          <w:p w14:paraId="2DCA9231" w14:textId="77777777" w:rsidR="005D6D6B" w:rsidRPr="0044567D" w:rsidRDefault="005D6D6B" w:rsidP="00F35870">
            <w:pPr>
              <w:spacing w:after="200" w:line="276" w:lineRule="auto"/>
              <w:jc w:val="center"/>
              <w:rPr>
                <w:rFonts w:ascii="Tahoma" w:hAnsi="Tahoma" w:cs="Tahoma"/>
                <w:b/>
                <w:sz w:val="21"/>
                <w:szCs w:val="21"/>
              </w:rPr>
            </w:pPr>
            <w:r>
              <w:rPr>
                <w:rFonts w:ascii="Tahoma" w:hAnsi="Tahoma" w:cs="Tahoma"/>
                <w:b/>
                <w:sz w:val="21"/>
                <w:szCs w:val="21"/>
              </w:rPr>
              <w:t>Kamarai jogosultság (adott esetben)</w:t>
            </w:r>
          </w:p>
        </w:tc>
        <w:tc>
          <w:tcPr>
            <w:tcW w:w="1701" w:type="dxa"/>
            <w:tcBorders>
              <w:top w:val="double" w:sz="4" w:space="0" w:color="auto"/>
              <w:left w:val="double" w:sz="4" w:space="0" w:color="auto"/>
              <w:bottom w:val="double" w:sz="4" w:space="0" w:color="auto"/>
              <w:right w:val="double" w:sz="4" w:space="0" w:color="auto"/>
            </w:tcBorders>
            <w:shd w:val="clear" w:color="auto" w:fill="C6D9F1"/>
            <w:vAlign w:val="center"/>
          </w:tcPr>
          <w:p w14:paraId="4F5724CA" w14:textId="77777777" w:rsidR="005D6D6B" w:rsidRPr="0044567D" w:rsidRDefault="005D6D6B" w:rsidP="00F35870">
            <w:pPr>
              <w:spacing w:after="200" w:line="276" w:lineRule="auto"/>
              <w:jc w:val="center"/>
              <w:rPr>
                <w:rFonts w:ascii="Tahoma" w:hAnsi="Tahoma" w:cs="Tahoma"/>
                <w:b/>
                <w:sz w:val="21"/>
                <w:szCs w:val="21"/>
              </w:rPr>
            </w:pPr>
            <w:r>
              <w:rPr>
                <w:rFonts w:ascii="Tahoma" w:hAnsi="Tahoma" w:cs="Tahoma"/>
                <w:b/>
                <w:sz w:val="21"/>
                <w:szCs w:val="21"/>
              </w:rPr>
              <w:t>Releváns szakmai t</w:t>
            </w:r>
            <w:r w:rsidRPr="0044567D">
              <w:rPr>
                <w:rFonts w:ascii="Tahoma" w:hAnsi="Tahoma" w:cs="Tahoma"/>
                <w:b/>
                <w:sz w:val="21"/>
                <w:szCs w:val="21"/>
              </w:rPr>
              <w:t>apasztalat (</w:t>
            </w:r>
            <w:r>
              <w:rPr>
                <w:rFonts w:ascii="Tahoma" w:hAnsi="Tahoma" w:cs="Tahoma"/>
                <w:b/>
                <w:sz w:val="21"/>
                <w:szCs w:val="21"/>
              </w:rPr>
              <w:t>hónap</w:t>
            </w:r>
            <w:r w:rsidRPr="0044567D">
              <w:rPr>
                <w:rFonts w:ascii="Tahoma" w:hAnsi="Tahoma" w:cs="Tahoma"/>
                <w:b/>
                <w:sz w:val="21"/>
                <w:szCs w:val="21"/>
              </w:rPr>
              <w:t>)</w:t>
            </w:r>
          </w:p>
        </w:tc>
      </w:tr>
      <w:tr w:rsidR="005D6D6B" w:rsidRPr="0044567D" w14:paraId="60F70179" w14:textId="77777777" w:rsidTr="00F35870">
        <w:trPr>
          <w:trHeight w:val="519"/>
          <w:jc w:val="center"/>
        </w:trPr>
        <w:tc>
          <w:tcPr>
            <w:tcW w:w="1828" w:type="dxa"/>
            <w:tcBorders>
              <w:top w:val="double" w:sz="4" w:space="0" w:color="auto"/>
            </w:tcBorders>
            <w:vAlign w:val="center"/>
          </w:tcPr>
          <w:p w14:paraId="5B8B882C" w14:textId="77777777" w:rsidR="005D6D6B" w:rsidRPr="0044567D" w:rsidRDefault="005D6D6B" w:rsidP="00F35870">
            <w:pPr>
              <w:spacing w:after="200" w:line="276" w:lineRule="auto"/>
              <w:jc w:val="center"/>
              <w:rPr>
                <w:rFonts w:ascii="Tahoma" w:hAnsi="Tahoma" w:cs="Tahoma"/>
                <w:sz w:val="21"/>
                <w:szCs w:val="21"/>
              </w:rPr>
            </w:pPr>
            <w:r>
              <w:rPr>
                <w:rFonts w:ascii="Tahoma" w:hAnsi="Tahoma" w:cs="Tahoma"/>
                <w:sz w:val="21"/>
                <w:szCs w:val="21"/>
              </w:rPr>
              <w:t>………………..</w:t>
            </w:r>
          </w:p>
        </w:tc>
        <w:tc>
          <w:tcPr>
            <w:tcW w:w="1843" w:type="dxa"/>
            <w:tcBorders>
              <w:top w:val="double" w:sz="4" w:space="0" w:color="auto"/>
            </w:tcBorders>
            <w:vAlign w:val="center"/>
          </w:tcPr>
          <w:p w14:paraId="12F3E61D" w14:textId="77777777" w:rsidR="005D6D6B" w:rsidRPr="0044567D" w:rsidRDefault="005D6D6B" w:rsidP="00F35870">
            <w:pPr>
              <w:spacing w:after="200" w:line="276" w:lineRule="auto"/>
              <w:jc w:val="center"/>
              <w:rPr>
                <w:rFonts w:ascii="Tahoma" w:hAnsi="Tahoma" w:cs="Tahoma"/>
                <w:sz w:val="21"/>
                <w:szCs w:val="21"/>
              </w:rPr>
            </w:pPr>
            <w:r>
              <w:rPr>
                <w:rFonts w:ascii="Tahoma" w:hAnsi="Tahoma" w:cs="Tahoma"/>
                <w:sz w:val="21"/>
                <w:szCs w:val="21"/>
              </w:rPr>
              <w:t>építésvezető</w:t>
            </w:r>
          </w:p>
        </w:tc>
        <w:tc>
          <w:tcPr>
            <w:tcW w:w="3416" w:type="dxa"/>
            <w:tcBorders>
              <w:top w:val="double" w:sz="4" w:space="0" w:color="auto"/>
            </w:tcBorders>
            <w:vAlign w:val="center"/>
          </w:tcPr>
          <w:p w14:paraId="31CFB01E" w14:textId="77777777" w:rsidR="005D6D6B" w:rsidRDefault="005D6D6B" w:rsidP="00F35870">
            <w:pPr>
              <w:spacing w:after="200" w:line="276" w:lineRule="auto"/>
              <w:ind w:left="-128"/>
              <w:jc w:val="center"/>
              <w:rPr>
                <w:rFonts w:ascii="Tahoma" w:hAnsi="Tahoma" w:cs="Tahoma"/>
                <w:sz w:val="21"/>
                <w:szCs w:val="21"/>
              </w:rPr>
            </w:pPr>
            <w:r>
              <w:rPr>
                <w:rFonts w:ascii="Tahoma" w:hAnsi="Tahoma" w:cs="Tahoma"/>
                <w:sz w:val="21"/>
                <w:szCs w:val="21"/>
              </w:rPr>
              <w:t>…….. jogosultság</w:t>
            </w:r>
          </w:p>
          <w:p w14:paraId="07A4309D" w14:textId="77777777" w:rsidR="005D6D6B" w:rsidRPr="0044567D" w:rsidRDefault="005D6D6B" w:rsidP="00F35870">
            <w:pPr>
              <w:spacing w:after="200" w:line="276" w:lineRule="auto"/>
              <w:ind w:left="-128"/>
              <w:jc w:val="center"/>
              <w:rPr>
                <w:rFonts w:ascii="Tahoma" w:hAnsi="Tahoma" w:cs="Tahoma"/>
                <w:sz w:val="21"/>
                <w:szCs w:val="21"/>
              </w:rPr>
            </w:pPr>
            <w:r>
              <w:rPr>
                <w:rFonts w:ascii="Tahoma" w:hAnsi="Tahoma" w:cs="Tahoma"/>
                <w:sz w:val="21"/>
                <w:szCs w:val="21"/>
              </w:rPr>
              <w:t xml:space="preserve">Kamarai nyilvántartási </w:t>
            </w:r>
            <w:proofErr w:type="gramStart"/>
            <w:r>
              <w:rPr>
                <w:rFonts w:ascii="Tahoma" w:hAnsi="Tahoma" w:cs="Tahoma"/>
                <w:sz w:val="21"/>
                <w:szCs w:val="21"/>
              </w:rPr>
              <w:t>száma:…</w:t>
            </w:r>
            <w:proofErr w:type="gramEnd"/>
            <w:r>
              <w:rPr>
                <w:rFonts w:ascii="Tahoma" w:hAnsi="Tahoma" w:cs="Tahoma"/>
                <w:sz w:val="21"/>
                <w:szCs w:val="21"/>
              </w:rPr>
              <w:t>………..</w:t>
            </w:r>
          </w:p>
        </w:tc>
        <w:tc>
          <w:tcPr>
            <w:tcW w:w="1701" w:type="dxa"/>
            <w:tcBorders>
              <w:top w:val="double" w:sz="4" w:space="0" w:color="auto"/>
            </w:tcBorders>
            <w:vAlign w:val="center"/>
          </w:tcPr>
          <w:p w14:paraId="40E9B5FA" w14:textId="77777777" w:rsidR="005D6D6B" w:rsidRPr="0044567D" w:rsidRDefault="005D6D6B" w:rsidP="00F35870">
            <w:pPr>
              <w:spacing w:after="200" w:line="276" w:lineRule="auto"/>
              <w:ind w:left="-128"/>
              <w:jc w:val="center"/>
              <w:rPr>
                <w:rFonts w:ascii="Tahoma" w:hAnsi="Tahoma" w:cs="Tahoma"/>
                <w:sz w:val="21"/>
                <w:szCs w:val="21"/>
              </w:rPr>
            </w:pPr>
            <w:r>
              <w:rPr>
                <w:rFonts w:ascii="Tahoma" w:hAnsi="Tahoma" w:cs="Tahoma"/>
                <w:sz w:val="21"/>
                <w:szCs w:val="21"/>
              </w:rPr>
              <w:t>……………. (felolvasólappal összhangban)</w:t>
            </w:r>
          </w:p>
        </w:tc>
      </w:tr>
    </w:tbl>
    <w:p w14:paraId="4E88D72E" w14:textId="5C11D7C6" w:rsidR="005D6D6B" w:rsidRPr="00B667F2" w:rsidRDefault="005D6D6B" w:rsidP="005D6D6B">
      <w:pPr>
        <w:spacing w:line="276" w:lineRule="auto"/>
        <w:jc w:val="both"/>
        <w:rPr>
          <w:rFonts w:ascii="Tahoma" w:hAnsi="Tahoma" w:cs="Tahoma"/>
          <w:color w:val="000000"/>
          <w:sz w:val="21"/>
          <w:szCs w:val="21"/>
        </w:rPr>
      </w:pPr>
    </w:p>
    <w:tbl>
      <w:tblPr>
        <w:tblW w:w="0" w:type="auto"/>
        <w:jc w:val="center"/>
        <w:tblLook w:val="04A0" w:firstRow="1" w:lastRow="0" w:firstColumn="1" w:lastColumn="0" w:noHBand="0" w:noVBand="1"/>
      </w:tblPr>
      <w:tblGrid>
        <w:gridCol w:w="1423"/>
        <w:gridCol w:w="3410"/>
        <w:gridCol w:w="4237"/>
      </w:tblGrid>
      <w:tr w:rsidR="005D6D6B" w:rsidRPr="0044567D" w14:paraId="7C11E0D6" w14:textId="77777777" w:rsidTr="00F35870">
        <w:trPr>
          <w:jc w:val="center"/>
        </w:trPr>
        <w:tc>
          <w:tcPr>
            <w:tcW w:w="9070" w:type="dxa"/>
            <w:gridSpan w:val="3"/>
            <w:shd w:val="clear" w:color="auto" w:fill="auto"/>
          </w:tcPr>
          <w:p w14:paraId="72B3F02D" w14:textId="77777777" w:rsidR="005D6D6B" w:rsidRPr="0044567D" w:rsidRDefault="005D6D6B" w:rsidP="00F35870">
            <w:pPr>
              <w:spacing w:after="200" w:line="276" w:lineRule="auto"/>
              <w:rPr>
                <w:rFonts w:ascii="Tahoma" w:hAnsi="Tahoma" w:cs="Tahoma"/>
                <w:sz w:val="21"/>
                <w:szCs w:val="21"/>
              </w:rPr>
            </w:pPr>
            <w:r w:rsidRPr="0044567D">
              <w:rPr>
                <w:rFonts w:ascii="Tahoma" w:hAnsi="Tahoma" w:cs="Tahoma"/>
                <w:sz w:val="21"/>
                <w:szCs w:val="21"/>
              </w:rPr>
              <w:t>Keltezés (helység, év, hónap, nap)</w:t>
            </w:r>
          </w:p>
        </w:tc>
      </w:tr>
      <w:tr w:rsidR="005D6D6B" w:rsidRPr="0044567D" w14:paraId="235F402D" w14:textId="77777777" w:rsidTr="00F35870">
        <w:trPr>
          <w:jc w:val="center"/>
        </w:trPr>
        <w:tc>
          <w:tcPr>
            <w:tcW w:w="1423" w:type="dxa"/>
            <w:shd w:val="clear" w:color="auto" w:fill="auto"/>
          </w:tcPr>
          <w:p w14:paraId="54EB608F" w14:textId="77777777" w:rsidR="005D6D6B" w:rsidRPr="0044567D" w:rsidRDefault="005D6D6B" w:rsidP="00F35870">
            <w:pPr>
              <w:spacing w:after="200" w:line="276" w:lineRule="auto"/>
              <w:jc w:val="center"/>
              <w:rPr>
                <w:rFonts w:ascii="Tahoma" w:hAnsi="Tahoma" w:cs="Tahoma"/>
                <w:sz w:val="21"/>
                <w:szCs w:val="21"/>
              </w:rPr>
            </w:pPr>
          </w:p>
        </w:tc>
        <w:tc>
          <w:tcPr>
            <w:tcW w:w="3410" w:type="dxa"/>
            <w:shd w:val="clear" w:color="auto" w:fill="auto"/>
          </w:tcPr>
          <w:p w14:paraId="64E440AA" w14:textId="77777777" w:rsidR="005D6D6B" w:rsidRPr="0044567D" w:rsidRDefault="005D6D6B" w:rsidP="00F35870">
            <w:pPr>
              <w:spacing w:after="200" w:line="276" w:lineRule="auto"/>
              <w:rPr>
                <w:rFonts w:ascii="Tahoma" w:hAnsi="Tahoma" w:cs="Tahoma"/>
                <w:sz w:val="21"/>
                <w:szCs w:val="21"/>
              </w:rPr>
            </w:pPr>
          </w:p>
        </w:tc>
        <w:tc>
          <w:tcPr>
            <w:tcW w:w="4237" w:type="dxa"/>
            <w:tcBorders>
              <w:bottom w:val="single" w:sz="4" w:space="0" w:color="auto"/>
            </w:tcBorders>
            <w:shd w:val="clear" w:color="auto" w:fill="auto"/>
          </w:tcPr>
          <w:p w14:paraId="2391971F" w14:textId="77777777" w:rsidR="005D6D6B" w:rsidRPr="0044567D" w:rsidRDefault="005D6D6B" w:rsidP="00F35870">
            <w:pPr>
              <w:spacing w:after="200" w:line="276" w:lineRule="auto"/>
              <w:jc w:val="center"/>
              <w:rPr>
                <w:rFonts w:ascii="Tahoma" w:hAnsi="Tahoma" w:cs="Tahoma"/>
                <w:sz w:val="21"/>
                <w:szCs w:val="21"/>
              </w:rPr>
            </w:pPr>
          </w:p>
        </w:tc>
      </w:tr>
      <w:tr w:rsidR="005D6D6B" w:rsidRPr="0044567D" w14:paraId="2735293A" w14:textId="77777777" w:rsidTr="00F35870">
        <w:trPr>
          <w:jc w:val="center"/>
        </w:trPr>
        <w:tc>
          <w:tcPr>
            <w:tcW w:w="1423" w:type="dxa"/>
            <w:shd w:val="clear" w:color="auto" w:fill="auto"/>
          </w:tcPr>
          <w:p w14:paraId="182DD5DE" w14:textId="77777777" w:rsidR="005D6D6B" w:rsidRPr="0044567D" w:rsidRDefault="005D6D6B" w:rsidP="00F35870">
            <w:pPr>
              <w:spacing w:after="200" w:line="276" w:lineRule="auto"/>
              <w:jc w:val="center"/>
              <w:rPr>
                <w:rFonts w:ascii="Tahoma" w:hAnsi="Tahoma" w:cs="Tahoma"/>
                <w:sz w:val="21"/>
                <w:szCs w:val="21"/>
              </w:rPr>
            </w:pPr>
          </w:p>
        </w:tc>
        <w:tc>
          <w:tcPr>
            <w:tcW w:w="3410" w:type="dxa"/>
            <w:shd w:val="clear" w:color="auto" w:fill="auto"/>
          </w:tcPr>
          <w:p w14:paraId="31725F1F" w14:textId="77777777" w:rsidR="005D6D6B" w:rsidRDefault="005D6D6B" w:rsidP="00F35870">
            <w:pPr>
              <w:spacing w:after="200" w:line="276" w:lineRule="auto"/>
              <w:jc w:val="center"/>
              <w:rPr>
                <w:rFonts w:ascii="Tahoma" w:hAnsi="Tahoma" w:cs="Tahoma"/>
                <w:sz w:val="21"/>
                <w:szCs w:val="21"/>
              </w:rPr>
            </w:pPr>
          </w:p>
          <w:p w14:paraId="0BB7E7F4" w14:textId="77777777" w:rsidR="005D6D6B" w:rsidRPr="00D12A7D" w:rsidRDefault="005D6D6B" w:rsidP="00F35870">
            <w:pPr>
              <w:pStyle w:val="Stlus2"/>
              <w:rPr>
                <w:lang w:eastAsia="en-US"/>
              </w:rPr>
            </w:pPr>
          </w:p>
          <w:p w14:paraId="294A3E41" w14:textId="77777777" w:rsidR="005D6D6B" w:rsidRPr="00D12A7D" w:rsidRDefault="005D6D6B" w:rsidP="00F35870">
            <w:pPr>
              <w:pStyle w:val="Stlus2"/>
              <w:rPr>
                <w:lang w:eastAsia="en-US"/>
              </w:rPr>
            </w:pPr>
          </w:p>
          <w:p w14:paraId="20430973" w14:textId="77777777" w:rsidR="005D6D6B" w:rsidRPr="00D12A7D" w:rsidRDefault="005D6D6B" w:rsidP="00F35870">
            <w:pPr>
              <w:pStyle w:val="Stlus2"/>
              <w:rPr>
                <w:lang w:eastAsia="en-US"/>
              </w:rPr>
            </w:pPr>
          </w:p>
        </w:tc>
        <w:tc>
          <w:tcPr>
            <w:tcW w:w="4237" w:type="dxa"/>
            <w:tcBorders>
              <w:top w:val="single" w:sz="4" w:space="0" w:color="auto"/>
            </w:tcBorders>
            <w:shd w:val="clear" w:color="auto" w:fill="auto"/>
            <w:vAlign w:val="center"/>
          </w:tcPr>
          <w:p w14:paraId="46CE3F58" w14:textId="77777777" w:rsidR="005D6D6B" w:rsidRDefault="005D6D6B" w:rsidP="00F35870">
            <w:pPr>
              <w:tabs>
                <w:tab w:val="center" w:pos="6521"/>
              </w:tabs>
              <w:spacing w:after="200" w:line="276" w:lineRule="auto"/>
              <w:jc w:val="center"/>
              <w:rPr>
                <w:rFonts w:ascii="Tahoma" w:hAnsi="Tahoma" w:cs="Tahoma"/>
                <w:sz w:val="21"/>
                <w:szCs w:val="21"/>
              </w:rPr>
            </w:pPr>
            <w:r w:rsidRPr="0044567D">
              <w:rPr>
                <w:rFonts w:ascii="Tahoma" w:hAnsi="Tahoma" w:cs="Tahoma"/>
                <w:sz w:val="21"/>
                <w:szCs w:val="21"/>
              </w:rPr>
              <w:t>(cégjegyzésre jogosult vagy szabályszerűen me</w:t>
            </w:r>
            <w:r>
              <w:rPr>
                <w:rFonts w:ascii="Tahoma" w:hAnsi="Tahoma" w:cs="Tahoma"/>
                <w:sz w:val="21"/>
                <w:szCs w:val="21"/>
              </w:rPr>
              <w:t>ghatalmazott képviselő aláírása)</w:t>
            </w:r>
          </w:p>
          <w:p w14:paraId="7160E024" w14:textId="77777777" w:rsidR="005D6D6B" w:rsidRDefault="005D6D6B" w:rsidP="00F35870">
            <w:pPr>
              <w:tabs>
                <w:tab w:val="center" w:pos="6521"/>
              </w:tabs>
              <w:spacing w:after="200" w:line="276" w:lineRule="auto"/>
              <w:jc w:val="center"/>
              <w:rPr>
                <w:rFonts w:ascii="Tahoma" w:hAnsi="Tahoma" w:cs="Tahoma"/>
                <w:sz w:val="21"/>
                <w:szCs w:val="21"/>
              </w:rPr>
            </w:pPr>
          </w:p>
          <w:p w14:paraId="2C83C8BB" w14:textId="77777777" w:rsidR="005D6D6B" w:rsidRDefault="005D6D6B" w:rsidP="00F35870">
            <w:pPr>
              <w:tabs>
                <w:tab w:val="center" w:pos="6521"/>
              </w:tabs>
              <w:spacing w:after="200" w:line="276" w:lineRule="auto"/>
              <w:jc w:val="center"/>
              <w:rPr>
                <w:rFonts w:ascii="Tahoma" w:hAnsi="Tahoma" w:cs="Tahoma"/>
                <w:sz w:val="21"/>
                <w:szCs w:val="21"/>
              </w:rPr>
            </w:pPr>
          </w:p>
          <w:p w14:paraId="56B866F4" w14:textId="77777777" w:rsidR="005D6D6B" w:rsidRDefault="005D6D6B" w:rsidP="00F35870">
            <w:pPr>
              <w:tabs>
                <w:tab w:val="center" w:pos="6521"/>
              </w:tabs>
              <w:spacing w:after="200" w:line="276" w:lineRule="auto"/>
              <w:jc w:val="center"/>
              <w:rPr>
                <w:rFonts w:ascii="Tahoma" w:hAnsi="Tahoma" w:cs="Tahoma"/>
                <w:sz w:val="21"/>
                <w:szCs w:val="21"/>
              </w:rPr>
            </w:pPr>
          </w:p>
          <w:p w14:paraId="7B52813E" w14:textId="77777777" w:rsidR="005D6D6B" w:rsidRPr="0044567D" w:rsidRDefault="005D6D6B" w:rsidP="00F35870">
            <w:pPr>
              <w:tabs>
                <w:tab w:val="center" w:pos="6521"/>
              </w:tabs>
              <w:spacing w:after="200" w:line="276" w:lineRule="auto"/>
              <w:jc w:val="center"/>
              <w:rPr>
                <w:rFonts w:ascii="Tahoma" w:hAnsi="Tahoma" w:cs="Tahoma"/>
                <w:sz w:val="21"/>
                <w:szCs w:val="21"/>
              </w:rPr>
            </w:pPr>
          </w:p>
        </w:tc>
      </w:tr>
    </w:tbl>
    <w:p w14:paraId="4F24A4E8" w14:textId="02741597" w:rsidR="00C642E2" w:rsidRPr="00BE3E1E" w:rsidRDefault="00C642E2" w:rsidP="00416B25">
      <w:pPr>
        <w:pStyle w:val="Listaszerbekezds11"/>
        <w:ind w:left="0"/>
        <w:jc w:val="right"/>
        <w:rPr>
          <w:rFonts w:ascii="Tahoma" w:hAnsi="Tahoma" w:cs="Tahoma"/>
          <w:b/>
          <w:bCs/>
          <w:sz w:val="21"/>
          <w:szCs w:val="21"/>
          <w:highlight w:val="yellow"/>
        </w:rPr>
      </w:pPr>
      <w:r w:rsidRPr="00BE3E1E">
        <w:rPr>
          <w:rFonts w:ascii="Tahoma" w:hAnsi="Tahoma" w:cs="Tahoma"/>
          <w:sz w:val="21"/>
          <w:szCs w:val="21"/>
          <w:highlight w:val="yellow"/>
        </w:rPr>
        <w:br w:type="page"/>
      </w:r>
    </w:p>
    <w:p w14:paraId="4BD73D82" w14:textId="77777777" w:rsidR="00C642E2" w:rsidRPr="00BE3E1E" w:rsidRDefault="00C642E2" w:rsidP="00156D3C">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aps/>
          <w:sz w:val="21"/>
          <w:szCs w:val="21"/>
        </w:rPr>
        <w:t xml:space="preserve">5. </w:t>
      </w:r>
      <w:r w:rsidRPr="00BE3E1E">
        <w:rPr>
          <w:rFonts w:ascii="Tahoma" w:hAnsi="Tahoma" w:cs="Tahoma"/>
          <w:b/>
          <w:sz w:val="21"/>
          <w:szCs w:val="21"/>
        </w:rPr>
        <w:t>KÖTET</w:t>
      </w:r>
    </w:p>
    <w:p w14:paraId="1B5F8D47" w14:textId="77777777" w:rsidR="00C642E2" w:rsidRPr="00BE3E1E" w:rsidRDefault="00C642E2" w:rsidP="00156D3C">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MŰSZAKI LEÍRÁS</w:t>
      </w:r>
    </w:p>
    <w:p w14:paraId="3BBBA998" w14:textId="77777777" w:rsidR="00C642E2" w:rsidRPr="00BE3E1E" w:rsidRDefault="00C642E2" w:rsidP="00AC133F">
      <w:pPr>
        <w:tabs>
          <w:tab w:val="center" w:pos="6237"/>
        </w:tabs>
        <w:spacing w:after="0" w:line="240" w:lineRule="auto"/>
        <w:rPr>
          <w:rFonts w:ascii="Tahoma" w:hAnsi="Tahoma" w:cs="Tahoma"/>
          <w:sz w:val="21"/>
          <w:szCs w:val="21"/>
        </w:rPr>
      </w:pPr>
    </w:p>
    <w:p w14:paraId="29660D07" w14:textId="77777777" w:rsidR="00C642E2" w:rsidRPr="00BE3E1E" w:rsidRDefault="00C642E2" w:rsidP="00AC133F">
      <w:pPr>
        <w:tabs>
          <w:tab w:val="center" w:pos="6237"/>
        </w:tabs>
        <w:spacing w:after="0" w:line="240" w:lineRule="auto"/>
        <w:rPr>
          <w:rFonts w:ascii="Tahoma" w:hAnsi="Tahoma" w:cs="Tahoma"/>
          <w:sz w:val="21"/>
          <w:szCs w:val="21"/>
        </w:rPr>
      </w:pPr>
    </w:p>
    <w:bookmarkEnd w:id="22"/>
    <w:bookmarkEnd w:id="27"/>
    <w:bookmarkEnd w:id="39"/>
    <w:bookmarkEnd w:id="40"/>
    <w:p w14:paraId="70BD0CC2" w14:textId="77777777" w:rsidR="00D81297" w:rsidRPr="004551FB" w:rsidRDefault="00D81297" w:rsidP="00D81297">
      <w:pPr>
        <w:suppressAutoHyphens/>
        <w:autoSpaceDE w:val="0"/>
        <w:spacing w:after="0" w:line="240" w:lineRule="auto"/>
        <w:jc w:val="both"/>
        <w:rPr>
          <w:rFonts w:ascii="Tahoma" w:hAnsi="Tahoma" w:cs="Tahoma"/>
          <w:bCs/>
          <w:sz w:val="21"/>
          <w:szCs w:val="21"/>
        </w:rPr>
      </w:pPr>
      <w:r w:rsidRPr="004551FB">
        <w:rPr>
          <w:rFonts w:ascii="Tahoma" w:hAnsi="Tahoma" w:cs="Tahoma"/>
          <w:sz w:val="21"/>
          <w:szCs w:val="21"/>
        </w:rPr>
        <w:t xml:space="preserve">Építési beruházás: </w:t>
      </w:r>
      <w:r w:rsidRPr="004551FB">
        <w:rPr>
          <w:rFonts w:ascii="Tahoma" w:hAnsi="Tahoma" w:cs="Tahoma"/>
          <w:b/>
          <w:i/>
          <w:sz w:val="21"/>
          <w:szCs w:val="21"/>
        </w:rPr>
        <w:t>„A TOP-6.2.1-15-MI1-2016-00004 pályázat keretében a Dobó Katica Bölcsőde infrastrukturális fejlesztése”</w:t>
      </w:r>
    </w:p>
    <w:p w14:paraId="1F9F7281" w14:textId="77777777" w:rsidR="00D81297" w:rsidRPr="004551FB" w:rsidRDefault="00D81297" w:rsidP="00D81297">
      <w:pPr>
        <w:suppressAutoHyphens/>
        <w:autoSpaceDE w:val="0"/>
        <w:spacing w:after="0" w:line="240" w:lineRule="auto"/>
        <w:ind w:left="426"/>
        <w:jc w:val="both"/>
        <w:rPr>
          <w:rFonts w:ascii="Tahoma" w:hAnsi="Tahoma" w:cs="Tahoma"/>
          <w:bCs/>
          <w:sz w:val="21"/>
          <w:szCs w:val="21"/>
        </w:rPr>
      </w:pPr>
    </w:p>
    <w:p w14:paraId="42F87470" w14:textId="77777777" w:rsidR="00D81297" w:rsidRPr="004551FB" w:rsidRDefault="00D81297" w:rsidP="00D81297">
      <w:pPr>
        <w:suppressAutoHyphens/>
        <w:autoSpaceDE w:val="0"/>
        <w:spacing w:after="0"/>
        <w:jc w:val="both"/>
        <w:rPr>
          <w:rFonts w:ascii="Tahoma" w:hAnsi="Tahoma" w:cs="Tahoma"/>
          <w:bCs/>
          <w:sz w:val="21"/>
          <w:szCs w:val="21"/>
          <w:u w:val="single"/>
        </w:rPr>
      </w:pPr>
      <w:r w:rsidRPr="004551FB">
        <w:rPr>
          <w:rFonts w:ascii="Tahoma" w:hAnsi="Tahoma" w:cs="Tahoma"/>
          <w:bCs/>
          <w:sz w:val="21"/>
          <w:szCs w:val="21"/>
          <w:u w:val="single"/>
        </w:rPr>
        <w:t>A felújítandó Dobó Katica Bölcsőde leírása:</w:t>
      </w:r>
    </w:p>
    <w:p w14:paraId="5097C1A8" w14:textId="77777777" w:rsidR="00D81297" w:rsidRPr="004551FB" w:rsidRDefault="00D81297" w:rsidP="00D81297">
      <w:pPr>
        <w:suppressAutoHyphens/>
        <w:autoSpaceDE w:val="0"/>
        <w:spacing w:after="0"/>
        <w:jc w:val="both"/>
        <w:rPr>
          <w:rFonts w:ascii="Tahoma" w:hAnsi="Tahoma" w:cs="Tahoma"/>
          <w:bCs/>
          <w:sz w:val="21"/>
          <w:szCs w:val="21"/>
        </w:rPr>
      </w:pPr>
      <w:r w:rsidRPr="004551FB">
        <w:rPr>
          <w:rFonts w:ascii="Tahoma" w:hAnsi="Tahoma" w:cs="Tahoma"/>
          <w:bCs/>
          <w:sz w:val="21"/>
          <w:szCs w:val="21"/>
        </w:rPr>
        <w:t xml:space="preserve">Miskolc belvárosában, sík területen, lakótelepi környezetben helyezkedik el. Az 1979-ben, Falk Judit okleveles építészmérnök által tervezett, pavilonos elrendezésű 60 fős bölcsőde eredeti funkcióját mai napig megtartotta. Gondozási egységek száma: 3 db; gyermekszobák száma: 6 db. Földszintes, pavilonos elrendezésű épület. Három gondozási egységet és egy gazdasági blokkot tartalmaz. A gazdasági és a gondozási szárnyakat egy </w:t>
      </w:r>
      <w:proofErr w:type="spellStart"/>
      <w:r w:rsidRPr="004551FB">
        <w:rPr>
          <w:rFonts w:ascii="Tahoma" w:hAnsi="Tahoma" w:cs="Tahoma"/>
          <w:bCs/>
          <w:sz w:val="21"/>
          <w:szCs w:val="21"/>
        </w:rPr>
        <w:t>ú.n</w:t>
      </w:r>
      <w:proofErr w:type="spellEnd"/>
      <w:r w:rsidRPr="004551FB">
        <w:rPr>
          <w:rFonts w:ascii="Tahoma" w:hAnsi="Tahoma" w:cs="Tahoma"/>
          <w:bCs/>
          <w:sz w:val="21"/>
          <w:szCs w:val="21"/>
        </w:rPr>
        <w:t>. semleges folyosó köti össze, amelyen a belső gazdasági forgalom, étel- és ruhaszállítás, személyzeti közlekedés zajlik.</w:t>
      </w:r>
    </w:p>
    <w:p w14:paraId="68ED231E" w14:textId="77777777" w:rsidR="00D81297" w:rsidRPr="004551FB" w:rsidRDefault="00D81297" w:rsidP="00D81297">
      <w:pPr>
        <w:suppressAutoHyphens/>
        <w:autoSpaceDE w:val="0"/>
        <w:spacing w:after="0"/>
        <w:jc w:val="both"/>
        <w:rPr>
          <w:rFonts w:ascii="Tahoma" w:hAnsi="Tahoma" w:cs="Tahoma"/>
          <w:bCs/>
          <w:sz w:val="21"/>
          <w:szCs w:val="21"/>
        </w:rPr>
      </w:pPr>
      <w:r w:rsidRPr="004551FB">
        <w:rPr>
          <w:rFonts w:ascii="Tahoma" w:hAnsi="Tahoma" w:cs="Tahoma"/>
          <w:bCs/>
          <w:sz w:val="21"/>
          <w:szCs w:val="21"/>
        </w:rPr>
        <w:t xml:space="preserve">Az épület BVPR (Borsodi Vázpanel Rendszer) </w:t>
      </w:r>
      <w:proofErr w:type="spellStart"/>
      <w:r w:rsidRPr="004551FB">
        <w:rPr>
          <w:rFonts w:ascii="Tahoma" w:hAnsi="Tahoma" w:cs="Tahoma"/>
          <w:bCs/>
          <w:sz w:val="21"/>
          <w:szCs w:val="21"/>
        </w:rPr>
        <w:t>előregyártott</w:t>
      </w:r>
      <w:proofErr w:type="spellEnd"/>
      <w:r w:rsidRPr="004551FB">
        <w:rPr>
          <w:rFonts w:ascii="Tahoma" w:hAnsi="Tahoma" w:cs="Tahoma"/>
          <w:bCs/>
          <w:sz w:val="21"/>
          <w:szCs w:val="21"/>
        </w:rPr>
        <w:t xml:space="preserve"> vasbeton szerkezeteiből valósult meg, 3,0x3,0, ill. 3,0x6,0 m-es szerkezeti raszterben. A vázpanel rendszer elemei: 30 x 30 cm méretű pillérek alatti pontalapok vasbeton talpgerenda-ráccsal, 40x40 cm keresztmetszetű kéttámaszú, ill. konzolos kéttámaszú gerendák, 16,5 cm </w:t>
      </w:r>
      <w:proofErr w:type="spellStart"/>
      <w:r w:rsidRPr="004551FB">
        <w:rPr>
          <w:rFonts w:ascii="Tahoma" w:hAnsi="Tahoma" w:cs="Tahoma"/>
          <w:bCs/>
          <w:sz w:val="21"/>
          <w:szCs w:val="21"/>
        </w:rPr>
        <w:t>vtg</w:t>
      </w:r>
      <w:proofErr w:type="spellEnd"/>
      <w:r w:rsidRPr="004551FB">
        <w:rPr>
          <w:rFonts w:ascii="Tahoma" w:hAnsi="Tahoma" w:cs="Tahoma"/>
          <w:bCs/>
          <w:sz w:val="21"/>
          <w:szCs w:val="21"/>
        </w:rPr>
        <w:t xml:space="preserve">. födémpanelek, A homlokzati térelhatároláshoz 25 cm </w:t>
      </w:r>
      <w:proofErr w:type="spellStart"/>
      <w:r w:rsidRPr="004551FB">
        <w:rPr>
          <w:rFonts w:ascii="Tahoma" w:hAnsi="Tahoma" w:cs="Tahoma"/>
          <w:bCs/>
          <w:sz w:val="21"/>
          <w:szCs w:val="21"/>
        </w:rPr>
        <w:t>vtg</w:t>
      </w:r>
      <w:proofErr w:type="spellEnd"/>
      <w:r w:rsidRPr="004551FB">
        <w:rPr>
          <w:rFonts w:ascii="Tahoma" w:hAnsi="Tahoma" w:cs="Tahoma"/>
          <w:bCs/>
          <w:sz w:val="21"/>
          <w:szCs w:val="21"/>
        </w:rPr>
        <w:t xml:space="preserve">. szendvicspanel készült. A teherhordó belső réteg 10cm </w:t>
      </w:r>
      <w:proofErr w:type="spellStart"/>
      <w:r w:rsidRPr="004551FB">
        <w:rPr>
          <w:rFonts w:ascii="Tahoma" w:hAnsi="Tahoma" w:cs="Tahoma"/>
          <w:bCs/>
          <w:sz w:val="21"/>
          <w:szCs w:val="21"/>
        </w:rPr>
        <w:t>vtg</w:t>
      </w:r>
      <w:proofErr w:type="spellEnd"/>
      <w:r w:rsidRPr="004551FB">
        <w:rPr>
          <w:rFonts w:ascii="Tahoma" w:hAnsi="Tahoma" w:cs="Tahoma"/>
          <w:bCs/>
          <w:sz w:val="21"/>
          <w:szCs w:val="21"/>
        </w:rPr>
        <w:t xml:space="preserve">. vasbeton, a közbenső hőszigetelés 8cm kemény poliuretán hab, a külső kéreg 7cm </w:t>
      </w:r>
      <w:proofErr w:type="spellStart"/>
      <w:r w:rsidRPr="004551FB">
        <w:rPr>
          <w:rFonts w:ascii="Tahoma" w:hAnsi="Tahoma" w:cs="Tahoma"/>
          <w:bCs/>
          <w:sz w:val="21"/>
          <w:szCs w:val="21"/>
        </w:rPr>
        <w:t>vtg</w:t>
      </w:r>
      <w:proofErr w:type="spellEnd"/>
      <w:r w:rsidRPr="004551FB">
        <w:rPr>
          <w:rFonts w:ascii="Tahoma" w:hAnsi="Tahoma" w:cs="Tahoma"/>
          <w:bCs/>
          <w:sz w:val="21"/>
          <w:szCs w:val="21"/>
        </w:rPr>
        <w:t>. beton.</w:t>
      </w:r>
    </w:p>
    <w:p w14:paraId="6C6934F9" w14:textId="77777777" w:rsidR="00D81297" w:rsidRPr="004551FB" w:rsidRDefault="00D81297" w:rsidP="00D81297">
      <w:pPr>
        <w:suppressAutoHyphens/>
        <w:autoSpaceDE w:val="0"/>
        <w:spacing w:after="0"/>
        <w:jc w:val="both"/>
        <w:rPr>
          <w:rFonts w:ascii="Tahoma" w:hAnsi="Tahoma" w:cs="Tahoma"/>
          <w:bCs/>
          <w:sz w:val="21"/>
          <w:szCs w:val="21"/>
        </w:rPr>
      </w:pPr>
      <w:r w:rsidRPr="004551FB">
        <w:rPr>
          <w:rFonts w:ascii="Tahoma" w:hAnsi="Tahoma" w:cs="Tahoma"/>
          <w:bCs/>
          <w:sz w:val="21"/>
          <w:szCs w:val="21"/>
        </w:rPr>
        <w:t xml:space="preserve">Az épületegyüttes </w:t>
      </w:r>
      <w:proofErr w:type="spellStart"/>
      <w:r w:rsidRPr="004551FB">
        <w:rPr>
          <w:rFonts w:ascii="Tahoma" w:hAnsi="Tahoma" w:cs="Tahoma"/>
          <w:bCs/>
          <w:sz w:val="21"/>
          <w:szCs w:val="21"/>
        </w:rPr>
        <w:t>lapostetős</w:t>
      </w:r>
      <w:proofErr w:type="spellEnd"/>
      <w:r w:rsidRPr="004551FB">
        <w:rPr>
          <w:rFonts w:ascii="Tahoma" w:hAnsi="Tahoma" w:cs="Tahoma"/>
          <w:bCs/>
          <w:sz w:val="21"/>
          <w:szCs w:val="21"/>
        </w:rPr>
        <w:t xml:space="preserve">, attika-falas kialakítású, belső </w:t>
      </w:r>
      <w:proofErr w:type="spellStart"/>
      <w:r w:rsidRPr="004551FB">
        <w:rPr>
          <w:rFonts w:ascii="Tahoma" w:hAnsi="Tahoma" w:cs="Tahoma"/>
          <w:bCs/>
          <w:sz w:val="21"/>
          <w:szCs w:val="21"/>
        </w:rPr>
        <w:t>vízelvezetésű</w:t>
      </w:r>
      <w:proofErr w:type="spellEnd"/>
      <w:r w:rsidRPr="004551FB">
        <w:rPr>
          <w:rFonts w:ascii="Tahoma" w:hAnsi="Tahoma" w:cs="Tahoma"/>
          <w:bCs/>
          <w:sz w:val="21"/>
          <w:szCs w:val="21"/>
        </w:rPr>
        <w:t>, NEOACID csapadékvíz elleni szigeteléssel. A tető-rétegződésben 6 cm vastag PORÁN-hab hőszigetelés található.</w:t>
      </w:r>
    </w:p>
    <w:p w14:paraId="1B22370F" w14:textId="77777777" w:rsidR="00D81297" w:rsidRPr="004551FB" w:rsidRDefault="00D81297" w:rsidP="00D81297">
      <w:pPr>
        <w:suppressAutoHyphens/>
        <w:autoSpaceDE w:val="0"/>
        <w:spacing w:after="0"/>
        <w:ind w:left="426"/>
        <w:jc w:val="both"/>
        <w:rPr>
          <w:rFonts w:ascii="Tahoma" w:hAnsi="Tahoma" w:cs="Tahoma"/>
          <w:bCs/>
          <w:sz w:val="21"/>
          <w:szCs w:val="21"/>
        </w:rPr>
      </w:pPr>
    </w:p>
    <w:p w14:paraId="0AA70502" w14:textId="77777777" w:rsidR="00D81297" w:rsidRPr="004551FB" w:rsidRDefault="00D81297" w:rsidP="00D81297">
      <w:pPr>
        <w:suppressAutoHyphens/>
        <w:autoSpaceDE w:val="0"/>
        <w:spacing w:after="0"/>
        <w:jc w:val="both"/>
        <w:rPr>
          <w:rFonts w:ascii="Tahoma" w:hAnsi="Tahoma" w:cs="Tahoma"/>
          <w:bCs/>
          <w:sz w:val="21"/>
          <w:szCs w:val="21"/>
        </w:rPr>
      </w:pPr>
      <w:r w:rsidRPr="004551FB">
        <w:rPr>
          <w:rFonts w:ascii="Tahoma" w:hAnsi="Tahoma" w:cs="Tahoma"/>
          <w:bCs/>
          <w:sz w:val="21"/>
          <w:szCs w:val="21"/>
        </w:rPr>
        <w:t>Homlokzati hőszigetelés (1094 m2)</w:t>
      </w:r>
    </w:p>
    <w:p w14:paraId="4477C6F0" w14:textId="77777777" w:rsidR="00D81297" w:rsidRPr="004551FB" w:rsidRDefault="00D81297" w:rsidP="00D81297">
      <w:pPr>
        <w:suppressAutoHyphens/>
        <w:autoSpaceDE w:val="0"/>
        <w:spacing w:after="0"/>
        <w:jc w:val="both"/>
        <w:rPr>
          <w:rFonts w:ascii="Tahoma" w:hAnsi="Tahoma" w:cs="Tahoma"/>
          <w:bCs/>
          <w:sz w:val="21"/>
          <w:szCs w:val="21"/>
        </w:rPr>
      </w:pPr>
      <w:r w:rsidRPr="004551FB">
        <w:rPr>
          <w:rFonts w:ascii="Tahoma" w:hAnsi="Tahoma" w:cs="Tahoma"/>
          <w:bCs/>
          <w:sz w:val="21"/>
          <w:szCs w:val="21"/>
        </w:rPr>
        <w:t>A tervezést megelőző energetikai számítás alapján a bölcsőde szendvics szerkezetű homlokzati falfelületein 12 cm vastagságú, rendszer-elven beépített AUSTROTHERM GRAFIT EPS hőszigetelés készül.</w:t>
      </w:r>
    </w:p>
    <w:p w14:paraId="4217BB48" w14:textId="77777777" w:rsidR="00D81297" w:rsidRPr="004551FB" w:rsidRDefault="00D81297" w:rsidP="00D81297">
      <w:pPr>
        <w:suppressAutoHyphens/>
        <w:autoSpaceDE w:val="0"/>
        <w:spacing w:after="0"/>
        <w:ind w:firstLine="426"/>
        <w:rPr>
          <w:rFonts w:ascii="Tahoma" w:hAnsi="Tahoma" w:cs="Tahoma"/>
          <w:bCs/>
          <w:sz w:val="21"/>
          <w:szCs w:val="21"/>
        </w:rPr>
      </w:pPr>
    </w:p>
    <w:p w14:paraId="237887AF" w14:textId="77777777" w:rsidR="00D81297" w:rsidRPr="004551FB" w:rsidRDefault="00D81297" w:rsidP="00D81297">
      <w:pPr>
        <w:suppressAutoHyphens/>
        <w:autoSpaceDE w:val="0"/>
        <w:spacing w:after="0"/>
        <w:rPr>
          <w:rFonts w:ascii="Tahoma" w:hAnsi="Tahoma" w:cs="Tahoma"/>
          <w:bCs/>
          <w:sz w:val="21"/>
          <w:szCs w:val="21"/>
        </w:rPr>
      </w:pPr>
      <w:r w:rsidRPr="004551FB">
        <w:rPr>
          <w:rFonts w:ascii="Tahoma" w:hAnsi="Tahoma" w:cs="Tahoma"/>
          <w:bCs/>
          <w:sz w:val="21"/>
          <w:szCs w:val="21"/>
        </w:rPr>
        <w:t>Lapostető hőszigetelés: (1072m2)</w:t>
      </w:r>
    </w:p>
    <w:p w14:paraId="61FA05D6" w14:textId="77777777" w:rsidR="00D81297" w:rsidRPr="004551FB" w:rsidRDefault="00D81297" w:rsidP="00D81297">
      <w:pPr>
        <w:suppressAutoHyphens/>
        <w:autoSpaceDE w:val="0"/>
        <w:spacing w:after="0"/>
        <w:jc w:val="both"/>
        <w:rPr>
          <w:rFonts w:ascii="Tahoma" w:hAnsi="Tahoma" w:cs="Tahoma"/>
          <w:bCs/>
          <w:sz w:val="21"/>
          <w:szCs w:val="21"/>
        </w:rPr>
      </w:pPr>
      <w:r w:rsidRPr="004551FB">
        <w:rPr>
          <w:rFonts w:ascii="Tahoma" w:hAnsi="Tahoma" w:cs="Tahoma"/>
          <w:bCs/>
          <w:sz w:val="21"/>
          <w:szCs w:val="21"/>
        </w:rPr>
        <w:t>A bölcsőde használati szintjei felett egyhéjú melegtető kialakítású lapostető készült. A jelenlegi tetőrétegződés:</w:t>
      </w:r>
    </w:p>
    <w:p w14:paraId="4FBEC499" w14:textId="77777777" w:rsidR="00D81297" w:rsidRPr="004551FB" w:rsidRDefault="00D81297" w:rsidP="00D81297">
      <w:pPr>
        <w:pStyle w:val="Listaszerbekezds"/>
        <w:numPr>
          <w:ilvl w:val="0"/>
          <w:numId w:val="40"/>
        </w:numPr>
        <w:suppressAutoHyphens/>
        <w:autoSpaceDE w:val="0"/>
        <w:spacing w:after="0"/>
        <w:ind w:left="426"/>
        <w:rPr>
          <w:rFonts w:ascii="Tahoma" w:hAnsi="Tahoma" w:cs="Tahoma"/>
          <w:bCs/>
          <w:sz w:val="21"/>
          <w:szCs w:val="21"/>
        </w:rPr>
      </w:pPr>
      <w:r w:rsidRPr="004551FB">
        <w:rPr>
          <w:rFonts w:ascii="Tahoma" w:hAnsi="Tahoma" w:cs="Tahoma"/>
          <w:bCs/>
          <w:sz w:val="21"/>
          <w:szCs w:val="21"/>
        </w:rPr>
        <w:t>ELASTOLEN fényvédő mázolás</w:t>
      </w:r>
    </w:p>
    <w:p w14:paraId="648903F6" w14:textId="77777777" w:rsidR="00D81297" w:rsidRPr="004551FB" w:rsidRDefault="00D81297" w:rsidP="00D81297">
      <w:pPr>
        <w:pStyle w:val="Listaszerbekezds"/>
        <w:numPr>
          <w:ilvl w:val="0"/>
          <w:numId w:val="40"/>
        </w:numPr>
        <w:suppressAutoHyphens/>
        <w:autoSpaceDE w:val="0"/>
        <w:spacing w:after="0"/>
        <w:ind w:left="426"/>
        <w:rPr>
          <w:rFonts w:ascii="Tahoma" w:hAnsi="Tahoma" w:cs="Tahoma"/>
          <w:bCs/>
          <w:sz w:val="21"/>
          <w:szCs w:val="21"/>
        </w:rPr>
      </w:pPr>
      <w:r w:rsidRPr="004551FB">
        <w:rPr>
          <w:rFonts w:ascii="Tahoma" w:hAnsi="Tahoma" w:cs="Tahoma"/>
          <w:bCs/>
          <w:sz w:val="21"/>
          <w:szCs w:val="21"/>
        </w:rPr>
        <w:t xml:space="preserve">1 </w:t>
      </w:r>
      <w:proofErr w:type="spellStart"/>
      <w:r w:rsidRPr="004551FB">
        <w:rPr>
          <w:rFonts w:ascii="Tahoma" w:hAnsi="Tahoma" w:cs="Tahoma"/>
          <w:bCs/>
          <w:sz w:val="21"/>
          <w:szCs w:val="21"/>
        </w:rPr>
        <w:t>rtg</w:t>
      </w:r>
      <w:proofErr w:type="spellEnd"/>
      <w:r w:rsidRPr="004551FB">
        <w:rPr>
          <w:rFonts w:ascii="Tahoma" w:hAnsi="Tahoma" w:cs="Tahoma"/>
          <w:bCs/>
          <w:sz w:val="21"/>
          <w:szCs w:val="21"/>
        </w:rPr>
        <w:t>. NEOACID csapadékvíz elleni szigetelés</w:t>
      </w:r>
    </w:p>
    <w:p w14:paraId="7769E129" w14:textId="77777777" w:rsidR="00D81297" w:rsidRPr="004551FB" w:rsidRDefault="00D81297" w:rsidP="00D81297">
      <w:pPr>
        <w:pStyle w:val="Listaszerbekezds"/>
        <w:numPr>
          <w:ilvl w:val="0"/>
          <w:numId w:val="40"/>
        </w:numPr>
        <w:suppressAutoHyphens/>
        <w:autoSpaceDE w:val="0"/>
        <w:spacing w:after="0"/>
        <w:ind w:left="426"/>
        <w:rPr>
          <w:rFonts w:ascii="Tahoma" w:hAnsi="Tahoma" w:cs="Tahoma"/>
          <w:bCs/>
          <w:sz w:val="21"/>
          <w:szCs w:val="21"/>
        </w:rPr>
      </w:pPr>
      <w:r w:rsidRPr="004551FB">
        <w:rPr>
          <w:rFonts w:ascii="Tahoma" w:hAnsi="Tahoma" w:cs="Tahoma"/>
          <w:bCs/>
          <w:sz w:val="21"/>
          <w:szCs w:val="21"/>
        </w:rPr>
        <w:t xml:space="preserve">1 </w:t>
      </w:r>
      <w:proofErr w:type="spellStart"/>
      <w:r w:rsidRPr="004551FB">
        <w:rPr>
          <w:rFonts w:ascii="Tahoma" w:hAnsi="Tahoma" w:cs="Tahoma"/>
          <w:bCs/>
          <w:sz w:val="21"/>
          <w:szCs w:val="21"/>
        </w:rPr>
        <w:t>rtg</w:t>
      </w:r>
      <w:proofErr w:type="spellEnd"/>
      <w:r w:rsidRPr="004551FB">
        <w:rPr>
          <w:rFonts w:ascii="Tahoma" w:hAnsi="Tahoma" w:cs="Tahoma"/>
          <w:bCs/>
          <w:sz w:val="21"/>
          <w:szCs w:val="21"/>
        </w:rPr>
        <w:t>. C 120 bitumenes csupaszlemez</w:t>
      </w:r>
    </w:p>
    <w:p w14:paraId="33EFD835" w14:textId="77777777" w:rsidR="00D81297" w:rsidRPr="004551FB" w:rsidRDefault="00D81297" w:rsidP="00D81297">
      <w:pPr>
        <w:pStyle w:val="Listaszerbekezds"/>
        <w:numPr>
          <w:ilvl w:val="0"/>
          <w:numId w:val="40"/>
        </w:numPr>
        <w:suppressAutoHyphens/>
        <w:autoSpaceDE w:val="0"/>
        <w:spacing w:after="0"/>
        <w:ind w:left="426"/>
        <w:rPr>
          <w:rFonts w:ascii="Tahoma" w:hAnsi="Tahoma" w:cs="Tahoma"/>
          <w:bCs/>
          <w:sz w:val="21"/>
          <w:szCs w:val="21"/>
        </w:rPr>
      </w:pPr>
      <w:r w:rsidRPr="004551FB">
        <w:rPr>
          <w:rFonts w:ascii="Tahoma" w:hAnsi="Tahoma" w:cs="Tahoma"/>
          <w:bCs/>
          <w:sz w:val="21"/>
          <w:szCs w:val="21"/>
        </w:rPr>
        <w:t xml:space="preserve">1 </w:t>
      </w:r>
      <w:proofErr w:type="spellStart"/>
      <w:r w:rsidRPr="004551FB">
        <w:rPr>
          <w:rFonts w:ascii="Tahoma" w:hAnsi="Tahoma" w:cs="Tahoma"/>
          <w:bCs/>
          <w:sz w:val="21"/>
          <w:szCs w:val="21"/>
        </w:rPr>
        <w:t>rtg</w:t>
      </w:r>
      <w:proofErr w:type="spellEnd"/>
      <w:r w:rsidRPr="004551FB">
        <w:rPr>
          <w:rFonts w:ascii="Tahoma" w:hAnsi="Tahoma" w:cs="Tahoma"/>
          <w:bCs/>
          <w:sz w:val="21"/>
          <w:szCs w:val="21"/>
        </w:rPr>
        <w:t xml:space="preserve">. Kavicsolt alufólia páranyomást kiegyenlítő </w:t>
      </w:r>
      <w:proofErr w:type="spellStart"/>
      <w:r w:rsidRPr="004551FB">
        <w:rPr>
          <w:rFonts w:ascii="Tahoma" w:hAnsi="Tahoma" w:cs="Tahoma"/>
          <w:bCs/>
          <w:sz w:val="21"/>
          <w:szCs w:val="21"/>
        </w:rPr>
        <w:t>rtg</w:t>
      </w:r>
      <w:proofErr w:type="spellEnd"/>
      <w:r w:rsidRPr="004551FB">
        <w:rPr>
          <w:rFonts w:ascii="Tahoma" w:hAnsi="Tahoma" w:cs="Tahoma"/>
          <w:bCs/>
          <w:sz w:val="21"/>
          <w:szCs w:val="21"/>
        </w:rPr>
        <w:t>.</w:t>
      </w:r>
    </w:p>
    <w:p w14:paraId="13463BE7" w14:textId="77777777" w:rsidR="00D81297" w:rsidRPr="004551FB" w:rsidRDefault="00D81297" w:rsidP="00D81297">
      <w:pPr>
        <w:pStyle w:val="Listaszerbekezds"/>
        <w:numPr>
          <w:ilvl w:val="0"/>
          <w:numId w:val="40"/>
        </w:numPr>
        <w:suppressAutoHyphens/>
        <w:autoSpaceDE w:val="0"/>
        <w:spacing w:after="0"/>
        <w:ind w:left="426"/>
        <w:rPr>
          <w:rFonts w:ascii="Tahoma" w:hAnsi="Tahoma" w:cs="Tahoma"/>
          <w:bCs/>
          <w:sz w:val="21"/>
          <w:szCs w:val="21"/>
        </w:rPr>
      </w:pPr>
      <w:r w:rsidRPr="004551FB">
        <w:rPr>
          <w:rFonts w:ascii="Tahoma" w:hAnsi="Tahoma" w:cs="Tahoma"/>
          <w:bCs/>
          <w:sz w:val="21"/>
          <w:szCs w:val="21"/>
        </w:rPr>
        <w:t>6 cm PORÁN hőszigetelés</w:t>
      </w:r>
    </w:p>
    <w:p w14:paraId="0874CDCF" w14:textId="77777777" w:rsidR="00D81297" w:rsidRPr="004551FB" w:rsidRDefault="00D81297" w:rsidP="00D81297">
      <w:pPr>
        <w:pStyle w:val="Listaszerbekezds"/>
        <w:numPr>
          <w:ilvl w:val="0"/>
          <w:numId w:val="40"/>
        </w:numPr>
        <w:suppressAutoHyphens/>
        <w:autoSpaceDE w:val="0"/>
        <w:spacing w:after="0"/>
        <w:ind w:left="426"/>
        <w:rPr>
          <w:rFonts w:ascii="Tahoma" w:hAnsi="Tahoma" w:cs="Tahoma"/>
          <w:bCs/>
          <w:sz w:val="21"/>
          <w:szCs w:val="21"/>
        </w:rPr>
      </w:pPr>
      <w:r w:rsidRPr="004551FB">
        <w:rPr>
          <w:rFonts w:ascii="Tahoma" w:hAnsi="Tahoma" w:cs="Tahoma"/>
          <w:bCs/>
          <w:sz w:val="21"/>
          <w:szCs w:val="21"/>
        </w:rPr>
        <w:t xml:space="preserve">1 </w:t>
      </w:r>
      <w:proofErr w:type="spellStart"/>
      <w:r w:rsidRPr="004551FB">
        <w:rPr>
          <w:rFonts w:ascii="Tahoma" w:hAnsi="Tahoma" w:cs="Tahoma"/>
          <w:bCs/>
          <w:sz w:val="21"/>
          <w:szCs w:val="21"/>
        </w:rPr>
        <w:t>rtg</w:t>
      </w:r>
      <w:proofErr w:type="spellEnd"/>
      <w:r w:rsidRPr="004551FB">
        <w:rPr>
          <w:rFonts w:ascii="Tahoma" w:hAnsi="Tahoma" w:cs="Tahoma"/>
          <w:bCs/>
          <w:sz w:val="21"/>
          <w:szCs w:val="21"/>
        </w:rPr>
        <w:t xml:space="preserve">. Kavicsolt alufólia páranyomást kiegyenlítő </w:t>
      </w:r>
      <w:proofErr w:type="spellStart"/>
      <w:r w:rsidRPr="004551FB">
        <w:rPr>
          <w:rFonts w:ascii="Tahoma" w:hAnsi="Tahoma" w:cs="Tahoma"/>
          <w:bCs/>
          <w:sz w:val="21"/>
          <w:szCs w:val="21"/>
        </w:rPr>
        <w:t>rtg</w:t>
      </w:r>
      <w:proofErr w:type="spellEnd"/>
      <w:r w:rsidRPr="004551FB">
        <w:rPr>
          <w:rFonts w:ascii="Tahoma" w:hAnsi="Tahoma" w:cs="Tahoma"/>
          <w:bCs/>
          <w:sz w:val="21"/>
          <w:szCs w:val="21"/>
        </w:rPr>
        <w:t>.</w:t>
      </w:r>
    </w:p>
    <w:p w14:paraId="04083D38" w14:textId="77777777" w:rsidR="00D81297" w:rsidRPr="004551FB" w:rsidRDefault="00D81297" w:rsidP="00D81297">
      <w:pPr>
        <w:pStyle w:val="Listaszerbekezds"/>
        <w:numPr>
          <w:ilvl w:val="0"/>
          <w:numId w:val="40"/>
        </w:numPr>
        <w:suppressAutoHyphens/>
        <w:autoSpaceDE w:val="0"/>
        <w:spacing w:after="0"/>
        <w:ind w:left="426"/>
        <w:rPr>
          <w:rFonts w:ascii="Tahoma" w:hAnsi="Tahoma" w:cs="Tahoma"/>
          <w:bCs/>
          <w:sz w:val="21"/>
          <w:szCs w:val="21"/>
        </w:rPr>
      </w:pPr>
      <w:r w:rsidRPr="004551FB">
        <w:rPr>
          <w:rFonts w:ascii="Tahoma" w:hAnsi="Tahoma" w:cs="Tahoma"/>
          <w:bCs/>
          <w:sz w:val="21"/>
          <w:szCs w:val="21"/>
        </w:rPr>
        <w:t xml:space="preserve">1 </w:t>
      </w:r>
      <w:proofErr w:type="spellStart"/>
      <w:r w:rsidRPr="004551FB">
        <w:rPr>
          <w:rFonts w:ascii="Tahoma" w:hAnsi="Tahoma" w:cs="Tahoma"/>
          <w:bCs/>
          <w:sz w:val="21"/>
          <w:szCs w:val="21"/>
        </w:rPr>
        <w:t>rtg</w:t>
      </w:r>
      <w:proofErr w:type="spellEnd"/>
      <w:r w:rsidRPr="004551FB">
        <w:rPr>
          <w:rFonts w:ascii="Tahoma" w:hAnsi="Tahoma" w:cs="Tahoma"/>
          <w:bCs/>
          <w:sz w:val="21"/>
          <w:szCs w:val="21"/>
        </w:rPr>
        <w:t xml:space="preserve">. BONOBIT H </w:t>
      </w:r>
      <w:proofErr w:type="spellStart"/>
      <w:r w:rsidRPr="004551FB">
        <w:rPr>
          <w:rFonts w:ascii="Tahoma" w:hAnsi="Tahoma" w:cs="Tahoma"/>
          <w:bCs/>
          <w:sz w:val="21"/>
          <w:szCs w:val="21"/>
        </w:rPr>
        <w:t>kellősítés</w:t>
      </w:r>
      <w:proofErr w:type="spellEnd"/>
    </w:p>
    <w:p w14:paraId="4B21379A" w14:textId="77777777" w:rsidR="00D81297" w:rsidRPr="004551FB" w:rsidRDefault="00D81297" w:rsidP="00D81297">
      <w:pPr>
        <w:pStyle w:val="Listaszerbekezds"/>
        <w:numPr>
          <w:ilvl w:val="0"/>
          <w:numId w:val="40"/>
        </w:numPr>
        <w:suppressAutoHyphens/>
        <w:autoSpaceDE w:val="0"/>
        <w:spacing w:after="0"/>
        <w:ind w:left="426"/>
        <w:rPr>
          <w:rFonts w:ascii="Tahoma" w:hAnsi="Tahoma" w:cs="Tahoma"/>
          <w:bCs/>
          <w:sz w:val="21"/>
          <w:szCs w:val="21"/>
        </w:rPr>
      </w:pPr>
      <w:r w:rsidRPr="004551FB">
        <w:rPr>
          <w:rFonts w:ascii="Tahoma" w:hAnsi="Tahoma" w:cs="Tahoma"/>
          <w:bCs/>
          <w:sz w:val="21"/>
          <w:szCs w:val="21"/>
        </w:rPr>
        <w:t>3 cm Cementsimítás</w:t>
      </w:r>
    </w:p>
    <w:p w14:paraId="545EF9DE" w14:textId="77777777" w:rsidR="00D81297" w:rsidRPr="004551FB" w:rsidRDefault="00D81297" w:rsidP="00D81297">
      <w:pPr>
        <w:pStyle w:val="Listaszerbekezds"/>
        <w:numPr>
          <w:ilvl w:val="0"/>
          <w:numId w:val="40"/>
        </w:numPr>
        <w:suppressAutoHyphens/>
        <w:autoSpaceDE w:val="0"/>
        <w:spacing w:after="0"/>
        <w:ind w:left="426"/>
        <w:rPr>
          <w:rFonts w:ascii="Tahoma" w:hAnsi="Tahoma" w:cs="Tahoma"/>
          <w:bCs/>
          <w:sz w:val="21"/>
          <w:szCs w:val="21"/>
        </w:rPr>
      </w:pPr>
      <w:r w:rsidRPr="004551FB">
        <w:rPr>
          <w:rFonts w:ascii="Tahoma" w:hAnsi="Tahoma" w:cs="Tahoma"/>
          <w:bCs/>
          <w:sz w:val="21"/>
          <w:szCs w:val="21"/>
        </w:rPr>
        <w:t xml:space="preserve">16,5 cm </w:t>
      </w:r>
      <w:proofErr w:type="spellStart"/>
      <w:r w:rsidRPr="004551FB">
        <w:rPr>
          <w:rFonts w:ascii="Tahoma" w:hAnsi="Tahoma" w:cs="Tahoma"/>
          <w:bCs/>
          <w:sz w:val="21"/>
          <w:szCs w:val="21"/>
        </w:rPr>
        <w:t>Előregyártott</w:t>
      </w:r>
      <w:proofErr w:type="spellEnd"/>
      <w:r w:rsidRPr="004551FB">
        <w:rPr>
          <w:rFonts w:ascii="Tahoma" w:hAnsi="Tahoma" w:cs="Tahoma"/>
          <w:bCs/>
          <w:sz w:val="21"/>
          <w:szCs w:val="21"/>
        </w:rPr>
        <w:t xml:space="preserve"> vasbeton födém</w:t>
      </w:r>
    </w:p>
    <w:p w14:paraId="5AA49B34" w14:textId="77777777" w:rsidR="00D81297" w:rsidRPr="004551FB" w:rsidRDefault="00D81297" w:rsidP="00D81297">
      <w:pPr>
        <w:pStyle w:val="Listaszerbekezds"/>
        <w:numPr>
          <w:ilvl w:val="0"/>
          <w:numId w:val="40"/>
        </w:numPr>
        <w:suppressAutoHyphens/>
        <w:autoSpaceDE w:val="0"/>
        <w:spacing w:after="0"/>
        <w:ind w:left="426"/>
        <w:rPr>
          <w:rFonts w:ascii="Tahoma" w:hAnsi="Tahoma" w:cs="Tahoma"/>
          <w:bCs/>
          <w:sz w:val="21"/>
          <w:szCs w:val="21"/>
        </w:rPr>
      </w:pPr>
      <w:r w:rsidRPr="004551FB">
        <w:rPr>
          <w:rFonts w:ascii="Tahoma" w:hAnsi="Tahoma" w:cs="Tahoma"/>
          <w:bCs/>
          <w:sz w:val="21"/>
          <w:szCs w:val="21"/>
        </w:rPr>
        <w:t>1 cm Mennyezetvakolat</w:t>
      </w:r>
    </w:p>
    <w:p w14:paraId="77E306C2" w14:textId="77777777" w:rsidR="00D81297" w:rsidRPr="004551FB" w:rsidRDefault="00D81297" w:rsidP="00D81297">
      <w:pPr>
        <w:suppressAutoHyphens/>
        <w:autoSpaceDE w:val="0"/>
        <w:spacing w:after="0"/>
        <w:ind w:left="426"/>
        <w:rPr>
          <w:rFonts w:ascii="Tahoma" w:hAnsi="Tahoma" w:cs="Tahoma"/>
          <w:bCs/>
          <w:sz w:val="21"/>
          <w:szCs w:val="21"/>
        </w:rPr>
      </w:pPr>
    </w:p>
    <w:p w14:paraId="5B873DC1" w14:textId="77777777" w:rsidR="00D81297" w:rsidRPr="004551FB" w:rsidRDefault="00D81297" w:rsidP="00D81297">
      <w:pPr>
        <w:suppressAutoHyphens/>
        <w:autoSpaceDE w:val="0"/>
        <w:spacing w:after="0"/>
        <w:rPr>
          <w:rFonts w:ascii="Tahoma" w:hAnsi="Tahoma" w:cs="Tahoma"/>
          <w:bCs/>
          <w:sz w:val="21"/>
          <w:szCs w:val="21"/>
          <w:u w:val="single"/>
        </w:rPr>
      </w:pPr>
      <w:r w:rsidRPr="004551FB">
        <w:rPr>
          <w:rFonts w:ascii="Tahoma" w:hAnsi="Tahoma" w:cs="Tahoma"/>
          <w:bCs/>
          <w:sz w:val="21"/>
          <w:szCs w:val="21"/>
          <w:u w:val="single"/>
        </w:rPr>
        <w:t xml:space="preserve">Az elvégzendő munkák: </w:t>
      </w:r>
    </w:p>
    <w:p w14:paraId="6E5909ED" w14:textId="77777777" w:rsidR="00D81297" w:rsidRPr="004551FB" w:rsidRDefault="00D81297" w:rsidP="00D81297">
      <w:pPr>
        <w:suppressAutoHyphens/>
        <w:autoSpaceDE w:val="0"/>
        <w:spacing w:after="0"/>
        <w:jc w:val="both"/>
        <w:rPr>
          <w:rFonts w:ascii="Tahoma" w:hAnsi="Tahoma" w:cs="Tahoma"/>
          <w:bCs/>
          <w:sz w:val="21"/>
          <w:szCs w:val="21"/>
        </w:rPr>
      </w:pPr>
      <w:r w:rsidRPr="004551FB">
        <w:rPr>
          <w:rFonts w:ascii="Tahoma" w:hAnsi="Tahoma" w:cs="Tahoma"/>
          <w:bCs/>
          <w:sz w:val="21"/>
          <w:szCs w:val="21"/>
        </w:rPr>
        <w:t xml:space="preserve">A tervezett korszerűsítés során, az energetikai számításban meghatározottak szerint a tetőfelületen a jelenlegi rétegződés megtartása mellett, többlet hőszigetelés és új, mechanikusan rögzített, kétrétegű csapadékvíz elleni szigetelés készül. A számítások szerint szükséges hőszigetelést 16 cm </w:t>
      </w:r>
      <w:proofErr w:type="spellStart"/>
      <w:r w:rsidRPr="004551FB">
        <w:rPr>
          <w:rFonts w:ascii="Tahoma" w:hAnsi="Tahoma" w:cs="Tahoma"/>
          <w:bCs/>
          <w:sz w:val="21"/>
          <w:szCs w:val="21"/>
        </w:rPr>
        <w:t>vtg</w:t>
      </w:r>
      <w:proofErr w:type="spellEnd"/>
      <w:r w:rsidRPr="004551FB">
        <w:rPr>
          <w:rFonts w:ascii="Tahoma" w:hAnsi="Tahoma" w:cs="Tahoma"/>
          <w:bCs/>
          <w:sz w:val="21"/>
          <w:szCs w:val="21"/>
        </w:rPr>
        <w:t xml:space="preserve">. egyenes élképzésű, egyrétegű AUSTROTHERM AT-N-150 EPS anyaggal biztosítjuk. A hőszigetelésen új, kétrétegű bitumenes lemez csapadékvíz elleni szigetelés készül. Az alsó réteg 3 mm </w:t>
      </w:r>
      <w:proofErr w:type="spellStart"/>
      <w:r w:rsidRPr="004551FB">
        <w:rPr>
          <w:rFonts w:ascii="Tahoma" w:hAnsi="Tahoma" w:cs="Tahoma"/>
          <w:bCs/>
          <w:sz w:val="21"/>
          <w:szCs w:val="21"/>
        </w:rPr>
        <w:t>vtg</w:t>
      </w:r>
      <w:proofErr w:type="spellEnd"/>
      <w:r w:rsidRPr="004551FB">
        <w:rPr>
          <w:rFonts w:ascii="Tahoma" w:hAnsi="Tahoma" w:cs="Tahoma"/>
          <w:bCs/>
          <w:sz w:val="21"/>
          <w:szCs w:val="21"/>
        </w:rPr>
        <w:t>. ICOPAL MEMBRANA PM3 bitumenes lemez, átlapolásokkal szárazon fektetve 1072 m2 felületen.</w:t>
      </w:r>
    </w:p>
    <w:p w14:paraId="68DEA9C1" w14:textId="77777777" w:rsidR="00D81297" w:rsidRPr="004551FB" w:rsidRDefault="00D81297" w:rsidP="00D81297">
      <w:pPr>
        <w:suppressAutoHyphens/>
        <w:autoSpaceDE w:val="0"/>
        <w:spacing w:after="0"/>
        <w:ind w:left="360"/>
        <w:jc w:val="both"/>
        <w:rPr>
          <w:rFonts w:ascii="Tahoma" w:hAnsi="Tahoma" w:cs="Tahoma"/>
          <w:bCs/>
          <w:sz w:val="21"/>
          <w:szCs w:val="21"/>
        </w:rPr>
      </w:pPr>
    </w:p>
    <w:p w14:paraId="4123373E" w14:textId="77777777" w:rsidR="00D81297" w:rsidRPr="004551FB" w:rsidRDefault="00D81297" w:rsidP="00D81297">
      <w:pPr>
        <w:suppressAutoHyphens/>
        <w:autoSpaceDE w:val="0"/>
        <w:spacing w:after="0"/>
        <w:ind w:left="360"/>
        <w:jc w:val="both"/>
        <w:rPr>
          <w:rFonts w:ascii="Tahoma" w:hAnsi="Tahoma" w:cs="Tahoma"/>
          <w:bCs/>
          <w:sz w:val="21"/>
          <w:szCs w:val="21"/>
        </w:rPr>
      </w:pPr>
      <w:r w:rsidRPr="004551FB">
        <w:rPr>
          <w:rFonts w:ascii="Tahoma" w:hAnsi="Tahoma" w:cs="Tahoma"/>
          <w:bCs/>
          <w:sz w:val="21"/>
          <w:szCs w:val="21"/>
        </w:rPr>
        <w:t>Homlokzati hőszigetelés (1094 m2):</w:t>
      </w:r>
    </w:p>
    <w:p w14:paraId="7F0B0F19" w14:textId="77777777" w:rsidR="00D81297" w:rsidRPr="004551FB" w:rsidRDefault="00D81297" w:rsidP="00D81297">
      <w:pPr>
        <w:suppressAutoHyphens/>
        <w:autoSpaceDE w:val="0"/>
        <w:spacing w:after="0"/>
        <w:ind w:left="360"/>
        <w:jc w:val="both"/>
        <w:rPr>
          <w:rFonts w:ascii="Tahoma" w:hAnsi="Tahoma" w:cs="Tahoma"/>
          <w:bCs/>
          <w:sz w:val="21"/>
          <w:szCs w:val="21"/>
        </w:rPr>
      </w:pPr>
      <w:r w:rsidRPr="004551FB">
        <w:rPr>
          <w:rFonts w:ascii="Tahoma" w:hAnsi="Tahoma" w:cs="Tahoma"/>
          <w:bCs/>
          <w:sz w:val="21"/>
          <w:szCs w:val="21"/>
        </w:rPr>
        <w:t xml:space="preserve">A tervezést megelőző energetikai számítás alapján a bölcsőde szendvics szerkezetű homlokzati falfelületein 12 cm vastagságú, rendszer-elven beépített AUSTROTHERM GRAFIT EPS hőszigetelés készül. A kivitelezés során a ragasztást és mechanikus rögzítést a fogadó betonfelület, a hőszigetelés anyagának és vastagságának figyelembevételével, a gyártó szakmai előírásainak betartása mellett kell elvégezni. A hőszigetelő rendszer a hőszigetelés </w:t>
      </w:r>
      <w:proofErr w:type="spellStart"/>
      <w:r w:rsidRPr="004551FB">
        <w:rPr>
          <w:rFonts w:ascii="Tahoma" w:hAnsi="Tahoma" w:cs="Tahoma"/>
          <w:bCs/>
          <w:sz w:val="21"/>
          <w:szCs w:val="21"/>
        </w:rPr>
        <w:t>anyagán</w:t>
      </w:r>
      <w:proofErr w:type="spellEnd"/>
      <w:r w:rsidRPr="004551FB">
        <w:rPr>
          <w:rFonts w:ascii="Tahoma" w:hAnsi="Tahoma" w:cs="Tahoma"/>
          <w:bCs/>
          <w:sz w:val="21"/>
          <w:szCs w:val="21"/>
        </w:rPr>
        <w:t xml:space="preserve"> kívül rögzítő és simító tapaszolást, üvegszövet háló erősítést, vakolat-alapozást és végső felületképző színezett vékonyvakolatot tartalmaz. A ragasztással és </w:t>
      </w:r>
      <w:proofErr w:type="spellStart"/>
      <w:r w:rsidRPr="004551FB">
        <w:rPr>
          <w:rFonts w:ascii="Tahoma" w:hAnsi="Tahoma" w:cs="Tahoma"/>
          <w:bCs/>
          <w:sz w:val="21"/>
          <w:szCs w:val="21"/>
        </w:rPr>
        <w:t>dűbelezéssel</w:t>
      </w:r>
      <w:proofErr w:type="spellEnd"/>
      <w:r w:rsidRPr="004551FB">
        <w:rPr>
          <w:rFonts w:ascii="Tahoma" w:hAnsi="Tahoma" w:cs="Tahoma"/>
          <w:bCs/>
          <w:sz w:val="21"/>
          <w:szCs w:val="21"/>
        </w:rPr>
        <w:t xml:space="preserve"> rögzített EPS hőszigetelést vízorros kialakítású lábazati szegélyről kell indítani. A szigetelést 3 cm vastagságban be kell fordítani a nyílászárók káváiba és a tokszerkezethez csatlakoztatott profilra kell rávezetni. A nyílászárók szemöldökénél vízorros vakolatzáró-, a pozitív éleknél üvegszövet erősítésű sarokvédő profil beépítése szükséges. A nyílászárók közötti pillérek előtt a jelenlegi hőszigetelő szakipari paneleket az ablakokkal együtt el kell bontani. A vasbeton pillérek külső felületére, a homlokzati hőszigeteléssel megegyező anyagú és rendszerfelépítésű, de 16 cm vastagságú AUSTROTHERM GRAFIT EPS kerül. Az </w:t>
      </w:r>
      <w:proofErr w:type="gramStart"/>
      <w:r w:rsidRPr="004551FB">
        <w:rPr>
          <w:rFonts w:ascii="Tahoma" w:hAnsi="Tahoma" w:cs="Tahoma"/>
          <w:bCs/>
          <w:sz w:val="21"/>
          <w:szCs w:val="21"/>
        </w:rPr>
        <w:t>ablakokhoz  történő</w:t>
      </w:r>
      <w:proofErr w:type="gramEnd"/>
      <w:r w:rsidRPr="004551FB">
        <w:rPr>
          <w:rFonts w:ascii="Tahoma" w:hAnsi="Tahoma" w:cs="Tahoma"/>
          <w:bCs/>
          <w:sz w:val="21"/>
          <w:szCs w:val="21"/>
        </w:rPr>
        <w:t xml:space="preserve"> csatlakozás azonos az általános homlokzati felületnél leírtakkal.</w:t>
      </w:r>
    </w:p>
    <w:p w14:paraId="664F4085" w14:textId="77777777" w:rsidR="00D81297" w:rsidRPr="004551FB" w:rsidRDefault="00D81297" w:rsidP="00D81297">
      <w:pPr>
        <w:pStyle w:val="Listaszerbekezds"/>
        <w:numPr>
          <w:ilvl w:val="0"/>
          <w:numId w:val="42"/>
        </w:numPr>
        <w:suppressAutoHyphens/>
        <w:autoSpaceDE w:val="0"/>
        <w:spacing w:after="0"/>
        <w:ind w:left="426"/>
        <w:rPr>
          <w:rFonts w:ascii="Tahoma" w:hAnsi="Tahoma" w:cs="Tahoma"/>
          <w:bCs/>
          <w:sz w:val="21"/>
          <w:szCs w:val="21"/>
        </w:rPr>
      </w:pPr>
      <w:r w:rsidRPr="004551FB">
        <w:rPr>
          <w:rFonts w:ascii="Tahoma" w:hAnsi="Tahoma" w:cs="Tahoma"/>
          <w:bCs/>
          <w:sz w:val="21"/>
          <w:szCs w:val="21"/>
        </w:rPr>
        <w:t>A tervezett tetőrétegződés:</w:t>
      </w:r>
    </w:p>
    <w:p w14:paraId="096B13B3" w14:textId="77777777" w:rsidR="00D81297" w:rsidRPr="004551FB" w:rsidRDefault="00D81297" w:rsidP="00D81297">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4,2 mm VILLAS EPV 4S/K poliészter fátyol hordozó rétegű, palaőrleményes záró felületű SBS modifikált bitumenes lemez, az alátét réteghez teljes felületen lángolvasztással ragasztva</w:t>
      </w:r>
    </w:p>
    <w:p w14:paraId="6BDF6449" w14:textId="77777777" w:rsidR="00D81297" w:rsidRPr="004551FB" w:rsidRDefault="00D81297" w:rsidP="00D81297">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 xml:space="preserve">3 mm ICOPAL MEMBRANA PM3 bitumenes lemez az aljzathoz </w:t>
      </w:r>
      <w:proofErr w:type="spellStart"/>
      <w:r w:rsidRPr="004551FB">
        <w:rPr>
          <w:rFonts w:ascii="Tahoma" w:hAnsi="Tahoma" w:cs="Tahoma"/>
          <w:bCs/>
          <w:sz w:val="21"/>
          <w:szCs w:val="21"/>
        </w:rPr>
        <w:t>beütődübeles</w:t>
      </w:r>
      <w:proofErr w:type="spellEnd"/>
      <w:r w:rsidRPr="004551FB">
        <w:rPr>
          <w:rFonts w:ascii="Tahoma" w:hAnsi="Tahoma" w:cs="Tahoma"/>
          <w:bCs/>
          <w:sz w:val="21"/>
          <w:szCs w:val="21"/>
        </w:rPr>
        <w:t xml:space="preserve"> szeggel rögzítve az átlapolásoknál egymáshoz lángolvasztással hegesztve</w:t>
      </w:r>
    </w:p>
    <w:p w14:paraId="74172F70" w14:textId="77777777" w:rsidR="00D81297" w:rsidRPr="004551FB" w:rsidRDefault="00D81297" w:rsidP="00D81297">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16 cm AUSTROTHERM AT-N150 EPS hőszigetelés</w:t>
      </w:r>
    </w:p>
    <w:p w14:paraId="3883E3AF" w14:textId="77777777" w:rsidR="00D81297" w:rsidRPr="004551FB" w:rsidRDefault="00D81297" w:rsidP="00D81297">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ELASTOLEN fényvédő mázolás</w:t>
      </w:r>
    </w:p>
    <w:p w14:paraId="36C27E20" w14:textId="77777777" w:rsidR="00D81297" w:rsidRPr="004551FB" w:rsidRDefault="00D81297" w:rsidP="00D81297">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 xml:space="preserve">1 </w:t>
      </w:r>
      <w:proofErr w:type="spellStart"/>
      <w:r w:rsidRPr="004551FB">
        <w:rPr>
          <w:rFonts w:ascii="Tahoma" w:hAnsi="Tahoma" w:cs="Tahoma"/>
          <w:bCs/>
          <w:sz w:val="21"/>
          <w:szCs w:val="21"/>
        </w:rPr>
        <w:t>rtg</w:t>
      </w:r>
      <w:proofErr w:type="spellEnd"/>
      <w:r w:rsidRPr="004551FB">
        <w:rPr>
          <w:rFonts w:ascii="Tahoma" w:hAnsi="Tahoma" w:cs="Tahoma"/>
          <w:bCs/>
          <w:sz w:val="21"/>
          <w:szCs w:val="21"/>
        </w:rPr>
        <w:t>. NEOACID csapadékvíz elleni szigetelés</w:t>
      </w:r>
    </w:p>
    <w:p w14:paraId="5E6D6B63" w14:textId="77777777" w:rsidR="00D81297" w:rsidRPr="004551FB" w:rsidRDefault="00D81297" w:rsidP="00D81297">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 xml:space="preserve">1 </w:t>
      </w:r>
      <w:proofErr w:type="spellStart"/>
      <w:r w:rsidRPr="004551FB">
        <w:rPr>
          <w:rFonts w:ascii="Tahoma" w:hAnsi="Tahoma" w:cs="Tahoma"/>
          <w:bCs/>
          <w:sz w:val="21"/>
          <w:szCs w:val="21"/>
        </w:rPr>
        <w:t>rtg</w:t>
      </w:r>
      <w:proofErr w:type="spellEnd"/>
      <w:r w:rsidRPr="004551FB">
        <w:rPr>
          <w:rFonts w:ascii="Tahoma" w:hAnsi="Tahoma" w:cs="Tahoma"/>
          <w:bCs/>
          <w:sz w:val="21"/>
          <w:szCs w:val="21"/>
        </w:rPr>
        <w:t>. C 120 bitumenes csupaszlemez</w:t>
      </w:r>
    </w:p>
    <w:p w14:paraId="26BDA609" w14:textId="77777777" w:rsidR="00D81297" w:rsidRPr="004551FB" w:rsidRDefault="00D81297" w:rsidP="00D81297">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 xml:space="preserve">1 </w:t>
      </w:r>
      <w:proofErr w:type="spellStart"/>
      <w:r w:rsidRPr="004551FB">
        <w:rPr>
          <w:rFonts w:ascii="Tahoma" w:hAnsi="Tahoma" w:cs="Tahoma"/>
          <w:bCs/>
          <w:sz w:val="21"/>
          <w:szCs w:val="21"/>
        </w:rPr>
        <w:t>rtg</w:t>
      </w:r>
      <w:proofErr w:type="spellEnd"/>
      <w:r w:rsidRPr="004551FB">
        <w:rPr>
          <w:rFonts w:ascii="Tahoma" w:hAnsi="Tahoma" w:cs="Tahoma"/>
          <w:bCs/>
          <w:sz w:val="21"/>
          <w:szCs w:val="21"/>
        </w:rPr>
        <w:t xml:space="preserve">. Kavicsolt alufólia páranyomást kiegyenlítő </w:t>
      </w:r>
      <w:proofErr w:type="spellStart"/>
      <w:r w:rsidRPr="004551FB">
        <w:rPr>
          <w:rFonts w:ascii="Tahoma" w:hAnsi="Tahoma" w:cs="Tahoma"/>
          <w:bCs/>
          <w:sz w:val="21"/>
          <w:szCs w:val="21"/>
        </w:rPr>
        <w:t>rtg</w:t>
      </w:r>
      <w:proofErr w:type="spellEnd"/>
      <w:r w:rsidRPr="004551FB">
        <w:rPr>
          <w:rFonts w:ascii="Tahoma" w:hAnsi="Tahoma" w:cs="Tahoma"/>
          <w:bCs/>
          <w:sz w:val="21"/>
          <w:szCs w:val="21"/>
        </w:rPr>
        <w:t>.</w:t>
      </w:r>
    </w:p>
    <w:p w14:paraId="54975E6A" w14:textId="77777777" w:rsidR="00D81297" w:rsidRPr="004551FB" w:rsidRDefault="00D81297" w:rsidP="00D81297">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6 cm PORÁN hőszigetelés</w:t>
      </w:r>
    </w:p>
    <w:p w14:paraId="4E0DFCB9" w14:textId="77777777" w:rsidR="00D81297" w:rsidRPr="004551FB" w:rsidRDefault="00D81297" w:rsidP="00D81297">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 xml:space="preserve">1 </w:t>
      </w:r>
      <w:proofErr w:type="spellStart"/>
      <w:r w:rsidRPr="004551FB">
        <w:rPr>
          <w:rFonts w:ascii="Tahoma" w:hAnsi="Tahoma" w:cs="Tahoma"/>
          <w:bCs/>
          <w:sz w:val="21"/>
          <w:szCs w:val="21"/>
        </w:rPr>
        <w:t>rtg</w:t>
      </w:r>
      <w:proofErr w:type="spellEnd"/>
      <w:r w:rsidRPr="004551FB">
        <w:rPr>
          <w:rFonts w:ascii="Tahoma" w:hAnsi="Tahoma" w:cs="Tahoma"/>
          <w:bCs/>
          <w:sz w:val="21"/>
          <w:szCs w:val="21"/>
        </w:rPr>
        <w:t xml:space="preserve">. Kavicsolt alufólia páranyomást kiegyenlítő </w:t>
      </w:r>
      <w:proofErr w:type="spellStart"/>
      <w:r w:rsidRPr="004551FB">
        <w:rPr>
          <w:rFonts w:ascii="Tahoma" w:hAnsi="Tahoma" w:cs="Tahoma"/>
          <w:bCs/>
          <w:sz w:val="21"/>
          <w:szCs w:val="21"/>
        </w:rPr>
        <w:t>rtg</w:t>
      </w:r>
      <w:proofErr w:type="spellEnd"/>
      <w:r w:rsidRPr="004551FB">
        <w:rPr>
          <w:rFonts w:ascii="Tahoma" w:hAnsi="Tahoma" w:cs="Tahoma"/>
          <w:bCs/>
          <w:sz w:val="21"/>
          <w:szCs w:val="21"/>
        </w:rPr>
        <w:t>.</w:t>
      </w:r>
    </w:p>
    <w:p w14:paraId="09A5147C" w14:textId="77777777" w:rsidR="00D81297" w:rsidRPr="004551FB" w:rsidRDefault="00D81297" w:rsidP="00D81297">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 xml:space="preserve">1 </w:t>
      </w:r>
      <w:proofErr w:type="spellStart"/>
      <w:r w:rsidRPr="004551FB">
        <w:rPr>
          <w:rFonts w:ascii="Tahoma" w:hAnsi="Tahoma" w:cs="Tahoma"/>
          <w:bCs/>
          <w:sz w:val="21"/>
          <w:szCs w:val="21"/>
        </w:rPr>
        <w:t>rtg</w:t>
      </w:r>
      <w:proofErr w:type="spellEnd"/>
      <w:r w:rsidRPr="004551FB">
        <w:rPr>
          <w:rFonts w:ascii="Tahoma" w:hAnsi="Tahoma" w:cs="Tahoma"/>
          <w:bCs/>
          <w:sz w:val="21"/>
          <w:szCs w:val="21"/>
        </w:rPr>
        <w:t xml:space="preserve">. BONOBIT H </w:t>
      </w:r>
      <w:proofErr w:type="spellStart"/>
      <w:r w:rsidRPr="004551FB">
        <w:rPr>
          <w:rFonts w:ascii="Tahoma" w:hAnsi="Tahoma" w:cs="Tahoma"/>
          <w:bCs/>
          <w:sz w:val="21"/>
          <w:szCs w:val="21"/>
        </w:rPr>
        <w:t>kellősítés</w:t>
      </w:r>
      <w:proofErr w:type="spellEnd"/>
    </w:p>
    <w:p w14:paraId="1D0F9345" w14:textId="77777777" w:rsidR="00D81297" w:rsidRPr="004551FB" w:rsidRDefault="00D81297" w:rsidP="00D81297">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3 cm Cementsimítás</w:t>
      </w:r>
    </w:p>
    <w:p w14:paraId="799176B6" w14:textId="77777777" w:rsidR="00D81297" w:rsidRPr="004551FB" w:rsidRDefault="00D81297" w:rsidP="00D81297">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 xml:space="preserve">16,5 cm </w:t>
      </w:r>
      <w:proofErr w:type="spellStart"/>
      <w:r w:rsidRPr="004551FB">
        <w:rPr>
          <w:rFonts w:ascii="Tahoma" w:hAnsi="Tahoma" w:cs="Tahoma"/>
          <w:bCs/>
          <w:sz w:val="21"/>
          <w:szCs w:val="21"/>
        </w:rPr>
        <w:t>Előregyártott</w:t>
      </w:r>
      <w:proofErr w:type="spellEnd"/>
      <w:r w:rsidRPr="004551FB">
        <w:rPr>
          <w:rFonts w:ascii="Tahoma" w:hAnsi="Tahoma" w:cs="Tahoma"/>
          <w:bCs/>
          <w:sz w:val="21"/>
          <w:szCs w:val="21"/>
        </w:rPr>
        <w:t xml:space="preserve"> vasbeton födém</w:t>
      </w:r>
    </w:p>
    <w:p w14:paraId="5C840A3E" w14:textId="77777777" w:rsidR="00D81297" w:rsidRPr="004551FB" w:rsidRDefault="00D81297" w:rsidP="00D81297">
      <w:pPr>
        <w:pStyle w:val="Listaszerbekezds"/>
        <w:numPr>
          <w:ilvl w:val="0"/>
          <w:numId w:val="41"/>
        </w:numPr>
        <w:suppressAutoHyphens/>
        <w:autoSpaceDE w:val="0"/>
        <w:spacing w:after="0"/>
        <w:rPr>
          <w:rFonts w:ascii="Tahoma" w:hAnsi="Tahoma" w:cs="Tahoma"/>
          <w:bCs/>
          <w:sz w:val="21"/>
          <w:szCs w:val="21"/>
        </w:rPr>
      </w:pPr>
      <w:r w:rsidRPr="004551FB">
        <w:rPr>
          <w:rFonts w:ascii="Tahoma" w:hAnsi="Tahoma" w:cs="Tahoma"/>
          <w:bCs/>
          <w:sz w:val="21"/>
          <w:szCs w:val="21"/>
        </w:rPr>
        <w:t>1 cm Mennyezetvakolat</w:t>
      </w:r>
    </w:p>
    <w:p w14:paraId="5089DC8A" w14:textId="77777777" w:rsidR="00D81297" w:rsidRPr="004551FB" w:rsidRDefault="00D81297" w:rsidP="00D81297">
      <w:pPr>
        <w:suppressAutoHyphens/>
        <w:autoSpaceDE w:val="0"/>
        <w:spacing w:after="0"/>
        <w:rPr>
          <w:rFonts w:ascii="Tahoma" w:hAnsi="Tahoma" w:cs="Tahoma"/>
          <w:bCs/>
          <w:sz w:val="21"/>
          <w:szCs w:val="21"/>
        </w:rPr>
      </w:pPr>
    </w:p>
    <w:p w14:paraId="53DE892D" w14:textId="77777777" w:rsidR="00D81297" w:rsidRPr="004551FB" w:rsidRDefault="00D81297" w:rsidP="00D81297">
      <w:pPr>
        <w:pStyle w:val="Listaszerbekezds"/>
        <w:numPr>
          <w:ilvl w:val="0"/>
          <w:numId w:val="42"/>
        </w:numPr>
        <w:suppressAutoHyphens/>
        <w:autoSpaceDE w:val="0"/>
        <w:spacing w:after="0"/>
        <w:ind w:left="426"/>
        <w:rPr>
          <w:rFonts w:ascii="Tahoma" w:hAnsi="Tahoma" w:cs="Tahoma"/>
          <w:bCs/>
          <w:sz w:val="21"/>
          <w:szCs w:val="21"/>
        </w:rPr>
      </w:pPr>
      <w:r w:rsidRPr="004551FB">
        <w:rPr>
          <w:rFonts w:ascii="Tahoma" w:hAnsi="Tahoma" w:cs="Tahoma"/>
          <w:bCs/>
          <w:sz w:val="21"/>
          <w:szCs w:val="21"/>
        </w:rPr>
        <w:t>Homlokzati nyílászárók cseréje (388m2):</w:t>
      </w:r>
    </w:p>
    <w:p w14:paraId="1B416488" w14:textId="77777777" w:rsidR="00D81297" w:rsidRPr="004551FB" w:rsidRDefault="00D81297" w:rsidP="00D81297">
      <w:pPr>
        <w:suppressAutoHyphens/>
        <w:autoSpaceDE w:val="0"/>
        <w:spacing w:after="0"/>
        <w:jc w:val="both"/>
        <w:rPr>
          <w:rFonts w:ascii="Tahoma" w:hAnsi="Tahoma" w:cs="Tahoma"/>
          <w:bCs/>
          <w:sz w:val="21"/>
          <w:szCs w:val="21"/>
        </w:rPr>
      </w:pPr>
      <w:r w:rsidRPr="004551FB">
        <w:rPr>
          <w:rFonts w:ascii="Tahoma" w:hAnsi="Tahoma" w:cs="Tahoma"/>
          <w:bCs/>
          <w:sz w:val="21"/>
          <w:szCs w:val="21"/>
        </w:rPr>
        <w:t xml:space="preserve">ALUPLAST IDEAL 4000 ENERGETO 5 kamrás, 70 mm vastag, hőhídmentes PVC tok- és szárnykeret, 4-16-4 </w:t>
      </w:r>
      <w:proofErr w:type="spellStart"/>
      <w:r w:rsidRPr="004551FB">
        <w:rPr>
          <w:rFonts w:ascii="Tahoma" w:hAnsi="Tahoma" w:cs="Tahoma"/>
          <w:bCs/>
          <w:sz w:val="21"/>
          <w:szCs w:val="21"/>
        </w:rPr>
        <w:t>low-e</w:t>
      </w:r>
      <w:proofErr w:type="spellEnd"/>
      <w:r w:rsidRPr="004551FB">
        <w:rPr>
          <w:rFonts w:ascii="Tahoma" w:hAnsi="Tahoma" w:cs="Tahoma"/>
          <w:bCs/>
          <w:sz w:val="21"/>
          <w:szCs w:val="21"/>
        </w:rPr>
        <w:t xml:space="preserve"> + argon üvegezéssel, a rendszerhez tartozó WINKHAUS ACTIV vasalatokkal. </w:t>
      </w:r>
    </w:p>
    <w:p w14:paraId="36BA7F70" w14:textId="77777777" w:rsidR="00D81297" w:rsidRPr="004551FB" w:rsidRDefault="00D81297" w:rsidP="00D81297">
      <w:pPr>
        <w:suppressAutoHyphens/>
        <w:autoSpaceDE w:val="0"/>
        <w:spacing w:after="0"/>
        <w:jc w:val="both"/>
        <w:rPr>
          <w:rFonts w:ascii="Tahoma" w:hAnsi="Tahoma" w:cs="Tahoma"/>
          <w:bCs/>
          <w:sz w:val="21"/>
          <w:szCs w:val="21"/>
        </w:rPr>
      </w:pPr>
      <w:r w:rsidRPr="004551FB">
        <w:rPr>
          <w:rFonts w:ascii="Tahoma" w:hAnsi="Tahoma" w:cs="Tahoma"/>
          <w:bCs/>
          <w:sz w:val="21"/>
          <w:szCs w:val="21"/>
        </w:rPr>
        <w:t xml:space="preserve">A nyílászárók hőátbocsátási tényezője: </w:t>
      </w:r>
      <w:proofErr w:type="spellStart"/>
      <w:r w:rsidRPr="004551FB">
        <w:rPr>
          <w:rFonts w:ascii="Tahoma" w:hAnsi="Tahoma" w:cs="Tahoma"/>
          <w:bCs/>
          <w:sz w:val="21"/>
          <w:szCs w:val="21"/>
        </w:rPr>
        <w:t>Uw</w:t>
      </w:r>
      <w:proofErr w:type="spellEnd"/>
      <w:r w:rsidRPr="004551FB">
        <w:rPr>
          <w:rFonts w:ascii="Tahoma" w:hAnsi="Tahoma" w:cs="Tahoma"/>
          <w:bCs/>
          <w:sz w:val="21"/>
          <w:szCs w:val="21"/>
        </w:rPr>
        <w:t>= 1,15 W/m2K. Az ablakok körül 4 oldalon, az ajtótokok szemöldöke fölött és a függőleges szárak mellett a beforduló hőszigetelés fogadására 35 mm széles toktoldó készül.</w:t>
      </w:r>
    </w:p>
    <w:p w14:paraId="2BB7B0D9" w14:textId="77777777" w:rsidR="00D81297" w:rsidRPr="004551FB" w:rsidRDefault="00D81297" w:rsidP="00D81297">
      <w:pPr>
        <w:pStyle w:val="Listaszerbekezds"/>
        <w:numPr>
          <w:ilvl w:val="0"/>
          <w:numId w:val="42"/>
        </w:numPr>
        <w:suppressAutoHyphens/>
        <w:autoSpaceDE w:val="0"/>
        <w:spacing w:after="0"/>
        <w:ind w:left="426"/>
        <w:rPr>
          <w:rFonts w:ascii="Tahoma" w:hAnsi="Tahoma" w:cs="Tahoma"/>
          <w:bCs/>
          <w:sz w:val="21"/>
          <w:szCs w:val="21"/>
        </w:rPr>
      </w:pPr>
      <w:r w:rsidRPr="004551FB">
        <w:rPr>
          <w:rFonts w:ascii="Tahoma" w:hAnsi="Tahoma" w:cs="Tahoma"/>
          <w:bCs/>
          <w:sz w:val="21"/>
          <w:szCs w:val="21"/>
        </w:rPr>
        <w:t>Projektarányos akadálymentesítés:</w:t>
      </w:r>
    </w:p>
    <w:p w14:paraId="41084169" w14:textId="77777777" w:rsidR="00D81297" w:rsidRPr="004551FB" w:rsidRDefault="00D81297" w:rsidP="00D81297">
      <w:pPr>
        <w:pStyle w:val="Listaszerbekezds"/>
        <w:numPr>
          <w:ilvl w:val="0"/>
          <w:numId w:val="43"/>
        </w:numPr>
        <w:suppressAutoHyphens/>
        <w:autoSpaceDE w:val="0"/>
        <w:spacing w:after="0"/>
        <w:rPr>
          <w:rFonts w:ascii="Tahoma" w:hAnsi="Tahoma" w:cs="Tahoma"/>
          <w:bCs/>
          <w:sz w:val="21"/>
          <w:szCs w:val="21"/>
        </w:rPr>
      </w:pPr>
      <w:r w:rsidRPr="004551FB">
        <w:rPr>
          <w:rFonts w:ascii="Tahoma" w:hAnsi="Tahoma" w:cs="Tahoma"/>
          <w:bCs/>
          <w:sz w:val="21"/>
          <w:szCs w:val="21"/>
        </w:rPr>
        <w:t xml:space="preserve">Mindhárom gondozási egységek bejáratainak megközelítésére a kapuktól, </w:t>
      </w:r>
      <w:proofErr w:type="spellStart"/>
      <w:r w:rsidRPr="004551FB">
        <w:rPr>
          <w:rFonts w:ascii="Tahoma" w:hAnsi="Tahoma" w:cs="Tahoma"/>
          <w:bCs/>
          <w:sz w:val="21"/>
          <w:szCs w:val="21"/>
        </w:rPr>
        <w:t>térkő</w:t>
      </w:r>
      <w:proofErr w:type="spellEnd"/>
      <w:r w:rsidRPr="004551FB">
        <w:rPr>
          <w:rFonts w:ascii="Tahoma" w:hAnsi="Tahoma" w:cs="Tahoma"/>
          <w:bCs/>
          <w:sz w:val="21"/>
          <w:szCs w:val="21"/>
        </w:rPr>
        <w:t xml:space="preserve"> burkolat készül, a jelenlegi beton járdák nyomvonalán. A tervezett akadálymentes útvonal a sík terep miatt, egy enyhén emelkedő, 5%-</w:t>
      </w:r>
      <w:proofErr w:type="spellStart"/>
      <w:r w:rsidRPr="004551FB">
        <w:rPr>
          <w:rFonts w:ascii="Tahoma" w:hAnsi="Tahoma" w:cs="Tahoma"/>
          <w:bCs/>
          <w:sz w:val="21"/>
          <w:szCs w:val="21"/>
        </w:rPr>
        <w:t>nál</w:t>
      </w:r>
      <w:proofErr w:type="spellEnd"/>
      <w:r w:rsidRPr="004551FB">
        <w:rPr>
          <w:rFonts w:ascii="Tahoma" w:hAnsi="Tahoma" w:cs="Tahoma"/>
          <w:bCs/>
          <w:sz w:val="21"/>
          <w:szCs w:val="21"/>
        </w:rPr>
        <w:t xml:space="preserve"> kisebb lejtésű, a jelenlegi lépcsőket feleslegessé tevő járdával biztosítható. A tervezett járdaszélesség a meglévővel azonos. A </w:t>
      </w:r>
      <w:proofErr w:type="spellStart"/>
      <w:r w:rsidRPr="004551FB">
        <w:rPr>
          <w:rFonts w:ascii="Tahoma" w:hAnsi="Tahoma" w:cs="Tahoma"/>
          <w:bCs/>
          <w:sz w:val="21"/>
          <w:szCs w:val="21"/>
        </w:rPr>
        <w:t>gyengénlátó</w:t>
      </w:r>
      <w:proofErr w:type="spellEnd"/>
      <w:r w:rsidRPr="004551FB">
        <w:rPr>
          <w:rFonts w:ascii="Tahoma" w:hAnsi="Tahoma" w:cs="Tahoma"/>
          <w:bCs/>
          <w:sz w:val="21"/>
          <w:szCs w:val="21"/>
        </w:rPr>
        <w:t xml:space="preserve"> számára a </w:t>
      </w:r>
      <w:proofErr w:type="spellStart"/>
      <w:r w:rsidRPr="004551FB">
        <w:rPr>
          <w:rFonts w:ascii="Tahoma" w:hAnsi="Tahoma" w:cs="Tahoma"/>
          <w:bCs/>
          <w:sz w:val="21"/>
          <w:szCs w:val="21"/>
        </w:rPr>
        <w:t>térkő</w:t>
      </w:r>
      <w:proofErr w:type="spellEnd"/>
      <w:r w:rsidRPr="004551FB">
        <w:rPr>
          <w:rFonts w:ascii="Tahoma" w:hAnsi="Tahoma" w:cs="Tahoma"/>
          <w:bCs/>
          <w:sz w:val="21"/>
          <w:szCs w:val="21"/>
        </w:rPr>
        <w:t xml:space="preserve"> burkolaton belül eltérő, (kontrasztos) színű vezető sáv készül, az irányváltások és a bejárati hely jelölésével. A bejáratok előtti töredezett beton burkolat elbontásra kerül, helyettük is a járdával azonos </w:t>
      </w:r>
      <w:proofErr w:type="spellStart"/>
      <w:r w:rsidRPr="004551FB">
        <w:rPr>
          <w:rFonts w:ascii="Tahoma" w:hAnsi="Tahoma" w:cs="Tahoma"/>
          <w:bCs/>
          <w:sz w:val="21"/>
          <w:szCs w:val="21"/>
        </w:rPr>
        <w:t>térkő</w:t>
      </w:r>
      <w:proofErr w:type="spellEnd"/>
      <w:r w:rsidRPr="004551FB">
        <w:rPr>
          <w:rFonts w:ascii="Tahoma" w:hAnsi="Tahoma" w:cs="Tahoma"/>
          <w:bCs/>
          <w:sz w:val="21"/>
          <w:szCs w:val="21"/>
        </w:rPr>
        <w:t xml:space="preserve"> burkolat kerül beépítésre. A gondozási egységek bejáratai mellett, az érvényes rendelet szerinti 2-2 db kerékpár elhelyezésére alkalmas tárolót terveztünk be. A bejáratoknál az 1,50x1,50 m szabad terület megfordulási terület biztosított.</w:t>
      </w:r>
    </w:p>
    <w:p w14:paraId="74C2250B" w14:textId="77777777" w:rsidR="00D81297" w:rsidRPr="004551FB" w:rsidRDefault="00D81297" w:rsidP="00D81297">
      <w:pPr>
        <w:suppressAutoHyphens/>
        <w:autoSpaceDE w:val="0"/>
        <w:spacing w:after="0"/>
        <w:rPr>
          <w:rFonts w:ascii="Tahoma" w:hAnsi="Tahoma" w:cs="Tahoma"/>
          <w:bCs/>
          <w:sz w:val="21"/>
          <w:szCs w:val="21"/>
        </w:rPr>
      </w:pPr>
    </w:p>
    <w:p w14:paraId="57141746" w14:textId="77777777" w:rsidR="00D81297" w:rsidRPr="004551FB" w:rsidRDefault="00D81297" w:rsidP="00D81297">
      <w:pPr>
        <w:pStyle w:val="Listaszerbekezds"/>
        <w:numPr>
          <w:ilvl w:val="0"/>
          <w:numId w:val="42"/>
        </w:numPr>
        <w:suppressAutoHyphens/>
        <w:autoSpaceDE w:val="0"/>
        <w:spacing w:after="0"/>
        <w:ind w:left="426"/>
        <w:rPr>
          <w:rFonts w:ascii="Tahoma" w:hAnsi="Tahoma" w:cs="Tahoma"/>
          <w:bCs/>
          <w:sz w:val="21"/>
          <w:szCs w:val="21"/>
        </w:rPr>
      </w:pPr>
      <w:r w:rsidRPr="004551FB">
        <w:rPr>
          <w:rFonts w:ascii="Tahoma" w:hAnsi="Tahoma" w:cs="Tahoma"/>
          <w:bCs/>
          <w:sz w:val="21"/>
          <w:szCs w:val="21"/>
        </w:rPr>
        <w:t>Az akadálymentes járdák tervezett rétegződése:</w:t>
      </w:r>
    </w:p>
    <w:p w14:paraId="38CDB112" w14:textId="77777777" w:rsidR="00D81297" w:rsidRPr="004551FB" w:rsidRDefault="00D81297" w:rsidP="00D81297">
      <w:pPr>
        <w:pStyle w:val="Listaszerbekezds"/>
        <w:numPr>
          <w:ilvl w:val="0"/>
          <w:numId w:val="43"/>
        </w:numPr>
        <w:suppressAutoHyphens/>
        <w:autoSpaceDE w:val="0"/>
        <w:spacing w:after="0"/>
        <w:rPr>
          <w:rFonts w:ascii="Tahoma" w:hAnsi="Tahoma" w:cs="Tahoma"/>
          <w:bCs/>
          <w:sz w:val="21"/>
          <w:szCs w:val="21"/>
        </w:rPr>
      </w:pPr>
      <w:r w:rsidRPr="004551FB">
        <w:rPr>
          <w:rFonts w:ascii="Tahoma" w:hAnsi="Tahoma" w:cs="Tahoma"/>
          <w:bCs/>
          <w:sz w:val="21"/>
          <w:szCs w:val="21"/>
        </w:rPr>
        <w:t xml:space="preserve">6 cm SEMMELROCK CITYTOP </w:t>
      </w:r>
      <w:proofErr w:type="spellStart"/>
      <w:r w:rsidRPr="004551FB">
        <w:rPr>
          <w:rFonts w:ascii="Tahoma" w:hAnsi="Tahoma" w:cs="Tahoma"/>
          <w:bCs/>
          <w:sz w:val="21"/>
          <w:szCs w:val="21"/>
        </w:rPr>
        <w:t>térkő</w:t>
      </w:r>
      <w:proofErr w:type="spellEnd"/>
      <w:r w:rsidRPr="004551FB">
        <w:rPr>
          <w:rFonts w:ascii="Tahoma" w:hAnsi="Tahoma" w:cs="Tahoma"/>
          <w:bCs/>
          <w:sz w:val="21"/>
          <w:szCs w:val="21"/>
        </w:rPr>
        <w:t xml:space="preserve"> burkolat</w:t>
      </w:r>
    </w:p>
    <w:p w14:paraId="460ED4CF" w14:textId="77777777" w:rsidR="00D81297" w:rsidRPr="004551FB" w:rsidRDefault="00D81297" w:rsidP="00D81297">
      <w:pPr>
        <w:pStyle w:val="Listaszerbekezds"/>
        <w:numPr>
          <w:ilvl w:val="0"/>
          <w:numId w:val="43"/>
        </w:numPr>
        <w:suppressAutoHyphens/>
        <w:autoSpaceDE w:val="0"/>
        <w:spacing w:after="0"/>
        <w:rPr>
          <w:rFonts w:ascii="Tahoma" w:hAnsi="Tahoma" w:cs="Tahoma"/>
          <w:bCs/>
          <w:sz w:val="21"/>
          <w:szCs w:val="21"/>
        </w:rPr>
      </w:pPr>
      <w:r w:rsidRPr="004551FB">
        <w:rPr>
          <w:rFonts w:ascii="Tahoma" w:hAnsi="Tahoma" w:cs="Tahoma"/>
          <w:bCs/>
          <w:sz w:val="21"/>
          <w:szCs w:val="21"/>
        </w:rPr>
        <w:t>3 cm Élesszemű homok ágyaza</w:t>
      </w:r>
    </w:p>
    <w:p w14:paraId="4206D7CD" w14:textId="77777777" w:rsidR="00D81297" w:rsidRPr="004551FB" w:rsidRDefault="00D81297" w:rsidP="00D81297">
      <w:pPr>
        <w:pStyle w:val="Listaszerbekezds"/>
        <w:numPr>
          <w:ilvl w:val="0"/>
          <w:numId w:val="43"/>
        </w:numPr>
        <w:suppressAutoHyphens/>
        <w:autoSpaceDE w:val="0"/>
        <w:spacing w:after="0"/>
        <w:rPr>
          <w:rFonts w:ascii="Tahoma" w:hAnsi="Tahoma" w:cs="Tahoma"/>
          <w:bCs/>
          <w:sz w:val="21"/>
          <w:szCs w:val="21"/>
        </w:rPr>
      </w:pPr>
      <w:r w:rsidRPr="004551FB">
        <w:rPr>
          <w:rFonts w:ascii="Tahoma" w:hAnsi="Tahoma" w:cs="Tahoma"/>
          <w:bCs/>
          <w:sz w:val="21"/>
          <w:szCs w:val="21"/>
        </w:rPr>
        <w:t>10 cm Aljzatbeton C 12/15-X0-16 F1</w:t>
      </w:r>
    </w:p>
    <w:p w14:paraId="1B919BB5" w14:textId="77777777" w:rsidR="00D81297" w:rsidRPr="004551FB" w:rsidRDefault="00D81297" w:rsidP="00D81297">
      <w:pPr>
        <w:pStyle w:val="Listaszerbekezds"/>
        <w:numPr>
          <w:ilvl w:val="0"/>
          <w:numId w:val="43"/>
        </w:numPr>
        <w:suppressAutoHyphens/>
        <w:autoSpaceDE w:val="0"/>
        <w:spacing w:after="0"/>
        <w:rPr>
          <w:rFonts w:ascii="Tahoma" w:hAnsi="Tahoma" w:cs="Tahoma"/>
          <w:bCs/>
          <w:sz w:val="21"/>
          <w:szCs w:val="21"/>
        </w:rPr>
      </w:pPr>
      <w:r w:rsidRPr="004551FB">
        <w:rPr>
          <w:rFonts w:ascii="Tahoma" w:hAnsi="Tahoma" w:cs="Tahoma"/>
          <w:bCs/>
          <w:sz w:val="21"/>
          <w:szCs w:val="21"/>
        </w:rPr>
        <w:t>20 cm Tömörített kavics ágyazat</w:t>
      </w:r>
    </w:p>
    <w:p w14:paraId="3C0F2620" w14:textId="77777777" w:rsidR="00D81297" w:rsidRPr="004551FB" w:rsidRDefault="00D81297" w:rsidP="00D81297">
      <w:pPr>
        <w:pStyle w:val="Listaszerbekezds"/>
        <w:numPr>
          <w:ilvl w:val="0"/>
          <w:numId w:val="43"/>
        </w:numPr>
        <w:suppressAutoHyphens/>
        <w:autoSpaceDE w:val="0"/>
        <w:spacing w:after="0"/>
        <w:rPr>
          <w:rFonts w:ascii="Tahoma" w:hAnsi="Tahoma" w:cs="Tahoma"/>
          <w:bCs/>
          <w:sz w:val="21"/>
          <w:szCs w:val="21"/>
        </w:rPr>
      </w:pPr>
      <w:r w:rsidRPr="004551FB">
        <w:rPr>
          <w:rFonts w:ascii="Tahoma" w:hAnsi="Tahoma" w:cs="Tahoma"/>
          <w:bCs/>
          <w:sz w:val="21"/>
          <w:szCs w:val="21"/>
        </w:rPr>
        <w:t>akadálymentes WC kialakítása (A tervezési program szerint az épületen belül projektarányos akadálymentesítést kell készíteni, ami a gondozási egységekben lévő szülői szülői-látogatói WC átépítését jelenti)</w:t>
      </w:r>
    </w:p>
    <w:p w14:paraId="2C367C62" w14:textId="77777777" w:rsidR="00D81297" w:rsidRPr="004551FB" w:rsidRDefault="00D81297" w:rsidP="00D81297">
      <w:pPr>
        <w:suppressAutoHyphens/>
        <w:autoSpaceDE w:val="0"/>
        <w:spacing w:after="0"/>
        <w:rPr>
          <w:rFonts w:ascii="Tahoma" w:hAnsi="Tahoma" w:cs="Tahoma"/>
          <w:bCs/>
          <w:sz w:val="21"/>
          <w:szCs w:val="21"/>
        </w:rPr>
      </w:pPr>
    </w:p>
    <w:p w14:paraId="414E7E83" w14:textId="77777777" w:rsidR="00D81297" w:rsidRPr="004551FB" w:rsidRDefault="00D81297" w:rsidP="00D81297">
      <w:pPr>
        <w:suppressAutoHyphens/>
        <w:autoSpaceDE w:val="0"/>
        <w:spacing w:after="0"/>
        <w:jc w:val="both"/>
        <w:rPr>
          <w:rFonts w:ascii="Tahoma" w:hAnsi="Tahoma" w:cs="Tahoma"/>
          <w:bCs/>
          <w:sz w:val="21"/>
          <w:szCs w:val="21"/>
        </w:rPr>
      </w:pPr>
      <w:r w:rsidRPr="004551FB">
        <w:rPr>
          <w:rFonts w:ascii="Tahoma" w:hAnsi="Tahoma" w:cs="Tahoma"/>
          <w:bCs/>
          <w:sz w:val="21"/>
          <w:szCs w:val="21"/>
        </w:rPr>
        <w:t>Gyermek-fürdőszobák felújítása:</w:t>
      </w:r>
    </w:p>
    <w:p w14:paraId="7B58494B" w14:textId="77777777" w:rsidR="00D81297" w:rsidRPr="004551FB" w:rsidRDefault="00D81297" w:rsidP="00D81297">
      <w:pPr>
        <w:suppressAutoHyphens/>
        <w:autoSpaceDE w:val="0"/>
        <w:spacing w:after="0"/>
        <w:jc w:val="both"/>
        <w:rPr>
          <w:rFonts w:ascii="Tahoma" w:hAnsi="Tahoma" w:cs="Tahoma"/>
          <w:bCs/>
          <w:sz w:val="21"/>
          <w:szCs w:val="21"/>
        </w:rPr>
      </w:pPr>
      <w:r w:rsidRPr="004551FB">
        <w:rPr>
          <w:rFonts w:ascii="Tahoma" w:hAnsi="Tahoma" w:cs="Tahoma"/>
          <w:bCs/>
          <w:sz w:val="21"/>
          <w:szCs w:val="21"/>
        </w:rPr>
        <w:t xml:space="preserve">A jelenleg meglévő berendezések, padló- és falburkolatok elbontásra kerülnek. Az épületgépészeti terv szerint új víz- és szennyvízvezeték hálózat készül. A határoló falak mentén az épületgépészeti vezetékek fogadására és takarására horganyzott acél vázszerkezetű, 2 </w:t>
      </w:r>
      <w:proofErr w:type="spellStart"/>
      <w:proofErr w:type="gramStart"/>
      <w:r w:rsidRPr="004551FB">
        <w:rPr>
          <w:rFonts w:ascii="Tahoma" w:hAnsi="Tahoma" w:cs="Tahoma"/>
          <w:bCs/>
          <w:sz w:val="21"/>
          <w:szCs w:val="21"/>
        </w:rPr>
        <w:t>rtg</w:t>
      </w:r>
      <w:proofErr w:type="spellEnd"/>
      <w:r w:rsidRPr="004551FB">
        <w:rPr>
          <w:rFonts w:ascii="Tahoma" w:hAnsi="Tahoma" w:cs="Tahoma"/>
          <w:bCs/>
          <w:sz w:val="21"/>
          <w:szCs w:val="21"/>
        </w:rPr>
        <w:t>.</w:t>
      </w:r>
      <w:proofErr w:type="gramEnd"/>
      <w:r w:rsidRPr="004551FB">
        <w:rPr>
          <w:rFonts w:ascii="Tahoma" w:hAnsi="Tahoma" w:cs="Tahoma"/>
          <w:bCs/>
          <w:sz w:val="21"/>
          <w:szCs w:val="21"/>
        </w:rPr>
        <w:t xml:space="preserve"> 1,25 cm </w:t>
      </w:r>
      <w:proofErr w:type="spellStart"/>
      <w:r w:rsidRPr="004551FB">
        <w:rPr>
          <w:rFonts w:ascii="Tahoma" w:hAnsi="Tahoma" w:cs="Tahoma"/>
          <w:bCs/>
          <w:sz w:val="21"/>
          <w:szCs w:val="21"/>
        </w:rPr>
        <w:t>vtg</w:t>
      </w:r>
      <w:proofErr w:type="spellEnd"/>
      <w:r w:rsidRPr="004551FB">
        <w:rPr>
          <w:rFonts w:ascii="Tahoma" w:hAnsi="Tahoma" w:cs="Tahoma"/>
          <w:bCs/>
          <w:sz w:val="21"/>
          <w:szCs w:val="21"/>
        </w:rPr>
        <w:t xml:space="preserve">. impregnált gipszkarton burkolatú előtét-falak készülnek, az építész tervben meghatározott magasságokban. A padlószerkezetben a kiegyenlített meglévő aljzatbetonon, kenhető fólia használati víz elleni szigetelés készül, a tervezett padlóösszefolyókhoz </w:t>
      </w:r>
      <w:proofErr w:type="spellStart"/>
      <w:r w:rsidRPr="004551FB">
        <w:rPr>
          <w:rFonts w:ascii="Tahoma" w:hAnsi="Tahoma" w:cs="Tahoma"/>
          <w:bCs/>
          <w:sz w:val="21"/>
          <w:szCs w:val="21"/>
        </w:rPr>
        <w:t>vízhatlanul</w:t>
      </w:r>
      <w:proofErr w:type="spellEnd"/>
      <w:r w:rsidRPr="004551FB">
        <w:rPr>
          <w:rFonts w:ascii="Tahoma" w:hAnsi="Tahoma" w:cs="Tahoma"/>
          <w:bCs/>
          <w:sz w:val="21"/>
          <w:szCs w:val="21"/>
        </w:rPr>
        <w:t xml:space="preserve"> csatlakoztatva. A padlóburkolat R11 csúszásmentességű GRES-lap, vízzáró ragasztóval ragasztva. Az oldalfalakon az ajtó szemöldökmagasságáig hálósan rakott, 20x25 cm méretű csempeburkolat kerül fölragasztásra, alatta kenhető fólia vízszigeteléssel. A fürdőszobában </w:t>
      </w:r>
      <w:proofErr w:type="spellStart"/>
      <w:r w:rsidRPr="004551FB">
        <w:rPr>
          <w:rFonts w:ascii="Tahoma" w:hAnsi="Tahoma" w:cs="Tahoma"/>
          <w:bCs/>
          <w:sz w:val="21"/>
          <w:szCs w:val="21"/>
        </w:rPr>
        <w:t>gyermekszobánként</w:t>
      </w:r>
      <w:proofErr w:type="spellEnd"/>
      <w:r w:rsidRPr="004551FB">
        <w:rPr>
          <w:rFonts w:ascii="Tahoma" w:hAnsi="Tahoma" w:cs="Tahoma"/>
          <w:bCs/>
          <w:sz w:val="21"/>
          <w:szCs w:val="21"/>
        </w:rPr>
        <w:t xml:space="preserve"> 2-2 gyermek WC-kagyló, 3-3 gyermek mosdókagyló, 1 felnőtt mosdókagyló kerül felszerelésre. A mosdókagylókat a válaszfal előtt futó, a gyerekek méretéhez igazodó, 80 cm magas </w:t>
      </w:r>
      <w:proofErr w:type="spellStart"/>
      <w:r w:rsidRPr="004551FB">
        <w:rPr>
          <w:rFonts w:ascii="Tahoma" w:hAnsi="Tahoma" w:cs="Tahoma"/>
          <w:bCs/>
          <w:sz w:val="21"/>
          <w:szCs w:val="21"/>
        </w:rPr>
        <w:t>parapetfalra</w:t>
      </w:r>
      <w:proofErr w:type="spellEnd"/>
      <w:r w:rsidRPr="004551FB">
        <w:rPr>
          <w:rFonts w:ascii="Tahoma" w:hAnsi="Tahoma" w:cs="Tahoma"/>
          <w:bCs/>
          <w:sz w:val="21"/>
          <w:szCs w:val="21"/>
        </w:rPr>
        <w:t xml:space="preserve"> szereljük. Fölötte lehetőség van tároló polcok felszerelésére, a fogmosáshoz szükséges eszközök elhelyezésére. A pillérek vonalában a szerelő-hal a gerenda alsó síkjáig, 2,40 m magasságig készül, a gépészeti vezetékek fogadásához. A gyermek WC-kagylók mögötti előtét-fal szintén a gerendák alsó síkjáig épül meg. A mennyezeten futó vasbeton gerendák alatt, két térbe-állított, 80 cm magasságú</w:t>
      </w:r>
      <w:proofErr w:type="gramStart"/>
      <w:r w:rsidRPr="004551FB">
        <w:rPr>
          <w:rFonts w:ascii="Tahoma" w:hAnsi="Tahoma" w:cs="Tahoma"/>
          <w:bCs/>
          <w:sz w:val="21"/>
          <w:szCs w:val="21"/>
        </w:rPr>
        <w:t>, ”L</w:t>
      </w:r>
      <w:proofErr w:type="gramEnd"/>
      <w:r w:rsidRPr="004551FB">
        <w:rPr>
          <w:rFonts w:ascii="Tahoma" w:hAnsi="Tahoma" w:cs="Tahoma"/>
          <w:bCs/>
          <w:sz w:val="21"/>
          <w:szCs w:val="21"/>
        </w:rPr>
        <w:t>”- alakú, gipszkarton szerelőfalhoz építve helyeztünk el egy kisméretű csecsemő-fürösztő kádat (100 x 70 cm), ill. egy 40 cm-re megemelt, 80x 80 cm-es zuhanytálcát, mellette egy bili-kiöntő és fertőtlenítő berendezéssel. A zuhanytálcához és kádhoz egyenes kapaszkodók kerülnek beépítésre.</w:t>
      </w:r>
    </w:p>
    <w:p w14:paraId="0500BD0F" w14:textId="77777777" w:rsidR="00D81297" w:rsidRPr="004551FB" w:rsidRDefault="00D81297" w:rsidP="00D81297">
      <w:pPr>
        <w:suppressAutoHyphens/>
        <w:autoSpaceDE w:val="0"/>
        <w:spacing w:after="0"/>
        <w:rPr>
          <w:rFonts w:ascii="Tahoma" w:hAnsi="Tahoma" w:cs="Tahoma"/>
          <w:bCs/>
          <w:sz w:val="21"/>
          <w:szCs w:val="21"/>
        </w:rPr>
      </w:pPr>
    </w:p>
    <w:p w14:paraId="086190D7" w14:textId="77777777" w:rsidR="00D81297" w:rsidRPr="004551FB" w:rsidRDefault="00D81297" w:rsidP="00D81297">
      <w:pPr>
        <w:suppressAutoHyphens/>
        <w:autoSpaceDE w:val="0"/>
        <w:spacing w:after="0"/>
        <w:rPr>
          <w:rFonts w:ascii="Tahoma" w:hAnsi="Tahoma" w:cs="Tahoma"/>
          <w:b/>
          <w:bCs/>
          <w:sz w:val="21"/>
          <w:szCs w:val="21"/>
        </w:rPr>
      </w:pPr>
      <w:r w:rsidRPr="004551FB">
        <w:rPr>
          <w:rFonts w:ascii="Tahoma" w:hAnsi="Tahoma" w:cs="Tahoma"/>
          <w:b/>
          <w:bCs/>
          <w:sz w:val="21"/>
          <w:szCs w:val="21"/>
        </w:rPr>
        <w:t>Az elvégzendő építési munka nem engedélyköteles tevékenység.</w:t>
      </w:r>
    </w:p>
    <w:p w14:paraId="21FE37E9" w14:textId="77777777" w:rsidR="00D81297" w:rsidRPr="004551FB" w:rsidRDefault="00D81297" w:rsidP="00D81297">
      <w:pPr>
        <w:suppressAutoHyphens/>
        <w:autoSpaceDE w:val="0"/>
        <w:spacing w:after="0"/>
        <w:rPr>
          <w:rFonts w:ascii="Tahoma" w:hAnsi="Tahoma" w:cs="Tahoma"/>
          <w:b/>
          <w:bCs/>
          <w:sz w:val="21"/>
          <w:szCs w:val="21"/>
        </w:rPr>
      </w:pPr>
    </w:p>
    <w:p w14:paraId="30B3BB24" w14:textId="6D9FFA8D" w:rsidR="00D81297" w:rsidRPr="004551FB" w:rsidRDefault="00D81297" w:rsidP="00D81297">
      <w:pPr>
        <w:suppressAutoHyphens/>
        <w:autoSpaceDE w:val="0"/>
        <w:spacing w:after="0"/>
        <w:rPr>
          <w:rFonts w:ascii="Tahoma" w:hAnsi="Tahoma" w:cs="Tahoma"/>
          <w:b/>
          <w:bCs/>
          <w:sz w:val="21"/>
          <w:szCs w:val="21"/>
        </w:rPr>
      </w:pPr>
      <w:r w:rsidRPr="004551FB">
        <w:rPr>
          <w:rFonts w:ascii="Tahoma" w:hAnsi="Tahoma" w:cs="Tahoma"/>
          <w:b/>
          <w:bCs/>
          <w:sz w:val="21"/>
          <w:szCs w:val="21"/>
        </w:rPr>
        <w:t>A kiviteli tervdokumentáci</w:t>
      </w:r>
      <w:r w:rsidR="00AF5F4A">
        <w:rPr>
          <w:rFonts w:ascii="Tahoma" w:hAnsi="Tahoma" w:cs="Tahoma"/>
          <w:b/>
          <w:bCs/>
          <w:sz w:val="21"/>
          <w:szCs w:val="21"/>
        </w:rPr>
        <w:t>óban szereplő alábbi feladatokra</w:t>
      </w:r>
      <w:r w:rsidRPr="004551FB">
        <w:rPr>
          <w:rFonts w:ascii="Tahoma" w:hAnsi="Tahoma" w:cs="Tahoma"/>
          <w:b/>
          <w:bCs/>
          <w:sz w:val="21"/>
          <w:szCs w:val="21"/>
        </w:rPr>
        <w:t xml:space="preserve"> az ajánlatkérő nem jelen felhívásban kíván ajánlatot kérni, így azok nem képezik az ajánlatkérés részét:</w:t>
      </w:r>
    </w:p>
    <w:p w14:paraId="7A1F1137" w14:textId="77777777" w:rsidR="00D81297" w:rsidRPr="004551FB" w:rsidRDefault="00D81297" w:rsidP="00D81297">
      <w:pPr>
        <w:suppressAutoHyphens/>
        <w:autoSpaceDE w:val="0"/>
        <w:spacing w:after="0"/>
        <w:rPr>
          <w:rFonts w:ascii="Tahoma" w:hAnsi="Tahoma" w:cs="Tahoma"/>
          <w:b/>
          <w:bCs/>
          <w:sz w:val="21"/>
          <w:szCs w:val="21"/>
        </w:rPr>
      </w:pPr>
      <w:r w:rsidRPr="004551FB">
        <w:rPr>
          <w:rFonts w:ascii="Tahoma" w:hAnsi="Tahoma" w:cs="Tahoma"/>
          <w:b/>
          <w:bCs/>
          <w:sz w:val="21"/>
          <w:szCs w:val="21"/>
        </w:rPr>
        <w:t>-</w:t>
      </w:r>
      <w:r w:rsidRPr="004551FB">
        <w:rPr>
          <w:rFonts w:ascii="Tahoma" w:hAnsi="Tahoma" w:cs="Tahoma"/>
          <w:b/>
          <w:bCs/>
          <w:sz w:val="21"/>
          <w:szCs w:val="21"/>
        </w:rPr>
        <w:tab/>
        <w:t xml:space="preserve">Személyzeti </w:t>
      </w:r>
      <w:proofErr w:type="spellStart"/>
      <w:r w:rsidRPr="004551FB">
        <w:rPr>
          <w:rFonts w:ascii="Tahoma" w:hAnsi="Tahoma" w:cs="Tahoma"/>
          <w:b/>
          <w:bCs/>
          <w:sz w:val="21"/>
          <w:szCs w:val="21"/>
        </w:rPr>
        <w:t>vízesblokkok</w:t>
      </w:r>
      <w:proofErr w:type="spellEnd"/>
      <w:r w:rsidRPr="004551FB">
        <w:rPr>
          <w:rFonts w:ascii="Tahoma" w:hAnsi="Tahoma" w:cs="Tahoma"/>
          <w:b/>
          <w:bCs/>
          <w:sz w:val="21"/>
          <w:szCs w:val="21"/>
        </w:rPr>
        <w:t xml:space="preserve"> felújítása</w:t>
      </w:r>
    </w:p>
    <w:p w14:paraId="14E47394" w14:textId="77777777" w:rsidR="00D81297" w:rsidRPr="004551FB" w:rsidRDefault="00D81297" w:rsidP="00D81297">
      <w:pPr>
        <w:suppressAutoHyphens/>
        <w:autoSpaceDE w:val="0"/>
        <w:spacing w:after="0"/>
        <w:rPr>
          <w:rFonts w:ascii="Tahoma" w:hAnsi="Tahoma" w:cs="Tahoma"/>
          <w:b/>
          <w:bCs/>
          <w:sz w:val="21"/>
          <w:szCs w:val="21"/>
        </w:rPr>
      </w:pPr>
      <w:r w:rsidRPr="004551FB">
        <w:rPr>
          <w:rFonts w:ascii="Tahoma" w:hAnsi="Tahoma" w:cs="Tahoma"/>
          <w:b/>
          <w:bCs/>
          <w:sz w:val="21"/>
          <w:szCs w:val="21"/>
        </w:rPr>
        <w:t>-</w:t>
      </w:r>
      <w:r w:rsidRPr="004551FB">
        <w:rPr>
          <w:rFonts w:ascii="Tahoma" w:hAnsi="Tahoma" w:cs="Tahoma"/>
          <w:b/>
          <w:bCs/>
          <w:sz w:val="21"/>
          <w:szCs w:val="21"/>
        </w:rPr>
        <w:tab/>
        <w:t>Konyhaüzem felújítása</w:t>
      </w:r>
    </w:p>
    <w:p w14:paraId="1B32AD57" w14:textId="77777777" w:rsidR="00D81297" w:rsidRPr="004551FB" w:rsidRDefault="00D81297" w:rsidP="00D81297">
      <w:pPr>
        <w:suppressAutoHyphens/>
        <w:autoSpaceDE w:val="0"/>
        <w:spacing w:after="0"/>
        <w:rPr>
          <w:rFonts w:ascii="Tahoma" w:hAnsi="Tahoma" w:cs="Tahoma"/>
          <w:b/>
          <w:bCs/>
          <w:sz w:val="21"/>
          <w:szCs w:val="21"/>
        </w:rPr>
      </w:pPr>
      <w:r w:rsidRPr="004551FB">
        <w:rPr>
          <w:rFonts w:ascii="Tahoma" w:hAnsi="Tahoma" w:cs="Tahoma"/>
          <w:b/>
          <w:bCs/>
          <w:sz w:val="21"/>
          <w:szCs w:val="21"/>
        </w:rPr>
        <w:t>-</w:t>
      </w:r>
      <w:r w:rsidRPr="004551FB">
        <w:rPr>
          <w:rFonts w:ascii="Tahoma" w:hAnsi="Tahoma" w:cs="Tahoma"/>
          <w:b/>
          <w:bCs/>
          <w:sz w:val="21"/>
          <w:szCs w:val="21"/>
        </w:rPr>
        <w:tab/>
        <w:t>Személyzeti étkező-tárgyaló kialakítása</w:t>
      </w:r>
    </w:p>
    <w:p w14:paraId="02309B68" w14:textId="77777777" w:rsidR="00D81297" w:rsidRPr="004551FB" w:rsidRDefault="00D81297" w:rsidP="00D81297">
      <w:pPr>
        <w:suppressAutoHyphens/>
        <w:autoSpaceDE w:val="0"/>
        <w:spacing w:after="0"/>
        <w:rPr>
          <w:rFonts w:ascii="Tahoma" w:hAnsi="Tahoma" w:cs="Tahoma"/>
          <w:b/>
          <w:bCs/>
          <w:sz w:val="21"/>
          <w:szCs w:val="21"/>
        </w:rPr>
      </w:pPr>
      <w:r w:rsidRPr="004551FB">
        <w:rPr>
          <w:rFonts w:ascii="Tahoma" w:hAnsi="Tahoma" w:cs="Tahoma"/>
          <w:b/>
          <w:bCs/>
          <w:sz w:val="21"/>
          <w:szCs w:val="21"/>
        </w:rPr>
        <w:t>-</w:t>
      </w:r>
      <w:r w:rsidRPr="004551FB">
        <w:rPr>
          <w:rFonts w:ascii="Tahoma" w:hAnsi="Tahoma" w:cs="Tahoma"/>
          <w:b/>
          <w:bCs/>
          <w:sz w:val="21"/>
          <w:szCs w:val="21"/>
        </w:rPr>
        <w:tab/>
        <w:t>Vízellátás, csatornázás</w:t>
      </w:r>
    </w:p>
    <w:p w14:paraId="1DC68C1F" w14:textId="77777777" w:rsidR="00D81297" w:rsidRPr="004551FB" w:rsidRDefault="00D81297" w:rsidP="00D81297">
      <w:pPr>
        <w:suppressAutoHyphens/>
        <w:autoSpaceDE w:val="0"/>
        <w:spacing w:after="0"/>
        <w:rPr>
          <w:rFonts w:ascii="Tahoma" w:hAnsi="Tahoma" w:cs="Tahoma"/>
          <w:b/>
          <w:bCs/>
          <w:sz w:val="21"/>
          <w:szCs w:val="21"/>
        </w:rPr>
      </w:pPr>
      <w:r w:rsidRPr="004551FB">
        <w:rPr>
          <w:rFonts w:ascii="Tahoma" w:hAnsi="Tahoma" w:cs="Tahoma"/>
          <w:b/>
          <w:bCs/>
          <w:sz w:val="21"/>
          <w:szCs w:val="21"/>
        </w:rPr>
        <w:t>-</w:t>
      </w:r>
      <w:r w:rsidRPr="004551FB">
        <w:rPr>
          <w:rFonts w:ascii="Tahoma" w:hAnsi="Tahoma" w:cs="Tahoma"/>
          <w:b/>
          <w:bCs/>
          <w:sz w:val="21"/>
          <w:szCs w:val="21"/>
        </w:rPr>
        <w:tab/>
        <w:t xml:space="preserve">Épületgépészeti felújításokhoz </w:t>
      </w:r>
      <w:proofErr w:type="spellStart"/>
      <w:r w:rsidRPr="004551FB">
        <w:rPr>
          <w:rFonts w:ascii="Tahoma" w:hAnsi="Tahoma" w:cs="Tahoma"/>
          <w:b/>
          <w:bCs/>
          <w:sz w:val="21"/>
          <w:szCs w:val="21"/>
        </w:rPr>
        <w:t>kapcs</w:t>
      </w:r>
      <w:proofErr w:type="spellEnd"/>
      <w:r w:rsidRPr="004551FB">
        <w:rPr>
          <w:rFonts w:ascii="Tahoma" w:hAnsi="Tahoma" w:cs="Tahoma"/>
          <w:b/>
          <w:bCs/>
          <w:sz w:val="21"/>
          <w:szCs w:val="21"/>
        </w:rPr>
        <w:t>. munkák</w:t>
      </w:r>
    </w:p>
    <w:p w14:paraId="158F7C57" w14:textId="77777777" w:rsidR="00D81297" w:rsidRPr="004551FB" w:rsidRDefault="00D81297" w:rsidP="00D81297">
      <w:pPr>
        <w:suppressAutoHyphens/>
        <w:autoSpaceDE w:val="0"/>
        <w:spacing w:after="0"/>
        <w:rPr>
          <w:rFonts w:ascii="Tahoma" w:hAnsi="Tahoma" w:cs="Tahoma"/>
          <w:b/>
          <w:bCs/>
          <w:sz w:val="21"/>
          <w:szCs w:val="21"/>
        </w:rPr>
      </w:pPr>
    </w:p>
    <w:p w14:paraId="3CA1DD50" w14:textId="77777777" w:rsidR="00D81297" w:rsidRPr="004551FB" w:rsidRDefault="00D81297" w:rsidP="00D81297">
      <w:pPr>
        <w:suppressAutoHyphens/>
        <w:autoSpaceDE w:val="0"/>
        <w:spacing w:after="0"/>
        <w:rPr>
          <w:rFonts w:ascii="Tahoma" w:hAnsi="Tahoma" w:cs="Tahoma"/>
          <w:b/>
          <w:bCs/>
          <w:sz w:val="21"/>
          <w:szCs w:val="21"/>
        </w:rPr>
      </w:pPr>
      <w:r w:rsidRPr="004551FB">
        <w:rPr>
          <w:rFonts w:ascii="Tahoma" w:hAnsi="Tahoma" w:cs="Tahoma"/>
          <w:b/>
          <w:bCs/>
          <w:sz w:val="21"/>
          <w:szCs w:val="21"/>
        </w:rPr>
        <w:t xml:space="preserve">A részletes feladatleírást és az </w:t>
      </w:r>
      <w:proofErr w:type="spellStart"/>
      <w:r w:rsidRPr="004551FB">
        <w:rPr>
          <w:rFonts w:ascii="Tahoma" w:hAnsi="Tahoma" w:cs="Tahoma"/>
          <w:b/>
          <w:bCs/>
          <w:sz w:val="21"/>
          <w:szCs w:val="21"/>
        </w:rPr>
        <w:t>árazatlan</w:t>
      </w:r>
      <w:proofErr w:type="spellEnd"/>
      <w:r w:rsidRPr="004551FB">
        <w:rPr>
          <w:rFonts w:ascii="Tahoma" w:hAnsi="Tahoma" w:cs="Tahoma"/>
          <w:b/>
          <w:bCs/>
          <w:sz w:val="21"/>
          <w:szCs w:val="21"/>
        </w:rPr>
        <w:t xml:space="preserve"> költségvetést az ajánlattételi felhívás és dokumentáció részét képező műszaki leírás tartalmazza.</w:t>
      </w:r>
    </w:p>
    <w:p w14:paraId="28B41962" w14:textId="77777777" w:rsidR="00D81297" w:rsidRPr="004551FB" w:rsidRDefault="00D81297" w:rsidP="00D81297">
      <w:pPr>
        <w:suppressAutoHyphens/>
        <w:autoSpaceDE w:val="0"/>
        <w:spacing w:after="0" w:line="240" w:lineRule="auto"/>
        <w:ind w:left="426"/>
        <w:jc w:val="both"/>
        <w:rPr>
          <w:rFonts w:ascii="Tahoma" w:hAnsi="Tahoma" w:cs="Tahoma"/>
          <w:sz w:val="21"/>
          <w:szCs w:val="21"/>
        </w:rPr>
      </w:pPr>
    </w:p>
    <w:p w14:paraId="203E9DD8" w14:textId="77777777" w:rsidR="00D81297" w:rsidRPr="004551FB" w:rsidRDefault="00D81297" w:rsidP="00D81297">
      <w:pPr>
        <w:suppressAutoHyphens/>
        <w:autoSpaceDE w:val="0"/>
        <w:spacing w:after="0" w:line="240" w:lineRule="auto"/>
        <w:jc w:val="both"/>
        <w:rPr>
          <w:rFonts w:ascii="Tahoma" w:hAnsi="Tahoma" w:cs="Tahoma"/>
          <w:sz w:val="21"/>
          <w:szCs w:val="21"/>
        </w:rPr>
      </w:pPr>
      <w:r w:rsidRPr="004551FB">
        <w:rPr>
          <w:rFonts w:ascii="Tahoma" w:hAnsi="Tahoma" w:cs="Tahoma"/>
          <w:sz w:val="21"/>
          <w:szCs w:val="21"/>
        </w:rPr>
        <w:t xml:space="preserve">A 321/2015. (X. 30.) Korm. rendelet (továbbiakban: Kr.) 46. § (3) bekezdésében foglaltakra tekintettel ajánlatkérő felhívja a figyelmet, hogy, amennyiben a </w:t>
      </w:r>
      <w:proofErr w:type="spellStart"/>
      <w:r w:rsidRPr="004551FB">
        <w:rPr>
          <w:rFonts w:ascii="Tahoma" w:hAnsi="Tahoma" w:cs="Tahoma"/>
          <w:sz w:val="21"/>
          <w:szCs w:val="21"/>
        </w:rPr>
        <w:t>közbeszerzés</w:t>
      </w:r>
      <w:proofErr w:type="spellEnd"/>
      <w:r w:rsidRPr="004551FB">
        <w:rPr>
          <w:rFonts w:ascii="Tahoma" w:hAnsi="Tahoma" w:cs="Tahoma"/>
          <w:sz w:val="21"/>
          <w:szCs w:val="21"/>
        </w:rPr>
        <w:t xml:space="preserve">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w:t>
      </w:r>
      <w:proofErr w:type="gramStart"/>
      <w:r w:rsidRPr="004551FB">
        <w:rPr>
          <w:rFonts w:ascii="Tahoma" w:hAnsi="Tahoma" w:cs="Tahoma"/>
          <w:sz w:val="21"/>
          <w:szCs w:val="21"/>
        </w:rPr>
        <w:t>hogy,</w:t>
      </w:r>
      <w:proofErr w:type="gramEnd"/>
      <w:r w:rsidRPr="004551FB">
        <w:rPr>
          <w:rFonts w:ascii="Tahoma" w:hAnsi="Tahoma" w:cs="Tahoma"/>
          <w:sz w:val="21"/>
          <w:szCs w:val="21"/>
        </w:rPr>
        <w:t xml:space="preserve"> egyenértékű dolog megajánlása esetén az egyenértékűséget az ajánlattevőnek az ajánlatában igazolnia kell.</w:t>
      </w:r>
    </w:p>
    <w:p w14:paraId="1D3A27C2" w14:textId="77777777" w:rsidR="00D81297" w:rsidRPr="004551FB" w:rsidRDefault="00D81297" w:rsidP="00D81297">
      <w:pPr>
        <w:suppressAutoHyphens/>
        <w:autoSpaceDE w:val="0"/>
        <w:spacing w:after="0" w:line="240" w:lineRule="auto"/>
        <w:jc w:val="both"/>
        <w:rPr>
          <w:rFonts w:ascii="Tahoma" w:hAnsi="Tahoma" w:cs="Tahoma"/>
          <w:sz w:val="21"/>
          <w:szCs w:val="21"/>
          <w:u w:val="single"/>
        </w:rPr>
      </w:pPr>
    </w:p>
    <w:p w14:paraId="5B141178" w14:textId="77777777" w:rsidR="00D81297" w:rsidRPr="004551FB" w:rsidRDefault="00D81297" w:rsidP="00D81297">
      <w:pPr>
        <w:pStyle w:val="NormlWeb"/>
        <w:spacing w:before="60" w:after="60"/>
        <w:jc w:val="both"/>
        <w:rPr>
          <w:rFonts w:ascii="Tahoma" w:hAnsi="Tahoma" w:cs="Tahoma"/>
          <w:sz w:val="21"/>
          <w:szCs w:val="21"/>
        </w:rPr>
      </w:pPr>
      <w:r w:rsidRPr="004551FB">
        <w:rPr>
          <w:rFonts w:ascii="Tahoma" w:hAnsi="Tahoma" w:cs="Tahoma"/>
          <w:sz w:val="21"/>
          <w:szCs w:val="21"/>
        </w:rPr>
        <w:t>CPV:</w:t>
      </w:r>
    </w:p>
    <w:p w14:paraId="2BEF1A30" w14:textId="77777777" w:rsidR="00D81297" w:rsidRPr="004551FB" w:rsidRDefault="00D81297" w:rsidP="00D81297">
      <w:pPr>
        <w:pStyle w:val="NormlWeb"/>
        <w:spacing w:before="60" w:after="60"/>
        <w:ind w:left="426"/>
        <w:jc w:val="both"/>
        <w:rPr>
          <w:rFonts w:ascii="Tahoma" w:hAnsi="Tahoma" w:cs="Tahoma"/>
          <w:sz w:val="21"/>
          <w:szCs w:val="21"/>
        </w:rPr>
      </w:pPr>
      <w:r w:rsidRPr="004551FB">
        <w:rPr>
          <w:rFonts w:ascii="Tahoma" w:hAnsi="Tahoma" w:cs="Tahoma"/>
          <w:sz w:val="21"/>
          <w:szCs w:val="21"/>
        </w:rPr>
        <w:t xml:space="preserve">Fő tárgy: </w:t>
      </w:r>
    </w:p>
    <w:p w14:paraId="0ECC6501" w14:textId="77777777" w:rsidR="00D81297" w:rsidRPr="004551FB" w:rsidRDefault="00D81297" w:rsidP="00D81297">
      <w:pPr>
        <w:pStyle w:val="NormlWeb"/>
        <w:spacing w:before="60" w:after="60"/>
        <w:ind w:left="426"/>
        <w:jc w:val="both"/>
        <w:rPr>
          <w:rFonts w:ascii="Tahoma" w:hAnsi="Tahoma" w:cs="Tahoma"/>
          <w:sz w:val="21"/>
          <w:szCs w:val="21"/>
        </w:rPr>
      </w:pPr>
      <w:r w:rsidRPr="004551FB">
        <w:rPr>
          <w:rFonts w:ascii="Tahoma" w:hAnsi="Tahoma" w:cs="Tahoma"/>
          <w:sz w:val="21"/>
          <w:szCs w:val="21"/>
        </w:rPr>
        <w:t>45000000-7 Építési munkák</w:t>
      </w:r>
    </w:p>
    <w:p w14:paraId="524B885E" w14:textId="77777777" w:rsidR="00D81297" w:rsidRPr="004551FB" w:rsidRDefault="00D81297" w:rsidP="00D81297">
      <w:pPr>
        <w:pStyle w:val="NormlWeb"/>
        <w:spacing w:before="60" w:after="60"/>
        <w:ind w:left="426"/>
        <w:jc w:val="both"/>
        <w:rPr>
          <w:rFonts w:ascii="Tahoma" w:hAnsi="Tahoma" w:cs="Tahoma"/>
          <w:sz w:val="21"/>
          <w:szCs w:val="21"/>
        </w:rPr>
      </w:pPr>
      <w:r w:rsidRPr="004551FB">
        <w:rPr>
          <w:rFonts w:ascii="Tahoma" w:hAnsi="Tahoma" w:cs="Tahoma"/>
          <w:sz w:val="21"/>
          <w:szCs w:val="21"/>
        </w:rPr>
        <w:t>További tárgyak:</w:t>
      </w:r>
    </w:p>
    <w:p w14:paraId="36BB500C" w14:textId="77777777" w:rsidR="00D81297" w:rsidRPr="004551FB" w:rsidRDefault="00D81297" w:rsidP="00D81297">
      <w:pPr>
        <w:pStyle w:val="NormlWeb"/>
        <w:spacing w:before="60" w:after="60"/>
        <w:ind w:left="426"/>
        <w:jc w:val="both"/>
        <w:rPr>
          <w:rFonts w:ascii="Tahoma" w:hAnsi="Tahoma" w:cs="Tahoma"/>
          <w:sz w:val="21"/>
          <w:szCs w:val="21"/>
        </w:rPr>
      </w:pPr>
      <w:r w:rsidRPr="004551FB">
        <w:rPr>
          <w:rFonts w:ascii="Tahoma" w:hAnsi="Tahoma" w:cs="Tahoma"/>
          <w:sz w:val="21"/>
          <w:szCs w:val="21"/>
        </w:rPr>
        <w:t>45200000-9 Teljes vagy részleges magas és mélyépítési munka</w:t>
      </w:r>
    </w:p>
    <w:p w14:paraId="4AFAA44A" w14:textId="426B1116" w:rsidR="00D81297" w:rsidRDefault="00D81297" w:rsidP="00D81297">
      <w:pPr>
        <w:pStyle w:val="NormlWeb"/>
        <w:spacing w:before="60" w:after="60"/>
        <w:ind w:left="426"/>
        <w:jc w:val="both"/>
        <w:rPr>
          <w:rFonts w:ascii="Tahoma" w:hAnsi="Tahoma" w:cs="Tahoma"/>
          <w:sz w:val="21"/>
          <w:szCs w:val="21"/>
        </w:rPr>
      </w:pPr>
      <w:r w:rsidRPr="004551FB">
        <w:rPr>
          <w:rFonts w:ascii="Tahoma" w:hAnsi="Tahoma" w:cs="Tahoma"/>
          <w:sz w:val="21"/>
          <w:szCs w:val="21"/>
        </w:rPr>
        <w:t>45210000-2 Magasépítési munka</w:t>
      </w:r>
    </w:p>
    <w:p w14:paraId="0C7D931D" w14:textId="77777777" w:rsidR="00D81297" w:rsidRPr="004551FB" w:rsidRDefault="00D81297" w:rsidP="00D81297">
      <w:pPr>
        <w:pStyle w:val="NormlWeb"/>
        <w:spacing w:before="60" w:after="60"/>
        <w:ind w:left="426"/>
        <w:jc w:val="both"/>
        <w:rPr>
          <w:rFonts w:ascii="Tahoma" w:hAnsi="Tahoma" w:cs="Tahoma"/>
          <w:sz w:val="21"/>
          <w:szCs w:val="21"/>
        </w:rPr>
      </w:pPr>
      <w:r w:rsidRPr="004551FB">
        <w:rPr>
          <w:rFonts w:ascii="Tahoma" w:hAnsi="Tahoma" w:cs="Tahoma"/>
          <w:sz w:val="21"/>
          <w:szCs w:val="21"/>
        </w:rPr>
        <w:t>45453100-8 Felújítás</w:t>
      </w:r>
    </w:p>
    <w:p w14:paraId="534B67C1" w14:textId="4881660C" w:rsidR="00C642E2" w:rsidRPr="00BE3E1E" w:rsidRDefault="00D81297" w:rsidP="00D81297">
      <w:pPr>
        <w:widowControl w:val="0"/>
        <w:autoSpaceDE w:val="0"/>
        <w:autoSpaceDN w:val="0"/>
        <w:adjustRightInd w:val="0"/>
        <w:spacing w:after="0" w:line="200" w:lineRule="exact"/>
        <w:ind w:firstLine="425"/>
        <w:rPr>
          <w:rFonts w:ascii="Tahoma" w:hAnsi="Tahoma" w:cs="Tahoma"/>
          <w:sz w:val="21"/>
          <w:szCs w:val="21"/>
        </w:rPr>
      </w:pPr>
      <w:r w:rsidRPr="004551FB">
        <w:rPr>
          <w:rFonts w:ascii="Tahoma" w:hAnsi="Tahoma" w:cs="Tahoma"/>
          <w:sz w:val="21"/>
          <w:szCs w:val="21"/>
        </w:rPr>
        <w:t>45443000-4 Homlokzati munka</w:t>
      </w:r>
    </w:p>
    <w:p w14:paraId="0ED83347" w14:textId="77777777" w:rsidR="00C642E2" w:rsidRPr="00BE3E1E" w:rsidRDefault="00C642E2" w:rsidP="00C55044">
      <w:pPr>
        <w:spacing w:line="100" w:lineRule="atLeast"/>
        <w:ind w:left="425"/>
        <w:rPr>
          <w:rFonts w:ascii="Tahoma" w:hAnsi="Tahoma" w:cs="Tahoma"/>
          <w:sz w:val="21"/>
          <w:szCs w:val="21"/>
          <w:shd w:val="clear" w:color="auto" w:fill="FFFF00"/>
        </w:rPr>
      </w:pPr>
    </w:p>
    <w:sectPr w:rsidR="00C642E2" w:rsidRPr="00BE3E1E" w:rsidSect="00B75444">
      <w:footerReference w:type="default" r:id="rId18"/>
      <w:pgSz w:w="11906" w:h="16838"/>
      <w:pgMar w:top="1418"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91C49" w14:textId="77777777" w:rsidR="0060250A" w:rsidRDefault="0060250A">
      <w:pPr>
        <w:spacing w:after="0" w:line="240" w:lineRule="auto"/>
      </w:pPr>
      <w:r>
        <w:separator/>
      </w:r>
    </w:p>
  </w:endnote>
  <w:endnote w:type="continuationSeparator" w:id="0">
    <w:p w14:paraId="7C901C44" w14:textId="77777777" w:rsidR="0060250A" w:rsidRDefault="0060250A">
      <w:pPr>
        <w:spacing w:after="0" w:line="240" w:lineRule="auto"/>
      </w:pPr>
      <w:r>
        <w:continuationSeparator/>
      </w:r>
    </w:p>
  </w:endnote>
  <w:endnote w:type="continuationNotice" w:id="1">
    <w:p w14:paraId="7ABEB451" w14:textId="77777777" w:rsidR="0060250A" w:rsidRDefault="00602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charset w:val="00"/>
    <w:family w:val="roman"/>
    <w:pitch w:val="default"/>
  </w:font>
  <w:font w:name="font303">
    <w:charset w:val="EE"/>
    <w:family w:val="auto"/>
    <w:pitch w:val="variable"/>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BatangChe">
    <w:altName w:val="Malgun Gothic"/>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826906"/>
      <w:docPartObj>
        <w:docPartGallery w:val="Page Numbers (Bottom of Page)"/>
        <w:docPartUnique/>
      </w:docPartObj>
    </w:sdtPr>
    <w:sdtEndPr/>
    <w:sdtContent>
      <w:p w14:paraId="3E49F310" w14:textId="2BA0F2A7" w:rsidR="00F35870" w:rsidRDefault="00F35870">
        <w:pPr>
          <w:pStyle w:val="llb"/>
          <w:jc w:val="center"/>
        </w:pPr>
        <w:r>
          <w:fldChar w:fldCharType="begin"/>
        </w:r>
        <w:r>
          <w:instrText>PAGE   \* MERGEFORMAT</w:instrText>
        </w:r>
        <w:r>
          <w:fldChar w:fldCharType="separate"/>
        </w:r>
        <w:r w:rsidR="00673FEB">
          <w:rPr>
            <w:noProof/>
          </w:rPr>
          <w:t>64</w:t>
        </w:r>
        <w:r>
          <w:fldChar w:fldCharType="end"/>
        </w:r>
      </w:p>
    </w:sdtContent>
  </w:sdt>
  <w:p w14:paraId="35FE86A7" w14:textId="77777777" w:rsidR="00F35870" w:rsidRDefault="00F358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3B494" w14:textId="77777777" w:rsidR="0060250A" w:rsidRDefault="0060250A">
      <w:pPr>
        <w:spacing w:after="0" w:line="240" w:lineRule="auto"/>
      </w:pPr>
      <w:r>
        <w:separator/>
      </w:r>
    </w:p>
  </w:footnote>
  <w:footnote w:type="continuationSeparator" w:id="0">
    <w:p w14:paraId="484DBF6A" w14:textId="77777777" w:rsidR="0060250A" w:rsidRDefault="0060250A">
      <w:pPr>
        <w:spacing w:after="0" w:line="240" w:lineRule="auto"/>
      </w:pPr>
      <w:r>
        <w:continuationSeparator/>
      </w:r>
    </w:p>
  </w:footnote>
  <w:footnote w:type="continuationNotice" w:id="1">
    <w:p w14:paraId="6446ED97" w14:textId="77777777" w:rsidR="0060250A" w:rsidRDefault="0060250A">
      <w:pPr>
        <w:spacing w:after="0" w:line="240" w:lineRule="auto"/>
      </w:pPr>
    </w:p>
  </w:footnote>
  <w:footnote w:id="2">
    <w:p w14:paraId="2FEE27E7" w14:textId="77777777" w:rsidR="00F35870" w:rsidRDefault="00F35870" w:rsidP="000A5017">
      <w:pPr>
        <w:pStyle w:val="Nincstrkz"/>
        <w:jc w:val="both"/>
      </w:pPr>
      <w:r>
        <w:rPr>
          <w:rStyle w:val="Lbjegyzet-hivatkozs"/>
          <w:rFonts w:ascii="Tahoma" w:hAnsi="Tahoma" w:cs="Tahoma"/>
          <w:sz w:val="18"/>
          <w:szCs w:val="18"/>
        </w:rPr>
        <w:footnoteRef/>
      </w:r>
      <w:r>
        <w:rPr>
          <w:rFonts w:ascii="Tahoma" w:hAnsi="Tahoma" w:cs="Tahoma"/>
          <w:sz w:val="18"/>
          <w:szCs w:val="18"/>
        </w:rPr>
        <w:t xml:space="preserve">Közös ajánlattétel esetén, külön-külön szükséges benyújtani, </w:t>
      </w:r>
      <w:proofErr w:type="spellStart"/>
      <w:r>
        <w:rPr>
          <w:rFonts w:ascii="Tahoma" w:hAnsi="Tahoma" w:cs="Tahoma"/>
          <w:sz w:val="18"/>
          <w:szCs w:val="18"/>
        </w:rPr>
        <w:t>ajánlattevőnként</w:t>
      </w:r>
      <w:proofErr w:type="spellEnd"/>
      <w:r>
        <w:rPr>
          <w:rFonts w:ascii="Tahoma" w:hAnsi="Tahoma" w:cs="Tahoma"/>
          <w:sz w:val="18"/>
          <w:szCs w:val="18"/>
        </w:rPr>
        <w:t>.</w:t>
      </w:r>
    </w:p>
  </w:footnote>
  <w:footnote w:id="3">
    <w:p w14:paraId="5E7D90FF" w14:textId="77777777" w:rsidR="00F35870" w:rsidRDefault="00F35870" w:rsidP="000A5017">
      <w:pPr>
        <w:pStyle w:val="Nincstrkz"/>
        <w:jc w:val="both"/>
        <w:rPr>
          <w:rFonts w:ascii="Tahoma" w:hAnsi="Tahoma" w:cs="Tahoma"/>
          <w:sz w:val="18"/>
          <w:szCs w:val="18"/>
        </w:rPr>
      </w:pPr>
      <w:r>
        <w:rPr>
          <w:rStyle w:val="Lbjegyzet-hivatkozs"/>
          <w:rFonts w:ascii="Tahoma" w:hAnsi="Tahoma" w:cs="Tahoma"/>
          <w:sz w:val="18"/>
          <w:szCs w:val="18"/>
        </w:rPr>
        <w:footnoteRef/>
      </w:r>
      <w:r>
        <w:rPr>
          <w:rFonts w:ascii="Tahoma" w:hAnsi="Tahoma" w:cs="Tahoma"/>
          <w:sz w:val="18"/>
          <w:szCs w:val="18"/>
        </w:rPr>
        <w:t xml:space="preserve"> 66. § (6) Az ajánlatkérő a közbeszerzési eljárást megindító felhívásban előírhatja, hogy az ajánlatban, több szakaszból álló eljárásban a részvételi jelentkezésben meg kell jelölni</w:t>
      </w:r>
    </w:p>
    <w:p w14:paraId="12307CCD" w14:textId="77777777" w:rsidR="00F35870" w:rsidRDefault="00F35870" w:rsidP="000A5017">
      <w:pPr>
        <w:pStyle w:val="Nincstrkz"/>
        <w:jc w:val="both"/>
      </w:pPr>
      <w:r>
        <w:rPr>
          <w:rFonts w:ascii="Tahoma" w:hAnsi="Tahoma" w:cs="Tahoma"/>
          <w:sz w:val="18"/>
          <w:szCs w:val="18"/>
        </w:rPr>
        <w:t>a) a közbeszerzésnek azt a részét (részeit), amelynek teljesítéséhez az ajánlattevő (részvételre jelentkező) alvállalkozót kíván igénybe venni.</w:t>
      </w:r>
    </w:p>
  </w:footnote>
  <w:footnote w:id="4">
    <w:p w14:paraId="6930891B" w14:textId="77777777" w:rsidR="00F35870" w:rsidRDefault="00F35870" w:rsidP="000A5017">
      <w:pPr>
        <w:pStyle w:val="Nincstrkz"/>
        <w:jc w:val="both"/>
      </w:pPr>
      <w:r>
        <w:rPr>
          <w:rStyle w:val="Lbjegyzet-karakterek"/>
          <w:rFonts w:ascii="Tahoma" w:hAnsi="Tahoma" w:cs="Tahoma"/>
          <w:sz w:val="18"/>
          <w:szCs w:val="18"/>
        </w:rPr>
        <w:footnoteRef/>
      </w:r>
      <w:r>
        <w:rPr>
          <w:rFonts w:ascii="Tahoma" w:hAnsi="Tahoma" w:cs="Tahoma"/>
          <w:sz w:val="18"/>
          <w:szCs w:val="18"/>
        </w:rPr>
        <w:t xml:space="preserve"> Amennyiben nem kíván igénybe venni, úgy írja be, hogy „Nem kíván igénybe venni” </w:t>
      </w:r>
    </w:p>
  </w:footnote>
  <w:footnote w:id="5">
    <w:p w14:paraId="0608B956" w14:textId="77777777" w:rsidR="00F35870" w:rsidRDefault="00F35870" w:rsidP="000A5017">
      <w:pPr>
        <w:pStyle w:val="Nincstrkz"/>
        <w:jc w:val="both"/>
        <w:rPr>
          <w:rFonts w:ascii="Tahoma" w:hAnsi="Tahoma" w:cs="Tahoma"/>
          <w:color w:val="000000"/>
          <w:sz w:val="18"/>
          <w:szCs w:val="18"/>
          <w:lang w:eastAsia="hu-HU"/>
        </w:rPr>
      </w:pPr>
      <w:r>
        <w:rPr>
          <w:rStyle w:val="Lbjegyzet-hivatkozs"/>
          <w:rFonts w:ascii="Tahoma" w:hAnsi="Tahoma" w:cs="Tahoma"/>
          <w:sz w:val="18"/>
          <w:szCs w:val="18"/>
        </w:rPr>
        <w:footnoteRef/>
      </w:r>
      <w:r>
        <w:rPr>
          <w:rFonts w:ascii="Tahoma" w:hAnsi="Tahoma" w:cs="Tahoma"/>
          <w:sz w:val="18"/>
          <w:szCs w:val="18"/>
        </w:rPr>
        <w:t xml:space="preserve"> </w:t>
      </w:r>
      <w:r>
        <w:rPr>
          <w:rFonts w:ascii="Tahoma" w:hAnsi="Tahoma" w:cs="Tahoma"/>
          <w:bCs/>
          <w:color w:val="000000"/>
          <w:sz w:val="18"/>
          <w:szCs w:val="18"/>
        </w:rPr>
        <w:t>40. §</w:t>
      </w:r>
      <w:r>
        <w:rPr>
          <w:rStyle w:val="apple-converted-space"/>
          <w:rFonts w:ascii="Tahoma" w:hAnsi="Tahoma" w:cs="Tahoma"/>
          <w:sz w:val="18"/>
          <w:szCs w:val="18"/>
        </w:rPr>
        <w:t> </w:t>
      </w:r>
      <w:r>
        <w:rPr>
          <w:rFonts w:ascii="Tahoma" w:hAnsi="Tahoma" w:cs="Tahoma"/>
          <w:color w:val="000000"/>
          <w:sz w:val="18"/>
          <w:szCs w:val="18"/>
        </w:rPr>
        <w:t>(1) Az ajánlatkérő a közbeszerzési eljárást megindító felhívásban előírhatja, hogy az ajánlatban, több szakaszból álló eljárásban a részvételi jelentkezésben meg kell jelölni</w:t>
      </w:r>
    </w:p>
    <w:p w14:paraId="17BADAA2" w14:textId="77777777" w:rsidR="00F35870" w:rsidRDefault="00F35870" w:rsidP="000A5017">
      <w:pPr>
        <w:pStyle w:val="Nincstrkz"/>
        <w:jc w:val="both"/>
      </w:pPr>
      <w:r>
        <w:rPr>
          <w:rFonts w:ascii="Tahoma" w:hAnsi="Tahoma" w:cs="Tahoma"/>
          <w:i/>
          <w:iCs/>
          <w:color w:val="000000"/>
          <w:sz w:val="18"/>
          <w:szCs w:val="18"/>
        </w:rPr>
        <w:t xml:space="preserve">b) </w:t>
      </w:r>
      <w:r>
        <w:rPr>
          <w:rFonts w:ascii="Tahoma" w:hAnsi="Tahoma" w:cs="Tahoma"/>
          <w:iCs/>
          <w:color w:val="000000"/>
          <w:sz w:val="18"/>
          <w:szCs w:val="18"/>
        </w:rPr>
        <w:t>az ezen részek tekintetében igénybe venni kívánt és az ajánlat vagy a részvételi jelentkezés benyújtásakor már ismert alvállalkozókat.</w:t>
      </w:r>
    </w:p>
  </w:footnote>
  <w:footnote w:id="6">
    <w:p w14:paraId="766229C7" w14:textId="77777777" w:rsidR="00F35870" w:rsidRDefault="00F35870" w:rsidP="000A5017">
      <w:pPr>
        <w:pStyle w:val="Nincstrkz"/>
        <w:jc w:val="both"/>
      </w:pPr>
      <w:r>
        <w:rPr>
          <w:rStyle w:val="Lbjegyzet-karakterek"/>
          <w:rFonts w:ascii="Tahoma" w:hAnsi="Tahoma" w:cs="Tahoma"/>
          <w:sz w:val="18"/>
          <w:szCs w:val="18"/>
        </w:rPr>
        <w:footnoteRef/>
      </w:r>
      <w:r>
        <w:rPr>
          <w:rFonts w:ascii="Tahoma" w:hAnsi="Tahoma" w:cs="Tahoma"/>
          <w:sz w:val="18"/>
          <w:szCs w:val="18"/>
        </w:rPr>
        <w:t xml:space="preserve"> </w:t>
      </w:r>
      <w:proofErr w:type="spellStart"/>
      <w:r>
        <w:rPr>
          <w:rFonts w:ascii="Tahoma" w:hAnsi="Tahoma" w:cs="Tahoma"/>
          <w:sz w:val="18"/>
          <w:szCs w:val="18"/>
        </w:rPr>
        <w:t>mikro</w:t>
      </w:r>
      <w:proofErr w:type="spellEnd"/>
      <w:r>
        <w:rPr>
          <w:rFonts w:ascii="Tahoma" w:hAnsi="Tahoma" w:cs="Tahoma"/>
          <w:sz w:val="18"/>
          <w:szCs w:val="18"/>
        </w:rPr>
        <w:t>-, kis- vagy középvállalkozás a 2004. évi XXXIV. törvény meghatározásai szerint – a megfelelő választ a jogszabály rendelkezéseinek tanulmányozását követően kérjük megadni.</w:t>
      </w:r>
    </w:p>
  </w:footnote>
  <w:footnote w:id="7">
    <w:p w14:paraId="2EE9A896" w14:textId="77777777" w:rsidR="00F35870" w:rsidRDefault="00F35870" w:rsidP="000A5017">
      <w:pPr>
        <w:pStyle w:val="Nincstrkz"/>
        <w:jc w:val="both"/>
      </w:pPr>
      <w:r>
        <w:rPr>
          <w:rStyle w:val="Lbjegyzet-karakterek"/>
          <w:rFonts w:ascii="Tahoma" w:hAnsi="Tahoma" w:cs="Tahoma"/>
          <w:sz w:val="18"/>
          <w:szCs w:val="18"/>
        </w:rPr>
        <w:footnoteRef/>
      </w:r>
      <w:r>
        <w:rPr>
          <w:rFonts w:ascii="Tahoma" w:hAnsi="Tahoma" w:cs="Tahoma"/>
          <w:sz w:val="18"/>
          <w:szCs w:val="18"/>
        </w:rPr>
        <w:t xml:space="preserve"> A nem alkalmazandó szövegrészt kérjük törölni.</w:t>
      </w:r>
    </w:p>
  </w:footnote>
  <w:footnote w:id="8">
    <w:p w14:paraId="54F54E8B" w14:textId="77777777" w:rsidR="00F35870" w:rsidRPr="00D7740F" w:rsidRDefault="00F35870" w:rsidP="00283CC9">
      <w:pPr>
        <w:pStyle w:val="Nincstrkz"/>
        <w:jc w:val="both"/>
        <w:rPr>
          <w:rFonts w:ascii="Tahoma" w:hAnsi="Tahoma" w:cs="Tahoma"/>
          <w:sz w:val="18"/>
          <w:szCs w:val="18"/>
        </w:rPr>
      </w:pPr>
      <w:r w:rsidRPr="00D7740F">
        <w:rPr>
          <w:rStyle w:val="Lbjegyzet-hivatkozs"/>
          <w:rFonts w:ascii="Tahoma" w:hAnsi="Tahoma" w:cs="Tahoma"/>
          <w:sz w:val="18"/>
          <w:szCs w:val="18"/>
        </w:rPr>
        <w:footnoteRef/>
      </w:r>
      <w:r w:rsidRPr="00D7740F">
        <w:rPr>
          <w:rFonts w:ascii="Tahoma" w:hAnsi="Tahoma" w:cs="Tahoma"/>
          <w:sz w:val="18"/>
          <w:szCs w:val="18"/>
        </w:rPr>
        <w:t xml:space="preserve">Közös ajánlattétel esetén, külön-külön </w:t>
      </w:r>
      <w:r w:rsidRPr="00CA51B3">
        <w:rPr>
          <w:rFonts w:ascii="Tahoma" w:hAnsi="Tahoma" w:cs="Tahoma"/>
          <w:b/>
          <w:sz w:val="18"/>
          <w:szCs w:val="18"/>
          <w:u w:val="single"/>
        </w:rPr>
        <w:t>eredeti</w:t>
      </w:r>
      <w:r>
        <w:rPr>
          <w:rFonts w:ascii="Tahoma" w:hAnsi="Tahoma" w:cs="Tahoma"/>
          <w:sz w:val="18"/>
          <w:szCs w:val="18"/>
        </w:rPr>
        <w:t xml:space="preserve"> példányban </w:t>
      </w:r>
      <w:r w:rsidRPr="00D7740F">
        <w:rPr>
          <w:rFonts w:ascii="Tahoma" w:hAnsi="Tahoma" w:cs="Tahoma"/>
          <w:sz w:val="18"/>
          <w:szCs w:val="18"/>
        </w:rPr>
        <w:t xml:space="preserve">szükséges benyújtani, </w:t>
      </w:r>
      <w:proofErr w:type="spellStart"/>
      <w:r w:rsidRPr="00D7740F">
        <w:rPr>
          <w:rFonts w:ascii="Tahoma" w:hAnsi="Tahoma" w:cs="Tahoma"/>
          <w:sz w:val="18"/>
          <w:szCs w:val="18"/>
        </w:rPr>
        <w:t>ajánlattevőnként</w:t>
      </w:r>
      <w:proofErr w:type="spellEnd"/>
      <w:r w:rsidRPr="00D7740F">
        <w:rPr>
          <w:rFonts w:ascii="Tahoma" w:hAnsi="Tahoma" w:cs="Tahoma"/>
          <w:sz w:val="18"/>
          <w:szCs w:val="18"/>
        </w:rPr>
        <w:t>.</w:t>
      </w:r>
    </w:p>
  </w:footnote>
  <w:footnote w:id="9">
    <w:p w14:paraId="61D31258" w14:textId="77777777" w:rsidR="00F35870" w:rsidRPr="00D7740F" w:rsidRDefault="00F35870"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Megfelelő válasz aláhúzandó!</w:t>
      </w:r>
    </w:p>
  </w:footnote>
  <w:footnote w:id="10">
    <w:p w14:paraId="7973B0BA" w14:textId="77777777" w:rsidR="00F35870" w:rsidRPr="00D7740F" w:rsidRDefault="00F35870"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Megfelelő válasz aláhúzandó!</w:t>
      </w:r>
    </w:p>
  </w:footnote>
  <w:footnote w:id="11">
    <w:p w14:paraId="664FCBF3" w14:textId="77777777" w:rsidR="00F35870" w:rsidRPr="00D7740F" w:rsidRDefault="00F35870"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A pénzmosás és a terrorizmus finanszírozása megelőzéséről és megakadályozásáról szóló 2007. évi CXXXVI. törvény 3. § r) pontja szerint</w:t>
      </w:r>
      <w:r w:rsidRPr="00D7740F">
        <w:rPr>
          <w:rFonts w:ascii="Tahoma" w:hAnsi="Tahoma" w:cs="Tahoma"/>
          <w:iCs/>
          <w:noProof/>
          <w:sz w:val="18"/>
          <w:szCs w:val="18"/>
        </w:rPr>
        <w:t xml:space="preserve"> </w:t>
      </w:r>
      <w:r w:rsidRPr="00D7740F">
        <w:rPr>
          <w:rFonts w:ascii="Tahoma" w:hAnsi="Tahoma" w:cs="Tahoma"/>
          <w:iCs/>
          <w:noProof/>
          <w:sz w:val="18"/>
          <w:szCs w:val="18"/>
          <w:u w:val="single"/>
        </w:rPr>
        <w:t>tényleges tulajdonos</w:t>
      </w:r>
      <w:r w:rsidRPr="00D7740F">
        <w:rPr>
          <w:rFonts w:ascii="Tahoma" w:hAnsi="Tahoma" w:cs="Tahoma"/>
          <w:iCs/>
          <w:noProof/>
          <w:sz w:val="18"/>
          <w:szCs w:val="18"/>
        </w:rPr>
        <w:t>:</w:t>
      </w:r>
    </w:p>
    <w:p w14:paraId="1E501733" w14:textId="77777777" w:rsidR="00F35870" w:rsidRPr="00D7740F" w:rsidRDefault="00F35870"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ra) </w:t>
      </w:r>
      <w:r w:rsidRPr="00D7740F">
        <w:rPr>
          <w:rFonts w:ascii="Tahoma" w:hAnsi="Tahoma" w:cs="Tahoma"/>
          <w:sz w:val="18"/>
          <w:szCs w:val="18"/>
        </w:rPr>
        <w:t>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r w:rsidRPr="00D7740F">
        <w:rPr>
          <w:rFonts w:ascii="Tahoma" w:hAnsi="Tahoma" w:cs="Tahoma"/>
          <w:noProof/>
          <w:sz w:val="18"/>
          <w:szCs w:val="18"/>
          <w:lang w:eastAsia="hu-HU"/>
        </w:rPr>
        <w:t>,</w:t>
      </w:r>
    </w:p>
    <w:p w14:paraId="0196C4EA" w14:textId="77777777" w:rsidR="00F35870" w:rsidRPr="00D7740F" w:rsidRDefault="00F35870"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rb) </w:t>
      </w:r>
      <w:r w:rsidRPr="00D7740F">
        <w:rPr>
          <w:rFonts w:ascii="Tahoma" w:hAnsi="Tahoma" w:cs="Tahoma"/>
          <w:sz w:val="18"/>
          <w:szCs w:val="18"/>
        </w:rPr>
        <w:t xml:space="preserve">az a természetes személy, aki jogi személyben vagy jogi személyiséggel nem rendelkező szervezetben – a Ptk. 8:2. § (2) bekezdésében meghatározott – meghatározó befolyással </w:t>
      </w:r>
      <w:proofErr w:type="gramStart"/>
      <w:r w:rsidRPr="00D7740F">
        <w:rPr>
          <w:rFonts w:ascii="Tahoma" w:hAnsi="Tahoma" w:cs="Tahoma"/>
          <w:sz w:val="18"/>
          <w:szCs w:val="18"/>
        </w:rPr>
        <w:t>rendelkezik</w:t>
      </w:r>
      <w:r w:rsidRPr="00D7740F">
        <w:rPr>
          <w:rFonts w:ascii="Tahoma" w:hAnsi="Tahoma" w:cs="Tahoma"/>
          <w:noProof/>
          <w:sz w:val="18"/>
          <w:szCs w:val="18"/>
          <w:lang w:eastAsia="hu-HU"/>
        </w:rPr>
        <w:t>,,</w:t>
      </w:r>
      <w:proofErr w:type="gramEnd"/>
    </w:p>
    <w:p w14:paraId="100D0021" w14:textId="77777777" w:rsidR="00F35870" w:rsidRPr="00D7740F" w:rsidRDefault="00F35870"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rc) az a természetes személy, akinek megbízásából valamely ügyleti megbízást végrehajtanak,</w:t>
      </w:r>
    </w:p>
    <w:p w14:paraId="5DCAB187" w14:textId="77777777" w:rsidR="00F35870" w:rsidRPr="00D7740F" w:rsidRDefault="00F35870"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rd) alapítványok esetében az a természetes személy,</w:t>
      </w:r>
    </w:p>
    <w:p w14:paraId="44096E95" w14:textId="77777777" w:rsidR="00F35870" w:rsidRPr="00D7740F" w:rsidRDefault="00F35870"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1. aki az alapítvány vagyona legalább huszonöt százalékának a kedvezményezettje, ha a leendő kedvezményezetteket már meghatározták,</w:t>
      </w:r>
    </w:p>
    <w:p w14:paraId="38E426E4" w14:textId="77777777" w:rsidR="00F35870" w:rsidRPr="00D7740F" w:rsidRDefault="00F35870"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2. akinek érdekében az alapítványt létrehozták, illetve működtetik, ha a kedvezményezetteket még nem határozták meg, vagy</w:t>
      </w:r>
    </w:p>
    <w:p w14:paraId="23B4CDB9" w14:textId="77777777" w:rsidR="00F35870" w:rsidRPr="00D7740F" w:rsidRDefault="00F35870"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3. aki tagja az alapítvány kezelő szervének, vagy meghatározó befolyást gyakorol az alapítvány vagyonának legalább huszonöt százaléka felett, illetve az alapítvány képviseletében eljár, továbbá</w:t>
      </w:r>
    </w:p>
    <w:p w14:paraId="6A450454" w14:textId="77777777" w:rsidR="00F35870" w:rsidRPr="00D7740F" w:rsidRDefault="00F35870" w:rsidP="00283CC9">
      <w:pPr>
        <w:pStyle w:val="Nincstrkz"/>
        <w:jc w:val="both"/>
        <w:rPr>
          <w:rFonts w:ascii="Tahoma" w:hAnsi="Tahoma" w:cs="Tahoma"/>
          <w:noProof/>
          <w:sz w:val="18"/>
          <w:szCs w:val="18"/>
        </w:rPr>
      </w:pPr>
      <w:r w:rsidRPr="00D7740F">
        <w:rPr>
          <w:rFonts w:ascii="Tahoma" w:hAnsi="Tahoma" w:cs="Tahoma"/>
          <w:noProof/>
          <w:sz w:val="18"/>
          <w:szCs w:val="18"/>
        </w:rPr>
        <w:t xml:space="preserve">re) az ra)-rb) alpontokban meghatározott természetes személy hiányában a jogi személy vagy </w:t>
      </w:r>
      <w:r w:rsidRPr="00D7740F">
        <w:rPr>
          <w:rFonts w:ascii="Tahoma" w:hAnsi="Tahoma" w:cs="Tahoma"/>
          <w:color w:val="000000"/>
          <w:sz w:val="18"/>
          <w:szCs w:val="18"/>
        </w:rPr>
        <w:t>jogi személyiséggel nem rendelkező szervezet</w:t>
      </w:r>
      <w:r w:rsidRPr="00D7740F" w:rsidDel="00522B9C">
        <w:rPr>
          <w:rFonts w:ascii="Tahoma" w:hAnsi="Tahoma" w:cs="Tahoma"/>
          <w:sz w:val="18"/>
          <w:szCs w:val="18"/>
        </w:rPr>
        <w:t xml:space="preserve"> </w:t>
      </w:r>
      <w:r w:rsidRPr="00D7740F">
        <w:rPr>
          <w:rFonts w:ascii="Tahoma" w:hAnsi="Tahoma" w:cs="Tahoma"/>
          <w:noProof/>
          <w:sz w:val="18"/>
          <w:szCs w:val="18"/>
        </w:rPr>
        <w:t>vezető tisztségviselője;</w:t>
      </w:r>
    </w:p>
  </w:footnote>
  <w:footnote w:id="12">
    <w:p w14:paraId="74C3E759" w14:textId="77777777" w:rsidR="00F35870" w:rsidRPr="00D7740F" w:rsidRDefault="00F35870"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Szükség esetén bővíthető!</w:t>
      </w:r>
    </w:p>
  </w:footnote>
  <w:footnote w:id="13">
    <w:p w14:paraId="3692D954" w14:textId="77777777" w:rsidR="00F35870" w:rsidRPr="00C95E2D" w:rsidRDefault="00F35870" w:rsidP="00346C82">
      <w:pPr>
        <w:pStyle w:val="Lbjegyzetszveg"/>
        <w:rPr>
          <w:rFonts w:ascii="Tahoma" w:hAnsi="Tahoma" w:cs="Tahoma"/>
          <w:sz w:val="16"/>
          <w:szCs w:val="16"/>
        </w:rPr>
      </w:pPr>
      <w:r w:rsidRPr="00C95E2D">
        <w:rPr>
          <w:rStyle w:val="Lbjegyzet-hivatkozs"/>
          <w:rFonts w:ascii="Tahoma" w:hAnsi="Tahoma" w:cs="Tahoma"/>
          <w:sz w:val="16"/>
          <w:szCs w:val="16"/>
        </w:rPr>
        <w:footnoteRef/>
      </w:r>
      <w:r w:rsidRPr="00C95E2D">
        <w:rPr>
          <w:rFonts w:ascii="Tahoma" w:hAnsi="Tahoma" w:cs="Tahoma"/>
          <w:sz w:val="16"/>
          <w:szCs w:val="16"/>
        </w:rPr>
        <w:t xml:space="preserve"> Kérjük a </w:t>
      </w:r>
      <w:r>
        <w:rPr>
          <w:rFonts w:ascii="Tahoma" w:hAnsi="Tahoma" w:cs="Tahoma"/>
          <w:sz w:val="16"/>
          <w:szCs w:val="16"/>
        </w:rPr>
        <w:t>társaságuk vonatkozásában irányadó tartalmat</w:t>
      </w:r>
      <w:r w:rsidRPr="00C95E2D">
        <w:rPr>
          <w:rFonts w:ascii="Tahoma" w:hAnsi="Tahoma" w:cs="Tahoma"/>
          <w:sz w:val="16"/>
          <w:szCs w:val="16"/>
        </w:rPr>
        <w:t xml:space="preserve"> </w:t>
      </w:r>
      <w:r>
        <w:rPr>
          <w:rFonts w:ascii="Tahoma" w:hAnsi="Tahoma" w:cs="Tahoma"/>
          <w:sz w:val="16"/>
          <w:szCs w:val="16"/>
        </w:rPr>
        <w:t>aláhúzni, vagy a nem megfelelő tartalmat törölni.</w:t>
      </w:r>
    </w:p>
  </w:footnote>
  <w:footnote w:id="14">
    <w:p w14:paraId="3AA834CC" w14:textId="77777777" w:rsidR="00F35870" w:rsidRPr="00C95E2D" w:rsidRDefault="00F35870" w:rsidP="00346C82">
      <w:pPr>
        <w:pStyle w:val="Lbjegyzetszveg"/>
        <w:rPr>
          <w:rFonts w:ascii="Tahoma" w:hAnsi="Tahoma" w:cs="Tahoma"/>
          <w:sz w:val="16"/>
          <w:szCs w:val="16"/>
        </w:rPr>
      </w:pPr>
      <w:r w:rsidRPr="00C95E2D">
        <w:rPr>
          <w:rStyle w:val="Lbjegyzet-hivatkozs"/>
          <w:rFonts w:ascii="Tahoma" w:hAnsi="Tahoma" w:cs="Tahoma"/>
          <w:sz w:val="16"/>
          <w:szCs w:val="16"/>
        </w:rPr>
        <w:footnoteRef/>
      </w:r>
      <w:r w:rsidRPr="00C95E2D">
        <w:rPr>
          <w:rFonts w:ascii="Tahoma" w:hAnsi="Tahoma" w:cs="Tahoma"/>
          <w:sz w:val="16"/>
          <w:szCs w:val="16"/>
        </w:rPr>
        <w:t xml:space="preserve"> Kérjük a </w:t>
      </w:r>
      <w:r>
        <w:rPr>
          <w:rFonts w:ascii="Tahoma" w:hAnsi="Tahoma" w:cs="Tahoma"/>
          <w:sz w:val="16"/>
          <w:szCs w:val="16"/>
        </w:rPr>
        <w:t>társaságuk vonatkozásában irányadó tartalmat</w:t>
      </w:r>
      <w:r w:rsidRPr="00C95E2D">
        <w:rPr>
          <w:rFonts w:ascii="Tahoma" w:hAnsi="Tahoma" w:cs="Tahoma"/>
          <w:sz w:val="16"/>
          <w:szCs w:val="16"/>
        </w:rPr>
        <w:t xml:space="preserve"> </w:t>
      </w:r>
      <w:r>
        <w:rPr>
          <w:rFonts w:ascii="Tahoma" w:hAnsi="Tahoma" w:cs="Tahoma"/>
          <w:sz w:val="16"/>
          <w:szCs w:val="16"/>
        </w:rPr>
        <w:t>aláhúzni, vagy a nem megfelelő tartalmat törölni.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Cmsor2"/>
      <w:suff w:val="nothing"/>
      <w:lvlText w:val=""/>
      <w:lvlJc w:val="left"/>
      <w:pPr>
        <w:tabs>
          <w:tab w:val="num" w:pos="0"/>
        </w:tabs>
        <w:ind w:left="576" w:hanging="576"/>
      </w:pPr>
      <w:rPr>
        <w:rFonts w:cs="Times New Roman"/>
      </w:rPr>
    </w:lvl>
    <w:lvl w:ilvl="2">
      <w:start w:val="1"/>
      <w:numFmt w:val="none"/>
      <w:pStyle w:val="Cmsor3"/>
      <w:suff w:val="nothing"/>
      <w:lvlText w:val=""/>
      <w:lvlJc w:val="left"/>
      <w:pPr>
        <w:tabs>
          <w:tab w:val="num" w:pos="0"/>
        </w:tabs>
        <w:ind w:left="720" w:hanging="720"/>
      </w:pPr>
      <w:rPr>
        <w:rFonts w:cs="Times New Roman"/>
      </w:rPr>
    </w:lvl>
    <w:lvl w:ilvl="3">
      <w:start w:val="1"/>
      <w:numFmt w:val="none"/>
      <w:pStyle w:val="Cmsor4"/>
      <w:suff w:val="nothing"/>
      <w:lvlText w:val=""/>
      <w:lvlJc w:val="left"/>
      <w:pPr>
        <w:tabs>
          <w:tab w:val="num" w:pos="0"/>
        </w:tabs>
        <w:ind w:left="864" w:hanging="864"/>
      </w:pPr>
      <w:rPr>
        <w:rFonts w:cs="Times New Roman"/>
      </w:rPr>
    </w:lvl>
    <w:lvl w:ilvl="4">
      <w:start w:val="1"/>
      <w:numFmt w:val="none"/>
      <w:pStyle w:val="Cmsor5"/>
      <w:suff w:val="nothing"/>
      <w:lvlText w:val=""/>
      <w:lvlJc w:val="left"/>
      <w:pPr>
        <w:tabs>
          <w:tab w:val="num" w:pos="0"/>
        </w:tabs>
        <w:ind w:left="1008" w:hanging="1008"/>
      </w:pPr>
      <w:rPr>
        <w:rFonts w:cs="Times New Roman"/>
      </w:rPr>
    </w:lvl>
    <w:lvl w:ilvl="5">
      <w:start w:val="1"/>
      <w:numFmt w:val="none"/>
      <w:pStyle w:val="Cmsor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Cmsor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4" w15:restartNumberingAfterBreak="0">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6" w15:restartNumberingAfterBreak="0">
    <w:nsid w:val="00000007"/>
    <w:multiLevelType w:val="multilevel"/>
    <w:tmpl w:val="CC705D66"/>
    <w:name w:val="WW8Num7"/>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8"/>
    <w:multiLevelType w:val="multilevel"/>
    <w:tmpl w:val="B79EBD6E"/>
    <w:name w:val="WW8Num8"/>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3"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20" w15:restartNumberingAfterBreak="0">
    <w:nsid w:val="00E326B8"/>
    <w:multiLevelType w:val="hybridMultilevel"/>
    <w:tmpl w:val="E322318E"/>
    <w:lvl w:ilvl="0" w:tplc="040E000F">
      <w:start w:val="1"/>
      <w:numFmt w:val="decimal"/>
      <w:lvlText w:val="%1."/>
      <w:lvlJc w:val="left"/>
      <w:pPr>
        <w:ind w:left="720" w:hanging="360"/>
      </w:pPr>
    </w:lvl>
    <w:lvl w:ilvl="1" w:tplc="A166610E">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6E40BA9"/>
    <w:multiLevelType w:val="hybridMultilevel"/>
    <w:tmpl w:val="921A7CFA"/>
    <w:lvl w:ilvl="0" w:tplc="7E4CC164">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3" w15:restartNumberingAfterBreak="0">
    <w:nsid w:val="12D36C67"/>
    <w:multiLevelType w:val="hybridMultilevel"/>
    <w:tmpl w:val="0DCE0328"/>
    <w:lvl w:ilvl="0" w:tplc="7E4CC1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E4A31ED"/>
    <w:multiLevelType w:val="hybridMultilevel"/>
    <w:tmpl w:val="8B70E094"/>
    <w:lvl w:ilvl="0" w:tplc="8D9E471A">
      <w:numFmt w:val="bullet"/>
      <w:lvlText w:val="•"/>
      <w:lvlJc w:val="left"/>
      <w:pPr>
        <w:ind w:left="1068" w:hanging="360"/>
      </w:pPr>
      <w:rPr>
        <w:rFonts w:ascii="Tahoma" w:eastAsia="Calibri" w:hAnsi="Tahoma" w:cs="Tahoma" w:hint="default"/>
      </w:rPr>
    </w:lvl>
    <w:lvl w:ilvl="1" w:tplc="330EF4EE">
      <w:start w:val="1"/>
      <w:numFmt w:val="bullet"/>
      <w:lvlText w:val="-"/>
      <w:lvlJc w:val="left"/>
      <w:pPr>
        <w:ind w:left="1788" w:hanging="360"/>
      </w:pPr>
      <w:rPr>
        <w:rFonts w:ascii="Tahoma" w:eastAsia="Times New Roman" w:hAnsi="Tahoma" w:cs="Tahoma"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5" w15:restartNumberingAfterBreak="0">
    <w:nsid w:val="200B7EF5"/>
    <w:multiLevelType w:val="hybridMultilevel"/>
    <w:tmpl w:val="A3A81260"/>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6" w15:restartNumberingAfterBreak="0">
    <w:nsid w:val="20A87531"/>
    <w:multiLevelType w:val="multilevel"/>
    <w:tmpl w:val="3856BCCC"/>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22DB7569"/>
    <w:multiLevelType w:val="multilevel"/>
    <w:tmpl w:val="BBA66F4C"/>
    <w:name w:val="WW8Num7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8" w15:restartNumberingAfterBreak="0">
    <w:nsid w:val="27133F78"/>
    <w:multiLevelType w:val="hybridMultilevel"/>
    <w:tmpl w:val="3A3C728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9" w15:restartNumberingAfterBreak="0">
    <w:nsid w:val="27E47E29"/>
    <w:multiLevelType w:val="hybridMultilevel"/>
    <w:tmpl w:val="0AA488C8"/>
    <w:lvl w:ilvl="0" w:tplc="040E000F">
      <w:start w:val="1"/>
      <w:numFmt w:val="decimal"/>
      <w:lvlText w:val="%1."/>
      <w:lvlJc w:val="left"/>
      <w:pPr>
        <w:ind w:left="502"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0" w15:restartNumberingAfterBreak="0">
    <w:nsid w:val="2F905189"/>
    <w:multiLevelType w:val="hybridMultilevel"/>
    <w:tmpl w:val="8F226EA2"/>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1" w15:restartNumberingAfterBreak="0">
    <w:nsid w:val="30766D19"/>
    <w:multiLevelType w:val="hybridMultilevel"/>
    <w:tmpl w:val="53F66CAE"/>
    <w:lvl w:ilvl="0" w:tplc="040E0017">
      <w:start w:val="1"/>
      <w:numFmt w:val="lowerLetter"/>
      <w:lvlText w:val="%1)"/>
      <w:lvlJc w:val="left"/>
      <w:pPr>
        <w:ind w:left="1506" w:hanging="360"/>
      </w:p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32" w15:restartNumberingAfterBreak="0">
    <w:nsid w:val="37EC1520"/>
    <w:multiLevelType w:val="hybridMultilevel"/>
    <w:tmpl w:val="740215A2"/>
    <w:lvl w:ilvl="0" w:tplc="040E000F">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357645FE">
      <w:start w:val="124"/>
      <w:numFmt w:val="decimal"/>
      <w:lvlText w:val="%3"/>
      <w:lvlJc w:val="left"/>
      <w:pPr>
        <w:ind w:left="2385" w:hanging="405"/>
      </w:pPr>
      <w:rPr>
        <w:rFonts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8235CE3"/>
    <w:multiLevelType w:val="hybridMultilevel"/>
    <w:tmpl w:val="140C4EC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15:restartNumberingAfterBreak="0">
    <w:nsid w:val="39CC77FF"/>
    <w:multiLevelType w:val="hybridMultilevel"/>
    <w:tmpl w:val="9148F82C"/>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CF9661E"/>
    <w:multiLevelType w:val="hybridMultilevel"/>
    <w:tmpl w:val="DFC4DF7A"/>
    <w:lvl w:ilvl="0" w:tplc="2E56DFDE">
      <w:start w:val="1"/>
      <w:numFmt w:val="lowerLetter"/>
      <w:lvlText w:val="%1)"/>
      <w:lvlJc w:val="left"/>
      <w:pPr>
        <w:ind w:left="1506" w:hanging="360"/>
      </w:pPr>
      <w:rPr>
        <w:rFonts w:hint="default"/>
      </w:r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36" w15:restartNumberingAfterBreak="0">
    <w:nsid w:val="40BF170B"/>
    <w:multiLevelType w:val="hybridMultilevel"/>
    <w:tmpl w:val="85A44350"/>
    <w:lvl w:ilvl="0" w:tplc="B218E79E">
      <w:start w:val="1"/>
      <w:numFmt w:val="bullet"/>
      <w:lvlText w:val="-"/>
      <w:lvlJc w:val="left"/>
      <w:pPr>
        <w:tabs>
          <w:tab w:val="num" w:pos="1405"/>
        </w:tabs>
        <w:ind w:left="1405" w:hanging="340"/>
      </w:pPr>
      <w:rPr>
        <w:rFonts w:ascii="Arial" w:hAnsi="Arial" w:hint="default"/>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37" w15:restartNumberingAfterBreak="0">
    <w:nsid w:val="45867AF6"/>
    <w:multiLevelType w:val="hybridMultilevel"/>
    <w:tmpl w:val="AD08C1B4"/>
    <w:lvl w:ilvl="0" w:tplc="896EDE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9B0E38"/>
    <w:multiLevelType w:val="hybridMultilevel"/>
    <w:tmpl w:val="A1387F86"/>
    <w:lvl w:ilvl="0" w:tplc="A2529AD0">
      <w:start w:val="1"/>
      <w:numFmt w:val="decimal"/>
      <w:lvlText w:val="%1."/>
      <w:lvlJc w:val="left"/>
      <w:pPr>
        <w:ind w:left="4046" w:hanging="360"/>
      </w:pPr>
      <w:rPr>
        <w:b w:val="0"/>
        <w:color w:val="auto"/>
        <w:u w:val="single"/>
      </w:rPr>
    </w:lvl>
    <w:lvl w:ilvl="1" w:tplc="040E0019">
      <w:start w:val="1"/>
      <w:numFmt w:val="lowerLetter"/>
      <w:lvlText w:val="%2."/>
      <w:lvlJc w:val="left"/>
      <w:pPr>
        <w:ind w:left="1831" w:hanging="360"/>
      </w:pPr>
    </w:lvl>
    <w:lvl w:ilvl="2" w:tplc="040E001B" w:tentative="1">
      <w:start w:val="1"/>
      <w:numFmt w:val="lowerRoman"/>
      <w:lvlText w:val="%3."/>
      <w:lvlJc w:val="right"/>
      <w:pPr>
        <w:ind w:left="2551" w:hanging="180"/>
      </w:pPr>
    </w:lvl>
    <w:lvl w:ilvl="3" w:tplc="040E000F" w:tentative="1">
      <w:start w:val="1"/>
      <w:numFmt w:val="decimal"/>
      <w:lvlText w:val="%4."/>
      <w:lvlJc w:val="left"/>
      <w:pPr>
        <w:ind w:left="3271" w:hanging="360"/>
      </w:pPr>
    </w:lvl>
    <w:lvl w:ilvl="4" w:tplc="040E0019" w:tentative="1">
      <w:start w:val="1"/>
      <w:numFmt w:val="lowerLetter"/>
      <w:lvlText w:val="%5."/>
      <w:lvlJc w:val="left"/>
      <w:pPr>
        <w:ind w:left="3991" w:hanging="360"/>
      </w:pPr>
    </w:lvl>
    <w:lvl w:ilvl="5" w:tplc="040E001B" w:tentative="1">
      <w:start w:val="1"/>
      <w:numFmt w:val="lowerRoman"/>
      <w:lvlText w:val="%6."/>
      <w:lvlJc w:val="right"/>
      <w:pPr>
        <w:ind w:left="4711" w:hanging="180"/>
      </w:pPr>
    </w:lvl>
    <w:lvl w:ilvl="6" w:tplc="040E000F" w:tentative="1">
      <w:start w:val="1"/>
      <w:numFmt w:val="decimal"/>
      <w:lvlText w:val="%7."/>
      <w:lvlJc w:val="left"/>
      <w:pPr>
        <w:ind w:left="5431" w:hanging="360"/>
      </w:pPr>
    </w:lvl>
    <w:lvl w:ilvl="7" w:tplc="040E0019" w:tentative="1">
      <w:start w:val="1"/>
      <w:numFmt w:val="lowerLetter"/>
      <w:lvlText w:val="%8."/>
      <w:lvlJc w:val="left"/>
      <w:pPr>
        <w:ind w:left="6151" w:hanging="360"/>
      </w:pPr>
    </w:lvl>
    <w:lvl w:ilvl="8" w:tplc="040E001B" w:tentative="1">
      <w:start w:val="1"/>
      <w:numFmt w:val="lowerRoman"/>
      <w:lvlText w:val="%9."/>
      <w:lvlJc w:val="right"/>
      <w:pPr>
        <w:ind w:left="6871" w:hanging="180"/>
      </w:pPr>
    </w:lvl>
  </w:abstractNum>
  <w:abstractNum w:abstractNumId="39" w15:restartNumberingAfterBreak="0">
    <w:nsid w:val="46F579BD"/>
    <w:multiLevelType w:val="hybridMultilevel"/>
    <w:tmpl w:val="D29065D6"/>
    <w:lvl w:ilvl="0" w:tplc="708C2138">
      <w:start w:val="3"/>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4A1831CB"/>
    <w:multiLevelType w:val="hybridMultilevel"/>
    <w:tmpl w:val="AD08C1B4"/>
    <w:lvl w:ilvl="0" w:tplc="896EDE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C64C83"/>
    <w:multiLevelType w:val="hybridMultilevel"/>
    <w:tmpl w:val="FD36A94E"/>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2" w15:restartNumberingAfterBreak="0">
    <w:nsid w:val="57DE19F2"/>
    <w:multiLevelType w:val="hybridMultilevel"/>
    <w:tmpl w:val="1514DEDA"/>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3" w15:restartNumberingAfterBreak="0">
    <w:nsid w:val="59C654CE"/>
    <w:multiLevelType w:val="hybridMultilevel"/>
    <w:tmpl w:val="67CC59DE"/>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CC54907"/>
    <w:multiLevelType w:val="hybridMultilevel"/>
    <w:tmpl w:val="CD220996"/>
    <w:lvl w:ilvl="0" w:tplc="040E000F">
      <w:start w:val="1"/>
      <w:numFmt w:val="decimal"/>
      <w:lvlText w:val="%1."/>
      <w:lvlJc w:val="left"/>
      <w:pPr>
        <w:tabs>
          <w:tab w:val="num" w:pos="502"/>
        </w:tabs>
        <w:ind w:left="502" w:hanging="360"/>
      </w:pPr>
    </w:lvl>
    <w:lvl w:ilvl="1" w:tplc="040E0017">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5" w15:restartNumberingAfterBreak="0">
    <w:nsid w:val="62BA5534"/>
    <w:multiLevelType w:val="hybridMultilevel"/>
    <w:tmpl w:val="D92E75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66995ABB"/>
    <w:multiLevelType w:val="hybridMultilevel"/>
    <w:tmpl w:val="914A4F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DC1540D"/>
    <w:multiLevelType w:val="hybridMultilevel"/>
    <w:tmpl w:val="5AECA3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040216F"/>
    <w:multiLevelType w:val="hybridMultilevel"/>
    <w:tmpl w:val="C340E28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9" w15:restartNumberingAfterBreak="0">
    <w:nsid w:val="745C41A3"/>
    <w:multiLevelType w:val="hybridMultilevel"/>
    <w:tmpl w:val="97A03E1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50" w15:restartNumberingAfterBreak="0">
    <w:nsid w:val="77055B5D"/>
    <w:multiLevelType w:val="multilevel"/>
    <w:tmpl w:val="976695C8"/>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15:restartNumberingAfterBreak="0">
    <w:nsid w:val="7B780FD3"/>
    <w:multiLevelType w:val="hybridMultilevel"/>
    <w:tmpl w:val="3ABCC5E0"/>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7CDA134B"/>
    <w:multiLevelType w:val="hybridMultilevel"/>
    <w:tmpl w:val="EC38B82E"/>
    <w:lvl w:ilvl="0" w:tplc="8B84BBF2">
      <w:start w:val="4"/>
      <w:numFmt w:val="bullet"/>
      <w:lvlText w:val="-"/>
      <w:lvlJc w:val="left"/>
      <w:pPr>
        <w:ind w:left="786" w:hanging="360"/>
      </w:pPr>
      <w:rPr>
        <w:rFonts w:ascii="Tahoma" w:eastAsia="Times New Roman"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53" w15:restartNumberingAfterBreak="0">
    <w:nsid w:val="7E497E8A"/>
    <w:multiLevelType w:val="multilevel"/>
    <w:tmpl w:val="ECDAF4D0"/>
    <w:lvl w:ilvl="0">
      <w:start w:val="3"/>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3"/>
      <w:numFmt w:val="decimal"/>
      <w:lvlText w:val="%4."/>
      <w:lvlJc w:val="left"/>
      <w:pPr>
        <w:tabs>
          <w:tab w:val="num" w:pos="4710"/>
        </w:tabs>
        <w:ind w:left="759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4" w15:restartNumberingAfterBreak="0">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27"/>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1"/>
  </w:num>
  <w:num w:numId="16">
    <w:abstractNumId w:val="24"/>
  </w:num>
  <w:num w:numId="17">
    <w:abstractNumId w:val="49"/>
  </w:num>
  <w:num w:numId="18">
    <w:abstractNumId w:val="32"/>
  </w:num>
  <w:num w:numId="19">
    <w:abstractNumId w:val="42"/>
  </w:num>
  <w:num w:numId="20">
    <w:abstractNumId w:val="52"/>
  </w:num>
  <w:num w:numId="21">
    <w:abstractNumId w:val="54"/>
  </w:num>
  <w:num w:numId="22">
    <w:abstractNumId w:val="23"/>
  </w:num>
  <w:num w:numId="23">
    <w:abstractNumId w:val="47"/>
  </w:num>
  <w:num w:numId="24">
    <w:abstractNumId w:val="38"/>
  </w:num>
  <w:num w:numId="25">
    <w:abstractNumId w:val="4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20"/>
  </w:num>
  <w:num w:numId="35">
    <w:abstractNumId w:val="37"/>
  </w:num>
  <w:num w:numId="36">
    <w:abstractNumId w:val="44"/>
  </w:num>
  <w:num w:numId="37">
    <w:abstractNumId w:val="22"/>
  </w:num>
  <w:num w:numId="38">
    <w:abstractNumId w:val="35"/>
  </w:num>
  <w:num w:numId="39">
    <w:abstractNumId w:val="31"/>
  </w:num>
  <w:num w:numId="40">
    <w:abstractNumId w:val="34"/>
  </w:num>
  <w:num w:numId="41">
    <w:abstractNumId w:val="43"/>
  </w:num>
  <w:num w:numId="42">
    <w:abstractNumId w:val="45"/>
  </w:num>
  <w:num w:numId="43">
    <w:abstractNumId w:val="51"/>
  </w:num>
  <w:num w:numId="44">
    <w:abstractNumId w:val="36"/>
  </w:num>
  <w:num w:numId="45">
    <w:abstractNumId w:val="39"/>
  </w:num>
  <w:num w:numId="46">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4C21"/>
    <w:rsid w:val="00007163"/>
    <w:rsid w:val="00011A66"/>
    <w:rsid w:val="00013339"/>
    <w:rsid w:val="00016B6D"/>
    <w:rsid w:val="0002153C"/>
    <w:rsid w:val="00022B04"/>
    <w:rsid w:val="00023933"/>
    <w:rsid w:val="00024C5C"/>
    <w:rsid w:val="00026287"/>
    <w:rsid w:val="00027345"/>
    <w:rsid w:val="00034311"/>
    <w:rsid w:val="00037FD4"/>
    <w:rsid w:val="00042260"/>
    <w:rsid w:val="00042FD8"/>
    <w:rsid w:val="00046EAF"/>
    <w:rsid w:val="00051D04"/>
    <w:rsid w:val="00062923"/>
    <w:rsid w:val="00075C76"/>
    <w:rsid w:val="00080280"/>
    <w:rsid w:val="00084C54"/>
    <w:rsid w:val="00084C86"/>
    <w:rsid w:val="00084FE9"/>
    <w:rsid w:val="00086081"/>
    <w:rsid w:val="0009052D"/>
    <w:rsid w:val="00094C9F"/>
    <w:rsid w:val="000A331D"/>
    <w:rsid w:val="000A3C6F"/>
    <w:rsid w:val="000A433F"/>
    <w:rsid w:val="000A5017"/>
    <w:rsid w:val="000A65BD"/>
    <w:rsid w:val="000B13CF"/>
    <w:rsid w:val="000B2FAC"/>
    <w:rsid w:val="000B365A"/>
    <w:rsid w:val="000B36CA"/>
    <w:rsid w:val="000B3EC4"/>
    <w:rsid w:val="000B7D6D"/>
    <w:rsid w:val="000C11B8"/>
    <w:rsid w:val="000C4875"/>
    <w:rsid w:val="000D5FE7"/>
    <w:rsid w:val="000D6795"/>
    <w:rsid w:val="000E0BE0"/>
    <w:rsid w:val="000E5DED"/>
    <w:rsid w:val="000E6E28"/>
    <w:rsid w:val="000E6EAA"/>
    <w:rsid w:val="000F0409"/>
    <w:rsid w:val="000F0B6C"/>
    <w:rsid w:val="000F1944"/>
    <w:rsid w:val="0010163D"/>
    <w:rsid w:val="00103F5F"/>
    <w:rsid w:val="00105099"/>
    <w:rsid w:val="00114707"/>
    <w:rsid w:val="00115AA1"/>
    <w:rsid w:val="00116570"/>
    <w:rsid w:val="0011718E"/>
    <w:rsid w:val="00124BE9"/>
    <w:rsid w:val="0012532A"/>
    <w:rsid w:val="00125624"/>
    <w:rsid w:val="001259E1"/>
    <w:rsid w:val="00141AEA"/>
    <w:rsid w:val="00145896"/>
    <w:rsid w:val="001539ED"/>
    <w:rsid w:val="00156D3C"/>
    <w:rsid w:val="001613B5"/>
    <w:rsid w:val="001643E5"/>
    <w:rsid w:val="00164D67"/>
    <w:rsid w:val="001737E7"/>
    <w:rsid w:val="00174568"/>
    <w:rsid w:val="00177F56"/>
    <w:rsid w:val="001813C6"/>
    <w:rsid w:val="001906DF"/>
    <w:rsid w:val="00190B67"/>
    <w:rsid w:val="00192F35"/>
    <w:rsid w:val="00197BF0"/>
    <w:rsid w:val="001A1170"/>
    <w:rsid w:val="001A3760"/>
    <w:rsid w:val="001A4DA8"/>
    <w:rsid w:val="001A66B1"/>
    <w:rsid w:val="001B0EE8"/>
    <w:rsid w:val="001B574D"/>
    <w:rsid w:val="001B5E26"/>
    <w:rsid w:val="001C38A8"/>
    <w:rsid w:val="001D607D"/>
    <w:rsid w:val="001F14DB"/>
    <w:rsid w:val="001F1F27"/>
    <w:rsid w:val="001F57D7"/>
    <w:rsid w:val="00200BD3"/>
    <w:rsid w:val="002058B4"/>
    <w:rsid w:val="002069DF"/>
    <w:rsid w:val="00210596"/>
    <w:rsid w:val="002109A6"/>
    <w:rsid w:val="00214581"/>
    <w:rsid w:val="00214745"/>
    <w:rsid w:val="0021482A"/>
    <w:rsid w:val="002165A3"/>
    <w:rsid w:val="00220343"/>
    <w:rsid w:val="00222F74"/>
    <w:rsid w:val="00224801"/>
    <w:rsid w:val="00230335"/>
    <w:rsid w:val="00233A17"/>
    <w:rsid w:val="00243BF0"/>
    <w:rsid w:val="00243F8C"/>
    <w:rsid w:val="002474D3"/>
    <w:rsid w:val="0025471B"/>
    <w:rsid w:val="002605CF"/>
    <w:rsid w:val="00261AF2"/>
    <w:rsid w:val="002624DD"/>
    <w:rsid w:val="00262B67"/>
    <w:rsid w:val="0026646B"/>
    <w:rsid w:val="00271157"/>
    <w:rsid w:val="00272504"/>
    <w:rsid w:val="0027356B"/>
    <w:rsid w:val="002753BD"/>
    <w:rsid w:val="00276826"/>
    <w:rsid w:val="00283CC9"/>
    <w:rsid w:val="002857E1"/>
    <w:rsid w:val="00294FF7"/>
    <w:rsid w:val="00296803"/>
    <w:rsid w:val="002973F2"/>
    <w:rsid w:val="002A4B09"/>
    <w:rsid w:val="002B025E"/>
    <w:rsid w:val="002B067E"/>
    <w:rsid w:val="002B6243"/>
    <w:rsid w:val="002C1E6D"/>
    <w:rsid w:val="002C6CDA"/>
    <w:rsid w:val="002D3889"/>
    <w:rsid w:val="002D3968"/>
    <w:rsid w:val="002D483F"/>
    <w:rsid w:val="002D68F8"/>
    <w:rsid w:val="002D78DF"/>
    <w:rsid w:val="002E4DD0"/>
    <w:rsid w:val="002F5016"/>
    <w:rsid w:val="00300582"/>
    <w:rsid w:val="003007D4"/>
    <w:rsid w:val="0030246F"/>
    <w:rsid w:val="00305365"/>
    <w:rsid w:val="00307EDD"/>
    <w:rsid w:val="00315058"/>
    <w:rsid w:val="00315156"/>
    <w:rsid w:val="003175DA"/>
    <w:rsid w:val="003211FB"/>
    <w:rsid w:val="00321AFF"/>
    <w:rsid w:val="00323D2A"/>
    <w:rsid w:val="00334CF5"/>
    <w:rsid w:val="00342517"/>
    <w:rsid w:val="003440C7"/>
    <w:rsid w:val="0034459F"/>
    <w:rsid w:val="003445FC"/>
    <w:rsid w:val="00344AB5"/>
    <w:rsid w:val="00346C82"/>
    <w:rsid w:val="0035490B"/>
    <w:rsid w:val="0035573F"/>
    <w:rsid w:val="00361E78"/>
    <w:rsid w:val="00366D71"/>
    <w:rsid w:val="00370D15"/>
    <w:rsid w:val="00375B10"/>
    <w:rsid w:val="00382756"/>
    <w:rsid w:val="0038533C"/>
    <w:rsid w:val="003857F5"/>
    <w:rsid w:val="003914E9"/>
    <w:rsid w:val="003934CE"/>
    <w:rsid w:val="00393A1A"/>
    <w:rsid w:val="00393F73"/>
    <w:rsid w:val="00395DDA"/>
    <w:rsid w:val="003A1A67"/>
    <w:rsid w:val="003A3CA0"/>
    <w:rsid w:val="003A449D"/>
    <w:rsid w:val="003A644E"/>
    <w:rsid w:val="003A692E"/>
    <w:rsid w:val="003B574D"/>
    <w:rsid w:val="003C2595"/>
    <w:rsid w:val="003C36E8"/>
    <w:rsid w:val="003C70EB"/>
    <w:rsid w:val="003C7666"/>
    <w:rsid w:val="003D253D"/>
    <w:rsid w:val="003E2C3F"/>
    <w:rsid w:val="003E3BD9"/>
    <w:rsid w:val="003F2CA4"/>
    <w:rsid w:val="003F3149"/>
    <w:rsid w:val="003F5ABE"/>
    <w:rsid w:val="00403827"/>
    <w:rsid w:val="00410552"/>
    <w:rsid w:val="004140B7"/>
    <w:rsid w:val="00416B25"/>
    <w:rsid w:val="00420882"/>
    <w:rsid w:val="00425250"/>
    <w:rsid w:val="004257FE"/>
    <w:rsid w:val="00425A9A"/>
    <w:rsid w:val="0043448F"/>
    <w:rsid w:val="0044118E"/>
    <w:rsid w:val="00442D7C"/>
    <w:rsid w:val="00442DEC"/>
    <w:rsid w:val="0044306B"/>
    <w:rsid w:val="00444D32"/>
    <w:rsid w:val="004466B3"/>
    <w:rsid w:val="00452417"/>
    <w:rsid w:val="00452E01"/>
    <w:rsid w:val="00456481"/>
    <w:rsid w:val="0045666B"/>
    <w:rsid w:val="0047087C"/>
    <w:rsid w:val="00470FE2"/>
    <w:rsid w:val="00473BA1"/>
    <w:rsid w:val="004761EF"/>
    <w:rsid w:val="00476A2A"/>
    <w:rsid w:val="004803EE"/>
    <w:rsid w:val="0048233C"/>
    <w:rsid w:val="00482BC6"/>
    <w:rsid w:val="00482C8A"/>
    <w:rsid w:val="00491F68"/>
    <w:rsid w:val="00495DC7"/>
    <w:rsid w:val="00497921"/>
    <w:rsid w:val="004A0C68"/>
    <w:rsid w:val="004A6F8D"/>
    <w:rsid w:val="004B0183"/>
    <w:rsid w:val="004B02A3"/>
    <w:rsid w:val="004B2BE2"/>
    <w:rsid w:val="004B629E"/>
    <w:rsid w:val="004B66CC"/>
    <w:rsid w:val="004B7062"/>
    <w:rsid w:val="004D20AB"/>
    <w:rsid w:val="004D2F74"/>
    <w:rsid w:val="004D73C7"/>
    <w:rsid w:val="004E055D"/>
    <w:rsid w:val="004E1A7D"/>
    <w:rsid w:val="004E5F2C"/>
    <w:rsid w:val="004F1C24"/>
    <w:rsid w:val="004F3143"/>
    <w:rsid w:val="004F34C6"/>
    <w:rsid w:val="00501A21"/>
    <w:rsid w:val="00503901"/>
    <w:rsid w:val="00506B9C"/>
    <w:rsid w:val="0050769E"/>
    <w:rsid w:val="00512040"/>
    <w:rsid w:val="0051253E"/>
    <w:rsid w:val="00512D83"/>
    <w:rsid w:val="00515C2E"/>
    <w:rsid w:val="005161B0"/>
    <w:rsid w:val="00523FEE"/>
    <w:rsid w:val="00524E6C"/>
    <w:rsid w:val="00532B59"/>
    <w:rsid w:val="00532FB0"/>
    <w:rsid w:val="005334E9"/>
    <w:rsid w:val="0054007E"/>
    <w:rsid w:val="0054038C"/>
    <w:rsid w:val="00552818"/>
    <w:rsid w:val="00555E90"/>
    <w:rsid w:val="00561AE9"/>
    <w:rsid w:val="00564A7F"/>
    <w:rsid w:val="0057021C"/>
    <w:rsid w:val="0057184B"/>
    <w:rsid w:val="00571DBE"/>
    <w:rsid w:val="00573688"/>
    <w:rsid w:val="00577518"/>
    <w:rsid w:val="00580CCE"/>
    <w:rsid w:val="00581C6C"/>
    <w:rsid w:val="00592BF0"/>
    <w:rsid w:val="005A078B"/>
    <w:rsid w:val="005A57C3"/>
    <w:rsid w:val="005A58FB"/>
    <w:rsid w:val="005A740A"/>
    <w:rsid w:val="005A764D"/>
    <w:rsid w:val="005A77D6"/>
    <w:rsid w:val="005A7817"/>
    <w:rsid w:val="005B03B0"/>
    <w:rsid w:val="005B1548"/>
    <w:rsid w:val="005B586C"/>
    <w:rsid w:val="005B6748"/>
    <w:rsid w:val="005C101E"/>
    <w:rsid w:val="005C2434"/>
    <w:rsid w:val="005C2E1B"/>
    <w:rsid w:val="005D1820"/>
    <w:rsid w:val="005D6D6B"/>
    <w:rsid w:val="005E75F5"/>
    <w:rsid w:val="005F5550"/>
    <w:rsid w:val="005F6E2B"/>
    <w:rsid w:val="005F6F29"/>
    <w:rsid w:val="00601C95"/>
    <w:rsid w:val="0060250A"/>
    <w:rsid w:val="00604134"/>
    <w:rsid w:val="0061796A"/>
    <w:rsid w:val="006226C5"/>
    <w:rsid w:val="006236C8"/>
    <w:rsid w:val="0062549D"/>
    <w:rsid w:val="00633901"/>
    <w:rsid w:val="00635BA4"/>
    <w:rsid w:val="00644178"/>
    <w:rsid w:val="0064487A"/>
    <w:rsid w:val="00645DBC"/>
    <w:rsid w:val="00647299"/>
    <w:rsid w:val="00647FD0"/>
    <w:rsid w:val="00650F36"/>
    <w:rsid w:val="006534EE"/>
    <w:rsid w:val="00653C83"/>
    <w:rsid w:val="00661B69"/>
    <w:rsid w:val="006635C0"/>
    <w:rsid w:val="00663B07"/>
    <w:rsid w:val="006672A0"/>
    <w:rsid w:val="0066796E"/>
    <w:rsid w:val="00673FEB"/>
    <w:rsid w:val="00677B94"/>
    <w:rsid w:val="006808DF"/>
    <w:rsid w:val="0068269E"/>
    <w:rsid w:val="006911DC"/>
    <w:rsid w:val="006913F7"/>
    <w:rsid w:val="00695E35"/>
    <w:rsid w:val="00697E01"/>
    <w:rsid w:val="006A1787"/>
    <w:rsid w:val="006A1A97"/>
    <w:rsid w:val="006A1E2A"/>
    <w:rsid w:val="006A3FEC"/>
    <w:rsid w:val="006A4E18"/>
    <w:rsid w:val="006A6515"/>
    <w:rsid w:val="006A6CAD"/>
    <w:rsid w:val="006B043C"/>
    <w:rsid w:val="006B0877"/>
    <w:rsid w:val="006B1BA6"/>
    <w:rsid w:val="006B3E3F"/>
    <w:rsid w:val="006B457E"/>
    <w:rsid w:val="006B473C"/>
    <w:rsid w:val="006C2522"/>
    <w:rsid w:val="006C3AA9"/>
    <w:rsid w:val="006C68E8"/>
    <w:rsid w:val="006D0C48"/>
    <w:rsid w:val="006D21B7"/>
    <w:rsid w:val="006D3197"/>
    <w:rsid w:val="006E255D"/>
    <w:rsid w:val="006E3430"/>
    <w:rsid w:val="006F0664"/>
    <w:rsid w:val="006F1C7A"/>
    <w:rsid w:val="006F60BD"/>
    <w:rsid w:val="007046FA"/>
    <w:rsid w:val="0070531A"/>
    <w:rsid w:val="00707BD2"/>
    <w:rsid w:val="00707CD4"/>
    <w:rsid w:val="00711873"/>
    <w:rsid w:val="00713044"/>
    <w:rsid w:val="00713461"/>
    <w:rsid w:val="00715D55"/>
    <w:rsid w:val="00717BA2"/>
    <w:rsid w:val="00717E0A"/>
    <w:rsid w:val="007226D4"/>
    <w:rsid w:val="007266EB"/>
    <w:rsid w:val="00730E49"/>
    <w:rsid w:val="007316FB"/>
    <w:rsid w:val="0073392E"/>
    <w:rsid w:val="00734B25"/>
    <w:rsid w:val="00734C96"/>
    <w:rsid w:val="00735C81"/>
    <w:rsid w:val="00743AD9"/>
    <w:rsid w:val="00753084"/>
    <w:rsid w:val="007532F5"/>
    <w:rsid w:val="007607C3"/>
    <w:rsid w:val="00764976"/>
    <w:rsid w:val="00765FB4"/>
    <w:rsid w:val="00770358"/>
    <w:rsid w:val="00772BF0"/>
    <w:rsid w:val="00772CA1"/>
    <w:rsid w:val="00782A4A"/>
    <w:rsid w:val="0078410E"/>
    <w:rsid w:val="00786CF7"/>
    <w:rsid w:val="007879E5"/>
    <w:rsid w:val="00791DDD"/>
    <w:rsid w:val="007976D6"/>
    <w:rsid w:val="00797DB5"/>
    <w:rsid w:val="007A2AA0"/>
    <w:rsid w:val="007A638D"/>
    <w:rsid w:val="007A6D3C"/>
    <w:rsid w:val="007B04CB"/>
    <w:rsid w:val="007B2398"/>
    <w:rsid w:val="007B3BD7"/>
    <w:rsid w:val="007B42C0"/>
    <w:rsid w:val="007B449D"/>
    <w:rsid w:val="007B6000"/>
    <w:rsid w:val="007C29C2"/>
    <w:rsid w:val="007C3838"/>
    <w:rsid w:val="007C52B6"/>
    <w:rsid w:val="007D239A"/>
    <w:rsid w:val="007D367F"/>
    <w:rsid w:val="007D53B7"/>
    <w:rsid w:val="007D6568"/>
    <w:rsid w:val="007E7C82"/>
    <w:rsid w:val="007F4E95"/>
    <w:rsid w:val="00802CE0"/>
    <w:rsid w:val="00806788"/>
    <w:rsid w:val="00817DDD"/>
    <w:rsid w:val="008201A5"/>
    <w:rsid w:val="00823C83"/>
    <w:rsid w:val="00825BE7"/>
    <w:rsid w:val="00826DE4"/>
    <w:rsid w:val="00830D71"/>
    <w:rsid w:val="00831999"/>
    <w:rsid w:val="008325AC"/>
    <w:rsid w:val="008348B4"/>
    <w:rsid w:val="00842223"/>
    <w:rsid w:val="00856780"/>
    <w:rsid w:val="008600A4"/>
    <w:rsid w:val="008641C4"/>
    <w:rsid w:val="0086444C"/>
    <w:rsid w:val="00874682"/>
    <w:rsid w:val="00876DFA"/>
    <w:rsid w:val="0088052B"/>
    <w:rsid w:val="008805CD"/>
    <w:rsid w:val="008812DC"/>
    <w:rsid w:val="00884B0B"/>
    <w:rsid w:val="008855EF"/>
    <w:rsid w:val="0089012F"/>
    <w:rsid w:val="00891E3B"/>
    <w:rsid w:val="00895BA0"/>
    <w:rsid w:val="008A1BA0"/>
    <w:rsid w:val="008A3FB3"/>
    <w:rsid w:val="008A42FF"/>
    <w:rsid w:val="008A60FB"/>
    <w:rsid w:val="008B0495"/>
    <w:rsid w:val="008B057D"/>
    <w:rsid w:val="008B3DFF"/>
    <w:rsid w:val="008B6060"/>
    <w:rsid w:val="008C05AC"/>
    <w:rsid w:val="008C0F25"/>
    <w:rsid w:val="008C75D0"/>
    <w:rsid w:val="008D13FA"/>
    <w:rsid w:val="008D2DE3"/>
    <w:rsid w:val="008D2F60"/>
    <w:rsid w:val="008E51CC"/>
    <w:rsid w:val="008E6B9F"/>
    <w:rsid w:val="008F0DD0"/>
    <w:rsid w:val="008F395B"/>
    <w:rsid w:val="008F54DE"/>
    <w:rsid w:val="00907968"/>
    <w:rsid w:val="009100D2"/>
    <w:rsid w:val="00910618"/>
    <w:rsid w:val="009113E8"/>
    <w:rsid w:val="00913319"/>
    <w:rsid w:val="00913526"/>
    <w:rsid w:val="00927DB3"/>
    <w:rsid w:val="009315FA"/>
    <w:rsid w:val="009338A2"/>
    <w:rsid w:val="009442B9"/>
    <w:rsid w:val="00952E3F"/>
    <w:rsid w:val="00955D94"/>
    <w:rsid w:val="00955F62"/>
    <w:rsid w:val="009566CE"/>
    <w:rsid w:val="00962983"/>
    <w:rsid w:val="00965D96"/>
    <w:rsid w:val="00966B90"/>
    <w:rsid w:val="00971A89"/>
    <w:rsid w:val="009727EC"/>
    <w:rsid w:val="00972D4F"/>
    <w:rsid w:val="0097425B"/>
    <w:rsid w:val="00974B74"/>
    <w:rsid w:val="00977866"/>
    <w:rsid w:val="00984CA2"/>
    <w:rsid w:val="00987077"/>
    <w:rsid w:val="00993C86"/>
    <w:rsid w:val="009A0253"/>
    <w:rsid w:val="009A03A8"/>
    <w:rsid w:val="009A0E46"/>
    <w:rsid w:val="009A47E3"/>
    <w:rsid w:val="009A67F1"/>
    <w:rsid w:val="009B11A3"/>
    <w:rsid w:val="009B23B8"/>
    <w:rsid w:val="009B394F"/>
    <w:rsid w:val="009B491B"/>
    <w:rsid w:val="009B7AF9"/>
    <w:rsid w:val="009C1FB2"/>
    <w:rsid w:val="009C6FFC"/>
    <w:rsid w:val="009D205E"/>
    <w:rsid w:val="009D291F"/>
    <w:rsid w:val="009D33C8"/>
    <w:rsid w:val="009E31ED"/>
    <w:rsid w:val="009E3BB6"/>
    <w:rsid w:val="009F160E"/>
    <w:rsid w:val="009F3B3B"/>
    <w:rsid w:val="00A047A7"/>
    <w:rsid w:val="00A05E39"/>
    <w:rsid w:val="00A06F50"/>
    <w:rsid w:val="00A07781"/>
    <w:rsid w:val="00A11570"/>
    <w:rsid w:val="00A1224F"/>
    <w:rsid w:val="00A12830"/>
    <w:rsid w:val="00A13A10"/>
    <w:rsid w:val="00A16A64"/>
    <w:rsid w:val="00A22AF4"/>
    <w:rsid w:val="00A25222"/>
    <w:rsid w:val="00A259D4"/>
    <w:rsid w:val="00A2614A"/>
    <w:rsid w:val="00A309CA"/>
    <w:rsid w:val="00A318E0"/>
    <w:rsid w:val="00A3333A"/>
    <w:rsid w:val="00A36E18"/>
    <w:rsid w:val="00A40CB4"/>
    <w:rsid w:val="00A443E3"/>
    <w:rsid w:val="00A44548"/>
    <w:rsid w:val="00A44BF2"/>
    <w:rsid w:val="00A56861"/>
    <w:rsid w:val="00A56FF2"/>
    <w:rsid w:val="00A64BA5"/>
    <w:rsid w:val="00A76F8C"/>
    <w:rsid w:val="00A7749B"/>
    <w:rsid w:val="00A85B94"/>
    <w:rsid w:val="00A92884"/>
    <w:rsid w:val="00A92BD3"/>
    <w:rsid w:val="00A92F5B"/>
    <w:rsid w:val="00A96DDD"/>
    <w:rsid w:val="00AA014F"/>
    <w:rsid w:val="00AA1D7B"/>
    <w:rsid w:val="00AA2203"/>
    <w:rsid w:val="00AA510F"/>
    <w:rsid w:val="00AA69F0"/>
    <w:rsid w:val="00AB39CC"/>
    <w:rsid w:val="00AB6F5F"/>
    <w:rsid w:val="00AC133F"/>
    <w:rsid w:val="00AC2EBC"/>
    <w:rsid w:val="00AC2FCD"/>
    <w:rsid w:val="00AD2901"/>
    <w:rsid w:val="00AD376E"/>
    <w:rsid w:val="00AD4C72"/>
    <w:rsid w:val="00AD5D09"/>
    <w:rsid w:val="00AD6BC7"/>
    <w:rsid w:val="00AD7350"/>
    <w:rsid w:val="00AE0990"/>
    <w:rsid w:val="00AE1D35"/>
    <w:rsid w:val="00AE6D4E"/>
    <w:rsid w:val="00AF114B"/>
    <w:rsid w:val="00AF57E9"/>
    <w:rsid w:val="00AF5F4A"/>
    <w:rsid w:val="00B0132E"/>
    <w:rsid w:val="00B02008"/>
    <w:rsid w:val="00B10880"/>
    <w:rsid w:val="00B14C25"/>
    <w:rsid w:val="00B161BF"/>
    <w:rsid w:val="00B17EDD"/>
    <w:rsid w:val="00B2437F"/>
    <w:rsid w:val="00B3126E"/>
    <w:rsid w:val="00B315E5"/>
    <w:rsid w:val="00B328B7"/>
    <w:rsid w:val="00B357B3"/>
    <w:rsid w:val="00B36E3E"/>
    <w:rsid w:val="00B41520"/>
    <w:rsid w:val="00B42166"/>
    <w:rsid w:val="00B50A4E"/>
    <w:rsid w:val="00B52914"/>
    <w:rsid w:val="00B5746B"/>
    <w:rsid w:val="00B62A3B"/>
    <w:rsid w:val="00B6426E"/>
    <w:rsid w:val="00B650D8"/>
    <w:rsid w:val="00B718B4"/>
    <w:rsid w:val="00B7373D"/>
    <w:rsid w:val="00B7380F"/>
    <w:rsid w:val="00B75444"/>
    <w:rsid w:val="00B7735A"/>
    <w:rsid w:val="00B80106"/>
    <w:rsid w:val="00B83F3D"/>
    <w:rsid w:val="00B85930"/>
    <w:rsid w:val="00B87937"/>
    <w:rsid w:val="00BA1135"/>
    <w:rsid w:val="00BA72C0"/>
    <w:rsid w:val="00BB089F"/>
    <w:rsid w:val="00BB1A28"/>
    <w:rsid w:val="00BB21BD"/>
    <w:rsid w:val="00BB4BF5"/>
    <w:rsid w:val="00BC4DFD"/>
    <w:rsid w:val="00BD2F09"/>
    <w:rsid w:val="00BE07B8"/>
    <w:rsid w:val="00BE124A"/>
    <w:rsid w:val="00BE3A90"/>
    <w:rsid w:val="00BE3B1A"/>
    <w:rsid w:val="00BE3E1E"/>
    <w:rsid w:val="00BE79E2"/>
    <w:rsid w:val="00BF023F"/>
    <w:rsid w:val="00BF408D"/>
    <w:rsid w:val="00BF4B21"/>
    <w:rsid w:val="00C031B2"/>
    <w:rsid w:val="00C12AD0"/>
    <w:rsid w:val="00C12E71"/>
    <w:rsid w:val="00C14A0D"/>
    <w:rsid w:val="00C14DFB"/>
    <w:rsid w:val="00C2403D"/>
    <w:rsid w:val="00C27F41"/>
    <w:rsid w:val="00C3288E"/>
    <w:rsid w:val="00C44BF1"/>
    <w:rsid w:val="00C45123"/>
    <w:rsid w:val="00C50508"/>
    <w:rsid w:val="00C55044"/>
    <w:rsid w:val="00C57960"/>
    <w:rsid w:val="00C642E2"/>
    <w:rsid w:val="00C824BE"/>
    <w:rsid w:val="00C82D61"/>
    <w:rsid w:val="00C9422F"/>
    <w:rsid w:val="00CA1C1E"/>
    <w:rsid w:val="00CA1D3B"/>
    <w:rsid w:val="00CA71F7"/>
    <w:rsid w:val="00CC5493"/>
    <w:rsid w:val="00CD55D2"/>
    <w:rsid w:val="00CD5A2A"/>
    <w:rsid w:val="00CE4B43"/>
    <w:rsid w:val="00CE7CD0"/>
    <w:rsid w:val="00CF1C66"/>
    <w:rsid w:val="00CF4C4A"/>
    <w:rsid w:val="00CF5F0F"/>
    <w:rsid w:val="00D03FD9"/>
    <w:rsid w:val="00D133C3"/>
    <w:rsid w:val="00D15E8D"/>
    <w:rsid w:val="00D23559"/>
    <w:rsid w:val="00D23F3C"/>
    <w:rsid w:val="00D27711"/>
    <w:rsid w:val="00D27E8E"/>
    <w:rsid w:val="00D31576"/>
    <w:rsid w:val="00D31879"/>
    <w:rsid w:val="00D3302C"/>
    <w:rsid w:val="00D333B0"/>
    <w:rsid w:val="00D3363C"/>
    <w:rsid w:val="00D3470F"/>
    <w:rsid w:val="00D375A1"/>
    <w:rsid w:val="00D4061D"/>
    <w:rsid w:val="00D44F3C"/>
    <w:rsid w:val="00D4554B"/>
    <w:rsid w:val="00D46890"/>
    <w:rsid w:val="00D518F5"/>
    <w:rsid w:val="00D55BAE"/>
    <w:rsid w:val="00D6201F"/>
    <w:rsid w:val="00D648DF"/>
    <w:rsid w:val="00D70100"/>
    <w:rsid w:val="00D73144"/>
    <w:rsid w:val="00D7575F"/>
    <w:rsid w:val="00D81297"/>
    <w:rsid w:val="00D83F92"/>
    <w:rsid w:val="00D91E1E"/>
    <w:rsid w:val="00D91FF9"/>
    <w:rsid w:val="00D937A5"/>
    <w:rsid w:val="00D94385"/>
    <w:rsid w:val="00D94F5F"/>
    <w:rsid w:val="00D95E1F"/>
    <w:rsid w:val="00D97392"/>
    <w:rsid w:val="00DA3B18"/>
    <w:rsid w:val="00DA5EB4"/>
    <w:rsid w:val="00DB27FF"/>
    <w:rsid w:val="00DC2403"/>
    <w:rsid w:val="00DC4220"/>
    <w:rsid w:val="00DD15DC"/>
    <w:rsid w:val="00DD2E2E"/>
    <w:rsid w:val="00DD39A8"/>
    <w:rsid w:val="00DD5428"/>
    <w:rsid w:val="00DD6FD4"/>
    <w:rsid w:val="00DE2B9D"/>
    <w:rsid w:val="00DE2BF3"/>
    <w:rsid w:val="00DE45B2"/>
    <w:rsid w:val="00DE570B"/>
    <w:rsid w:val="00DE6BF1"/>
    <w:rsid w:val="00DE6CEC"/>
    <w:rsid w:val="00DE7E58"/>
    <w:rsid w:val="00DF0853"/>
    <w:rsid w:val="00DF15A6"/>
    <w:rsid w:val="00DF2BAC"/>
    <w:rsid w:val="00DF3AF7"/>
    <w:rsid w:val="00DF486D"/>
    <w:rsid w:val="00E00D96"/>
    <w:rsid w:val="00E03538"/>
    <w:rsid w:val="00E07D2C"/>
    <w:rsid w:val="00E10072"/>
    <w:rsid w:val="00E1751E"/>
    <w:rsid w:val="00E2351C"/>
    <w:rsid w:val="00E2353A"/>
    <w:rsid w:val="00E32854"/>
    <w:rsid w:val="00E32B19"/>
    <w:rsid w:val="00E3385E"/>
    <w:rsid w:val="00E346E7"/>
    <w:rsid w:val="00E35F27"/>
    <w:rsid w:val="00E43791"/>
    <w:rsid w:val="00E437CD"/>
    <w:rsid w:val="00E44234"/>
    <w:rsid w:val="00E44A48"/>
    <w:rsid w:val="00E4739B"/>
    <w:rsid w:val="00E5180A"/>
    <w:rsid w:val="00E53F03"/>
    <w:rsid w:val="00E56BD5"/>
    <w:rsid w:val="00E60D4F"/>
    <w:rsid w:val="00E64731"/>
    <w:rsid w:val="00E66388"/>
    <w:rsid w:val="00E66DC0"/>
    <w:rsid w:val="00E75015"/>
    <w:rsid w:val="00E76D19"/>
    <w:rsid w:val="00E836D5"/>
    <w:rsid w:val="00E83885"/>
    <w:rsid w:val="00E85773"/>
    <w:rsid w:val="00E906F8"/>
    <w:rsid w:val="00E928D3"/>
    <w:rsid w:val="00E937CE"/>
    <w:rsid w:val="00E94BC4"/>
    <w:rsid w:val="00E96124"/>
    <w:rsid w:val="00EA2074"/>
    <w:rsid w:val="00EB21F9"/>
    <w:rsid w:val="00EB47EF"/>
    <w:rsid w:val="00EC335C"/>
    <w:rsid w:val="00EC539C"/>
    <w:rsid w:val="00ED007C"/>
    <w:rsid w:val="00ED2C11"/>
    <w:rsid w:val="00ED3380"/>
    <w:rsid w:val="00ED5C31"/>
    <w:rsid w:val="00ED6C0D"/>
    <w:rsid w:val="00EE0051"/>
    <w:rsid w:val="00EE567E"/>
    <w:rsid w:val="00EE71C8"/>
    <w:rsid w:val="00EF12F2"/>
    <w:rsid w:val="00EF4C23"/>
    <w:rsid w:val="00EF530B"/>
    <w:rsid w:val="00EF5F94"/>
    <w:rsid w:val="00EF659B"/>
    <w:rsid w:val="00EF7320"/>
    <w:rsid w:val="00F00A5B"/>
    <w:rsid w:val="00F03E7A"/>
    <w:rsid w:val="00F05D82"/>
    <w:rsid w:val="00F149D2"/>
    <w:rsid w:val="00F222A9"/>
    <w:rsid w:val="00F22C56"/>
    <w:rsid w:val="00F30394"/>
    <w:rsid w:val="00F31ECC"/>
    <w:rsid w:val="00F31F06"/>
    <w:rsid w:val="00F35870"/>
    <w:rsid w:val="00F40F4D"/>
    <w:rsid w:val="00F43392"/>
    <w:rsid w:val="00F468C1"/>
    <w:rsid w:val="00F469F8"/>
    <w:rsid w:val="00F50E1D"/>
    <w:rsid w:val="00F54C6E"/>
    <w:rsid w:val="00F54FF6"/>
    <w:rsid w:val="00F63DCA"/>
    <w:rsid w:val="00F64AC1"/>
    <w:rsid w:val="00F66465"/>
    <w:rsid w:val="00F706BB"/>
    <w:rsid w:val="00F77575"/>
    <w:rsid w:val="00F77CCB"/>
    <w:rsid w:val="00F831D2"/>
    <w:rsid w:val="00F91C23"/>
    <w:rsid w:val="00F951AD"/>
    <w:rsid w:val="00FA1C15"/>
    <w:rsid w:val="00FA341D"/>
    <w:rsid w:val="00FA558A"/>
    <w:rsid w:val="00FA75BE"/>
    <w:rsid w:val="00FB0302"/>
    <w:rsid w:val="00FB2837"/>
    <w:rsid w:val="00FB3FA7"/>
    <w:rsid w:val="00FB5DFE"/>
    <w:rsid w:val="00FC0A61"/>
    <w:rsid w:val="00FC1A27"/>
    <w:rsid w:val="00FC2B63"/>
    <w:rsid w:val="00FC3D56"/>
    <w:rsid w:val="00FC5992"/>
    <w:rsid w:val="00FD0BF2"/>
    <w:rsid w:val="00FD313A"/>
    <w:rsid w:val="00FE05CA"/>
    <w:rsid w:val="00FE1ABD"/>
    <w:rsid w:val="00FE51F9"/>
    <w:rsid w:val="00FE791C"/>
    <w:rsid w:val="00FF4BEF"/>
    <w:rsid w:val="00FF4F7A"/>
    <w:rsid w:val="00FF688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6D03481"/>
  <w15:docId w15:val="{935F3202-D36B-4224-86EF-B282A42D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0A5017"/>
    <w:pPr>
      <w:spacing w:after="160" w:line="256" w:lineRule="auto"/>
    </w:pPr>
    <w:rPr>
      <w:rFonts w:ascii="Calibri" w:hAnsi="Calibri"/>
      <w:lang w:eastAsia="en-US"/>
    </w:rPr>
  </w:style>
  <w:style w:type="paragraph" w:styleId="Cmsor1">
    <w:name w:val="heading 1"/>
    <w:basedOn w:val="Norml"/>
    <w:next w:val="Szvegtrzs"/>
    <w:link w:val="Cmsor1Char1"/>
    <w:uiPriority w:val="99"/>
    <w:qFormat/>
    <w:rsid w:val="00817DDD"/>
    <w:pPr>
      <w:keepNext/>
      <w:spacing w:before="240" w:after="60"/>
      <w:outlineLvl w:val="0"/>
    </w:pPr>
    <w:rPr>
      <w:rFonts w:ascii="Cambria" w:hAnsi="Cambria" w:cs="Cambria"/>
      <w:b/>
      <w:bCs/>
      <w:sz w:val="32"/>
      <w:szCs w:val="32"/>
    </w:rPr>
  </w:style>
  <w:style w:type="paragraph" w:styleId="Cmsor2">
    <w:name w:val="heading 2"/>
    <w:basedOn w:val="Norml"/>
    <w:next w:val="Szvegtrzs"/>
    <w:link w:val="Cmsor2Char1"/>
    <w:uiPriority w:val="99"/>
    <w:qFormat/>
    <w:rsid w:val="00817DDD"/>
    <w:pPr>
      <w:keepNext/>
      <w:numPr>
        <w:ilvl w:val="1"/>
        <w:numId w:val="1"/>
      </w:numPr>
      <w:spacing w:before="240" w:after="60"/>
      <w:outlineLvl w:val="1"/>
    </w:pPr>
    <w:rPr>
      <w:rFonts w:ascii="Cambria" w:hAnsi="Cambria" w:cs="Cambria"/>
      <w:b/>
      <w:bCs/>
      <w:i/>
      <w:iCs/>
      <w:sz w:val="28"/>
      <w:szCs w:val="28"/>
    </w:rPr>
  </w:style>
  <w:style w:type="paragraph" w:styleId="Cmsor3">
    <w:name w:val="heading 3"/>
    <w:basedOn w:val="Norml"/>
    <w:next w:val="Szvegtrzs"/>
    <w:link w:val="Cmsor3Char1"/>
    <w:uiPriority w:val="99"/>
    <w:qFormat/>
    <w:rsid w:val="00817DDD"/>
    <w:pPr>
      <w:keepNext/>
      <w:numPr>
        <w:ilvl w:val="2"/>
        <w:numId w:val="1"/>
      </w:numPr>
      <w:spacing w:before="240" w:after="60"/>
      <w:outlineLvl w:val="2"/>
    </w:pPr>
    <w:rPr>
      <w:rFonts w:ascii="Cambria" w:hAnsi="Cambria" w:cs="Cambria"/>
      <w:b/>
      <w:bCs/>
      <w:sz w:val="26"/>
      <w:szCs w:val="26"/>
    </w:rPr>
  </w:style>
  <w:style w:type="paragraph" w:styleId="Cmsor4">
    <w:name w:val="heading 4"/>
    <w:basedOn w:val="Norml"/>
    <w:next w:val="Szvegtrzs"/>
    <w:link w:val="Cmsor4Char1"/>
    <w:uiPriority w:val="99"/>
    <w:qFormat/>
    <w:rsid w:val="00817DDD"/>
    <w:pPr>
      <w:keepNext/>
      <w:numPr>
        <w:ilvl w:val="3"/>
        <w:numId w:val="1"/>
      </w:numPr>
      <w:spacing w:before="240" w:after="60"/>
      <w:outlineLvl w:val="3"/>
    </w:pPr>
    <w:rPr>
      <w:b/>
      <w:bCs/>
      <w:i/>
      <w:iCs/>
      <w:sz w:val="28"/>
      <w:szCs w:val="28"/>
    </w:rPr>
  </w:style>
  <w:style w:type="paragraph" w:styleId="Cmsor5">
    <w:name w:val="heading 5"/>
    <w:basedOn w:val="Norml"/>
    <w:next w:val="Szvegtrzs"/>
    <w:link w:val="Cmsor5Char1"/>
    <w:uiPriority w:val="99"/>
    <w:qFormat/>
    <w:rsid w:val="00817DDD"/>
    <w:pPr>
      <w:numPr>
        <w:ilvl w:val="4"/>
        <w:numId w:val="1"/>
      </w:numPr>
      <w:spacing w:before="240" w:after="60"/>
      <w:outlineLvl w:val="4"/>
    </w:pPr>
    <w:rPr>
      <w:b/>
      <w:bCs/>
      <w:i/>
      <w:iCs/>
      <w:sz w:val="26"/>
      <w:szCs w:val="26"/>
    </w:rPr>
  </w:style>
  <w:style w:type="paragraph" w:styleId="Cmsor6">
    <w:name w:val="heading 6"/>
    <w:basedOn w:val="Norml"/>
    <w:next w:val="Szvegtrzs"/>
    <w:link w:val="Cmsor6Char1"/>
    <w:uiPriority w:val="99"/>
    <w:qFormat/>
    <w:rsid w:val="00817DDD"/>
    <w:pPr>
      <w:numPr>
        <w:ilvl w:val="5"/>
        <w:numId w:val="1"/>
      </w:numPr>
      <w:spacing w:before="240" w:after="60"/>
      <w:outlineLvl w:val="5"/>
    </w:pPr>
    <w:rPr>
      <w:b/>
      <w:bCs/>
      <w:sz w:val="18"/>
      <w:szCs w:val="18"/>
    </w:rPr>
  </w:style>
  <w:style w:type="paragraph" w:styleId="Cmsor8">
    <w:name w:val="heading 8"/>
    <w:basedOn w:val="Norml"/>
    <w:next w:val="Szvegtrzs"/>
    <w:link w:val="Cmsor8Char1"/>
    <w:uiPriority w:val="99"/>
    <w:qFormat/>
    <w:rsid w:val="00817DDD"/>
    <w:pPr>
      <w:numPr>
        <w:ilvl w:val="7"/>
        <w:numId w:val="1"/>
      </w:numPr>
      <w:spacing w:before="240" w:after="60"/>
      <w:outlineLvl w:val="7"/>
    </w:pPr>
    <w:rPr>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9"/>
    <w:locked/>
    <w:rPr>
      <w:rFonts w:ascii="Cambria" w:hAnsi="Cambria" w:cs="Times New Roman"/>
      <w:b/>
      <w:bCs/>
      <w:kern w:val="32"/>
      <w:sz w:val="32"/>
      <w:szCs w:val="32"/>
      <w:lang w:eastAsia="en-US"/>
    </w:rPr>
  </w:style>
  <w:style w:type="character" w:customStyle="1" w:styleId="Cmsor2Char1">
    <w:name w:val="Címsor 2 Char1"/>
    <w:basedOn w:val="Bekezdsalapbettpusa"/>
    <w:link w:val="Cmsor2"/>
    <w:uiPriority w:val="99"/>
    <w:locked/>
    <w:rsid w:val="00817DDD"/>
    <w:rPr>
      <w:rFonts w:ascii="Cambria" w:hAnsi="Cambria" w:cs="Cambria"/>
      <w:b/>
      <w:bCs/>
      <w:i/>
      <w:iCs/>
      <w:sz w:val="28"/>
      <w:szCs w:val="28"/>
      <w:lang w:eastAsia="en-US"/>
    </w:rPr>
  </w:style>
  <w:style w:type="character" w:customStyle="1" w:styleId="Cmsor3Char1">
    <w:name w:val="Címsor 3 Char1"/>
    <w:basedOn w:val="Bekezdsalapbettpusa"/>
    <w:link w:val="Cmsor3"/>
    <w:uiPriority w:val="99"/>
    <w:locked/>
    <w:rPr>
      <w:rFonts w:ascii="Cambria" w:hAnsi="Cambria" w:cs="Cambria"/>
      <w:b/>
      <w:bCs/>
      <w:sz w:val="26"/>
      <w:szCs w:val="26"/>
      <w:lang w:eastAsia="en-US"/>
    </w:rPr>
  </w:style>
  <w:style w:type="character" w:customStyle="1" w:styleId="Cmsor4Char1">
    <w:name w:val="Címsor 4 Char1"/>
    <w:basedOn w:val="Bekezdsalapbettpusa"/>
    <w:link w:val="Cmsor4"/>
    <w:uiPriority w:val="99"/>
    <w:locked/>
    <w:rPr>
      <w:rFonts w:ascii="Calibri" w:hAnsi="Calibri"/>
      <w:b/>
      <w:bCs/>
      <w:i/>
      <w:iCs/>
      <w:sz w:val="28"/>
      <w:szCs w:val="28"/>
      <w:lang w:eastAsia="en-US"/>
    </w:rPr>
  </w:style>
  <w:style w:type="character" w:customStyle="1" w:styleId="Cmsor5Char1">
    <w:name w:val="Címsor 5 Char1"/>
    <w:basedOn w:val="Bekezdsalapbettpusa"/>
    <w:link w:val="Cmsor5"/>
    <w:uiPriority w:val="99"/>
    <w:locked/>
    <w:rPr>
      <w:rFonts w:ascii="Calibri" w:hAnsi="Calibri"/>
      <w:b/>
      <w:bCs/>
      <w:i/>
      <w:iCs/>
      <w:sz w:val="26"/>
      <w:szCs w:val="26"/>
      <w:lang w:eastAsia="en-US"/>
    </w:rPr>
  </w:style>
  <w:style w:type="character" w:customStyle="1" w:styleId="Cmsor6Char1">
    <w:name w:val="Címsor 6 Char1"/>
    <w:basedOn w:val="Bekezdsalapbettpusa"/>
    <w:link w:val="Cmsor6"/>
    <w:uiPriority w:val="99"/>
    <w:locked/>
    <w:rPr>
      <w:rFonts w:ascii="Calibri" w:hAnsi="Calibri"/>
      <w:b/>
      <w:bCs/>
      <w:sz w:val="18"/>
      <w:szCs w:val="18"/>
      <w:lang w:eastAsia="en-US"/>
    </w:rPr>
  </w:style>
  <w:style w:type="character" w:customStyle="1" w:styleId="Cmsor8Char1">
    <w:name w:val="Címsor 8 Char1"/>
    <w:basedOn w:val="Bekezdsalapbettpusa"/>
    <w:link w:val="Cmsor8"/>
    <w:uiPriority w:val="99"/>
    <w:locked/>
    <w:rPr>
      <w:rFonts w:ascii="Calibri" w:hAnsi="Calibri"/>
      <w:b/>
      <w:bCs/>
      <w:i/>
      <w:iCs/>
      <w:lang w:eastAsia="en-US"/>
    </w:rPr>
  </w:style>
  <w:style w:type="character" w:customStyle="1" w:styleId="WW8Num3z0">
    <w:name w:val="WW8Num3z0"/>
    <w:uiPriority w:val="99"/>
    <w:rsid w:val="00817DDD"/>
    <w:rPr>
      <w:b/>
    </w:rPr>
  </w:style>
  <w:style w:type="character" w:customStyle="1" w:styleId="WW8Num3z1">
    <w:name w:val="WW8Num3z1"/>
    <w:uiPriority w:val="99"/>
    <w:rsid w:val="00817DDD"/>
    <w:rPr>
      <w:b/>
      <w:sz w:val="21"/>
    </w:rPr>
  </w:style>
  <w:style w:type="character" w:customStyle="1" w:styleId="WW8Num5z0">
    <w:name w:val="WW8Num5z0"/>
    <w:uiPriority w:val="99"/>
    <w:rsid w:val="00817DDD"/>
    <w:rPr>
      <w:rFonts w:ascii="Symbol" w:hAnsi="Symbol"/>
    </w:rPr>
  </w:style>
  <w:style w:type="character" w:customStyle="1" w:styleId="WW8Num5z1">
    <w:name w:val="WW8Num5z1"/>
    <w:uiPriority w:val="99"/>
    <w:rsid w:val="00817DDD"/>
    <w:rPr>
      <w:rFonts w:ascii="Courier New" w:hAnsi="Courier New"/>
    </w:rPr>
  </w:style>
  <w:style w:type="character" w:customStyle="1" w:styleId="WW8Num5z2">
    <w:name w:val="WW8Num5z2"/>
    <w:uiPriority w:val="99"/>
    <w:rsid w:val="00817DDD"/>
    <w:rPr>
      <w:rFonts w:ascii="Wingdings" w:hAnsi="Wingdings"/>
    </w:rPr>
  </w:style>
  <w:style w:type="character" w:customStyle="1" w:styleId="WW8Num5z3">
    <w:name w:val="WW8Num5z3"/>
    <w:uiPriority w:val="99"/>
    <w:rsid w:val="00817DDD"/>
    <w:rPr>
      <w:rFonts w:ascii="Symbol" w:hAnsi="Symbol"/>
    </w:rPr>
  </w:style>
  <w:style w:type="character" w:customStyle="1" w:styleId="WW8Num6z0">
    <w:name w:val="WW8Num6z0"/>
    <w:uiPriority w:val="99"/>
    <w:rsid w:val="00817DDD"/>
    <w:rPr>
      <w:rFonts w:ascii="Symbol" w:hAnsi="Symbol"/>
      <w:b/>
    </w:rPr>
  </w:style>
  <w:style w:type="character" w:customStyle="1" w:styleId="WW8Num6z1">
    <w:name w:val="WW8Num6z1"/>
    <w:uiPriority w:val="99"/>
    <w:rsid w:val="00817DDD"/>
    <w:rPr>
      <w:b/>
      <w:sz w:val="22"/>
    </w:rPr>
  </w:style>
  <w:style w:type="character" w:customStyle="1" w:styleId="WW8Num10z0">
    <w:name w:val="WW8Num10z0"/>
    <w:uiPriority w:val="99"/>
    <w:rsid w:val="00817DDD"/>
    <w:rPr>
      <w:rFonts w:ascii="Garamond" w:hAnsi="Garamond"/>
    </w:rPr>
  </w:style>
  <w:style w:type="character" w:customStyle="1" w:styleId="WW8Num10z1">
    <w:name w:val="WW8Num10z1"/>
    <w:uiPriority w:val="99"/>
    <w:rsid w:val="00817DDD"/>
    <w:rPr>
      <w:rFonts w:ascii="Courier New" w:hAnsi="Courier New"/>
    </w:rPr>
  </w:style>
  <w:style w:type="character" w:customStyle="1" w:styleId="WW8Num10z2">
    <w:name w:val="WW8Num10z2"/>
    <w:uiPriority w:val="99"/>
    <w:rsid w:val="00817DDD"/>
    <w:rPr>
      <w:rFonts w:ascii="Wingdings" w:hAnsi="Wingdings"/>
    </w:rPr>
  </w:style>
  <w:style w:type="character" w:customStyle="1" w:styleId="WW8Num10z3">
    <w:name w:val="WW8Num10z3"/>
    <w:uiPriority w:val="99"/>
    <w:rsid w:val="00817DDD"/>
    <w:rPr>
      <w:rFonts w:ascii="Symbol" w:hAnsi="Symbol"/>
    </w:rPr>
  </w:style>
  <w:style w:type="character" w:customStyle="1" w:styleId="WW8Num11z0">
    <w:name w:val="WW8Num11z0"/>
    <w:uiPriority w:val="99"/>
    <w:rsid w:val="00817DDD"/>
    <w:rPr>
      <w:rFonts w:ascii="Garamond" w:hAnsi="Garamond"/>
    </w:rPr>
  </w:style>
  <w:style w:type="character" w:customStyle="1" w:styleId="WW8Num11z1">
    <w:name w:val="WW8Num11z1"/>
    <w:uiPriority w:val="99"/>
    <w:rsid w:val="00817DDD"/>
    <w:rPr>
      <w:rFonts w:ascii="Courier New" w:hAnsi="Courier New"/>
    </w:rPr>
  </w:style>
  <w:style w:type="character" w:customStyle="1" w:styleId="WW8Num11z2">
    <w:name w:val="WW8Num11z2"/>
    <w:uiPriority w:val="99"/>
    <w:rsid w:val="00817DDD"/>
    <w:rPr>
      <w:rFonts w:ascii="Wingdings" w:hAnsi="Wingdings"/>
    </w:rPr>
  </w:style>
  <w:style w:type="character" w:customStyle="1" w:styleId="WW8Num12z0">
    <w:name w:val="WW8Num12z0"/>
    <w:uiPriority w:val="99"/>
    <w:rsid w:val="00817DDD"/>
    <w:rPr>
      <w:rFonts w:ascii="Times New Roman" w:hAnsi="Times New Roman"/>
    </w:rPr>
  </w:style>
  <w:style w:type="character" w:customStyle="1" w:styleId="WW8Num12z1">
    <w:name w:val="WW8Num12z1"/>
    <w:uiPriority w:val="99"/>
    <w:rsid w:val="00817DDD"/>
    <w:rPr>
      <w:rFonts w:ascii="Courier New" w:hAnsi="Courier New"/>
    </w:rPr>
  </w:style>
  <w:style w:type="character" w:customStyle="1" w:styleId="WW8Num12z2">
    <w:name w:val="WW8Num12z2"/>
    <w:uiPriority w:val="99"/>
    <w:rsid w:val="00817DDD"/>
    <w:rPr>
      <w:rFonts w:ascii="Wingdings" w:hAnsi="Wingdings"/>
    </w:rPr>
  </w:style>
  <w:style w:type="character" w:customStyle="1" w:styleId="WW8Num13z0">
    <w:name w:val="WW8Num13z0"/>
    <w:uiPriority w:val="99"/>
    <w:rsid w:val="00817DDD"/>
    <w:rPr>
      <w:rFonts w:ascii="Arial" w:hAnsi="Arial"/>
      <w:b/>
    </w:rPr>
  </w:style>
  <w:style w:type="character" w:customStyle="1" w:styleId="WW8Num13z1">
    <w:name w:val="WW8Num13z1"/>
    <w:uiPriority w:val="99"/>
    <w:rsid w:val="00817DDD"/>
    <w:rPr>
      <w:b/>
      <w:sz w:val="22"/>
    </w:rPr>
  </w:style>
  <w:style w:type="character" w:customStyle="1" w:styleId="WW8Num14z0">
    <w:name w:val="WW8Num14z0"/>
    <w:uiPriority w:val="99"/>
    <w:rsid w:val="00817DDD"/>
    <w:rPr>
      <w:rFonts w:ascii="Times New Roman" w:hAnsi="Times New Roman"/>
    </w:rPr>
  </w:style>
  <w:style w:type="character" w:customStyle="1" w:styleId="WW8Num14z1">
    <w:name w:val="WW8Num14z1"/>
    <w:uiPriority w:val="99"/>
    <w:rsid w:val="00817DDD"/>
    <w:rPr>
      <w:rFonts w:ascii="Courier New" w:hAnsi="Courier New"/>
    </w:rPr>
  </w:style>
  <w:style w:type="character" w:customStyle="1" w:styleId="WW8Num14z2">
    <w:name w:val="WW8Num14z2"/>
    <w:uiPriority w:val="99"/>
    <w:rsid w:val="00817DDD"/>
    <w:rPr>
      <w:rFonts w:ascii="Wingdings" w:hAnsi="Wingdings"/>
    </w:rPr>
  </w:style>
  <w:style w:type="character" w:customStyle="1" w:styleId="WW8Num14z3">
    <w:name w:val="WW8Num14z3"/>
    <w:uiPriority w:val="99"/>
    <w:rsid w:val="00817DDD"/>
    <w:rPr>
      <w:rFonts w:ascii="Symbol" w:hAnsi="Symbol"/>
    </w:rPr>
  </w:style>
  <w:style w:type="character" w:customStyle="1" w:styleId="WW8Num17z0">
    <w:name w:val="WW8Num17z0"/>
    <w:uiPriority w:val="99"/>
    <w:rsid w:val="00817DDD"/>
    <w:rPr>
      <w:rFonts w:ascii="Symbol" w:hAnsi="Symbol"/>
    </w:rPr>
  </w:style>
  <w:style w:type="character" w:customStyle="1" w:styleId="WW8Num17z1">
    <w:name w:val="WW8Num17z1"/>
    <w:uiPriority w:val="99"/>
    <w:rsid w:val="00817DDD"/>
    <w:rPr>
      <w:rFonts w:ascii="Courier New" w:hAnsi="Courier New"/>
    </w:rPr>
  </w:style>
  <w:style w:type="character" w:customStyle="1" w:styleId="WW8Num17z2">
    <w:name w:val="WW8Num17z2"/>
    <w:uiPriority w:val="99"/>
    <w:rsid w:val="00817DDD"/>
    <w:rPr>
      <w:rFonts w:ascii="Wingdings" w:hAnsi="Wingdings"/>
    </w:rPr>
  </w:style>
  <w:style w:type="character" w:customStyle="1" w:styleId="WW8Num17z3">
    <w:name w:val="WW8Num17z3"/>
    <w:uiPriority w:val="99"/>
    <w:rsid w:val="00817DDD"/>
    <w:rPr>
      <w:rFonts w:ascii="Symbol" w:hAnsi="Symbol"/>
    </w:rPr>
  </w:style>
  <w:style w:type="character" w:customStyle="1" w:styleId="Absatz-Standardschriftart">
    <w:name w:val="Absatz-Standardschriftart"/>
    <w:uiPriority w:val="99"/>
    <w:rsid w:val="00817DDD"/>
  </w:style>
  <w:style w:type="character" w:customStyle="1" w:styleId="WW-Absatz-Standardschriftart">
    <w:name w:val="WW-Absatz-Standardschriftart"/>
    <w:uiPriority w:val="99"/>
    <w:rsid w:val="00817DDD"/>
  </w:style>
  <w:style w:type="character" w:customStyle="1" w:styleId="WW-Absatz-Standardschriftart1">
    <w:name w:val="WW-Absatz-Standardschriftart1"/>
    <w:uiPriority w:val="99"/>
    <w:rsid w:val="00817DDD"/>
  </w:style>
  <w:style w:type="character" w:customStyle="1" w:styleId="WW-Absatz-Standardschriftart11">
    <w:name w:val="WW-Absatz-Standardschriftart11"/>
    <w:uiPriority w:val="99"/>
    <w:rsid w:val="00817DDD"/>
  </w:style>
  <w:style w:type="character" w:customStyle="1" w:styleId="WW8Num17z4">
    <w:name w:val="WW8Num17z4"/>
    <w:uiPriority w:val="99"/>
    <w:rsid w:val="00817DDD"/>
    <w:rPr>
      <w:rFonts w:ascii="Courier New" w:hAnsi="Courier New"/>
    </w:rPr>
  </w:style>
  <w:style w:type="character" w:customStyle="1" w:styleId="WW-Absatz-Standardschriftart111">
    <w:name w:val="WW-Absatz-Standardschriftart111"/>
    <w:uiPriority w:val="99"/>
    <w:rsid w:val="00817DDD"/>
  </w:style>
  <w:style w:type="character" w:customStyle="1" w:styleId="WW8Num7z0">
    <w:name w:val="WW8Num7z0"/>
    <w:uiPriority w:val="99"/>
    <w:rsid w:val="00817DDD"/>
    <w:rPr>
      <w:rFonts w:ascii="Symbol" w:hAnsi="Symbol"/>
      <w:b/>
    </w:rPr>
  </w:style>
  <w:style w:type="character" w:customStyle="1" w:styleId="WW8Num7z1">
    <w:name w:val="WW8Num7z1"/>
    <w:uiPriority w:val="99"/>
    <w:rsid w:val="00817DDD"/>
    <w:rPr>
      <w:b/>
      <w:sz w:val="22"/>
    </w:rPr>
  </w:style>
  <w:style w:type="character" w:customStyle="1" w:styleId="WW8Num11z3">
    <w:name w:val="WW8Num11z3"/>
    <w:uiPriority w:val="99"/>
    <w:rsid w:val="00817DDD"/>
    <w:rPr>
      <w:rFonts w:ascii="Symbol" w:hAnsi="Symbol"/>
    </w:rPr>
  </w:style>
  <w:style w:type="character" w:customStyle="1" w:styleId="WW8Num12z3">
    <w:name w:val="WW8Num12z3"/>
    <w:uiPriority w:val="99"/>
    <w:rsid w:val="00817DDD"/>
    <w:rPr>
      <w:rFonts w:ascii="Symbol" w:hAnsi="Symbol"/>
    </w:rPr>
  </w:style>
  <w:style w:type="character" w:customStyle="1" w:styleId="WW8Num15z0">
    <w:name w:val="WW8Num15z0"/>
    <w:uiPriority w:val="99"/>
    <w:rsid w:val="00817DDD"/>
    <w:rPr>
      <w:rFonts w:ascii="Symbol" w:hAnsi="Symbol"/>
    </w:rPr>
  </w:style>
  <w:style w:type="character" w:customStyle="1" w:styleId="WW8Num15z1">
    <w:name w:val="WW8Num15z1"/>
    <w:uiPriority w:val="99"/>
    <w:rsid w:val="00817DDD"/>
    <w:rPr>
      <w:rFonts w:ascii="Courier New" w:hAnsi="Courier New"/>
    </w:rPr>
  </w:style>
  <w:style w:type="character" w:customStyle="1" w:styleId="WW8Num15z2">
    <w:name w:val="WW8Num15z2"/>
    <w:uiPriority w:val="99"/>
    <w:rsid w:val="00817DDD"/>
    <w:rPr>
      <w:rFonts w:ascii="Wingdings" w:hAnsi="Wingdings"/>
    </w:rPr>
  </w:style>
  <w:style w:type="character" w:customStyle="1" w:styleId="WW8Num16z0">
    <w:name w:val="WW8Num16z0"/>
    <w:uiPriority w:val="99"/>
    <w:rsid w:val="00817DDD"/>
    <w:rPr>
      <w:rFonts w:ascii="Garamond" w:hAnsi="Garamond"/>
    </w:rPr>
  </w:style>
  <w:style w:type="character" w:customStyle="1" w:styleId="WW8Num16z1">
    <w:name w:val="WW8Num16z1"/>
    <w:uiPriority w:val="99"/>
    <w:rsid w:val="00817DDD"/>
  </w:style>
  <w:style w:type="character" w:customStyle="1" w:styleId="WW8Num16z2">
    <w:name w:val="WW8Num16z2"/>
    <w:uiPriority w:val="99"/>
    <w:rsid w:val="00817DDD"/>
    <w:rPr>
      <w:rFonts w:ascii="Wingdings" w:hAnsi="Wingdings"/>
    </w:rPr>
  </w:style>
  <w:style w:type="character" w:customStyle="1" w:styleId="WW8Num16z3">
    <w:name w:val="WW8Num16z3"/>
    <w:uiPriority w:val="99"/>
    <w:rsid w:val="00817DDD"/>
    <w:rPr>
      <w:rFonts w:ascii="Symbol" w:hAnsi="Symbol"/>
    </w:rPr>
  </w:style>
  <w:style w:type="character" w:customStyle="1" w:styleId="WW8Num16z4">
    <w:name w:val="WW8Num16z4"/>
    <w:uiPriority w:val="99"/>
    <w:rsid w:val="00817DDD"/>
    <w:rPr>
      <w:rFonts w:ascii="Courier New" w:hAnsi="Courier New"/>
    </w:rPr>
  </w:style>
  <w:style w:type="character" w:customStyle="1" w:styleId="WW8Num18z0">
    <w:name w:val="WW8Num18z0"/>
    <w:uiPriority w:val="99"/>
    <w:rsid w:val="00817DDD"/>
    <w:rPr>
      <w:rFonts w:ascii="Arial" w:hAnsi="Arial"/>
      <w:b/>
    </w:rPr>
  </w:style>
  <w:style w:type="character" w:customStyle="1" w:styleId="WW8Num18z1">
    <w:name w:val="WW8Num18z1"/>
    <w:uiPriority w:val="99"/>
    <w:rsid w:val="00817DDD"/>
    <w:rPr>
      <w:b/>
      <w:sz w:val="22"/>
    </w:rPr>
  </w:style>
  <w:style w:type="character" w:customStyle="1" w:styleId="WW8Num19z0">
    <w:name w:val="WW8Num19z0"/>
    <w:uiPriority w:val="99"/>
    <w:rsid w:val="00817DDD"/>
    <w:rPr>
      <w:b/>
    </w:rPr>
  </w:style>
  <w:style w:type="character" w:customStyle="1" w:styleId="WW8Num19z1">
    <w:name w:val="WW8Num19z1"/>
    <w:uiPriority w:val="99"/>
    <w:rsid w:val="00817DDD"/>
    <w:rPr>
      <w:b/>
      <w:sz w:val="21"/>
    </w:rPr>
  </w:style>
  <w:style w:type="character" w:customStyle="1" w:styleId="WW8Num20z0">
    <w:name w:val="WW8Num20z0"/>
    <w:uiPriority w:val="99"/>
    <w:rsid w:val="00817DDD"/>
    <w:rPr>
      <w:rFonts w:ascii="Times New Roman" w:hAnsi="Times New Roman"/>
    </w:rPr>
  </w:style>
  <w:style w:type="character" w:customStyle="1" w:styleId="WW8Num20z1">
    <w:name w:val="WW8Num20z1"/>
    <w:uiPriority w:val="99"/>
    <w:rsid w:val="00817DDD"/>
    <w:rPr>
      <w:rFonts w:ascii="Courier New" w:hAnsi="Courier New"/>
    </w:rPr>
  </w:style>
  <w:style w:type="character" w:customStyle="1" w:styleId="WW8Num20z2">
    <w:name w:val="WW8Num20z2"/>
    <w:uiPriority w:val="99"/>
    <w:rsid w:val="00817DDD"/>
    <w:rPr>
      <w:rFonts w:ascii="Wingdings" w:hAnsi="Wingdings"/>
    </w:rPr>
  </w:style>
  <w:style w:type="character" w:customStyle="1" w:styleId="WW8Num20z3">
    <w:name w:val="WW8Num20z3"/>
    <w:uiPriority w:val="99"/>
    <w:rsid w:val="00817DDD"/>
    <w:rPr>
      <w:rFonts w:ascii="Symbol" w:hAnsi="Symbol"/>
    </w:rPr>
  </w:style>
  <w:style w:type="character" w:customStyle="1" w:styleId="WW8Num21z0">
    <w:name w:val="WW8Num21z0"/>
    <w:uiPriority w:val="99"/>
    <w:rsid w:val="00817DDD"/>
    <w:rPr>
      <w:b/>
    </w:rPr>
  </w:style>
  <w:style w:type="character" w:customStyle="1" w:styleId="WW8Num21z2">
    <w:name w:val="WW8Num21z2"/>
    <w:uiPriority w:val="99"/>
    <w:rsid w:val="00817DDD"/>
  </w:style>
  <w:style w:type="character" w:customStyle="1" w:styleId="WW8Num25z0">
    <w:name w:val="WW8Num25z0"/>
    <w:uiPriority w:val="99"/>
    <w:rsid w:val="00817DDD"/>
    <w:rPr>
      <w:rFonts w:ascii="Garamond" w:hAnsi="Garamond"/>
    </w:rPr>
  </w:style>
  <w:style w:type="character" w:customStyle="1" w:styleId="WW8Num25z1">
    <w:name w:val="WW8Num25z1"/>
    <w:uiPriority w:val="99"/>
    <w:rsid w:val="00817DDD"/>
  </w:style>
  <w:style w:type="character" w:customStyle="1" w:styleId="WW8Num25z2">
    <w:name w:val="WW8Num25z2"/>
    <w:uiPriority w:val="99"/>
    <w:rsid w:val="00817DDD"/>
    <w:rPr>
      <w:rFonts w:ascii="Wingdings" w:hAnsi="Wingdings"/>
    </w:rPr>
  </w:style>
  <w:style w:type="character" w:customStyle="1" w:styleId="WW8Num25z3">
    <w:name w:val="WW8Num25z3"/>
    <w:uiPriority w:val="99"/>
    <w:rsid w:val="00817DDD"/>
    <w:rPr>
      <w:rFonts w:ascii="Symbol" w:hAnsi="Symbol"/>
    </w:rPr>
  </w:style>
  <w:style w:type="character" w:customStyle="1" w:styleId="WW8Num25z4">
    <w:name w:val="WW8Num25z4"/>
    <w:uiPriority w:val="99"/>
    <w:rsid w:val="00817DDD"/>
    <w:rPr>
      <w:rFonts w:ascii="Courier New" w:hAnsi="Courier New"/>
    </w:rPr>
  </w:style>
  <w:style w:type="character" w:customStyle="1" w:styleId="WW8Num28z0">
    <w:name w:val="WW8Num28z0"/>
    <w:uiPriority w:val="99"/>
    <w:rsid w:val="00817DDD"/>
  </w:style>
  <w:style w:type="character" w:customStyle="1" w:styleId="Bekezdsalapbettpusa1">
    <w:name w:val="Bekezdés alapbetűtípusa1"/>
    <w:uiPriority w:val="99"/>
    <w:rsid w:val="00817DDD"/>
  </w:style>
  <w:style w:type="character" w:customStyle="1" w:styleId="WW-Absatz-Standardschriftart1111">
    <w:name w:val="WW-Absatz-Standardschriftart1111"/>
    <w:uiPriority w:val="99"/>
    <w:rsid w:val="00817DDD"/>
  </w:style>
  <w:style w:type="character" w:customStyle="1" w:styleId="Bekezdsalapbettpusa2">
    <w:name w:val="Bekezdés alapbetűtípusa2"/>
    <w:uiPriority w:val="99"/>
    <w:rsid w:val="00817DDD"/>
  </w:style>
  <w:style w:type="character" w:styleId="Hiperhivatkozs">
    <w:name w:val="Hyperlink"/>
    <w:basedOn w:val="Bekezdsalapbettpusa"/>
    <w:uiPriority w:val="99"/>
    <w:rsid w:val="00817DDD"/>
    <w:rPr>
      <w:rFonts w:cs="Times New Roman"/>
      <w:color w:val="0000FF"/>
      <w:u w:val="single"/>
      <w:lang w:val="hu-HU"/>
    </w:rPr>
  </w:style>
  <w:style w:type="character" w:customStyle="1" w:styleId="lfejChar">
    <w:name w:val="Élőfej Char"/>
    <w:uiPriority w:val="99"/>
    <w:rsid w:val="00817DDD"/>
    <w:rPr>
      <w:sz w:val="22"/>
    </w:rPr>
  </w:style>
  <w:style w:type="character" w:customStyle="1" w:styleId="llbChar">
    <w:name w:val="Élőláb Char"/>
    <w:uiPriority w:val="99"/>
    <w:rsid w:val="00817DDD"/>
    <w:rPr>
      <w:sz w:val="22"/>
    </w:rPr>
  </w:style>
  <w:style w:type="character" w:customStyle="1" w:styleId="apple-converted-space">
    <w:name w:val="apple-converted-space"/>
    <w:basedOn w:val="Bekezdsalapbettpusa2"/>
    <w:uiPriority w:val="99"/>
    <w:rsid w:val="00817DDD"/>
    <w:rPr>
      <w:rFonts w:cs="Times New Roman"/>
    </w:rPr>
  </w:style>
  <w:style w:type="character" w:customStyle="1" w:styleId="Cmsor1Char">
    <w:name w:val="Címsor 1 Char"/>
    <w:uiPriority w:val="99"/>
    <w:rsid w:val="00817DDD"/>
    <w:rPr>
      <w:rFonts w:ascii="Cambria" w:hAnsi="Cambria"/>
      <w:b/>
      <w:sz w:val="32"/>
    </w:rPr>
  </w:style>
  <w:style w:type="character" w:styleId="Kiemels2">
    <w:name w:val="Strong"/>
    <w:basedOn w:val="Bekezdsalapbettpusa"/>
    <w:uiPriority w:val="99"/>
    <w:qFormat/>
    <w:rsid w:val="00817DDD"/>
    <w:rPr>
      <w:rFonts w:cs="Times New Roman"/>
      <w:b/>
    </w:rPr>
  </w:style>
  <w:style w:type="character" w:customStyle="1" w:styleId="skypepnhcontainer">
    <w:name w:val="skype_pnh_container"/>
    <w:basedOn w:val="Bekezdsalapbettpusa2"/>
    <w:uiPriority w:val="99"/>
    <w:rsid w:val="00817DDD"/>
    <w:rPr>
      <w:rFonts w:cs="Times New Roman"/>
    </w:rPr>
  </w:style>
  <w:style w:type="character" w:customStyle="1" w:styleId="skypepnhleftspan">
    <w:name w:val="skype_pnh_left_span"/>
    <w:basedOn w:val="Bekezdsalapbettpusa2"/>
    <w:uiPriority w:val="99"/>
    <w:rsid w:val="00817DDD"/>
    <w:rPr>
      <w:rFonts w:cs="Times New Roman"/>
    </w:rPr>
  </w:style>
  <w:style w:type="character" w:customStyle="1" w:styleId="skypepnhdropartspan">
    <w:name w:val="skype_pnh_dropart_span"/>
    <w:basedOn w:val="Bekezdsalapbettpusa2"/>
    <w:uiPriority w:val="99"/>
    <w:rsid w:val="00817DDD"/>
    <w:rPr>
      <w:rFonts w:cs="Times New Roman"/>
    </w:rPr>
  </w:style>
  <w:style w:type="character" w:customStyle="1" w:styleId="skypepnhdropartflagspan">
    <w:name w:val="skype_pnh_dropart_flag_span"/>
    <w:basedOn w:val="Bekezdsalapbettpusa2"/>
    <w:uiPriority w:val="99"/>
    <w:rsid w:val="00817DDD"/>
    <w:rPr>
      <w:rFonts w:cs="Times New Roman"/>
    </w:rPr>
  </w:style>
  <w:style w:type="character" w:customStyle="1" w:styleId="skypepnhtextspan">
    <w:name w:val="skype_pnh_text_span"/>
    <w:basedOn w:val="Bekezdsalapbettpusa2"/>
    <w:uiPriority w:val="99"/>
    <w:rsid w:val="00817DDD"/>
    <w:rPr>
      <w:rFonts w:cs="Times New Roman"/>
    </w:rPr>
  </w:style>
  <w:style w:type="character" w:customStyle="1" w:styleId="skypepnhrightspan">
    <w:name w:val="skype_pnh_right_span"/>
    <w:basedOn w:val="Bekezdsalapbettpusa2"/>
    <w:uiPriority w:val="99"/>
    <w:rsid w:val="00817DDD"/>
    <w:rPr>
      <w:rFonts w:cs="Times New Roman"/>
    </w:rPr>
  </w:style>
  <w:style w:type="character" w:customStyle="1" w:styleId="kiemelt">
    <w:name w:val="kiemelt"/>
    <w:basedOn w:val="Bekezdsalapbettpusa2"/>
    <w:uiPriority w:val="99"/>
    <w:rsid w:val="00817DDD"/>
    <w:rPr>
      <w:rFonts w:cs="Times New Roman"/>
    </w:rPr>
  </w:style>
  <w:style w:type="character" w:customStyle="1" w:styleId="Cmsor2Char">
    <w:name w:val="Címsor 2 Char"/>
    <w:uiPriority w:val="99"/>
    <w:rsid w:val="00817DDD"/>
    <w:rPr>
      <w:rFonts w:ascii="Cambria" w:hAnsi="Cambria"/>
      <w:b/>
      <w:i/>
      <w:sz w:val="28"/>
    </w:rPr>
  </w:style>
  <w:style w:type="character" w:customStyle="1" w:styleId="Cmsor8Char">
    <w:name w:val="Címsor 8 Char"/>
    <w:uiPriority w:val="99"/>
    <w:rsid w:val="00817DDD"/>
    <w:rPr>
      <w:rFonts w:ascii="Calibri" w:hAnsi="Calibri"/>
      <w:i/>
      <w:sz w:val="24"/>
    </w:rPr>
  </w:style>
  <w:style w:type="character" w:customStyle="1" w:styleId="Oldalszm1">
    <w:name w:val="Oldalszám1"/>
    <w:basedOn w:val="Bekezdsalapbettpusa2"/>
    <w:uiPriority w:val="99"/>
    <w:rsid w:val="00817DDD"/>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817DDD"/>
    <w:rPr>
      <w:rFonts w:ascii="Arial" w:hAnsi="Arial"/>
    </w:rPr>
  </w:style>
  <w:style w:type="character" w:customStyle="1" w:styleId="Lbjegyzet-hivatkozs1">
    <w:name w:val="Lábjegyzet-hivatkozás1"/>
    <w:uiPriority w:val="99"/>
    <w:rsid w:val="00817DDD"/>
    <w:rPr>
      <w:vertAlign w:val="superscript"/>
    </w:rPr>
  </w:style>
  <w:style w:type="character" w:customStyle="1" w:styleId="SzvegtrzsChar">
    <w:name w:val="Szövegtörzs Char"/>
    <w:uiPriority w:val="99"/>
    <w:rsid w:val="00817DDD"/>
    <w:rPr>
      <w:rFonts w:ascii="Arial" w:hAnsi="Arial"/>
      <w:b/>
      <w:sz w:val="48"/>
    </w:rPr>
  </w:style>
  <w:style w:type="character" w:customStyle="1" w:styleId="Cmsor3Char">
    <w:name w:val="Címsor 3 Char"/>
    <w:uiPriority w:val="99"/>
    <w:rsid w:val="00817DDD"/>
    <w:rPr>
      <w:rFonts w:ascii="Cambria" w:hAnsi="Cambria"/>
      <w:b/>
      <w:sz w:val="26"/>
    </w:rPr>
  </w:style>
  <w:style w:type="character" w:customStyle="1" w:styleId="Jegyzethivatkozs1">
    <w:name w:val="Jegyzethivatkozás1"/>
    <w:uiPriority w:val="99"/>
    <w:rsid w:val="00817DDD"/>
    <w:rPr>
      <w:sz w:val="16"/>
    </w:rPr>
  </w:style>
  <w:style w:type="character" w:customStyle="1" w:styleId="apple-style-span">
    <w:name w:val="apple-style-span"/>
    <w:basedOn w:val="Bekezdsalapbettpusa2"/>
    <w:uiPriority w:val="99"/>
    <w:rsid w:val="00817DDD"/>
    <w:rPr>
      <w:rFonts w:cs="Times New Roman"/>
    </w:rPr>
  </w:style>
  <w:style w:type="character" w:customStyle="1" w:styleId="BodyText3Char">
    <w:name w:val="Body Text 3 Char"/>
    <w:uiPriority w:val="99"/>
    <w:locked/>
    <w:rsid w:val="00817DDD"/>
    <w:rPr>
      <w:sz w:val="16"/>
    </w:rPr>
  </w:style>
  <w:style w:type="character" w:customStyle="1" w:styleId="Mrltotthiperhivatkozs1">
    <w:name w:val="Már látott hiperhivatkozás1"/>
    <w:uiPriority w:val="99"/>
    <w:rsid w:val="00817DDD"/>
    <w:rPr>
      <w:color w:val="800080"/>
      <w:u w:val="single"/>
    </w:rPr>
  </w:style>
  <w:style w:type="character" w:customStyle="1" w:styleId="CsakszvegChar">
    <w:name w:val="Csak szöveg Char"/>
    <w:uiPriority w:val="99"/>
    <w:rsid w:val="00817DDD"/>
    <w:rPr>
      <w:rFonts w:ascii="Courier New" w:hAnsi="Courier New"/>
    </w:rPr>
  </w:style>
  <w:style w:type="character" w:customStyle="1" w:styleId="SzvegtrzsbehzssalChar">
    <w:name w:val="Szövegtörzs behúzással Char"/>
    <w:uiPriority w:val="99"/>
    <w:rsid w:val="00817DDD"/>
    <w:rPr>
      <w:sz w:val="22"/>
    </w:rPr>
  </w:style>
  <w:style w:type="character" w:customStyle="1" w:styleId="AlcmChar">
    <w:name w:val="Alcím Char"/>
    <w:uiPriority w:val="99"/>
    <w:rsid w:val="00817DDD"/>
    <w:rPr>
      <w:rFonts w:ascii="Cambria" w:hAnsi="Cambria"/>
      <w:sz w:val="24"/>
    </w:rPr>
  </w:style>
  <w:style w:type="character" w:customStyle="1" w:styleId="Cmsor4Char">
    <w:name w:val="Címsor 4 Char"/>
    <w:uiPriority w:val="99"/>
    <w:rsid w:val="00817DDD"/>
    <w:rPr>
      <w:rFonts w:ascii="Calibri" w:hAnsi="Calibri"/>
      <w:b/>
      <w:sz w:val="28"/>
    </w:rPr>
  </w:style>
  <w:style w:type="character" w:customStyle="1" w:styleId="CommentTextChar1">
    <w:name w:val="Comment Text Char1"/>
    <w:aliases w:val="Char Char Char Char,Char Char Char1,Comment Text Char Char,Char Char Char Char Char Char,Char Char Char Char1 Char,Char Char Char Char3 Char1"/>
    <w:uiPriority w:val="99"/>
    <w:locked/>
    <w:rsid w:val="00817DDD"/>
  </w:style>
  <w:style w:type="character" w:customStyle="1" w:styleId="Cmsor5Char">
    <w:name w:val="Címsor 5 Char"/>
    <w:uiPriority w:val="99"/>
    <w:rsid w:val="00817DDD"/>
    <w:rPr>
      <w:rFonts w:ascii="Calibri" w:hAnsi="Calibri"/>
      <w:b/>
      <w:i/>
      <w:sz w:val="26"/>
    </w:rPr>
  </w:style>
  <w:style w:type="character" w:customStyle="1" w:styleId="Cmsor6Char">
    <w:name w:val="Címsor 6 Char"/>
    <w:uiPriority w:val="99"/>
    <w:rsid w:val="00817DDD"/>
    <w:rPr>
      <w:rFonts w:ascii="Calibri" w:hAnsi="Calibri"/>
      <w:b/>
      <w:sz w:val="22"/>
    </w:rPr>
  </w:style>
  <w:style w:type="character" w:customStyle="1" w:styleId="ListParagraphChar">
    <w:name w:val="List Paragraph Char"/>
    <w:uiPriority w:val="99"/>
    <w:rsid w:val="00817DDD"/>
    <w:rPr>
      <w:rFonts w:ascii="Times New Roman" w:hAnsi="Times New Roman"/>
      <w:sz w:val="24"/>
      <w:lang w:val="en-GB"/>
    </w:rPr>
  </w:style>
  <w:style w:type="character" w:customStyle="1" w:styleId="HTMLPreformattedChar">
    <w:name w:val="HTML Preformatted Char"/>
    <w:uiPriority w:val="99"/>
    <w:locked/>
    <w:rsid w:val="00817DDD"/>
    <w:rPr>
      <w:rFonts w:ascii="Courier New" w:hAnsi="Courier New"/>
    </w:rPr>
  </w:style>
  <w:style w:type="character" w:customStyle="1" w:styleId="BodyTextIndent3Char">
    <w:name w:val="Body Text Indent 3 Char"/>
    <w:uiPriority w:val="99"/>
    <w:locked/>
    <w:rsid w:val="00817DDD"/>
    <w:rPr>
      <w:sz w:val="16"/>
    </w:rPr>
  </w:style>
  <w:style w:type="character" w:customStyle="1" w:styleId="HeaderChar">
    <w:name w:val="Header Char"/>
    <w:uiPriority w:val="99"/>
    <w:rsid w:val="00817DDD"/>
    <w:rPr>
      <w:rFonts w:ascii="Calibri" w:hAnsi="Calibri"/>
      <w:sz w:val="22"/>
    </w:rPr>
  </w:style>
  <w:style w:type="character" w:customStyle="1" w:styleId="TitleChar">
    <w:name w:val="Title Char"/>
    <w:uiPriority w:val="99"/>
    <w:rsid w:val="00817DDD"/>
    <w:rPr>
      <w:rFonts w:ascii="Times New Roman" w:hAnsi="Times New Roman"/>
      <w:b/>
      <w:sz w:val="24"/>
      <w:lang w:val="en-AU"/>
    </w:rPr>
  </w:style>
  <w:style w:type="character" w:customStyle="1" w:styleId="ListLabel1">
    <w:name w:val="ListLabel 1"/>
    <w:uiPriority w:val="99"/>
    <w:rsid w:val="00817DDD"/>
    <w:rPr>
      <w:b/>
    </w:rPr>
  </w:style>
  <w:style w:type="character" w:customStyle="1" w:styleId="ListLabel2">
    <w:name w:val="ListLabel 2"/>
    <w:uiPriority w:val="99"/>
    <w:rsid w:val="00817DDD"/>
    <w:rPr>
      <w:b/>
      <w:sz w:val="21"/>
    </w:rPr>
  </w:style>
  <w:style w:type="character" w:customStyle="1" w:styleId="ListLabel3">
    <w:name w:val="ListLabel 3"/>
    <w:uiPriority w:val="99"/>
    <w:rsid w:val="00817DDD"/>
  </w:style>
  <w:style w:type="character" w:customStyle="1" w:styleId="ListLabel4">
    <w:name w:val="ListLabel 4"/>
    <w:uiPriority w:val="99"/>
    <w:rsid w:val="00817DDD"/>
    <w:rPr>
      <w:rFonts w:eastAsia="Times New Roman"/>
    </w:rPr>
  </w:style>
  <w:style w:type="character" w:customStyle="1" w:styleId="ListLabel5">
    <w:name w:val="ListLabel 5"/>
    <w:uiPriority w:val="99"/>
    <w:rsid w:val="00817DDD"/>
    <w:rPr>
      <w:b/>
      <w:sz w:val="22"/>
    </w:rPr>
  </w:style>
  <w:style w:type="character" w:customStyle="1" w:styleId="ListLabel6">
    <w:name w:val="ListLabel 6"/>
    <w:uiPriority w:val="99"/>
    <w:rsid w:val="00817DDD"/>
    <w:rPr>
      <w:rFonts w:eastAsia="Times New Roman"/>
    </w:rPr>
  </w:style>
  <w:style w:type="character" w:customStyle="1" w:styleId="ListLabel7">
    <w:name w:val="ListLabel 7"/>
    <w:uiPriority w:val="99"/>
    <w:rsid w:val="00817DDD"/>
    <w:rPr>
      <w:rFonts w:eastAsia="Times New Roman"/>
    </w:rPr>
  </w:style>
  <w:style w:type="character" w:customStyle="1" w:styleId="ListLabel8">
    <w:name w:val="ListLabel 8"/>
    <w:uiPriority w:val="99"/>
    <w:rsid w:val="00817DDD"/>
    <w:rPr>
      <w:rFonts w:eastAsia="Times New Roman"/>
    </w:rPr>
  </w:style>
  <w:style w:type="character" w:customStyle="1" w:styleId="ListLabel9">
    <w:name w:val="ListLabel 9"/>
    <w:uiPriority w:val="99"/>
    <w:rsid w:val="00817DDD"/>
    <w:rPr>
      <w:rFonts w:eastAsia="Times New Roman"/>
    </w:rPr>
  </w:style>
  <w:style w:type="character" w:customStyle="1" w:styleId="ListLabel10">
    <w:name w:val="ListLabel 10"/>
    <w:uiPriority w:val="99"/>
    <w:rsid w:val="00817DDD"/>
    <w:rPr>
      <w:rFonts w:eastAsia="Times New Roman"/>
      <w:sz w:val="20"/>
    </w:rPr>
  </w:style>
  <w:style w:type="character" w:customStyle="1" w:styleId="ListLabel11">
    <w:name w:val="ListLabel 11"/>
    <w:uiPriority w:val="99"/>
    <w:rsid w:val="00817DDD"/>
  </w:style>
  <w:style w:type="character" w:customStyle="1" w:styleId="ListLabel12">
    <w:name w:val="ListLabel 12"/>
    <w:uiPriority w:val="99"/>
    <w:rsid w:val="00817DDD"/>
    <w:rPr>
      <w:rFonts w:eastAsia="Times New Roman"/>
    </w:rPr>
  </w:style>
  <w:style w:type="character" w:customStyle="1" w:styleId="ListLabel13">
    <w:name w:val="ListLabel 13"/>
    <w:uiPriority w:val="99"/>
    <w:rsid w:val="00817DDD"/>
  </w:style>
  <w:style w:type="character" w:customStyle="1" w:styleId="ListLabel14">
    <w:name w:val="ListLabel 14"/>
    <w:uiPriority w:val="99"/>
    <w:rsid w:val="00817DDD"/>
  </w:style>
  <w:style w:type="character" w:customStyle="1" w:styleId="ListLabel15">
    <w:name w:val="ListLabel 15"/>
    <w:uiPriority w:val="99"/>
    <w:rsid w:val="00817DDD"/>
    <w:rPr>
      <w:sz w:val="22"/>
    </w:rPr>
  </w:style>
  <w:style w:type="character" w:customStyle="1" w:styleId="ListLabel16">
    <w:name w:val="ListLabel 16"/>
    <w:uiPriority w:val="99"/>
    <w:rsid w:val="00817DDD"/>
    <w:rPr>
      <w:rFonts w:eastAsia="Times New Roman"/>
      <w:color w:val="000000"/>
    </w:rPr>
  </w:style>
  <w:style w:type="character" w:customStyle="1" w:styleId="ListLabel17">
    <w:name w:val="ListLabel 17"/>
    <w:uiPriority w:val="99"/>
    <w:rsid w:val="00817DDD"/>
  </w:style>
  <w:style w:type="character" w:customStyle="1" w:styleId="ListLabel18">
    <w:name w:val="ListLabel 18"/>
    <w:uiPriority w:val="99"/>
    <w:rsid w:val="00817DDD"/>
  </w:style>
  <w:style w:type="character" w:customStyle="1" w:styleId="ListLabel19">
    <w:name w:val="ListLabel 19"/>
    <w:uiPriority w:val="99"/>
    <w:rsid w:val="00817DDD"/>
    <w:rPr>
      <w:b/>
      <w:sz w:val="21"/>
    </w:rPr>
  </w:style>
  <w:style w:type="character" w:customStyle="1" w:styleId="ListLabel20">
    <w:name w:val="ListLabel 20"/>
    <w:uiPriority w:val="99"/>
    <w:rsid w:val="00817DDD"/>
  </w:style>
  <w:style w:type="character" w:customStyle="1" w:styleId="ListLabel21">
    <w:name w:val="ListLabel 21"/>
    <w:uiPriority w:val="99"/>
    <w:rsid w:val="00817DDD"/>
    <w:rPr>
      <w:rFonts w:eastAsia="Times New Roman"/>
      <w:color w:val="00000A"/>
    </w:rPr>
  </w:style>
  <w:style w:type="character" w:customStyle="1" w:styleId="ListLabel22">
    <w:name w:val="ListLabel 22"/>
    <w:uiPriority w:val="99"/>
    <w:rsid w:val="00817DDD"/>
  </w:style>
  <w:style w:type="character" w:customStyle="1" w:styleId="Lbjegyzet-karakterek">
    <w:name w:val="Lábjegyzet-karakterek"/>
    <w:uiPriority w:val="99"/>
    <w:rsid w:val="00817DDD"/>
    <w:rPr>
      <w:vertAlign w:val="superscript"/>
    </w:rPr>
  </w:style>
  <w:style w:type="character" w:customStyle="1" w:styleId="Vgjegyzet-karakterek">
    <w:name w:val="Végjegyzet-karakterek"/>
    <w:uiPriority w:val="99"/>
    <w:rsid w:val="00817DDD"/>
    <w:rPr>
      <w:vertAlign w:val="superscript"/>
    </w:rPr>
  </w:style>
  <w:style w:type="character" w:customStyle="1" w:styleId="ListLabel23">
    <w:name w:val="ListLabel 23"/>
    <w:uiPriority w:val="99"/>
    <w:rsid w:val="00817DDD"/>
    <w:rPr>
      <w:b/>
    </w:rPr>
  </w:style>
  <w:style w:type="character" w:customStyle="1" w:styleId="ListLabel24">
    <w:name w:val="ListLabel 24"/>
    <w:uiPriority w:val="99"/>
    <w:rsid w:val="00817DDD"/>
    <w:rPr>
      <w:b/>
      <w:sz w:val="21"/>
    </w:rPr>
  </w:style>
  <w:style w:type="character" w:customStyle="1" w:styleId="ListLabel25">
    <w:name w:val="ListLabel 25"/>
    <w:uiPriority w:val="99"/>
    <w:rsid w:val="00817DDD"/>
  </w:style>
  <w:style w:type="character" w:customStyle="1" w:styleId="ListLabel26">
    <w:name w:val="ListLabel 26"/>
    <w:uiPriority w:val="99"/>
    <w:rsid w:val="00817DDD"/>
  </w:style>
  <w:style w:type="character" w:customStyle="1" w:styleId="ListLabel27">
    <w:name w:val="ListLabel 27"/>
    <w:uiPriority w:val="99"/>
    <w:rsid w:val="00817DDD"/>
  </w:style>
  <w:style w:type="character" w:customStyle="1" w:styleId="ListLabel28">
    <w:name w:val="ListLabel 28"/>
    <w:uiPriority w:val="99"/>
    <w:rsid w:val="00817DDD"/>
  </w:style>
  <w:style w:type="character" w:customStyle="1" w:styleId="ListLabel29">
    <w:name w:val="ListLabel 29"/>
    <w:uiPriority w:val="99"/>
    <w:rsid w:val="00817DDD"/>
    <w:rPr>
      <w:b/>
    </w:rPr>
  </w:style>
  <w:style w:type="character" w:customStyle="1" w:styleId="ListLabel30">
    <w:name w:val="ListLabel 30"/>
    <w:uiPriority w:val="99"/>
    <w:rsid w:val="00817DDD"/>
    <w:rPr>
      <w:b/>
      <w:sz w:val="22"/>
    </w:rPr>
  </w:style>
  <w:style w:type="character" w:customStyle="1" w:styleId="ListLabel31">
    <w:name w:val="ListLabel 31"/>
    <w:uiPriority w:val="99"/>
    <w:rsid w:val="00817DDD"/>
  </w:style>
  <w:style w:type="character" w:customStyle="1" w:styleId="ListLabel32">
    <w:name w:val="ListLabel 32"/>
    <w:uiPriority w:val="99"/>
    <w:rsid w:val="00817DDD"/>
  </w:style>
  <w:style w:type="character" w:customStyle="1" w:styleId="ListLabel33">
    <w:name w:val="ListLabel 33"/>
    <w:uiPriority w:val="99"/>
    <w:rsid w:val="00817DDD"/>
  </w:style>
  <w:style w:type="character" w:customStyle="1" w:styleId="ListLabel34">
    <w:name w:val="ListLabel 34"/>
    <w:uiPriority w:val="99"/>
    <w:rsid w:val="00817DDD"/>
    <w:rPr>
      <w:b/>
    </w:rPr>
  </w:style>
  <w:style w:type="character" w:customStyle="1" w:styleId="ListLabel35">
    <w:name w:val="ListLabel 35"/>
    <w:uiPriority w:val="99"/>
    <w:rsid w:val="00817DDD"/>
    <w:rPr>
      <w:b/>
    </w:rPr>
  </w:style>
  <w:style w:type="character" w:customStyle="1" w:styleId="ListLabel36">
    <w:name w:val="ListLabel 36"/>
    <w:uiPriority w:val="99"/>
    <w:rsid w:val="00817DDD"/>
    <w:rPr>
      <w:b/>
      <w:sz w:val="21"/>
    </w:rPr>
  </w:style>
  <w:style w:type="character" w:customStyle="1" w:styleId="ListLabel37">
    <w:name w:val="ListLabel 37"/>
    <w:uiPriority w:val="99"/>
    <w:rsid w:val="00817DDD"/>
  </w:style>
  <w:style w:type="character" w:customStyle="1" w:styleId="ListLabel38">
    <w:name w:val="ListLabel 38"/>
    <w:uiPriority w:val="99"/>
    <w:rsid w:val="00817DDD"/>
  </w:style>
  <w:style w:type="character" w:customStyle="1" w:styleId="ListLabel39">
    <w:name w:val="ListLabel 39"/>
    <w:uiPriority w:val="99"/>
    <w:rsid w:val="00817DDD"/>
  </w:style>
  <w:style w:type="character" w:customStyle="1" w:styleId="ListLabel40">
    <w:name w:val="ListLabel 40"/>
    <w:uiPriority w:val="99"/>
    <w:rsid w:val="00817DDD"/>
  </w:style>
  <w:style w:type="character" w:customStyle="1" w:styleId="ListLabel41">
    <w:name w:val="ListLabel 41"/>
    <w:uiPriority w:val="99"/>
    <w:rsid w:val="00817DDD"/>
    <w:rPr>
      <w:b/>
    </w:rPr>
  </w:style>
  <w:style w:type="character" w:customStyle="1" w:styleId="ListLabel42">
    <w:name w:val="ListLabel 42"/>
    <w:uiPriority w:val="99"/>
    <w:rsid w:val="00817DDD"/>
    <w:rPr>
      <w:b/>
      <w:sz w:val="22"/>
    </w:rPr>
  </w:style>
  <w:style w:type="character" w:customStyle="1" w:styleId="ListLabel43">
    <w:name w:val="ListLabel 43"/>
    <w:uiPriority w:val="99"/>
    <w:rsid w:val="00817DDD"/>
  </w:style>
  <w:style w:type="character" w:customStyle="1" w:styleId="ListLabel44">
    <w:name w:val="ListLabel 44"/>
    <w:uiPriority w:val="99"/>
    <w:rsid w:val="00817DDD"/>
  </w:style>
  <w:style w:type="character" w:customStyle="1" w:styleId="ListLabel45">
    <w:name w:val="ListLabel 45"/>
    <w:uiPriority w:val="99"/>
    <w:rsid w:val="00817DDD"/>
  </w:style>
  <w:style w:type="character" w:customStyle="1" w:styleId="ListLabel46">
    <w:name w:val="ListLabel 46"/>
    <w:uiPriority w:val="99"/>
    <w:rsid w:val="00817DDD"/>
    <w:rPr>
      <w:b/>
    </w:rPr>
  </w:style>
  <w:style w:type="character" w:customStyle="1" w:styleId="ListLabel47">
    <w:name w:val="ListLabel 47"/>
    <w:uiPriority w:val="99"/>
    <w:rsid w:val="00817DDD"/>
    <w:rPr>
      <w:b/>
    </w:rPr>
  </w:style>
  <w:style w:type="character" w:customStyle="1" w:styleId="ListLabel48">
    <w:name w:val="ListLabel 48"/>
    <w:uiPriority w:val="99"/>
    <w:rsid w:val="00817DDD"/>
    <w:rPr>
      <w:b/>
      <w:sz w:val="21"/>
    </w:rPr>
  </w:style>
  <w:style w:type="character" w:customStyle="1" w:styleId="ListLabel49">
    <w:name w:val="ListLabel 49"/>
    <w:uiPriority w:val="99"/>
    <w:rsid w:val="00817DDD"/>
  </w:style>
  <w:style w:type="character" w:customStyle="1" w:styleId="ListLabel50">
    <w:name w:val="ListLabel 50"/>
    <w:uiPriority w:val="99"/>
    <w:rsid w:val="00817DDD"/>
  </w:style>
  <w:style w:type="character" w:customStyle="1" w:styleId="ListLabel51">
    <w:name w:val="ListLabel 51"/>
    <w:uiPriority w:val="99"/>
    <w:rsid w:val="00817DDD"/>
  </w:style>
  <w:style w:type="character" w:customStyle="1" w:styleId="ListLabel52">
    <w:name w:val="ListLabel 52"/>
    <w:uiPriority w:val="99"/>
    <w:rsid w:val="00817DDD"/>
  </w:style>
  <w:style w:type="character" w:customStyle="1" w:styleId="ListLabel53">
    <w:name w:val="ListLabel 53"/>
    <w:uiPriority w:val="99"/>
    <w:rsid w:val="00817DDD"/>
    <w:rPr>
      <w:b/>
    </w:rPr>
  </w:style>
  <w:style w:type="character" w:customStyle="1" w:styleId="ListLabel54">
    <w:name w:val="ListLabel 54"/>
    <w:uiPriority w:val="99"/>
    <w:rsid w:val="00817DDD"/>
    <w:rPr>
      <w:b/>
      <w:sz w:val="22"/>
    </w:rPr>
  </w:style>
  <w:style w:type="character" w:customStyle="1" w:styleId="ListLabel55">
    <w:name w:val="ListLabel 55"/>
    <w:uiPriority w:val="99"/>
    <w:rsid w:val="00817DDD"/>
  </w:style>
  <w:style w:type="character" w:customStyle="1" w:styleId="ListLabel56">
    <w:name w:val="ListLabel 56"/>
    <w:uiPriority w:val="99"/>
    <w:rsid w:val="00817DDD"/>
  </w:style>
  <w:style w:type="character" w:customStyle="1" w:styleId="ListLabel57">
    <w:name w:val="ListLabel 57"/>
    <w:uiPriority w:val="99"/>
    <w:rsid w:val="00817DDD"/>
    <w:rPr>
      <w:b/>
    </w:rPr>
  </w:style>
  <w:style w:type="character" w:customStyle="1" w:styleId="ListLabel58">
    <w:name w:val="ListLabel 58"/>
    <w:uiPriority w:val="99"/>
    <w:rsid w:val="00817DDD"/>
  </w:style>
  <w:style w:type="character" w:customStyle="1" w:styleId="ListLabel59">
    <w:name w:val="ListLabel 59"/>
    <w:uiPriority w:val="99"/>
    <w:rsid w:val="00817DDD"/>
    <w:rPr>
      <w:b/>
    </w:rPr>
  </w:style>
  <w:style w:type="character" w:customStyle="1" w:styleId="ListLabel60">
    <w:name w:val="ListLabel 60"/>
    <w:uiPriority w:val="99"/>
    <w:rsid w:val="00817DDD"/>
    <w:rPr>
      <w:b/>
      <w:sz w:val="21"/>
    </w:rPr>
  </w:style>
  <w:style w:type="character" w:customStyle="1" w:styleId="ListLabel61">
    <w:name w:val="ListLabel 61"/>
    <w:uiPriority w:val="99"/>
    <w:rsid w:val="00817DDD"/>
  </w:style>
  <w:style w:type="character" w:customStyle="1" w:styleId="ListLabel62">
    <w:name w:val="ListLabel 62"/>
    <w:uiPriority w:val="99"/>
    <w:rsid w:val="00817DDD"/>
  </w:style>
  <w:style w:type="character" w:customStyle="1" w:styleId="ListLabel63">
    <w:name w:val="ListLabel 63"/>
    <w:uiPriority w:val="99"/>
    <w:rsid w:val="00817DDD"/>
  </w:style>
  <w:style w:type="character" w:customStyle="1" w:styleId="ListLabel64">
    <w:name w:val="ListLabel 64"/>
    <w:uiPriority w:val="99"/>
    <w:rsid w:val="00817DDD"/>
  </w:style>
  <w:style w:type="character" w:customStyle="1" w:styleId="ListLabel65">
    <w:name w:val="ListLabel 65"/>
    <w:uiPriority w:val="99"/>
    <w:rsid w:val="00817DDD"/>
    <w:rPr>
      <w:b/>
    </w:rPr>
  </w:style>
  <w:style w:type="character" w:customStyle="1" w:styleId="ListLabel66">
    <w:name w:val="ListLabel 66"/>
    <w:uiPriority w:val="99"/>
    <w:rsid w:val="00817DDD"/>
    <w:rPr>
      <w:b/>
      <w:sz w:val="22"/>
    </w:rPr>
  </w:style>
  <w:style w:type="character" w:customStyle="1" w:styleId="ListLabel67">
    <w:name w:val="ListLabel 67"/>
    <w:uiPriority w:val="99"/>
    <w:rsid w:val="00817DDD"/>
  </w:style>
  <w:style w:type="character" w:customStyle="1" w:styleId="ListLabel68">
    <w:name w:val="ListLabel 68"/>
    <w:uiPriority w:val="99"/>
    <w:rsid w:val="00817DDD"/>
  </w:style>
  <w:style w:type="character" w:customStyle="1" w:styleId="ListLabel69">
    <w:name w:val="ListLabel 69"/>
    <w:uiPriority w:val="99"/>
    <w:rsid w:val="00817DDD"/>
    <w:rPr>
      <w:b/>
    </w:rPr>
  </w:style>
  <w:style w:type="character" w:customStyle="1" w:styleId="ListLabel70">
    <w:name w:val="ListLabel 70"/>
    <w:uiPriority w:val="99"/>
    <w:rsid w:val="00817DDD"/>
  </w:style>
  <w:style w:type="character" w:customStyle="1" w:styleId="WW-Lbjegyzet-karakterek">
    <w:name w:val="WW-Lábjegyzet-karakterek"/>
    <w:uiPriority w:val="99"/>
    <w:rsid w:val="00817DDD"/>
  </w:style>
  <w:style w:type="character" w:customStyle="1" w:styleId="WW-Vgjegyzet-karakterek">
    <w:name w:val="WW-Végjegyzet-karakterek"/>
    <w:uiPriority w:val="99"/>
    <w:rsid w:val="00817DDD"/>
  </w:style>
  <w:style w:type="character" w:customStyle="1" w:styleId="Lbjegyzet-hivatkozs11">
    <w:name w:val="Lábjegyzet-hivatkozás11"/>
    <w:uiPriority w:val="99"/>
    <w:rsid w:val="00817DDD"/>
    <w:rPr>
      <w:vertAlign w:val="superscript"/>
    </w:rPr>
  </w:style>
  <w:style w:type="character" w:customStyle="1" w:styleId="Vgjegyzet-hivatkozs1">
    <w:name w:val="Végjegyzet-hivatkozás1"/>
    <w:uiPriority w:val="99"/>
    <w:rsid w:val="00817DDD"/>
    <w:rPr>
      <w:vertAlign w:val="superscript"/>
    </w:rPr>
  </w:style>
  <w:style w:type="character" w:customStyle="1" w:styleId="Szvegtrzs3Char1">
    <w:name w:val="Szövegtörzs 3 Char1"/>
    <w:uiPriority w:val="99"/>
    <w:rsid w:val="00817DDD"/>
    <w:rPr>
      <w:rFonts w:ascii="Arial" w:hAnsi="Arial"/>
      <w:color w:val="000000"/>
      <w:kern w:val="1"/>
      <w:sz w:val="16"/>
    </w:rPr>
  </w:style>
  <w:style w:type="character" w:customStyle="1" w:styleId="Szvegtrzsbehzssal3Char1">
    <w:name w:val="Szövegtörzs behúzással 3 Char1"/>
    <w:uiPriority w:val="99"/>
    <w:rsid w:val="00817DDD"/>
    <w:rPr>
      <w:rFonts w:ascii="Arial" w:hAnsi="Arial"/>
      <w:color w:val="000000"/>
      <w:kern w:val="1"/>
      <w:sz w:val="16"/>
    </w:rPr>
  </w:style>
  <w:style w:type="character" w:customStyle="1" w:styleId="Jegyzethivatkozs11">
    <w:name w:val="Jegyzethivatkozás11"/>
    <w:uiPriority w:val="99"/>
    <w:rsid w:val="00817DDD"/>
    <w:rPr>
      <w:sz w:val="16"/>
    </w:rPr>
  </w:style>
  <w:style w:type="character" w:customStyle="1" w:styleId="JegyzetszvegChar1">
    <w:name w:val="Jegyzetszöveg Char1"/>
    <w:uiPriority w:val="99"/>
    <w:rsid w:val="00817DDD"/>
    <w:rPr>
      <w:rFonts w:ascii="Arial" w:hAnsi="Arial"/>
      <w:color w:val="000000"/>
      <w:kern w:val="1"/>
    </w:rPr>
  </w:style>
  <w:style w:type="character" w:customStyle="1" w:styleId="MegjegyzstrgyaChar">
    <w:name w:val="Megjegyzés tárgya Char"/>
    <w:uiPriority w:val="99"/>
    <w:rsid w:val="00817DDD"/>
    <w:rPr>
      <w:rFonts w:ascii="Arial" w:hAnsi="Arial"/>
      <w:b/>
      <w:color w:val="000000"/>
      <w:kern w:val="1"/>
    </w:rPr>
  </w:style>
  <w:style w:type="character" w:customStyle="1" w:styleId="BuborkszvegChar">
    <w:name w:val="Buborékszöveg Char"/>
    <w:uiPriority w:val="99"/>
    <w:rsid w:val="00817DDD"/>
    <w:rPr>
      <w:rFonts w:ascii="Segoe UI" w:hAnsi="Segoe UI"/>
      <w:color w:val="000000"/>
      <w:kern w:val="1"/>
      <w:sz w:val="18"/>
    </w:rPr>
  </w:style>
  <w:style w:type="character" w:styleId="Lbjegyzet-hivatkozs">
    <w:name w:val="footnote reference"/>
    <w:aliases w:val="BVI fnr,Footnote symbol,Times 10 Point,Exposant 3 Point,Footnote Reference Number,16 Point,Superscript 6 Point, Exposant 3 Point"/>
    <w:basedOn w:val="Bekezdsalapbettpusa"/>
    <w:uiPriority w:val="99"/>
    <w:rsid w:val="00817DDD"/>
    <w:rPr>
      <w:rFonts w:cs="Times New Roman"/>
      <w:vertAlign w:val="superscript"/>
    </w:rPr>
  </w:style>
  <w:style w:type="character" w:styleId="Vgjegyzet-hivatkozs">
    <w:name w:val="endnote reference"/>
    <w:basedOn w:val="Bekezdsalapbettpusa"/>
    <w:uiPriority w:val="99"/>
    <w:rsid w:val="00817DDD"/>
    <w:rPr>
      <w:rFonts w:cs="Times New Roman"/>
      <w:vertAlign w:val="superscript"/>
    </w:rPr>
  </w:style>
  <w:style w:type="paragraph" w:customStyle="1" w:styleId="Cmsor">
    <w:name w:val="Címsor"/>
    <w:basedOn w:val="Norml"/>
    <w:next w:val="Szvegtrzs"/>
    <w:uiPriority w:val="99"/>
    <w:rsid w:val="00817DDD"/>
    <w:pPr>
      <w:keepNext/>
      <w:spacing w:before="240" w:after="120"/>
    </w:pPr>
    <w:rPr>
      <w:rFonts w:eastAsia="SimSun" w:cs="Mangal"/>
      <w:sz w:val="28"/>
      <w:szCs w:val="28"/>
    </w:rPr>
  </w:style>
  <w:style w:type="paragraph" w:styleId="Szvegtrzs">
    <w:name w:val="Body Text"/>
    <w:basedOn w:val="Norml"/>
    <w:link w:val="SzvegtrzsChar1"/>
    <w:uiPriority w:val="99"/>
    <w:rsid w:val="00817DDD"/>
    <w:pPr>
      <w:widowControl w:val="0"/>
      <w:tabs>
        <w:tab w:val="left" w:pos="1134"/>
        <w:tab w:val="left" w:pos="3119"/>
      </w:tabs>
      <w:spacing w:after="0" w:line="100" w:lineRule="atLeast"/>
      <w:jc w:val="center"/>
    </w:pPr>
    <w:rPr>
      <w:b/>
      <w:sz w:val="48"/>
      <w:szCs w:val="20"/>
    </w:rPr>
  </w:style>
  <w:style w:type="character" w:customStyle="1" w:styleId="SzvegtrzsChar1">
    <w:name w:val="Szövegtörzs Char1"/>
    <w:basedOn w:val="Bekezdsalapbettpusa"/>
    <w:link w:val="Szvegtrzs"/>
    <w:uiPriority w:val="99"/>
    <w:semiHidden/>
    <w:locked/>
    <w:rPr>
      <w:rFonts w:ascii="Calibri" w:hAnsi="Calibri" w:cs="Times New Roman"/>
      <w:lang w:eastAsia="en-US"/>
    </w:rPr>
  </w:style>
  <w:style w:type="paragraph" w:styleId="Lista">
    <w:name w:val="List"/>
    <w:basedOn w:val="Szvegtrzs"/>
    <w:uiPriority w:val="99"/>
    <w:rsid w:val="00817DDD"/>
    <w:rPr>
      <w:rFonts w:cs="Mangal"/>
    </w:rPr>
  </w:style>
  <w:style w:type="paragraph" w:styleId="Kpalrs">
    <w:name w:val="caption"/>
    <w:basedOn w:val="Norml"/>
    <w:uiPriority w:val="99"/>
    <w:qFormat/>
    <w:rsid w:val="00817DDD"/>
    <w:pPr>
      <w:suppressLineNumbers/>
      <w:spacing w:before="120" w:after="120"/>
    </w:pPr>
    <w:rPr>
      <w:rFonts w:cs="Mangal"/>
      <w:i/>
      <w:iCs/>
    </w:rPr>
  </w:style>
  <w:style w:type="paragraph" w:customStyle="1" w:styleId="Trgymutat">
    <w:name w:val="Tárgymutató"/>
    <w:basedOn w:val="Norml"/>
    <w:uiPriority w:val="99"/>
    <w:rsid w:val="00817DDD"/>
    <w:pPr>
      <w:suppressLineNumbers/>
    </w:pPr>
    <w:rPr>
      <w:rFonts w:cs="Mangal"/>
    </w:rPr>
  </w:style>
  <w:style w:type="paragraph" w:customStyle="1" w:styleId="Szvegtrzs31">
    <w:name w:val="Szövegtörzs 31"/>
    <w:basedOn w:val="Norml"/>
    <w:uiPriority w:val="99"/>
    <w:rsid w:val="00817DDD"/>
    <w:pPr>
      <w:spacing w:after="120"/>
    </w:pPr>
    <w:rPr>
      <w:rFonts w:ascii="Times New Roman" w:hAnsi="Times New Roman"/>
      <w:sz w:val="16"/>
      <w:szCs w:val="16"/>
    </w:rPr>
  </w:style>
  <w:style w:type="paragraph" w:customStyle="1" w:styleId="Szvegtrzsbehzssal31">
    <w:name w:val="Szövegtörzs behúzással 31"/>
    <w:basedOn w:val="Norml"/>
    <w:uiPriority w:val="99"/>
    <w:rsid w:val="00817DDD"/>
    <w:pPr>
      <w:spacing w:after="120"/>
      <w:ind w:left="283"/>
    </w:pPr>
    <w:rPr>
      <w:rFonts w:ascii="Times New Roman" w:hAnsi="Times New Roman"/>
      <w:sz w:val="16"/>
      <w:szCs w:val="16"/>
    </w:rPr>
  </w:style>
  <w:style w:type="paragraph" w:customStyle="1" w:styleId="Kpalrs1">
    <w:name w:val="Képaláírás1"/>
    <w:basedOn w:val="Norml"/>
    <w:uiPriority w:val="99"/>
    <w:rsid w:val="00817DDD"/>
    <w:pPr>
      <w:suppressLineNumbers/>
      <w:spacing w:before="120" w:after="120"/>
    </w:pPr>
    <w:rPr>
      <w:rFonts w:cs="Mangal"/>
      <w:i/>
      <w:iCs/>
    </w:rPr>
  </w:style>
  <w:style w:type="paragraph" w:customStyle="1" w:styleId="Listaszerbekezds1">
    <w:name w:val="Listaszerű bekezdés1"/>
    <w:aliases w:val="Színes lista – 1. jelölőszín1"/>
    <w:basedOn w:val="Norml"/>
    <w:uiPriority w:val="99"/>
    <w:qFormat/>
    <w:rsid w:val="00817DDD"/>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817DDD"/>
    <w:pPr>
      <w:spacing w:before="28" w:after="28" w:line="100" w:lineRule="atLeast"/>
    </w:pPr>
    <w:rPr>
      <w:rFonts w:ascii="Times New Roman" w:hAnsi="Times New Roman"/>
      <w:color w:val="000000"/>
      <w:kern w:val="1"/>
      <w:sz w:val="24"/>
      <w:szCs w:val="20"/>
      <w:lang w:eastAsia="zh-CN"/>
    </w:rPr>
  </w:style>
  <w:style w:type="paragraph" w:styleId="lfej">
    <w:name w:val="header"/>
    <w:basedOn w:val="Norml"/>
    <w:link w:val="lfejChar1"/>
    <w:uiPriority w:val="99"/>
    <w:rsid w:val="00817DDD"/>
    <w:pPr>
      <w:suppressLineNumbers/>
      <w:tabs>
        <w:tab w:val="center" w:pos="4513"/>
        <w:tab w:val="right" w:pos="9026"/>
      </w:tabs>
    </w:pPr>
  </w:style>
  <w:style w:type="character" w:customStyle="1" w:styleId="lfejChar1">
    <w:name w:val="Élőfej Char1"/>
    <w:basedOn w:val="Bekezdsalapbettpusa"/>
    <w:link w:val="lfej"/>
    <w:uiPriority w:val="99"/>
    <w:semiHidden/>
    <w:locked/>
    <w:rPr>
      <w:rFonts w:ascii="Calibri" w:hAnsi="Calibri" w:cs="Times New Roman"/>
      <w:lang w:eastAsia="en-US"/>
    </w:rPr>
  </w:style>
  <w:style w:type="paragraph" w:styleId="llb">
    <w:name w:val="footer"/>
    <w:basedOn w:val="Norml"/>
    <w:link w:val="llbChar1"/>
    <w:uiPriority w:val="99"/>
    <w:rsid w:val="00817DDD"/>
    <w:pPr>
      <w:suppressLineNumbers/>
      <w:tabs>
        <w:tab w:val="center" w:pos="4513"/>
        <w:tab w:val="right" w:pos="9026"/>
      </w:tabs>
    </w:pPr>
  </w:style>
  <w:style w:type="character" w:customStyle="1" w:styleId="llbChar1">
    <w:name w:val="Élőláb Char1"/>
    <w:basedOn w:val="Bekezdsalapbettpusa"/>
    <w:link w:val="llb"/>
    <w:uiPriority w:val="99"/>
    <w:semiHidden/>
    <w:locked/>
    <w:rPr>
      <w:rFonts w:ascii="Calibri" w:hAnsi="Calibri" w:cs="Times New Roman"/>
      <w:lang w:eastAsia="en-US"/>
    </w:rPr>
  </w:style>
  <w:style w:type="paragraph" w:customStyle="1" w:styleId="NormlWeb1">
    <w:name w:val="Normál (Web)1"/>
    <w:basedOn w:val="Norml"/>
    <w:rsid w:val="00817DDD"/>
    <w:pPr>
      <w:spacing w:before="28" w:after="28" w:line="100" w:lineRule="atLeast"/>
    </w:pPr>
    <w:rPr>
      <w:rFonts w:ascii="Times New Roman" w:hAnsi="Times New Roman"/>
    </w:rPr>
  </w:style>
  <w:style w:type="paragraph" w:customStyle="1" w:styleId="modszerszoveg">
    <w:name w:val="modszer_szoveg"/>
    <w:basedOn w:val="Norml"/>
    <w:uiPriority w:val="99"/>
    <w:rsid w:val="00817DDD"/>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817DDD"/>
    <w:pPr>
      <w:keepLines/>
      <w:suppressLineNumbers/>
      <w:spacing w:before="480" w:after="0"/>
    </w:pPr>
    <w:rPr>
      <w:color w:val="365F91"/>
      <w:sz w:val="28"/>
      <w:szCs w:val="28"/>
    </w:rPr>
  </w:style>
  <w:style w:type="paragraph" w:styleId="TJ1">
    <w:name w:val="toc 1"/>
    <w:basedOn w:val="Norml"/>
    <w:uiPriority w:val="99"/>
    <w:rsid w:val="00817DDD"/>
    <w:pPr>
      <w:tabs>
        <w:tab w:val="right" w:leader="dot" w:pos="9638"/>
      </w:tabs>
    </w:pPr>
  </w:style>
  <w:style w:type="paragraph" w:customStyle="1" w:styleId="Lbjegyzetszveg1">
    <w:name w:val="Lábjegyzetszöveg1"/>
    <w:basedOn w:val="Norml"/>
    <w:uiPriority w:val="99"/>
    <w:rsid w:val="00817DDD"/>
    <w:pPr>
      <w:spacing w:after="0" w:line="100" w:lineRule="atLeast"/>
    </w:pPr>
    <w:rPr>
      <w:sz w:val="20"/>
      <w:szCs w:val="20"/>
    </w:rPr>
  </w:style>
  <w:style w:type="paragraph" w:customStyle="1" w:styleId="OkeanBehuzas">
    <w:name w:val="Okean_Behuzas"/>
    <w:basedOn w:val="Norml"/>
    <w:uiPriority w:val="99"/>
    <w:rsid w:val="00817DDD"/>
    <w:pPr>
      <w:spacing w:after="60" w:line="360" w:lineRule="exact"/>
      <w:ind w:left="567"/>
      <w:jc w:val="both"/>
    </w:pPr>
  </w:style>
  <w:style w:type="paragraph" w:customStyle="1" w:styleId="Listaszerbekezds11">
    <w:name w:val="Listaszerű bekezdés11"/>
    <w:basedOn w:val="Norml"/>
    <w:uiPriority w:val="99"/>
    <w:rsid w:val="00817DDD"/>
    <w:pPr>
      <w:spacing w:after="0" w:line="100" w:lineRule="atLeast"/>
      <w:ind w:left="720"/>
      <w:contextualSpacing/>
    </w:pPr>
    <w:rPr>
      <w:rFonts w:ascii="Times New Roman" w:hAnsi="Times New Roman"/>
      <w:lang w:val="en-GB"/>
    </w:rPr>
  </w:style>
  <w:style w:type="paragraph" w:customStyle="1" w:styleId="CharCharCharChar4">
    <w:name w:val="Char Char Char Char4"/>
    <w:basedOn w:val="Norml"/>
    <w:uiPriority w:val="99"/>
    <w:rsid w:val="00817DDD"/>
    <w:pPr>
      <w:spacing w:line="240" w:lineRule="exact"/>
    </w:pPr>
    <w:rPr>
      <w:rFonts w:ascii="Verdana" w:hAnsi="Verdana" w:cs="Verdana"/>
      <w:sz w:val="20"/>
      <w:szCs w:val="20"/>
      <w:lang w:val="en-US"/>
    </w:rPr>
  </w:style>
  <w:style w:type="paragraph" w:customStyle="1" w:styleId="Char">
    <w:name w:val="Char"/>
    <w:basedOn w:val="Norml"/>
    <w:uiPriority w:val="99"/>
    <w:rsid w:val="00817DDD"/>
    <w:pPr>
      <w:widowControl w:val="0"/>
      <w:spacing w:line="240" w:lineRule="exact"/>
    </w:pPr>
    <w:rPr>
      <w:rFonts w:ascii="Verdana" w:hAnsi="Verdana" w:cs="Verdana"/>
      <w:sz w:val="20"/>
      <w:szCs w:val="20"/>
      <w:lang w:val="en-US"/>
    </w:rPr>
  </w:style>
  <w:style w:type="paragraph" w:customStyle="1" w:styleId="Jegyzetszveg1">
    <w:name w:val="Jegyzetszöveg1"/>
    <w:basedOn w:val="Norml"/>
    <w:uiPriority w:val="99"/>
    <w:rsid w:val="00817DDD"/>
    <w:rPr>
      <w:sz w:val="20"/>
      <w:szCs w:val="20"/>
    </w:rPr>
  </w:style>
  <w:style w:type="paragraph" w:customStyle="1" w:styleId="Megjegyzstrgya1">
    <w:name w:val="Megjegyzés tárgya1"/>
    <w:uiPriority w:val="99"/>
    <w:rsid w:val="00817DDD"/>
    <w:pPr>
      <w:spacing w:after="160" w:line="256" w:lineRule="auto"/>
    </w:pPr>
    <w:rPr>
      <w:rFonts w:ascii="Calibri" w:hAnsi="Calibri"/>
      <w:b/>
      <w:bCs/>
      <w:sz w:val="20"/>
      <w:szCs w:val="20"/>
      <w:lang w:eastAsia="en-US"/>
    </w:rPr>
  </w:style>
  <w:style w:type="paragraph" w:customStyle="1" w:styleId="Buborkszveg1">
    <w:name w:val="Buborékszöveg1"/>
    <w:basedOn w:val="Norml"/>
    <w:uiPriority w:val="99"/>
    <w:rsid w:val="00817DDD"/>
    <w:rPr>
      <w:rFonts w:ascii="Tahoma" w:hAnsi="Tahoma" w:cs="Tahoma"/>
      <w:sz w:val="16"/>
      <w:szCs w:val="16"/>
    </w:rPr>
  </w:style>
  <w:style w:type="paragraph" w:styleId="Cm">
    <w:name w:val="Title"/>
    <w:basedOn w:val="Norml"/>
    <w:next w:val="Alcm"/>
    <w:link w:val="CmChar"/>
    <w:uiPriority w:val="99"/>
    <w:qFormat/>
    <w:rsid w:val="00817DDD"/>
    <w:pPr>
      <w:widowControl w:val="0"/>
      <w:tabs>
        <w:tab w:val="left" w:pos="284"/>
        <w:tab w:val="left" w:pos="567"/>
        <w:tab w:val="left" w:pos="851"/>
        <w:tab w:val="left" w:pos="1134"/>
      </w:tabs>
      <w:spacing w:after="0" w:line="100" w:lineRule="atLeast"/>
      <w:jc w:val="center"/>
    </w:pPr>
    <w:rPr>
      <w:rFonts w:ascii="Times New Roman" w:hAnsi="Times New Roman"/>
      <w:b/>
      <w:bCs/>
      <w:color w:val="000000"/>
      <w:kern w:val="1"/>
      <w:sz w:val="24"/>
      <w:szCs w:val="24"/>
      <w:lang w:val="en-AU" w:eastAsia="zh-CN"/>
    </w:rPr>
  </w:style>
  <w:style w:type="character" w:customStyle="1" w:styleId="CmChar">
    <w:name w:val="Cím Char"/>
    <w:basedOn w:val="Bekezdsalapbettpusa"/>
    <w:link w:val="Cm"/>
    <w:uiPriority w:val="99"/>
    <w:locked/>
    <w:rsid w:val="00115AA1"/>
    <w:rPr>
      <w:rFonts w:cs="Times New Roman"/>
      <w:b/>
      <w:color w:val="000000"/>
      <w:kern w:val="1"/>
      <w:sz w:val="24"/>
      <w:lang w:val="en-AU" w:eastAsia="zh-CN"/>
    </w:rPr>
  </w:style>
  <w:style w:type="paragraph" w:styleId="Alcm">
    <w:name w:val="Subtitle"/>
    <w:basedOn w:val="Norml"/>
    <w:next w:val="Szvegtrzs"/>
    <w:link w:val="AlcmChar1"/>
    <w:uiPriority w:val="99"/>
    <w:qFormat/>
    <w:rsid w:val="00817DDD"/>
    <w:pPr>
      <w:spacing w:after="60"/>
      <w:jc w:val="center"/>
    </w:pPr>
    <w:rPr>
      <w:rFonts w:ascii="Cambria" w:hAnsi="Cambria" w:cs="Cambria"/>
      <w:i/>
      <w:iCs/>
    </w:rPr>
  </w:style>
  <w:style w:type="character" w:customStyle="1" w:styleId="AlcmChar1">
    <w:name w:val="Alcím Char1"/>
    <w:basedOn w:val="Bekezdsalapbettpusa"/>
    <w:link w:val="Alcm"/>
    <w:uiPriority w:val="99"/>
    <w:locked/>
    <w:rPr>
      <w:rFonts w:ascii="Cambria" w:hAnsi="Cambria" w:cs="Times New Roman"/>
      <w:sz w:val="24"/>
      <w:szCs w:val="24"/>
      <w:lang w:eastAsia="en-US"/>
    </w:rPr>
  </w:style>
  <w:style w:type="paragraph" w:customStyle="1" w:styleId="Stlus1">
    <w:name w:val="Stílus1"/>
    <w:basedOn w:val="Norml"/>
    <w:rsid w:val="00817DDD"/>
    <w:pPr>
      <w:spacing w:before="40" w:after="40" w:line="100" w:lineRule="atLeast"/>
      <w:jc w:val="both"/>
    </w:pPr>
    <w:rPr>
      <w:rFonts w:ascii="Times New Roman" w:hAnsi="Times New Roman"/>
    </w:rPr>
  </w:style>
  <w:style w:type="paragraph" w:customStyle="1" w:styleId="Szvegtrzs32">
    <w:name w:val="Szövegtörzs 32"/>
    <w:basedOn w:val="Norml"/>
    <w:rsid w:val="00817DDD"/>
    <w:pPr>
      <w:spacing w:after="120"/>
    </w:pPr>
    <w:rPr>
      <w:sz w:val="16"/>
      <w:szCs w:val="16"/>
    </w:rPr>
  </w:style>
  <w:style w:type="paragraph" w:customStyle="1" w:styleId="Csakszveg1">
    <w:name w:val="Csak szöveg1"/>
    <w:basedOn w:val="Norml"/>
    <w:uiPriority w:val="99"/>
    <w:rsid w:val="00817DDD"/>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uiPriority w:val="99"/>
    <w:rsid w:val="00817DDD"/>
    <w:pPr>
      <w:spacing w:after="120"/>
      <w:ind w:left="283"/>
    </w:pPr>
  </w:style>
  <w:style w:type="character" w:customStyle="1" w:styleId="SzvegtrzsbehzssalChar1">
    <w:name w:val="Szövegtörzs behúzással Char1"/>
    <w:basedOn w:val="Bekezdsalapbettpusa"/>
    <w:link w:val="Szvegtrzsbehzssal"/>
    <w:uiPriority w:val="99"/>
    <w:locked/>
    <w:rsid w:val="000A5017"/>
    <w:rPr>
      <w:rFonts w:ascii="Arial" w:hAnsi="Arial" w:cs="Arial"/>
      <w:color w:val="000000"/>
      <w:kern w:val="1"/>
      <w:sz w:val="24"/>
      <w:szCs w:val="24"/>
      <w:lang w:eastAsia="zh-CN"/>
    </w:rPr>
  </w:style>
  <w:style w:type="paragraph" w:customStyle="1" w:styleId="Listaszerbekezds3">
    <w:name w:val="Listaszerű bekezdés3"/>
    <w:basedOn w:val="Norml"/>
    <w:rsid w:val="00817DDD"/>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817DDD"/>
    <w:pPr>
      <w:spacing w:after="0" w:line="100" w:lineRule="atLeast"/>
      <w:ind w:left="360"/>
    </w:pPr>
    <w:rPr>
      <w:rFonts w:ascii="Times New Roman" w:hAnsi="Times New Roman"/>
      <w:sz w:val="20"/>
      <w:szCs w:val="20"/>
    </w:rPr>
  </w:style>
  <w:style w:type="paragraph" w:customStyle="1" w:styleId="cm0">
    <w:name w:val="cím"/>
    <w:basedOn w:val="Norml"/>
    <w:uiPriority w:val="99"/>
    <w:rsid w:val="00817DDD"/>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817DDD"/>
    <w:pPr>
      <w:suppressAutoHyphens/>
    </w:pPr>
    <w:rPr>
      <w:rFonts w:ascii="Calibri" w:hAnsi="Calibri" w:cs="Calibri"/>
      <w:color w:val="00000A"/>
      <w:kern w:val="1"/>
      <w:lang w:eastAsia="zh-CN"/>
    </w:rPr>
  </w:style>
  <w:style w:type="paragraph" w:customStyle="1" w:styleId="Normlbehzs1">
    <w:name w:val="Normál behúzás1"/>
    <w:basedOn w:val="Norml"/>
    <w:uiPriority w:val="99"/>
    <w:rsid w:val="00817DDD"/>
    <w:pPr>
      <w:spacing w:before="120" w:after="120" w:line="100" w:lineRule="atLeast"/>
      <w:ind w:left="708" w:firstLine="284"/>
      <w:jc w:val="both"/>
    </w:pPr>
    <w:rPr>
      <w:sz w:val="20"/>
      <w:szCs w:val="20"/>
    </w:rPr>
  </w:style>
  <w:style w:type="paragraph" w:customStyle="1" w:styleId="bek-1">
    <w:name w:val="bek-1"/>
    <w:basedOn w:val="Norml"/>
    <w:uiPriority w:val="99"/>
    <w:rsid w:val="00817DDD"/>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817DDD"/>
    <w:pPr>
      <w:spacing w:after="0" w:line="100" w:lineRule="atLeast"/>
      <w:ind w:right="-596"/>
    </w:pPr>
    <w:rPr>
      <w:rFonts w:ascii="&amp;#39" w:hAnsi="&amp;#39" w:cs="&amp;#39"/>
      <w:smallCaps/>
    </w:rPr>
  </w:style>
  <w:style w:type="paragraph" w:customStyle="1" w:styleId="Normlbehzs2">
    <w:name w:val="Normál behúzás2"/>
    <w:basedOn w:val="Norml"/>
    <w:uiPriority w:val="99"/>
    <w:rsid w:val="00817DDD"/>
    <w:pPr>
      <w:spacing w:before="120" w:after="120" w:line="100" w:lineRule="atLeast"/>
      <w:ind w:left="708" w:firstLine="284"/>
      <w:jc w:val="both"/>
    </w:pPr>
  </w:style>
  <w:style w:type="paragraph" w:customStyle="1" w:styleId="HTML-kntformzott1">
    <w:name w:val="HTML-ként formázott1"/>
    <w:basedOn w:val="Norml"/>
    <w:uiPriority w:val="99"/>
    <w:rsid w:val="0081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rsid w:val="00817DDD"/>
    <w:pPr>
      <w:spacing w:after="120"/>
      <w:ind w:left="283"/>
    </w:pPr>
    <w:rPr>
      <w:sz w:val="16"/>
      <w:szCs w:val="16"/>
    </w:rPr>
  </w:style>
  <w:style w:type="paragraph" w:customStyle="1" w:styleId="cvnormal">
    <w:name w:val="cvnormal"/>
    <w:basedOn w:val="Norml"/>
    <w:uiPriority w:val="99"/>
    <w:rsid w:val="00817DDD"/>
    <w:pPr>
      <w:spacing w:before="28" w:after="28" w:line="100" w:lineRule="atLeast"/>
    </w:pPr>
    <w:rPr>
      <w:rFonts w:ascii="Times New Roman" w:hAnsi="Times New Roman"/>
    </w:rPr>
  </w:style>
  <w:style w:type="paragraph" w:customStyle="1" w:styleId="Norml1">
    <w:name w:val="Normál 1"/>
    <w:basedOn w:val="Norml"/>
    <w:uiPriority w:val="99"/>
    <w:rsid w:val="00817DDD"/>
    <w:pPr>
      <w:jc w:val="both"/>
    </w:pPr>
    <w:rPr>
      <w:rFonts w:cs="Calibri"/>
      <w:sz w:val="20"/>
      <w:szCs w:val="20"/>
    </w:rPr>
  </w:style>
  <w:style w:type="paragraph" w:customStyle="1" w:styleId="Nincstrkz1">
    <w:name w:val="Nincs térköz1"/>
    <w:uiPriority w:val="99"/>
    <w:rsid w:val="00817DDD"/>
    <w:pPr>
      <w:suppressAutoHyphens/>
    </w:pPr>
    <w:rPr>
      <w:rFonts w:ascii="Calibri" w:hAnsi="Calibri"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817DDD"/>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semiHidden/>
    <w:locked/>
    <w:rPr>
      <w:rFonts w:ascii="Calibri" w:hAnsi="Calibri" w:cs="Times New Roman"/>
      <w:sz w:val="20"/>
      <w:szCs w:val="20"/>
      <w:lang w:eastAsia="en-US"/>
    </w:rPr>
  </w:style>
  <w:style w:type="paragraph" w:customStyle="1" w:styleId="Tblzattartalom">
    <w:name w:val="Táblázattartalom"/>
    <w:basedOn w:val="Norml"/>
    <w:uiPriority w:val="99"/>
    <w:rsid w:val="00817DDD"/>
    <w:pPr>
      <w:suppressLineNumbers/>
    </w:pPr>
  </w:style>
  <w:style w:type="paragraph" w:customStyle="1" w:styleId="Tblzatfejlc">
    <w:name w:val="Táblázatfejléc"/>
    <w:basedOn w:val="Tblzattartalom"/>
    <w:uiPriority w:val="99"/>
    <w:rsid w:val="00817DDD"/>
    <w:pPr>
      <w:jc w:val="center"/>
    </w:pPr>
    <w:rPr>
      <w:b/>
      <w:bCs/>
    </w:rPr>
  </w:style>
  <w:style w:type="paragraph" w:styleId="Listaszerbekezds">
    <w:name w:val="List Paragraph"/>
    <w:aliases w:val="Welt L,Bullet_1,lista_2,List Paragraph à moi,Számozott lista 1,Eszeri felsorolás,FooterText,numbered,Paragraphe de liste1,Bulletr List Paragraph,列出段落,列出段落1,Listeafsnit1,リスト段落1,bekezdés1,List Paragraph,Bullet List,Parágrafo da Lista1"/>
    <w:basedOn w:val="Norml"/>
    <w:link w:val="ListaszerbekezdsChar"/>
    <w:uiPriority w:val="34"/>
    <w:qFormat/>
    <w:rsid w:val="00817DDD"/>
    <w:pPr>
      <w:spacing w:before="120" w:after="120" w:line="240" w:lineRule="auto"/>
      <w:ind w:left="720"/>
      <w:contextualSpacing/>
      <w:jc w:val="both"/>
    </w:pPr>
    <w:rPr>
      <w:rFonts w:ascii="Verdana" w:hAnsi="Verdana"/>
      <w:kern w:val="1"/>
      <w:sz w:val="24"/>
      <w:szCs w:val="20"/>
      <w:lang w:eastAsia="zh-CN"/>
    </w:rPr>
  </w:style>
  <w:style w:type="paragraph" w:styleId="NormlWeb">
    <w:name w:val="Normal (Web)"/>
    <w:basedOn w:val="Norml"/>
    <w:qFormat/>
    <w:rsid w:val="00817DDD"/>
    <w:pPr>
      <w:spacing w:before="280" w:after="280" w:line="240" w:lineRule="auto"/>
    </w:pPr>
    <w:rPr>
      <w:rFonts w:ascii="Times New Roman" w:hAnsi="Times New Roman"/>
    </w:rPr>
  </w:style>
  <w:style w:type="paragraph" w:customStyle="1" w:styleId="Norml10">
    <w:name w:val="Normál1"/>
    <w:uiPriority w:val="99"/>
    <w:rsid w:val="00817DDD"/>
    <w:pPr>
      <w:suppressAutoHyphens/>
      <w:autoSpaceDE w:val="0"/>
    </w:pPr>
    <w:rPr>
      <w:rFonts w:ascii="Arial" w:hAnsi="Arial" w:cs="Arial"/>
      <w:color w:val="000000"/>
      <w:sz w:val="24"/>
      <w:szCs w:val="24"/>
      <w:lang w:eastAsia="zh-CN"/>
    </w:rPr>
  </w:style>
  <w:style w:type="paragraph" w:customStyle="1" w:styleId="Jegyzetszveg11">
    <w:name w:val="Jegyzetszöveg11"/>
    <w:basedOn w:val="Norml"/>
    <w:uiPriority w:val="99"/>
    <w:rsid w:val="00817DDD"/>
    <w:rPr>
      <w:sz w:val="20"/>
      <w:szCs w:val="20"/>
    </w:rPr>
  </w:style>
  <w:style w:type="paragraph" w:styleId="Jegyzetszveg">
    <w:name w:val="annotation text"/>
    <w:aliases w:val="Char Char Char,Char Char,Comment Text Char,Char Char Char Char Char,Char Char Char Char1,Char Char Char Char3,Char Char3,Char11"/>
    <w:basedOn w:val="Norml"/>
    <w:link w:val="JegyzetszvegChar"/>
    <w:uiPriority w:val="99"/>
    <w:rsid w:val="00C45123"/>
    <w:pPr>
      <w:spacing w:before="240" w:after="0" w:line="240" w:lineRule="auto"/>
      <w:ind w:left="1134"/>
      <w:jc w:val="both"/>
    </w:pPr>
    <w:rPr>
      <w:rFonts w:ascii="Times New Roman" w:hAnsi="Times New Roman"/>
      <w:sz w:val="20"/>
      <w:szCs w:val="20"/>
      <w:lang w:eastAsia="hu-HU"/>
    </w:rPr>
  </w:style>
  <w:style w:type="character" w:customStyle="1" w:styleId="CommentTextChar2">
    <w:name w:val="Comment Text Char2"/>
    <w:aliases w:val="Char Char Char Char2,Char Char Char2,Comment Text Char Char1,Char Char Char Char Char Char1,Char Char Char Char1 Char1,Char Char Char Char3 Char"/>
    <w:basedOn w:val="Bekezdsalapbettpusa"/>
    <w:uiPriority w:val="99"/>
    <w:semiHidden/>
    <w:rsid w:val="00A63376"/>
    <w:rPr>
      <w:rFonts w:ascii="Calibri" w:hAnsi="Calibri"/>
      <w:sz w:val="20"/>
      <w:szCs w:val="20"/>
      <w:lang w:eastAsia="en-US"/>
    </w:rPr>
  </w:style>
  <w:style w:type="character" w:customStyle="1" w:styleId="JegyzetszvegChar">
    <w:name w:val="Jegyzetszöveg Char"/>
    <w:aliases w:val="Char Char Char Char5,Char Char Char3,Comment Text Char Char2,Char Char Char Char Char Char2,Char Char Char Char1 Char2,Char Char Char Char3 Char2,Char Char3 Char,Char11 Char"/>
    <w:basedOn w:val="Bekezdsalapbettpusa"/>
    <w:link w:val="Jegyzetszveg"/>
    <w:uiPriority w:val="99"/>
    <w:locked/>
    <w:rPr>
      <w:rFonts w:ascii="Calibri" w:hAnsi="Calibri" w:cs="Times New Roman"/>
      <w:sz w:val="20"/>
      <w:szCs w:val="20"/>
      <w:lang w:eastAsia="en-US"/>
    </w:rPr>
  </w:style>
  <w:style w:type="paragraph" w:styleId="Megjegyzstrgya">
    <w:name w:val="annotation subject"/>
    <w:basedOn w:val="Jegyzetszveg11"/>
    <w:next w:val="Jegyzetszveg11"/>
    <w:link w:val="MegjegyzstrgyaChar1"/>
    <w:uiPriority w:val="99"/>
    <w:rsid w:val="00817DDD"/>
    <w:rPr>
      <w:b/>
      <w:bCs/>
    </w:rPr>
  </w:style>
  <w:style w:type="character" w:customStyle="1" w:styleId="MegjegyzstrgyaChar1">
    <w:name w:val="Megjegyzés tárgya Char1"/>
    <w:basedOn w:val="CommentTextChar1"/>
    <w:link w:val="Megjegyzstrgya"/>
    <w:uiPriority w:val="99"/>
    <w:semiHidden/>
    <w:locked/>
    <w:rPr>
      <w:rFonts w:ascii="Calibri" w:hAnsi="Calibri" w:cs="Times New Roman"/>
      <w:b/>
      <w:bCs/>
      <w:sz w:val="20"/>
      <w:szCs w:val="20"/>
      <w:lang w:eastAsia="en-US"/>
    </w:rPr>
  </w:style>
  <w:style w:type="paragraph" w:styleId="Buborkszveg">
    <w:name w:val="Balloon Text"/>
    <w:basedOn w:val="Norml"/>
    <w:link w:val="BuborkszvegChar1"/>
    <w:uiPriority w:val="99"/>
    <w:rsid w:val="00817DDD"/>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semiHidden/>
    <w:locked/>
    <w:rPr>
      <w:rFonts w:cs="Times New Roman"/>
      <w:sz w:val="2"/>
      <w:lang w:eastAsia="en-US"/>
    </w:rPr>
  </w:style>
  <w:style w:type="paragraph" w:customStyle="1" w:styleId="WW-Alaprtelmezett">
    <w:name w:val="WW-Alapértelmezett"/>
    <w:uiPriority w:val="99"/>
    <w:rsid w:val="00817DDD"/>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rsid w:val="00C45123"/>
    <w:pPr>
      <w:spacing w:before="120" w:after="120" w:line="240" w:lineRule="auto"/>
      <w:ind w:left="708" w:firstLine="284"/>
      <w:jc w:val="both"/>
    </w:pPr>
    <w:rPr>
      <w:lang w:eastAsia="hu-HU"/>
    </w:rPr>
  </w:style>
  <w:style w:type="paragraph" w:styleId="HTML-kntformzott">
    <w:name w:val="HTML Preformatted"/>
    <w:basedOn w:val="Norml"/>
    <w:link w:val="HTML-kntformzottChar"/>
    <w:uiPriority w:val="99"/>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hu-HU"/>
    </w:rPr>
  </w:style>
  <w:style w:type="character" w:customStyle="1" w:styleId="HTML-kntformzottChar">
    <w:name w:val="HTML-ként formázott Char"/>
    <w:basedOn w:val="Bekezdsalapbettpusa"/>
    <w:link w:val="HTML-kntformzott"/>
    <w:uiPriority w:val="99"/>
    <w:semiHidden/>
    <w:locked/>
    <w:rPr>
      <w:rFonts w:ascii="Courier New" w:hAnsi="Courier New" w:cs="Courier New"/>
      <w:sz w:val="20"/>
      <w:szCs w:val="20"/>
      <w:lang w:eastAsia="en-US"/>
    </w:rPr>
  </w:style>
  <w:style w:type="character" w:customStyle="1" w:styleId="HTML-kntformzottChar1">
    <w:name w:val="HTML-ként formázott Char1"/>
    <w:uiPriority w:val="99"/>
    <w:semiHidden/>
    <w:rsid w:val="00C45123"/>
    <w:rPr>
      <w:rFonts w:ascii="Courier New" w:hAnsi="Courier New"/>
      <w:color w:val="000000"/>
      <w:kern w:val="1"/>
      <w:lang w:eastAsia="zh-CN"/>
    </w:rPr>
  </w:style>
  <w:style w:type="character" w:styleId="Jegyzethivatkozs">
    <w:name w:val="annotation reference"/>
    <w:basedOn w:val="Bekezdsalapbettpusa"/>
    <w:uiPriority w:val="99"/>
    <w:rsid w:val="00C45123"/>
    <w:rPr>
      <w:rFonts w:cs="Times New Roman"/>
      <w:sz w:val="16"/>
    </w:rPr>
  </w:style>
  <w:style w:type="character" w:customStyle="1" w:styleId="JegyzetszvegChar2">
    <w:name w:val="Jegyzetszöveg Char2"/>
    <w:uiPriority w:val="99"/>
    <w:semiHidden/>
    <w:rsid w:val="00C45123"/>
    <w:rPr>
      <w:rFonts w:ascii="Arial" w:hAnsi="Arial"/>
      <w:color w:val="000000"/>
      <w:kern w:val="1"/>
      <w:lang w:eastAsia="zh-CN"/>
    </w:rPr>
  </w:style>
  <w:style w:type="paragraph" w:customStyle="1" w:styleId="Stlus2">
    <w:name w:val="Stílus2"/>
    <w:link w:val="Stlus2Char"/>
    <w:autoRedefine/>
    <w:qFormat/>
    <w:rsid w:val="001813C6"/>
    <w:rPr>
      <w:rFonts w:ascii="Tahoma" w:hAnsi="Tahoma"/>
      <w:kern w:val="1"/>
      <w:sz w:val="21"/>
      <w:shd w:val="clear" w:color="auto" w:fill="FFFFFF"/>
      <w:lang w:eastAsia="zh-CN"/>
    </w:rPr>
  </w:style>
  <w:style w:type="character" w:customStyle="1" w:styleId="standardChar">
    <w:name w:val="standard Char"/>
    <w:link w:val="standard"/>
    <w:locked/>
    <w:rsid w:val="00AA014F"/>
    <w:rPr>
      <w:color w:val="000000"/>
      <w:kern w:val="1"/>
      <w:sz w:val="24"/>
      <w:lang w:eastAsia="zh-CN"/>
    </w:rPr>
  </w:style>
  <w:style w:type="character" w:customStyle="1" w:styleId="Stlus2Char">
    <w:name w:val="Stílus2 Char"/>
    <w:link w:val="Stlus2"/>
    <w:locked/>
    <w:rsid w:val="001813C6"/>
    <w:rPr>
      <w:rFonts w:ascii="Tahoma" w:hAnsi="Tahoma"/>
      <w:kern w:val="1"/>
      <w:sz w:val="22"/>
      <w:lang w:eastAsia="zh-CN"/>
    </w:rPr>
  </w:style>
  <w:style w:type="character" w:styleId="Oldalszm">
    <w:name w:val="page number"/>
    <w:basedOn w:val="Bekezdsalapbettpusa"/>
    <w:uiPriority w:val="99"/>
    <w:rsid w:val="005A77D6"/>
    <w:rPr>
      <w:rFonts w:cs="Times New Roman"/>
    </w:rPr>
  </w:style>
  <w:style w:type="paragraph" w:styleId="Szvegtrzsbehzssal3">
    <w:name w:val="Body Text Indent 3"/>
    <w:basedOn w:val="Norml"/>
    <w:link w:val="Szvegtrzsbehzssal3Char"/>
    <w:uiPriority w:val="99"/>
    <w:rsid w:val="00806788"/>
    <w:pPr>
      <w:spacing w:after="120"/>
      <w:ind w:left="283"/>
    </w:pPr>
    <w:rPr>
      <w:rFonts w:ascii="Times New Roman" w:hAnsi="Times New Roman"/>
      <w:sz w:val="16"/>
      <w:szCs w:val="20"/>
      <w:lang w:eastAsia="hu-HU"/>
    </w:rPr>
  </w:style>
  <w:style w:type="character" w:customStyle="1" w:styleId="Szvegtrzsbehzssal3Char">
    <w:name w:val="Szövegtörzs behúzással 3 Char"/>
    <w:basedOn w:val="Bekezdsalapbettpusa"/>
    <w:link w:val="Szvegtrzsbehzssal3"/>
    <w:uiPriority w:val="99"/>
    <w:semiHidden/>
    <w:locked/>
    <w:rPr>
      <w:rFonts w:ascii="Calibri" w:hAnsi="Calibri" w:cs="Times New Roman"/>
      <w:sz w:val="16"/>
      <w:szCs w:val="16"/>
      <w:lang w:eastAsia="en-US"/>
    </w:rPr>
  </w:style>
  <w:style w:type="character" w:customStyle="1" w:styleId="Szvegtrzsbehzssal3Char2">
    <w:name w:val="Szövegtörzs behúzással 3 Char2"/>
    <w:uiPriority w:val="99"/>
    <w:semiHidden/>
    <w:rsid w:val="00806788"/>
    <w:rPr>
      <w:rFonts w:ascii="Arial" w:hAnsi="Arial"/>
      <w:color w:val="000000"/>
      <w:kern w:val="1"/>
      <w:sz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D27711"/>
    <w:pPr>
      <w:spacing w:line="240" w:lineRule="exact"/>
    </w:pPr>
    <w:rPr>
      <w:rFonts w:ascii="Verdana" w:hAnsi="Verdana"/>
      <w:lang w:val="en-US"/>
    </w:rPr>
  </w:style>
  <w:style w:type="paragraph" w:styleId="Vltozat">
    <w:name w:val="Revision"/>
    <w:hidden/>
    <w:uiPriority w:val="99"/>
    <w:semiHidden/>
    <w:rsid w:val="00E44234"/>
    <w:rPr>
      <w:rFonts w:ascii="Arial" w:hAnsi="Arial" w:cs="Arial"/>
      <w:color w:val="000000"/>
      <w:kern w:val="1"/>
      <w:sz w:val="24"/>
      <w:szCs w:val="24"/>
      <w:lang w:eastAsia="zh-CN"/>
    </w:rPr>
  </w:style>
  <w:style w:type="paragraph" w:customStyle="1" w:styleId="NormlWeb2">
    <w:name w:val="Normál (Web)2"/>
    <w:basedOn w:val="Norml"/>
    <w:uiPriority w:val="99"/>
    <w:rsid w:val="00A1224F"/>
    <w:pPr>
      <w:spacing w:before="28" w:after="28" w:line="100" w:lineRule="atLeast"/>
    </w:pPr>
    <w:rPr>
      <w:rFonts w:ascii="Times New Roman" w:hAnsi="Times New Roman"/>
    </w:rPr>
  </w:style>
  <w:style w:type="paragraph" w:styleId="Szvegtrzs3">
    <w:name w:val="Body Text 3"/>
    <w:basedOn w:val="Norml"/>
    <w:link w:val="Szvegtrzs3Char"/>
    <w:uiPriority w:val="99"/>
    <w:rsid w:val="00A1224F"/>
    <w:pPr>
      <w:spacing w:after="120"/>
    </w:pPr>
    <w:rPr>
      <w:rFonts w:ascii="Times New Roman" w:hAnsi="Times New Roman"/>
      <w:sz w:val="16"/>
      <w:szCs w:val="20"/>
      <w:lang w:eastAsia="hu-HU"/>
    </w:rPr>
  </w:style>
  <w:style w:type="character" w:customStyle="1" w:styleId="Szvegtrzs3Char">
    <w:name w:val="Szövegtörzs 3 Char"/>
    <w:basedOn w:val="Bekezdsalapbettpusa"/>
    <w:link w:val="Szvegtrzs3"/>
    <w:uiPriority w:val="99"/>
    <w:semiHidden/>
    <w:locked/>
    <w:rPr>
      <w:rFonts w:ascii="Calibri" w:hAnsi="Calibri" w:cs="Times New Roman"/>
      <w:sz w:val="16"/>
      <w:szCs w:val="16"/>
      <w:lang w:eastAsia="en-US"/>
    </w:rPr>
  </w:style>
  <w:style w:type="character" w:customStyle="1" w:styleId="Szvegtrzs3Char2">
    <w:name w:val="Szövegtörzs 3 Char2"/>
    <w:basedOn w:val="Bekezdsalapbettpusa"/>
    <w:uiPriority w:val="99"/>
    <w:semiHidden/>
    <w:rsid w:val="00A1224F"/>
    <w:rPr>
      <w:rFonts w:ascii="Arial" w:hAnsi="Arial" w:cs="Arial"/>
      <w:color w:val="000000"/>
      <w:kern w:val="1"/>
      <w:sz w:val="16"/>
      <w:szCs w:val="16"/>
      <w:lang w:eastAsia="zh-CN"/>
    </w:rPr>
  </w:style>
  <w:style w:type="paragraph" w:customStyle="1" w:styleId="ListParagraph1">
    <w:name w:val="List Paragraph1"/>
    <w:basedOn w:val="Norml"/>
    <w:uiPriority w:val="99"/>
    <w:rsid w:val="00DA3B18"/>
    <w:pPr>
      <w:spacing w:before="120" w:after="120" w:line="240" w:lineRule="auto"/>
      <w:ind w:left="720"/>
      <w:jc w:val="both"/>
    </w:pPr>
    <w:rPr>
      <w:rFonts w:ascii="Verdana" w:hAnsi="Verdana" w:cs="Verdana"/>
    </w:rPr>
  </w:style>
  <w:style w:type="table" w:styleId="Rcsostblzat">
    <w:name w:val="Table Grid"/>
    <w:basedOn w:val="Normltblzat"/>
    <w:uiPriority w:val="99"/>
    <w:rsid w:val="006A1787"/>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Bullet_1 Char,lista_2 Char,List Paragraph à moi Char,Számozott lista 1 Char,Eszeri felsorolás Char,FooterText Char,numbered Char,Paragraphe de liste1 Char,Bulletr List Paragraph Char,列出段落 Char,列出段落1 Char,リスト段落1 Char"/>
    <w:link w:val="Listaszerbekezds"/>
    <w:uiPriority w:val="99"/>
    <w:qFormat/>
    <w:locked/>
    <w:rsid w:val="003A1A67"/>
    <w:rPr>
      <w:rFonts w:ascii="Verdana" w:hAnsi="Verdana"/>
      <w:kern w:val="1"/>
      <w:sz w:val="24"/>
      <w:lang w:eastAsia="zh-CN"/>
    </w:rPr>
  </w:style>
  <w:style w:type="paragraph" w:customStyle="1" w:styleId="Alrs1">
    <w:name w:val="Aláírás1"/>
    <w:basedOn w:val="Norml"/>
    <w:uiPriority w:val="99"/>
    <w:rsid w:val="00A12830"/>
    <w:pPr>
      <w:tabs>
        <w:tab w:val="center" w:pos="7939"/>
      </w:tabs>
      <w:spacing w:after="0" w:line="240" w:lineRule="auto"/>
      <w:ind w:left="3686" w:right="964"/>
      <w:jc w:val="both"/>
    </w:pPr>
    <w:rPr>
      <w:rFonts w:ascii="Tms Rmn" w:hAnsi="Tms Rmn"/>
      <w:sz w:val="20"/>
      <w:szCs w:val="20"/>
      <w:lang w:val="da-DK" w:eastAsia="hu-HU"/>
    </w:rPr>
  </w:style>
  <w:style w:type="paragraph" w:customStyle="1" w:styleId="Ttel2">
    <w:name w:val="Tétel2"/>
    <w:basedOn w:val="Norml"/>
    <w:uiPriority w:val="99"/>
    <w:rsid w:val="00A12830"/>
    <w:pPr>
      <w:tabs>
        <w:tab w:val="left" w:pos="851"/>
        <w:tab w:val="decimal" w:pos="7088"/>
        <w:tab w:val="decimal" w:pos="8789"/>
      </w:tabs>
      <w:spacing w:after="0" w:line="240" w:lineRule="auto"/>
      <w:jc w:val="both"/>
    </w:pPr>
    <w:rPr>
      <w:rFonts w:ascii="Tms Rmn" w:hAnsi="Tms Rmn"/>
      <w:b/>
      <w:sz w:val="20"/>
      <w:szCs w:val="20"/>
      <w:lang w:val="da-DK" w:eastAsia="hu-HU"/>
    </w:rPr>
  </w:style>
  <w:style w:type="paragraph" w:styleId="Nincstrkz">
    <w:name w:val="No Spacing"/>
    <w:uiPriority w:val="1"/>
    <w:qFormat/>
    <w:rsid w:val="000A5017"/>
    <w:rPr>
      <w:rFonts w:ascii="Calibri" w:hAnsi="Calibri"/>
      <w:lang w:eastAsia="en-US"/>
    </w:rPr>
  </w:style>
  <w:style w:type="paragraph" w:customStyle="1" w:styleId="Listaszerbekezds2">
    <w:name w:val="Listaszerű bekezdés2"/>
    <w:basedOn w:val="Norml"/>
    <w:uiPriority w:val="99"/>
    <w:rsid w:val="00C57960"/>
    <w:pPr>
      <w:spacing w:after="200" w:line="276" w:lineRule="auto"/>
      <w:ind w:left="720"/>
      <w:contextualSpacing/>
    </w:pPr>
  </w:style>
  <w:style w:type="character" w:customStyle="1" w:styleId="Internet-hivatkozs">
    <w:name w:val="Internet-hivatkozás"/>
    <w:rsid w:val="006B043C"/>
    <w:rPr>
      <w:rFonts w:ascii="Times New Roman" w:hAnsi="Times New Roman" w:cs="Times New Roman" w:hint="default"/>
      <w:color w:val="0000FF"/>
      <w:u w:val="single"/>
      <w:lang w:val="hu-HU" w:bidi="hu-HU"/>
    </w:rPr>
  </w:style>
  <w:style w:type="paragraph" w:customStyle="1" w:styleId="WW-Alaprtelmezett1">
    <w:name w:val="WW-Alapértelmezett1"/>
    <w:rsid w:val="009F160E"/>
    <w:pPr>
      <w:tabs>
        <w:tab w:val="left" w:pos="708"/>
      </w:tabs>
      <w:suppressAutoHyphens/>
      <w:spacing w:after="200" w:line="276" w:lineRule="auto"/>
    </w:pPr>
    <w:rPr>
      <w:rFonts w:ascii="Arial" w:eastAsia="Calibri" w:hAnsi="Arial" w:cs="Arial"/>
      <w:bCs/>
      <w:color w:val="000000"/>
      <w:sz w:val="24"/>
      <w:szCs w:val="24"/>
      <w:lang w:eastAsia="zh-CN"/>
    </w:rPr>
  </w:style>
  <w:style w:type="paragraph" w:customStyle="1" w:styleId="text-3mezera">
    <w:name w:val="text - 3 mezera"/>
    <w:basedOn w:val="Norml"/>
    <w:rsid w:val="005D6D6B"/>
    <w:pPr>
      <w:widowControl w:val="0"/>
      <w:spacing w:before="60" w:after="0" w:line="-240" w:lineRule="auto"/>
      <w:jc w:val="both"/>
    </w:pPr>
    <w:rPr>
      <w:rFonts w:ascii="Times New Roman" w:hAnsi="Times New Roman"/>
      <w:snapToGrid w:val="0"/>
      <w:sz w:val="24"/>
      <w:szCs w:val="20"/>
      <w:lang w:val="cs-CZ"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615">
      <w:bodyDiv w:val="1"/>
      <w:marLeft w:val="0"/>
      <w:marRight w:val="0"/>
      <w:marTop w:val="0"/>
      <w:marBottom w:val="0"/>
      <w:divBdr>
        <w:top w:val="none" w:sz="0" w:space="0" w:color="auto"/>
        <w:left w:val="none" w:sz="0" w:space="0" w:color="auto"/>
        <w:bottom w:val="none" w:sz="0" w:space="0" w:color="auto"/>
        <w:right w:val="none" w:sz="0" w:space="0" w:color="auto"/>
      </w:divBdr>
    </w:div>
    <w:div w:id="42557398">
      <w:bodyDiv w:val="1"/>
      <w:marLeft w:val="0"/>
      <w:marRight w:val="0"/>
      <w:marTop w:val="0"/>
      <w:marBottom w:val="0"/>
      <w:divBdr>
        <w:top w:val="none" w:sz="0" w:space="0" w:color="auto"/>
        <w:left w:val="none" w:sz="0" w:space="0" w:color="auto"/>
        <w:bottom w:val="none" w:sz="0" w:space="0" w:color="auto"/>
        <w:right w:val="none" w:sz="0" w:space="0" w:color="auto"/>
      </w:divBdr>
    </w:div>
    <w:div w:id="84961957">
      <w:bodyDiv w:val="1"/>
      <w:marLeft w:val="0"/>
      <w:marRight w:val="0"/>
      <w:marTop w:val="0"/>
      <w:marBottom w:val="0"/>
      <w:divBdr>
        <w:top w:val="none" w:sz="0" w:space="0" w:color="auto"/>
        <w:left w:val="none" w:sz="0" w:space="0" w:color="auto"/>
        <w:bottom w:val="none" w:sz="0" w:space="0" w:color="auto"/>
        <w:right w:val="none" w:sz="0" w:space="0" w:color="auto"/>
      </w:divBdr>
    </w:div>
    <w:div w:id="106900404">
      <w:bodyDiv w:val="1"/>
      <w:marLeft w:val="0"/>
      <w:marRight w:val="0"/>
      <w:marTop w:val="0"/>
      <w:marBottom w:val="0"/>
      <w:divBdr>
        <w:top w:val="none" w:sz="0" w:space="0" w:color="auto"/>
        <w:left w:val="none" w:sz="0" w:space="0" w:color="auto"/>
        <w:bottom w:val="none" w:sz="0" w:space="0" w:color="auto"/>
        <w:right w:val="none" w:sz="0" w:space="0" w:color="auto"/>
      </w:divBdr>
    </w:div>
    <w:div w:id="200092378">
      <w:bodyDiv w:val="1"/>
      <w:marLeft w:val="0"/>
      <w:marRight w:val="0"/>
      <w:marTop w:val="0"/>
      <w:marBottom w:val="0"/>
      <w:divBdr>
        <w:top w:val="none" w:sz="0" w:space="0" w:color="auto"/>
        <w:left w:val="none" w:sz="0" w:space="0" w:color="auto"/>
        <w:bottom w:val="none" w:sz="0" w:space="0" w:color="auto"/>
        <w:right w:val="none" w:sz="0" w:space="0" w:color="auto"/>
      </w:divBdr>
    </w:div>
    <w:div w:id="261767429">
      <w:bodyDiv w:val="1"/>
      <w:marLeft w:val="0"/>
      <w:marRight w:val="0"/>
      <w:marTop w:val="0"/>
      <w:marBottom w:val="0"/>
      <w:divBdr>
        <w:top w:val="none" w:sz="0" w:space="0" w:color="auto"/>
        <w:left w:val="none" w:sz="0" w:space="0" w:color="auto"/>
        <w:bottom w:val="none" w:sz="0" w:space="0" w:color="auto"/>
        <w:right w:val="none" w:sz="0" w:space="0" w:color="auto"/>
      </w:divBdr>
    </w:div>
    <w:div w:id="298924501">
      <w:bodyDiv w:val="1"/>
      <w:marLeft w:val="0"/>
      <w:marRight w:val="0"/>
      <w:marTop w:val="0"/>
      <w:marBottom w:val="0"/>
      <w:divBdr>
        <w:top w:val="none" w:sz="0" w:space="0" w:color="auto"/>
        <w:left w:val="none" w:sz="0" w:space="0" w:color="auto"/>
        <w:bottom w:val="none" w:sz="0" w:space="0" w:color="auto"/>
        <w:right w:val="none" w:sz="0" w:space="0" w:color="auto"/>
      </w:divBdr>
    </w:div>
    <w:div w:id="372120691">
      <w:bodyDiv w:val="1"/>
      <w:marLeft w:val="0"/>
      <w:marRight w:val="0"/>
      <w:marTop w:val="0"/>
      <w:marBottom w:val="0"/>
      <w:divBdr>
        <w:top w:val="none" w:sz="0" w:space="0" w:color="auto"/>
        <w:left w:val="none" w:sz="0" w:space="0" w:color="auto"/>
        <w:bottom w:val="none" w:sz="0" w:space="0" w:color="auto"/>
        <w:right w:val="none" w:sz="0" w:space="0" w:color="auto"/>
      </w:divBdr>
    </w:div>
    <w:div w:id="476384835">
      <w:bodyDiv w:val="1"/>
      <w:marLeft w:val="0"/>
      <w:marRight w:val="0"/>
      <w:marTop w:val="0"/>
      <w:marBottom w:val="0"/>
      <w:divBdr>
        <w:top w:val="none" w:sz="0" w:space="0" w:color="auto"/>
        <w:left w:val="none" w:sz="0" w:space="0" w:color="auto"/>
        <w:bottom w:val="none" w:sz="0" w:space="0" w:color="auto"/>
        <w:right w:val="none" w:sz="0" w:space="0" w:color="auto"/>
      </w:divBdr>
    </w:div>
    <w:div w:id="593440355">
      <w:bodyDiv w:val="1"/>
      <w:marLeft w:val="0"/>
      <w:marRight w:val="0"/>
      <w:marTop w:val="0"/>
      <w:marBottom w:val="0"/>
      <w:divBdr>
        <w:top w:val="none" w:sz="0" w:space="0" w:color="auto"/>
        <w:left w:val="none" w:sz="0" w:space="0" w:color="auto"/>
        <w:bottom w:val="none" w:sz="0" w:space="0" w:color="auto"/>
        <w:right w:val="none" w:sz="0" w:space="0" w:color="auto"/>
      </w:divBdr>
    </w:div>
    <w:div w:id="615141891">
      <w:bodyDiv w:val="1"/>
      <w:marLeft w:val="0"/>
      <w:marRight w:val="0"/>
      <w:marTop w:val="0"/>
      <w:marBottom w:val="0"/>
      <w:divBdr>
        <w:top w:val="none" w:sz="0" w:space="0" w:color="auto"/>
        <w:left w:val="none" w:sz="0" w:space="0" w:color="auto"/>
        <w:bottom w:val="none" w:sz="0" w:space="0" w:color="auto"/>
        <w:right w:val="none" w:sz="0" w:space="0" w:color="auto"/>
      </w:divBdr>
    </w:div>
    <w:div w:id="645596162">
      <w:bodyDiv w:val="1"/>
      <w:marLeft w:val="0"/>
      <w:marRight w:val="0"/>
      <w:marTop w:val="0"/>
      <w:marBottom w:val="0"/>
      <w:divBdr>
        <w:top w:val="none" w:sz="0" w:space="0" w:color="auto"/>
        <w:left w:val="none" w:sz="0" w:space="0" w:color="auto"/>
        <w:bottom w:val="none" w:sz="0" w:space="0" w:color="auto"/>
        <w:right w:val="none" w:sz="0" w:space="0" w:color="auto"/>
      </w:divBdr>
    </w:div>
    <w:div w:id="793015176">
      <w:bodyDiv w:val="1"/>
      <w:marLeft w:val="0"/>
      <w:marRight w:val="0"/>
      <w:marTop w:val="0"/>
      <w:marBottom w:val="0"/>
      <w:divBdr>
        <w:top w:val="none" w:sz="0" w:space="0" w:color="auto"/>
        <w:left w:val="none" w:sz="0" w:space="0" w:color="auto"/>
        <w:bottom w:val="none" w:sz="0" w:space="0" w:color="auto"/>
        <w:right w:val="none" w:sz="0" w:space="0" w:color="auto"/>
      </w:divBdr>
    </w:div>
    <w:div w:id="1071346188">
      <w:bodyDiv w:val="1"/>
      <w:marLeft w:val="0"/>
      <w:marRight w:val="0"/>
      <w:marTop w:val="0"/>
      <w:marBottom w:val="0"/>
      <w:divBdr>
        <w:top w:val="none" w:sz="0" w:space="0" w:color="auto"/>
        <w:left w:val="none" w:sz="0" w:space="0" w:color="auto"/>
        <w:bottom w:val="none" w:sz="0" w:space="0" w:color="auto"/>
        <w:right w:val="none" w:sz="0" w:space="0" w:color="auto"/>
      </w:divBdr>
    </w:div>
    <w:div w:id="1106315632">
      <w:bodyDiv w:val="1"/>
      <w:marLeft w:val="0"/>
      <w:marRight w:val="0"/>
      <w:marTop w:val="0"/>
      <w:marBottom w:val="0"/>
      <w:divBdr>
        <w:top w:val="none" w:sz="0" w:space="0" w:color="auto"/>
        <w:left w:val="none" w:sz="0" w:space="0" w:color="auto"/>
        <w:bottom w:val="none" w:sz="0" w:space="0" w:color="auto"/>
        <w:right w:val="none" w:sz="0" w:space="0" w:color="auto"/>
      </w:divBdr>
    </w:div>
    <w:div w:id="1159347701">
      <w:bodyDiv w:val="1"/>
      <w:marLeft w:val="0"/>
      <w:marRight w:val="0"/>
      <w:marTop w:val="0"/>
      <w:marBottom w:val="0"/>
      <w:divBdr>
        <w:top w:val="none" w:sz="0" w:space="0" w:color="auto"/>
        <w:left w:val="none" w:sz="0" w:space="0" w:color="auto"/>
        <w:bottom w:val="none" w:sz="0" w:space="0" w:color="auto"/>
        <w:right w:val="none" w:sz="0" w:space="0" w:color="auto"/>
      </w:divBdr>
    </w:div>
    <w:div w:id="1164585539">
      <w:bodyDiv w:val="1"/>
      <w:marLeft w:val="0"/>
      <w:marRight w:val="0"/>
      <w:marTop w:val="0"/>
      <w:marBottom w:val="0"/>
      <w:divBdr>
        <w:top w:val="none" w:sz="0" w:space="0" w:color="auto"/>
        <w:left w:val="none" w:sz="0" w:space="0" w:color="auto"/>
        <w:bottom w:val="none" w:sz="0" w:space="0" w:color="auto"/>
        <w:right w:val="none" w:sz="0" w:space="0" w:color="auto"/>
      </w:divBdr>
    </w:div>
    <w:div w:id="1273248885">
      <w:bodyDiv w:val="1"/>
      <w:marLeft w:val="0"/>
      <w:marRight w:val="0"/>
      <w:marTop w:val="0"/>
      <w:marBottom w:val="0"/>
      <w:divBdr>
        <w:top w:val="none" w:sz="0" w:space="0" w:color="auto"/>
        <w:left w:val="none" w:sz="0" w:space="0" w:color="auto"/>
        <w:bottom w:val="none" w:sz="0" w:space="0" w:color="auto"/>
        <w:right w:val="none" w:sz="0" w:space="0" w:color="auto"/>
      </w:divBdr>
    </w:div>
    <w:div w:id="1421029338">
      <w:bodyDiv w:val="1"/>
      <w:marLeft w:val="0"/>
      <w:marRight w:val="0"/>
      <w:marTop w:val="0"/>
      <w:marBottom w:val="0"/>
      <w:divBdr>
        <w:top w:val="none" w:sz="0" w:space="0" w:color="auto"/>
        <w:left w:val="none" w:sz="0" w:space="0" w:color="auto"/>
        <w:bottom w:val="none" w:sz="0" w:space="0" w:color="auto"/>
        <w:right w:val="none" w:sz="0" w:space="0" w:color="auto"/>
      </w:divBdr>
    </w:div>
    <w:div w:id="1471022469">
      <w:bodyDiv w:val="1"/>
      <w:marLeft w:val="0"/>
      <w:marRight w:val="0"/>
      <w:marTop w:val="0"/>
      <w:marBottom w:val="0"/>
      <w:divBdr>
        <w:top w:val="none" w:sz="0" w:space="0" w:color="auto"/>
        <w:left w:val="none" w:sz="0" w:space="0" w:color="auto"/>
        <w:bottom w:val="none" w:sz="0" w:space="0" w:color="auto"/>
        <w:right w:val="none" w:sz="0" w:space="0" w:color="auto"/>
      </w:divBdr>
    </w:div>
    <w:div w:id="1575892105">
      <w:bodyDiv w:val="1"/>
      <w:marLeft w:val="0"/>
      <w:marRight w:val="0"/>
      <w:marTop w:val="0"/>
      <w:marBottom w:val="0"/>
      <w:divBdr>
        <w:top w:val="none" w:sz="0" w:space="0" w:color="auto"/>
        <w:left w:val="none" w:sz="0" w:space="0" w:color="auto"/>
        <w:bottom w:val="none" w:sz="0" w:space="0" w:color="auto"/>
        <w:right w:val="none" w:sz="0" w:space="0" w:color="auto"/>
      </w:divBdr>
    </w:div>
    <w:div w:id="1632975136">
      <w:bodyDiv w:val="1"/>
      <w:marLeft w:val="0"/>
      <w:marRight w:val="0"/>
      <w:marTop w:val="0"/>
      <w:marBottom w:val="0"/>
      <w:divBdr>
        <w:top w:val="none" w:sz="0" w:space="0" w:color="auto"/>
        <w:left w:val="none" w:sz="0" w:space="0" w:color="auto"/>
        <w:bottom w:val="none" w:sz="0" w:space="0" w:color="auto"/>
        <w:right w:val="none" w:sz="0" w:space="0" w:color="auto"/>
      </w:divBdr>
    </w:div>
    <w:div w:id="1677919099">
      <w:bodyDiv w:val="1"/>
      <w:marLeft w:val="0"/>
      <w:marRight w:val="0"/>
      <w:marTop w:val="0"/>
      <w:marBottom w:val="0"/>
      <w:divBdr>
        <w:top w:val="none" w:sz="0" w:space="0" w:color="auto"/>
        <w:left w:val="none" w:sz="0" w:space="0" w:color="auto"/>
        <w:bottom w:val="none" w:sz="0" w:space="0" w:color="auto"/>
        <w:right w:val="none" w:sz="0" w:space="0" w:color="auto"/>
      </w:divBdr>
    </w:div>
    <w:div w:id="1745374794">
      <w:marLeft w:val="0"/>
      <w:marRight w:val="0"/>
      <w:marTop w:val="0"/>
      <w:marBottom w:val="0"/>
      <w:divBdr>
        <w:top w:val="none" w:sz="0" w:space="0" w:color="auto"/>
        <w:left w:val="none" w:sz="0" w:space="0" w:color="auto"/>
        <w:bottom w:val="none" w:sz="0" w:space="0" w:color="auto"/>
        <w:right w:val="none" w:sz="0" w:space="0" w:color="auto"/>
      </w:divBdr>
    </w:div>
    <w:div w:id="1745374795">
      <w:marLeft w:val="0"/>
      <w:marRight w:val="0"/>
      <w:marTop w:val="0"/>
      <w:marBottom w:val="0"/>
      <w:divBdr>
        <w:top w:val="none" w:sz="0" w:space="0" w:color="auto"/>
        <w:left w:val="none" w:sz="0" w:space="0" w:color="auto"/>
        <w:bottom w:val="none" w:sz="0" w:space="0" w:color="auto"/>
        <w:right w:val="none" w:sz="0" w:space="0" w:color="auto"/>
      </w:divBdr>
    </w:div>
    <w:div w:id="1745374796">
      <w:marLeft w:val="0"/>
      <w:marRight w:val="0"/>
      <w:marTop w:val="0"/>
      <w:marBottom w:val="0"/>
      <w:divBdr>
        <w:top w:val="none" w:sz="0" w:space="0" w:color="auto"/>
        <w:left w:val="none" w:sz="0" w:space="0" w:color="auto"/>
        <w:bottom w:val="none" w:sz="0" w:space="0" w:color="auto"/>
        <w:right w:val="none" w:sz="0" w:space="0" w:color="auto"/>
      </w:divBdr>
    </w:div>
    <w:div w:id="1745374797">
      <w:marLeft w:val="0"/>
      <w:marRight w:val="0"/>
      <w:marTop w:val="0"/>
      <w:marBottom w:val="0"/>
      <w:divBdr>
        <w:top w:val="none" w:sz="0" w:space="0" w:color="auto"/>
        <w:left w:val="none" w:sz="0" w:space="0" w:color="auto"/>
        <w:bottom w:val="none" w:sz="0" w:space="0" w:color="auto"/>
        <w:right w:val="none" w:sz="0" w:space="0" w:color="auto"/>
      </w:divBdr>
    </w:div>
    <w:div w:id="1745374798">
      <w:marLeft w:val="0"/>
      <w:marRight w:val="0"/>
      <w:marTop w:val="0"/>
      <w:marBottom w:val="0"/>
      <w:divBdr>
        <w:top w:val="none" w:sz="0" w:space="0" w:color="auto"/>
        <w:left w:val="none" w:sz="0" w:space="0" w:color="auto"/>
        <w:bottom w:val="none" w:sz="0" w:space="0" w:color="auto"/>
        <w:right w:val="none" w:sz="0" w:space="0" w:color="auto"/>
      </w:divBdr>
    </w:div>
    <w:div w:id="1745374799">
      <w:marLeft w:val="0"/>
      <w:marRight w:val="0"/>
      <w:marTop w:val="0"/>
      <w:marBottom w:val="0"/>
      <w:divBdr>
        <w:top w:val="none" w:sz="0" w:space="0" w:color="auto"/>
        <w:left w:val="none" w:sz="0" w:space="0" w:color="auto"/>
        <w:bottom w:val="none" w:sz="0" w:space="0" w:color="auto"/>
        <w:right w:val="none" w:sz="0" w:space="0" w:color="auto"/>
      </w:divBdr>
    </w:div>
    <w:div w:id="1745374800">
      <w:marLeft w:val="0"/>
      <w:marRight w:val="0"/>
      <w:marTop w:val="0"/>
      <w:marBottom w:val="0"/>
      <w:divBdr>
        <w:top w:val="none" w:sz="0" w:space="0" w:color="auto"/>
        <w:left w:val="none" w:sz="0" w:space="0" w:color="auto"/>
        <w:bottom w:val="none" w:sz="0" w:space="0" w:color="auto"/>
        <w:right w:val="none" w:sz="0" w:space="0" w:color="auto"/>
      </w:divBdr>
    </w:div>
    <w:div w:id="1745374801">
      <w:marLeft w:val="0"/>
      <w:marRight w:val="0"/>
      <w:marTop w:val="0"/>
      <w:marBottom w:val="0"/>
      <w:divBdr>
        <w:top w:val="none" w:sz="0" w:space="0" w:color="auto"/>
        <w:left w:val="none" w:sz="0" w:space="0" w:color="auto"/>
        <w:bottom w:val="none" w:sz="0" w:space="0" w:color="auto"/>
        <w:right w:val="none" w:sz="0" w:space="0" w:color="auto"/>
      </w:divBdr>
    </w:div>
    <w:div w:id="1745374802">
      <w:marLeft w:val="0"/>
      <w:marRight w:val="0"/>
      <w:marTop w:val="0"/>
      <w:marBottom w:val="0"/>
      <w:divBdr>
        <w:top w:val="none" w:sz="0" w:space="0" w:color="auto"/>
        <w:left w:val="none" w:sz="0" w:space="0" w:color="auto"/>
        <w:bottom w:val="none" w:sz="0" w:space="0" w:color="auto"/>
        <w:right w:val="none" w:sz="0" w:space="0" w:color="auto"/>
      </w:divBdr>
    </w:div>
    <w:div w:id="1912350407">
      <w:bodyDiv w:val="1"/>
      <w:marLeft w:val="0"/>
      <w:marRight w:val="0"/>
      <w:marTop w:val="0"/>
      <w:marBottom w:val="0"/>
      <w:divBdr>
        <w:top w:val="none" w:sz="0" w:space="0" w:color="auto"/>
        <w:left w:val="none" w:sz="0" w:space="0" w:color="auto"/>
        <w:bottom w:val="none" w:sz="0" w:space="0" w:color="auto"/>
        <w:right w:val="none" w:sz="0" w:space="0" w:color="auto"/>
      </w:divBdr>
    </w:div>
    <w:div w:id="1922446088">
      <w:bodyDiv w:val="1"/>
      <w:marLeft w:val="0"/>
      <w:marRight w:val="0"/>
      <w:marTop w:val="0"/>
      <w:marBottom w:val="0"/>
      <w:divBdr>
        <w:top w:val="none" w:sz="0" w:space="0" w:color="auto"/>
        <w:left w:val="none" w:sz="0" w:space="0" w:color="auto"/>
        <w:bottom w:val="none" w:sz="0" w:space="0" w:color="auto"/>
        <w:right w:val="none" w:sz="0" w:space="0" w:color="auto"/>
      </w:divBdr>
    </w:div>
    <w:div w:id="2017535326">
      <w:bodyDiv w:val="1"/>
      <w:marLeft w:val="0"/>
      <w:marRight w:val="0"/>
      <w:marTop w:val="0"/>
      <w:marBottom w:val="0"/>
      <w:divBdr>
        <w:top w:val="none" w:sz="0" w:space="0" w:color="auto"/>
        <w:left w:val="none" w:sz="0" w:space="0" w:color="auto"/>
        <w:bottom w:val="none" w:sz="0" w:space="0" w:color="auto"/>
        <w:right w:val="none" w:sz="0" w:space="0" w:color="auto"/>
      </w:divBdr>
    </w:div>
    <w:div w:id="2051882975">
      <w:bodyDiv w:val="1"/>
      <w:marLeft w:val="0"/>
      <w:marRight w:val="0"/>
      <w:marTop w:val="0"/>
      <w:marBottom w:val="0"/>
      <w:divBdr>
        <w:top w:val="none" w:sz="0" w:space="0" w:color="auto"/>
        <w:left w:val="none" w:sz="0" w:space="0" w:color="auto"/>
        <w:bottom w:val="none" w:sz="0" w:space="0" w:color="auto"/>
        <w:right w:val="none" w:sz="0" w:space="0" w:color="auto"/>
      </w:divBdr>
    </w:div>
    <w:div w:id="2068340488">
      <w:bodyDiv w:val="1"/>
      <w:marLeft w:val="0"/>
      <w:marRight w:val="0"/>
      <w:marTop w:val="0"/>
      <w:marBottom w:val="0"/>
      <w:divBdr>
        <w:top w:val="none" w:sz="0" w:space="0" w:color="auto"/>
        <w:left w:val="none" w:sz="0" w:space="0" w:color="auto"/>
        <w:bottom w:val="none" w:sz="0" w:space="0" w:color="auto"/>
        <w:right w:val="none" w:sz="0" w:space="0" w:color="auto"/>
      </w:divBdr>
    </w:div>
    <w:div w:id="209003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kolc@eszker.eu" TargetMode="External"/><Relationship Id="rId13" Type="http://schemas.openxmlformats.org/officeDocument/2006/relationships/hyperlink" Target="mailto:eszakmagyarorszagi@zoldhatosag.h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skolc@eszker.eu" TargetMode="External"/><Relationship Id="rId12" Type="http://schemas.openxmlformats.org/officeDocument/2006/relationships/hyperlink" Target="http://www.orszagoszoldhatosag.gov.hu" TargetMode="External"/><Relationship Id="rId17" Type="http://schemas.openxmlformats.org/officeDocument/2006/relationships/hyperlink" Target="mailto:borsodaz-kh-mmszsz@ommf.gov.hu" TargetMode="External"/><Relationship Id="rId2" Type="http://schemas.openxmlformats.org/officeDocument/2006/relationships/styles" Target="styles.xml"/><Relationship Id="rId16" Type="http://schemas.openxmlformats.org/officeDocument/2006/relationships/hyperlink" Target="mailto:tarsadalmifelzarkozas@emmi.gov.h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lnar@ceuconsulting.eu" TargetMode="External"/><Relationship Id="rId5" Type="http://schemas.openxmlformats.org/officeDocument/2006/relationships/footnotes" Target="footnotes.xml"/><Relationship Id="rId15" Type="http://schemas.openxmlformats.org/officeDocument/2006/relationships/hyperlink" Target="mailto:titkarsag.borsod@emr.antsz.hu" TargetMode="External"/><Relationship Id="rId10" Type="http://schemas.openxmlformats.org/officeDocument/2006/relationships/hyperlink" Target="mailto:kissbrigitta@eszker.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skolc@eszker.eu" TargetMode="External"/><Relationship Id="rId14" Type="http://schemas.openxmlformats.org/officeDocument/2006/relationships/hyperlink" Target="http://www.orszagoszoldhatosag.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64</Pages>
  <Words>19599</Words>
  <Characters>141596</Characters>
  <Application>Microsoft Office Word</Application>
  <DocSecurity>0</DocSecurity>
  <Lines>1179</Lines>
  <Paragraphs>321</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
  <LinksUpToDate>false</LinksUpToDate>
  <CharactersWithSpaces>160874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creator>Szabó József</dc:creator>
  <cp:lastModifiedBy>Kocsis Szilvia</cp:lastModifiedBy>
  <cp:revision>7</cp:revision>
  <cp:lastPrinted>2013-09-09T08:35:00Z</cp:lastPrinted>
  <dcterms:created xsi:type="dcterms:W3CDTF">2017-05-12T11:12:00Z</dcterms:created>
  <dcterms:modified xsi:type="dcterms:W3CDTF">2017-05-12T14:59:00Z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0x010100ABBEAFA745DF02469A3F584AFC089CF2</vt:lpwstr>
  </property>
</Properties>
</file>