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71AAFA"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8B918BA"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FF6900D"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10145EC" w14:textId="5C8A5450" w:rsidR="00506968" w:rsidRPr="00FA2BDE" w:rsidRDefault="00DE7CAC" w:rsidP="0050696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FA2BDE">
        <w:rPr>
          <w:rFonts w:ascii="Tahoma" w:hAnsi="Tahoma" w:cs="Tahoma"/>
          <w:b/>
          <w:color w:val="00000A"/>
          <w:sz w:val="21"/>
          <w:szCs w:val="21"/>
        </w:rPr>
        <w:t>Miskolc Holding Zrt.</w:t>
      </w:r>
    </w:p>
    <w:p w14:paraId="08E44AAD" w14:textId="38A021B5" w:rsidR="00F03636" w:rsidRPr="00FA2BDE" w:rsidRDefault="00DE7CAC" w:rsidP="00506968">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olor w:val="00000A"/>
          <w:sz w:val="21"/>
          <w:szCs w:val="21"/>
        </w:rPr>
      </w:pPr>
      <w:r w:rsidRPr="00FA2BDE">
        <w:rPr>
          <w:rFonts w:ascii="Tahoma" w:hAnsi="Tahoma" w:cs="Tahoma"/>
          <w:b/>
          <w:color w:val="00000A"/>
          <w:sz w:val="21"/>
          <w:szCs w:val="21"/>
        </w:rPr>
        <w:t>3530 Miskolc, Petőfi utca 1-3.</w:t>
      </w:r>
    </w:p>
    <w:p w14:paraId="39117D74"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F06A43A"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6CD74425"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95E420B"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bookmarkStart w:id="0" w:name="_GoBack"/>
      <w:bookmarkEnd w:id="0"/>
    </w:p>
    <w:p w14:paraId="50186A8D"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3BC72CC"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F8CD233"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868E36A"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AE94122"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1749735"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FA2BDE">
        <w:rPr>
          <w:rFonts w:ascii="Tahoma" w:hAnsi="Tahoma" w:cs="Tahoma"/>
          <w:b/>
          <w:sz w:val="21"/>
          <w:szCs w:val="21"/>
        </w:rPr>
        <w:t xml:space="preserve">AJÁNLATTÉTELI FELHÍVÁS </w:t>
      </w:r>
    </w:p>
    <w:p w14:paraId="20D9AEA3"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FA2BDE">
        <w:rPr>
          <w:rFonts w:ascii="Tahoma" w:hAnsi="Tahoma" w:cs="Tahoma"/>
          <w:b/>
          <w:sz w:val="21"/>
          <w:szCs w:val="21"/>
        </w:rPr>
        <w:t>ÉS DOKUMENTÁCIÓ</w:t>
      </w:r>
    </w:p>
    <w:p w14:paraId="5A0D69B9"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F9DB520"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03A5B13"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FA2BDE">
        <w:rPr>
          <w:rFonts w:ascii="Tahoma" w:hAnsi="Tahoma" w:cs="Tahoma"/>
          <w:b/>
          <w:sz w:val="21"/>
          <w:szCs w:val="21"/>
        </w:rPr>
        <w:t>a</w:t>
      </w:r>
    </w:p>
    <w:p w14:paraId="09C4C890"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D4EFC13"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EA8CA8B" w14:textId="20B290CD" w:rsidR="00C642E2" w:rsidRDefault="00FA2BDE" w:rsidP="008D5381">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iCs/>
          <w:sz w:val="21"/>
          <w:szCs w:val="21"/>
        </w:rPr>
      </w:pPr>
      <w:r>
        <w:rPr>
          <w:rFonts w:ascii="Tahoma" w:hAnsi="Tahoma" w:cs="Tahoma"/>
          <w:b/>
          <w:iCs/>
          <w:sz w:val="21"/>
          <w:szCs w:val="21"/>
        </w:rPr>
        <w:t>„Iparterület fejlesztéshez előzetes talajmechanikai és hidrogeológiai</w:t>
      </w:r>
      <w:r w:rsidR="008D5381">
        <w:rPr>
          <w:rFonts w:ascii="Tahoma" w:hAnsi="Tahoma" w:cs="Tahoma"/>
          <w:b/>
          <w:iCs/>
          <w:sz w:val="21"/>
          <w:szCs w:val="21"/>
        </w:rPr>
        <w:t xml:space="preserve"> </w:t>
      </w:r>
      <w:r>
        <w:rPr>
          <w:rFonts w:ascii="Tahoma" w:hAnsi="Tahoma" w:cs="Tahoma"/>
          <w:b/>
          <w:iCs/>
          <w:sz w:val="21"/>
          <w:szCs w:val="21"/>
        </w:rPr>
        <w:t>talajfúrások elvégzése”</w:t>
      </w:r>
    </w:p>
    <w:p w14:paraId="3B253320" w14:textId="77777777" w:rsidR="00FA2BDE" w:rsidRPr="00FA2BDE" w:rsidRDefault="00FA2BDE" w:rsidP="00EE07D6">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C6F1BCD"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p>
    <w:p w14:paraId="1D8A5121"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FA2BDE">
        <w:rPr>
          <w:rFonts w:ascii="Tahoma" w:hAnsi="Tahoma" w:cs="Tahoma"/>
          <w:b/>
          <w:sz w:val="21"/>
          <w:szCs w:val="21"/>
        </w:rPr>
        <w:t xml:space="preserve">TÁRGYÚ </w:t>
      </w:r>
    </w:p>
    <w:p w14:paraId="5E5727AB"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5099AC4D"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273F65E"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FA2BDE">
        <w:rPr>
          <w:rFonts w:ascii="Tahoma" w:hAnsi="Tahoma" w:cs="Tahoma"/>
          <w:b/>
          <w:caps/>
          <w:sz w:val="21"/>
          <w:szCs w:val="21"/>
        </w:rPr>
        <w:t>NEMZETI ELJÁRÁSRENDBEN LEFOLYTATOTT</w:t>
      </w:r>
    </w:p>
    <w:p w14:paraId="25BF394F"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FA2BDE">
        <w:rPr>
          <w:rFonts w:ascii="Tahoma" w:hAnsi="Tahoma" w:cs="Tahoma"/>
          <w:b/>
          <w:caps/>
          <w:sz w:val="21"/>
          <w:szCs w:val="21"/>
        </w:rPr>
        <w:t xml:space="preserve">hirdetmény ÉS TÁRGYALÁS NÉLKÜLI </w:t>
      </w:r>
    </w:p>
    <w:p w14:paraId="34065847"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FA2BDE">
        <w:rPr>
          <w:rFonts w:ascii="Tahoma" w:hAnsi="Tahoma" w:cs="Tahoma"/>
          <w:b/>
          <w:caps/>
          <w:sz w:val="21"/>
          <w:szCs w:val="21"/>
        </w:rPr>
        <w:t>[Kbt. 115 § (1) bekezdés szerinti]</w:t>
      </w:r>
    </w:p>
    <w:p w14:paraId="727567B1"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FA2BDE">
        <w:rPr>
          <w:rFonts w:ascii="Tahoma" w:hAnsi="Tahoma" w:cs="Tahoma"/>
          <w:b/>
          <w:caps/>
          <w:sz w:val="21"/>
          <w:szCs w:val="21"/>
        </w:rPr>
        <w:t>KÖZBESZERZÉSI ELJÁRÁSHOZ</w:t>
      </w:r>
    </w:p>
    <w:p w14:paraId="1D17F195"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A9B9368"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D72D20C" w14:textId="57669819" w:rsidR="00C642E2"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5E5DE09" w14:textId="2E83C8C7" w:rsidR="00FA2BDE"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0BA350A" w14:textId="529183B1" w:rsidR="00FA2BDE"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3760CF2" w14:textId="52DB6C1E" w:rsidR="00FA2BDE"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46CF8A53" w14:textId="22FA5A4F" w:rsidR="00FA2BDE"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79675F77" w14:textId="0DC63F1C" w:rsidR="00FA2BDE"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096FD7C9" w14:textId="77777777" w:rsidR="00FA2BDE" w:rsidRPr="00FA2BDE" w:rsidRDefault="00FA2BDE">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38F10B53"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p>
    <w:p w14:paraId="124C3776" w14:textId="77777777" w:rsidR="009B528D" w:rsidRPr="00FA2BDE" w:rsidRDefault="009B528D" w:rsidP="009B528D">
      <w:pPr>
        <w:pBdr>
          <w:top w:val="single" w:sz="4" w:space="0" w:color="000000"/>
          <w:left w:val="single" w:sz="4" w:space="0" w:color="000000"/>
          <w:bottom w:val="single" w:sz="4" w:space="0" w:color="000000"/>
          <w:right w:val="single" w:sz="4" w:space="0" w:color="000000"/>
        </w:pBdr>
        <w:shd w:val="clear" w:color="auto" w:fill="C6D9F1"/>
        <w:spacing w:after="0" w:line="100" w:lineRule="atLeast"/>
        <w:rPr>
          <w:rFonts w:ascii="Tahoma" w:hAnsi="Tahoma" w:cs="Tahoma"/>
          <w:b/>
          <w:sz w:val="21"/>
          <w:szCs w:val="21"/>
        </w:rPr>
      </w:pPr>
    </w:p>
    <w:p w14:paraId="10F86836" w14:textId="324A40DC" w:rsidR="00C642E2" w:rsidRPr="00FA2BDE" w:rsidRDefault="00C642E2" w:rsidP="009B528D">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FA2BDE">
        <w:rPr>
          <w:rFonts w:ascii="Tahoma" w:hAnsi="Tahoma" w:cs="Tahoma"/>
          <w:b/>
          <w:sz w:val="21"/>
          <w:szCs w:val="21"/>
        </w:rPr>
        <w:t>201</w:t>
      </w:r>
      <w:r w:rsidR="00DE7CAC" w:rsidRPr="00FA2BDE">
        <w:rPr>
          <w:rFonts w:ascii="Tahoma" w:hAnsi="Tahoma" w:cs="Tahoma"/>
          <w:b/>
          <w:sz w:val="21"/>
          <w:szCs w:val="21"/>
        </w:rPr>
        <w:t>8</w:t>
      </w:r>
      <w:r w:rsidRPr="00FA2BDE">
        <w:rPr>
          <w:rFonts w:ascii="Tahoma" w:hAnsi="Tahoma" w:cs="Tahoma"/>
          <w:b/>
          <w:sz w:val="21"/>
          <w:szCs w:val="21"/>
        </w:rPr>
        <w:t>.</w:t>
      </w:r>
      <w:r w:rsidR="004B57FF" w:rsidRPr="00FA2BDE">
        <w:rPr>
          <w:rFonts w:ascii="Tahoma" w:hAnsi="Tahoma" w:cs="Tahoma"/>
          <w:b/>
          <w:sz w:val="21"/>
          <w:szCs w:val="21"/>
        </w:rPr>
        <w:t xml:space="preserve"> </w:t>
      </w:r>
    </w:p>
    <w:p w14:paraId="1135E188" w14:textId="77777777" w:rsidR="00C642E2" w:rsidRPr="00FA2BDE" w:rsidRDefault="00C642E2">
      <w:pPr>
        <w:pageBreakBefore/>
        <w:spacing w:after="0" w:line="100" w:lineRule="atLeast"/>
        <w:rPr>
          <w:rFonts w:ascii="Tahoma" w:hAnsi="Tahoma" w:cs="Tahoma"/>
          <w:sz w:val="21"/>
          <w:szCs w:val="21"/>
          <w:shd w:val="clear" w:color="auto" w:fill="FFFF00"/>
        </w:rPr>
      </w:pPr>
      <w:r w:rsidRPr="00FA2BDE">
        <w:rPr>
          <w:rFonts w:ascii="Tahoma" w:hAnsi="Tahoma" w:cs="Tahoma"/>
          <w:b/>
          <w:sz w:val="21"/>
          <w:szCs w:val="21"/>
        </w:rPr>
        <w:lastRenderedPageBreak/>
        <w:t>ALAPINFORMÁCIÓK A KÖZBESZERZÉSI ELJÁRÁSRÓL</w:t>
      </w:r>
    </w:p>
    <w:p w14:paraId="5B19D973" w14:textId="77777777" w:rsidR="00C642E2" w:rsidRPr="00FA2BDE" w:rsidRDefault="00C642E2">
      <w:pPr>
        <w:spacing w:after="0" w:line="100" w:lineRule="atLeast"/>
        <w:rPr>
          <w:rFonts w:ascii="Tahoma" w:hAnsi="Tahoma" w:cs="Tahoma"/>
          <w:sz w:val="21"/>
          <w:szCs w:val="21"/>
          <w:shd w:val="clear" w:color="auto" w:fill="FFFF00"/>
        </w:rPr>
      </w:pPr>
    </w:p>
    <w:p w14:paraId="09B7EFB7" w14:textId="769F3CFA" w:rsidR="00506968" w:rsidRPr="00FA2BDE" w:rsidRDefault="00506968" w:rsidP="00506968">
      <w:pPr>
        <w:spacing w:after="0" w:line="100" w:lineRule="atLeast"/>
        <w:jc w:val="both"/>
        <w:rPr>
          <w:rFonts w:ascii="Tahoma" w:hAnsi="Tahoma" w:cs="Tahoma"/>
          <w:color w:val="00000A"/>
          <w:sz w:val="21"/>
          <w:szCs w:val="21"/>
        </w:rPr>
      </w:pPr>
      <w:r w:rsidRPr="00FA2BDE">
        <w:rPr>
          <w:rFonts w:ascii="Tahoma" w:hAnsi="Tahoma" w:cs="Tahoma"/>
          <w:sz w:val="21"/>
          <w:szCs w:val="21"/>
        </w:rPr>
        <w:t>Az Ajánlatkérő,</w:t>
      </w:r>
      <w:r w:rsidR="001735E3" w:rsidRPr="00FA2BDE">
        <w:rPr>
          <w:rFonts w:ascii="Tahoma" w:hAnsi="Tahoma" w:cs="Tahoma"/>
          <w:sz w:val="21"/>
          <w:szCs w:val="21"/>
        </w:rPr>
        <w:t xml:space="preserve"> </w:t>
      </w:r>
      <w:r w:rsidR="005E6DFB">
        <w:rPr>
          <w:rFonts w:ascii="Tahoma" w:hAnsi="Tahoma" w:cs="Tahoma"/>
          <w:b/>
          <w:bCs/>
          <w:color w:val="00000A"/>
          <w:sz w:val="21"/>
          <w:szCs w:val="21"/>
        </w:rPr>
        <w:t>Miskolc Holding Zrt.</w:t>
      </w:r>
      <w:r w:rsidR="001B4613" w:rsidRPr="00FA2BDE">
        <w:rPr>
          <w:rFonts w:ascii="Tahoma" w:hAnsi="Tahoma" w:cs="Tahoma"/>
          <w:color w:val="00000A"/>
          <w:sz w:val="21"/>
          <w:szCs w:val="21"/>
        </w:rPr>
        <w:t xml:space="preserve"> </w:t>
      </w:r>
      <w:r w:rsidRPr="00FA2BDE">
        <w:rPr>
          <w:rFonts w:ascii="Tahoma" w:hAnsi="Tahoma" w:cs="Tahoma"/>
          <w:color w:val="00000A"/>
          <w:sz w:val="21"/>
          <w:szCs w:val="21"/>
        </w:rPr>
        <w:t xml:space="preserve">nevében ezennel felkérem, hogy a </w:t>
      </w:r>
      <w:r w:rsidR="007F6F53" w:rsidRPr="00FA2BDE">
        <w:rPr>
          <w:rFonts w:ascii="Tahoma" w:hAnsi="Tahoma" w:cs="Tahoma"/>
          <w:color w:val="00000A"/>
          <w:sz w:val="21"/>
          <w:szCs w:val="21"/>
        </w:rPr>
        <w:t>201</w:t>
      </w:r>
      <w:r w:rsidR="00EE07D6" w:rsidRPr="00FA2BDE">
        <w:rPr>
          <w:rFonts w:ascii="Tahoma" w:hAnsi="Tahoma" w:cs="Tahoma"/>
          <w:color w:val="00000A"/>
          <w:sz w:val="21"/>
          <w:szCs w:val="21"/>
        </w:rPr>
        <w:t>8</w:t>
      </w:r>
      <w:r w:rsidR="00991CF1" w:rsidRPr="00FA2BDE">
        <w:rPr>
          <w:rFonts w:ascii="Tahoma" w:hAnsi="Tahoma" w:cs="Tahoma"/>
          <w:color w:val="00000A"/>
          <w:sz w:val="21"/>
          <w:szCs w:val="21"/>
        </w:rPr>
        <w:t>.</w:t>
      </w:r>
      <w:r w:rsidR="00696A5A" w:rsidRPr="00FA2BDE">
        <w:rPr>
          <w:rFonts w:ascii="Tahoma" w:hAnsi="Tahoma" w:cs="Tahoma"/>
          <w:color w:val="00000A"/>
          <w:sz w:val="21"/>
          <w:szCs w:val="21"/>
        </w:rPr>
        <w:t xml:space="preserve"> </w:t>
      </w:r>
      <w:r w:rsidR="00EE07D6" w:rsidRPr="00FA2BDE">
        <w:rPr>
          <w:rFonts w:ascii="Tahoma" w:hAnsi="Tahoma" w:cs="Tahoma"/>
          <w:color w:val="00000A"/>
          <w:sz w:val="21"/>
          <w:szCs w:val="21"/>
          <w:highlight w:val="yellow"/>
        </w:rPr>
        <w:t>………….</w:t>
      </w:r>
      <w:r w:rsidR="00A83FCE" w:rsidRPr="00FA2BDE">
        <w:rPr>
          <w:rFonts w:ascii="Tahoma" w:hAnsi="Tahoma" w:cs="Tahoma"/>
          <w:color w:val="00000A"/>
          <w:sz w:val="21"/>
          <w:szCs w:val="21"/>
          <w:highlight w:val="yellow"/>
        </w:rPr>
        <w:t>.</w:t>
      </w:r>
      <w:r w:rsidRPr="00FA2BDE">
        <w:rPr>
          <w:rFonts w:ascii="Tahoma" w:hAnsi="Tahoma" w:cs="Tahoma"/>
          <w:color w:val="00000A"/>
          <w:sz w:val="21"/>
          <w:szCs w:val="21"/>
        </w:rPr>
        <w:t xml:space="preserve"> napján megküldött ajánlattételi felhívás, valamint</w:t>
      </w:r>
      <w:r w:rsidRPr="00FA2BDE">
        <w:rPr>
          <w:rFonts w:ascii="Tahoma" w:hAnsi="Tahoma" w:cs="Tahoma"/>
          <w:sz w:val="21"/>
          <w:szCs w:val="21"/>
        </w:rPr>
        <w:t xml:space="preserve"> a közbeszerzési dokumentumokban (a továbbiakban: közbeszerzési dokumentumok vagy dokumentáció) </w:t>
      </w:r>
      <w:r w:rsidRPr="00FA2BDE">
        <w:rPr>
          <w:rFonts w:ascii="Tahoma" w:hAnsi="Tahoma" w:cs="Tahoma"/>
          <w:color w:val="00000A"/>
          <w:sz w:val="21"/>
          <w:szCs w:val="21"/>
        </w:rPr>
        <w:t>leírtak szerint tegye meg ajánlatát a jelen közbeszerzés tárgyát képező feladatok megvalósítására.</w:t>
      </w:r>
      <w:r w:rsidR="008455A0" w:rsidRPr="00FA2BDE">
        <w:rPr>
          <w:rFonts w:ascii="Tahoma" w:hAnsi="Tahoma" w:cs="Tahoma"/>
          <w:color w:val="00000A"/>
          <w:sz w:val="21"/>
          <w:szCs w:val="21"/>
        </w:rPr>
        <w:t xml:space="preserve"> A 424/2017. (XII. 19.) Korm. rendelet 6.§ (6) bekezdése értelmében Ajánlattételre csak olyan gazdasági szereplő hívható fel, amely regisztrált az EKR-ben.</w:t>
      </w:r>
      <w:r w:rsidRPr="00FA2BDE">
        <w:rPr>
          <w:rFonts w:ascii="Tahoma" w:hAnsi="Tahoma" w:cs="Tahoma"/>
          <w:color w:val="00000A"/>
          <w:sz w:val="21"/>
          <w:szCs w:val="21"/>
        </w:rPr>
        <w:t xml:space="preserve"> </w:t>
      </w:r>
    </w:p>
    <w:p w14:paraId="7073F846" w14:textId="77777777" w:rsidR="00506968" w:rsidRPr="00FA2BDE" w:rsidRDefault="00506968" w:rsidP="00506968">
      <w:pPr>
        <w:spacing w:after="0" w:line="100" w:lineRule="atLeast"/>
        <w:jc w:val="both"/>
        <w:rPr>
          <w:rFonts w:ascii="Tahoma" w:hAnsi="Tahoma" w:cs="Tahoma"/>
          <w:color w:val="00000A"/>
          <w:sz w:val="21"/>
          <w:szCs w:val="21"/>
        </w:rPr>
      </w:pPr>
    </w:p>
    <w:p w14:paraId="2C08897F" w14:textId="77777777" w:rsidR="00C642E2" w:rsidRPr="00FA2BDE" w:rsidRDefault="00506968" w:rsidP="00506968">
      <w:pPr>
        <w:spacing w:after="0" w:line="100" w:lineRule="atLeast"/>
        <w:jc w:val="both"/>
        <w:rPr>
          <w:rFonts w:ascii="Tahoma" w:hAnsi="Tahoma" w:cs="Tahoma"/>
          <w:sz w:val="21"/>
          <w:szCs w:val="21"/>
        </w:rPr>
      </w:pPr>
      <w:r w:rsidRPr="00FA2BDE">
        <w:rPr>
          <w:rFonts w:ascii="Tahoma" w:hAnsi="Tahoma" w:cs="Tahoma"/>
          <w:b/>
          <w:color w:val="00000A"/>
          <w:sz w:val="21"/>
          <w:szCs w:val="21"/>
          <w:u w:val="single"/>
        </w:rPr>
        <w:t xml:space="preserve">Ajánlattételi határidő: </w:t>
      </w:r>
      <w:r w:rsidR="007F6F53" w:rsidRPr="00FA2BDE">
        <w:rPr>
          <w:rFonts w:ascii="Tahoma" w:hAnsi="Tahoma" w:cs="Tahoma"/>
          <w:b/>
          <w:sz w:val="21"/>
          <w:szCs w:val="21"/>
          <w:u w:val="single"/>
        </w:rPr>
        <w:t>201</w:t>
      </w:r>
      <w:r w:rsidR="00EE07D6" w:rsidRPr="00FA2BDE">
        <w:rPr>
          <w:rFonts w:ascii="Tahoma" w:hAnsi="Tahoma" w:cs="Tahoma"/>
          <w:b/>
          <w:sz w:val="21"/>
          <w:szCs w:val="21"/>
          <w:u w:val="single"/>
        </w:rPr>
        <w:t>8</w:t>
      </w:r>
      <w:r w:rsidR="007F6F53" w:rsidRPr="00FA2BDE">
        <w:rPr>
          <w:rFonts w:ascii="Tahoma" w:hAnsi="Tahoma" w:cs="Tahoma"/>
          <w:b/>
          <w:sz w:val="21"/>
          <w:szCs w:val="21"/>
          <w:u w:val="single"/>
        </w:rPr>
        <w:t xml:space="preserve">. </w:t>
      </w:r>
      <w:r w:rsidR="00EE07D6" w:rsidRPr="00FA2BDE">
        <w:rPr>
          <w:rFonts w:ascii="Tahoma" w:hAnsi="Tahoma" w:cs="Tahoma"/>
          <w:b/>
          <w:sz w:val="21"/>
          <w:szCs w:val="21"/>
          <w:highlight w:val="yellow"/>
          <w:u w:val="single"/>
        </w:rPr>
        <w:t>…………….</w:t>
      </w:r>
    </w:p>
    <w:p w14:paraId="5E8F8E8C" w14:textId="77777777" w:rsidR="00C642E2" w:rsidRPr="00FA2BDE" w:rsidRDefault="00C642E2">
      <w:pPr>
        <w:spacing w:after="0" w:line="100" w:lineRule="atLeast"/>
        <w:jc w:val="both"/>
        <w:rPr>
          <w:rFonts w:ascii="Tahoma" w:hAnsi="Tahoma" w:cs="Tahoma"/>
          <w:sz w:val="21"/>
          <w:szCs w:val="21"/>
        </w:rPr>
      </w:pPr>
    </w:p>
    <w:p w14:paraId="445C80A7" w14:textId="77777777" w:rsidR="00C642E2" w:rsidRPr="00FA2BDE" w:rsidRDefault="00C642E2">
      <w:pPr>
        <w:spacing w:after="0" w:line="100" w:lineRule="atLeast"/>
        <w:jc w:val="both"/>
        <w:rPr>
          <w:rFonts w:ascii="Tahoma" w:hAnsi="Tahoma" w:cs="Tahoma"/>
          <w:sz w:val="21"/>
          <w:szCs w:val="21"/>
        </w:rPr>
      </w:pPr>
      <w:r w:rsidRPr="00FA2BDE">
        <w:rPr>
          <w:rFonts w:ascii="Tahoma" w:hAnsi="Tahoma" w:cs="Tahoma"/>
          <w:sz w:val="21"/>
          <w:szCs w:val="21"/>
          <w:u w:val="single"/>
        </w:rPr>
        <w:t>Ajánlatkérőre vonatkozó információk:</w:t>
      </w:r>
    </w:p>
    <w:p w14:paraId="2BC060CF" w14:textId="71610815" w:rsidR="00506968" w:rsidRPr="00FA2BDE" w:rsidRDefault="005E6DFB" w:rsidP="00506968">
      <w:pPr>
        <w:pStyle w:val="Szvegtrzs32"/>
        <w:spacing w:after="0" w:line="100" w:lineRule="atLeast"/>
        <w:rPr>
          <w:rFonts w:ascii="Tahoma" w:hAnsi="Tahoma" w:cs="Tahoma"/>
          <w:b/>
          <w:color w:val="00000A"/>
          <w:sz w:val="21"/>
          <w:szCs w:val="21"/>
          <w:lang w:eastAsia="zh-CN"/>
        </w:rPr>
      </w:pPr>
      <w:r>
        <w:rPr>
          <w:rFonts w:ascii="Tahoma" w:hAnsi="Tahoma" w:cs="Tahoma"/>
          <w:b/>
          <w:bCs/>
          <w:color w:val="00000A"/>
          <w:sz w:val="21"/>
          <w:szCs w:val="21"/>
        </w:rPr>
        <w:t>Miskolc Holding Zrt.</w:t>
      </w:r>
    </w:p>
    <w:p w14:paraId="0E4EAC62" w14:textId="6CFC221A" w:rsidR="00506968" w:rsidRPr="00FA2BDE" w:rsidRDefault="009D7E8F" w:rsidP="00506968">
      <w:pPr>
        <w:pStyle w:val="Szvegtrzs32"/>
        <w:spacing w:after="0" w:line="100" w:lineRule="atLeast"/>
        <w:rPr>
          <w:rFonts w:ascii="Tahoma" w:hAnsi="Tahoma" w:cs="Tahoma"/>
          <w:color w:val="00000A"/>
          <w:sz w:val="21"/>
          <w:szCs w:val="21"/>
        </w:rPr>
      </w:pPr>
      <w:r>
        <w:rPr>
          <w:rFonts w:ascii="Tahoma" w:hAnsi="Tahoma" w:cs="Tahoma"/>
          <w:color w:val="00000A"/>
          <w:sz w:val="21"/>
          <w:szCs w:val="21"/>
        </w:rPr>
        <w:t>3530 Miskolc, Petőfi utca 1-3.</w:t>
      </w:r>
    </w:p>
    <w:p w14:paraId="6F351E3F" w14:textId="334B076A" w:rsidR="00137719" w:rsidRPr="00874C45" w:rsidRDefault="00137719" w:rsidP="00137719">
      <w:pPr>
        <w:spacing w:after="0" w:line="240" w:lineRule="auto"/>
        <w:jc w:val="both"/>
        <w:rPr>
          <w:rFonts w:ascii="Tahoma" w:hAnsi="Tahoma" w:cs="Tahoma"/>
          <w:sz w:val="21"/>
          <w:szCs w:val="21"/>
        </w:rPr>
      </w:pPr>
      <w:r w:rsidRPr="00874C45">
        <w:rPr>
          <w:rFonts w:ascii="Tahoma" w:hAnsi="Tahoma" w:cs="Tahoma"/>
          <w:sz w:val="21"/>
          <w:szCs w:val="21"/>
        </w:rPr>
        <w:t xml:space="preserve">Tel: +36 </w:t>
      </w:r>
      <w:r w:rsidRPr="00874C45">
        <w:rPr>
          <w:rFonts w:ascii="Tahoma" w:hAnsi="Tahoma" w:cs="Tahoma"/>
          <w:bCs/>
          <w:sz w:val="21"/>
          <w:szCs w:val="21"/>
          <w:lang w:eastAsia="hu-HU"/>
        </w:rPr>
        <w:t>46/516</w:t>
      </w:r>
      <w:r w:rsidR="00890B93" w:rsidRPr="00874C45">
        <w:rPr>
          <w:rFonts w:ascii="Tahoma" w:hAnsi="Tahoma" w:cs="Tahoma"/>
          <w:bCs/>
          <w:sz w:val="21"/>
          <w:szCs w:val="21"/>
          <w:lang w:eastAsia="hu-HU"/>
        </w:rPr>
        <w:t>-</w:t>
      </w:r>
      <w:r w:rsidRPr="00874C45">
        <w:rPr>
          <w:rFonts w:ascii="Tahoma" w:hAnsi="Tahoma" w:cs="Tahoma"/>
          <w:bCs/>
          <w:sz w:val="21"/>
          <w:szCs w:val="21"/>
          <w:lang w:eastAsia="hu-HU"/>
        </w:rPr>
        <w:t>200</w:t>
      </w:r>
    </w:p>
    <w:p w14:paraId="63D65776" w14:textId="6068313E" w:rsidR="00137719" w:rsidRDefault="00137719" w:rsidP="00137719">
      <w:pPr>
        <w:pStyle w:val="WW-Alaprtelmezett"/>
        <w:spacing w:after="0" w:line="240" w:lineRule="auto"/>
        <w:jc w:val="both"/>
        <w:rPr>
          <w:rFonts w:ascii="Tahoma" w:hAnsi="Tahoma" w:cs="Tahoma"/>
          <w:color w:val="00000A"/>
          <w:sz w:val="21"/>
          <w:szCs w:val="21"/>
        </w:rPr>
      </w:pPr>
      <w:r w:rsidRPr="00874C45">
        <w:rPr>
          <w:rFonts w:ascii="Tahoma" w:hAnsi="Tahoma" w:cs="Tahoma"/>
          <w:color w:val="00000A"/>
          <w:sz w:val="21"/>
          <w:szCs w:val="21"/>
        </w:rPr>
        <w:t xml:space="preserve">Fax: </w:t>
      </w:r>
      <w:r w:rsidRPr="00874C45">
        <w:rPr>
          <w:rFonts w:ascii="Tahoma" w:hAnsi="Tahoma" w:cs="Tahoma"/>
          <w:bCs w:val="0"/>
          <w:color w:val="00000A"/>
          <w:sz w:val="21"/>
          <w:szCs w:val="21"/>
          <w:lang w:eastAsia="hu-HU"/>
        </w:rPr>
        <w:t>+36 46/516</w:t>
      </w:r>
      <w:r w:rsidR="00890B93" w:rsidRPr="00874C45">
        <w:rPr>
          <w:rFonts w:ascii="Tahoma" w:hAnsi="Tahoma" w:cs="Tahoma"/>
          <w:bCs w:val="0"/>
          <w:color w:val="00000A"/>
          <w:sz w:val="21"/>
          <w:szCs w:val="21"/>
          <w:lang w:eastAsia="hu-HU"/>
        </w:rPr>
        <w:t>-</w:t>
      </w:r>
      <w:r w:rsidRPr="00874C45">
        <w:rPr>
          <w:rFonts w:ascii="Tahoma" w:hAnsi="Tahoma" w:cs="Tahoma"/>
          <w:bCs w:val="0"/>
          <w:color w:val="00000A"/>
          <w:sz w:val="21"/>
          <w:szCs w:val="21"/>
          <w:lang w:eastAsia="hu-HU"/>
        </w:rPr>
        <w:t>451</w:t>
      </w:r>
    </w:p>
    <w:p w14:paraId="5AFAC44E" w14:textId="6B6DD48D" w:rsidR="00506968" w:rsidRPr="00FA2BDE" w:rsidRDefault="00506968" w:rsidP="00506968">
      <w:pPr>
        <w:spacing w:after="0" w:line="100" w:lineRule="atLeast"/>
        <w:jc w:val="both"/>
        <w:rPr>
          <w:rFonts w:ascii="Tahoma" w:hAnsi="Tahoma" w:cs="Tahoma"/>
          <w:sz w:val="21"/>
          <w:szCs w:val="21"/>
        </w:rPr>
      </w:pPr>
      <w:r w:rsidRPr="00FA2BDE">
        <w:rPr>
          <w:rFonts w:ascii="Tahoma" w:hAnsi="Tahoma" w:cs="Tahoma"/>
          <w:sz w:val="21"/>
          <w:szCs w:val="21"/>
        </w:rPr>
        <w:t xml:space="preserve">Kapcsolattartó: </w:t>
      </w:r>
      <w:r w:rsidR="00FD1B8C">
        <w:rPr>
          <w:rFonts w:ascii="Tahoma" w:hAnsi="Tahoma" w:cs="Tahoma"/>
          <w:sz w:val="21"/>
          <w:szCs w:val="21"/>
        </w:rPr>
        <w:t>Vámos Csaba</w:t>
      </w:r>
    </w:p>
    <w:p w14:paraId="6149D0FB" w14:textId="6A186AF3" w:rsidR="00F03636" w:rsidRDefault="00506968" w:rsidP="00506968">
      <w:pPr>
        <w:pStyle w:val="NormlWeb"/>
        <w:spacing w:before="0" w:after="0"/>
        <w:jc w:val="both"/>
        <w:rPr>
          <w:rFonts w:ascii="Tahoma" w:hAnsi="Tahoma" w:cs="Tahoma"/>
          <w:sz w:val="21"/>
          <w:szCs w:val="21"/>
        </w:rPr>
      </w:pPr>
      <w:r w:rsidRPr="00FA2BDE">
        <w:rPr>
          <w:rFonts w:ascii="Tahoma" w:hAnsi="Tahoma" w:cs="Tahoma"/>
          <w:color w:val="00000A"/>
          <w:sz w:val="21"/>
          <w:szCs w:val="21"/>
        </w:rPr>
        <w:t>E-mail:</w:t>
      </w:r>
      <w:r w:rsidRPr="00FA2BDE">
        <w:rPr>
          <w:rFonts w:ascii="Tahoma" w:hAnsi="Tahoma" w:cs="Tahoma"/>
          <w:sz w:val="21"/>
          <w:szCs w:val="21"/>
        </w:rPr>
        <w:t xml:space="preserve"> </w:t>
      </w:r>
      <w:hyperlink r:id="rId8" w:history="1">
        <w:r w:rsidR="00FD1B8C" w:rsidRPr="009A16AA">
          <w:rPr>
            <w:rStyle w:val="Hiperhivatkozs"/>
            <w:rFonts w:ascii="Tahoma" w:hAnsi="Tahoma" w:cs="Tahoma"/>
            <w:sz w:val="21"/>
            <w:szCs w:val="21"/>
          </w:rPr>
          <w:t>vamos.csaba@miskolcholding.hu</w:t>
        </w:r>
      </w:hyperlink>
    </w:p>
    <w:p w14:paraId="67E3158E" w14:textId="77777777" w:rsidR="00C642E2" w:rsidRPr="00FA2BDE" w:rsidRDefault="00C642E2" w:rsidP="003D253D">
      <w:pPr>
        <w:spacing w:after="0" w:line="100" w:lineRule="atLeast"/>
        <w:jc w:val="both"/>
        <w:rPr>
          <w:rFonts w:ascii="Tahoma" w:hAnsi="Tahoma" w:cs="Tahoma"/>
          <w:sz w:val="21"/>
          <w:szCs w:val="21"/>
        </w:rPr>
      </w:pPr>
    </w:p>
    <w:p w14:paraId="3489ED55" w14:textId="77777777" w:rsidR="006F2068" w:rsidRDefault="006F2068" w:rsidP="006F2068">
      <w:pPr>
        <w:spacing w:after="0" w:line="100" w:lineRule="atLeast"/>
        <w:jc w:val="both"/>
        <w:rPr>
          <w:rFonts w:ascii="Tahoma" w:hAnsi="Tahoma" w:cs="Tahoma"/>
          <w:sz w:val="21"/>
          <w:szCs w:val="21"/>
        </w:rPr>
      </w:pPr>
      <w:r>
        <w:rPr>
          <w:rFonts w:ascii="Tahoma" w:hAnsi="Tahoma" w:cs="Tahoma"/>
          <w:sz w:val="21"/>
          <w:szCs w:val="21"/>
          <w:u w:val="single"/>
        </w:rPr>
        <w:t>Lebonyolító szervezet:</w:t>
      </w:r>
    </w:p>
    <w:p w14:paraId="2A62A0F5" w14:textId="77777777" w:rsidR="006F2068" w:rsidRDefault="006F2068" w:rsidP="006F2068">
      <w:pPr>
        <w:spacing w:after="0" w:line="240" w:lineRule="auto"/>
        <w:rPr>
          <w:rFonts w:ascii="Tahoma" w:hAnsi="Tahoma" w:cs="Tahoma"/>
          <w:b/>
          <w:sz w:val="21"/>
          <w:szCs w:val="21"/>
          <w:lang w:eastAsia="hu-HU"/>
        </w:rPr>
      </w:pPr>
      <w:r>
        <w:rPr>
          <w:rFonts w:ascii="Tahoma" w:hAnsi="Tahoma" w:cs="Tahoma"/>
          <w:b/>
          <w:sz w:val="21"/>
          <w:szCs w:val="21"/>
          <w:lang w:eastAsia="hu-HU"/>
        </w:rPr>
        <w:t>ÉSZ-KER Zrt. Miskolci Iroda</w:t>
      </w:r>
    </w:p>
    <w:p w14:paraId="24C5B0FF" w14:textId="77777777" w:rsidR="006F2068" w:rsidRDefault="006F2068" w:rsidP="006F2068">
      <w:pPr>
        <w:spacing w:after="0" w:line="240" w:lineRule="auto"/>
        <w:rPr>
          <w:rFonts w:ascii="Tahoma" w:hAnsi="Tahoma" w:cs="Tahoma"/>
          <w:sz w:val="21"/>
          <w:szCs w:val="21"/>
          <w:lang w:eastAsia="hu-HU"/>
        </w:rPr>
      </w:pPr>
      <w:r>
        <w:rPr>
          <w:rFonts w:ascii="Tahoma" w:hAnsi="Tahoma" w:cs="Tahoma"/>
          <w:sz w:val="21"/>
          <w:szCs w:val="21"/>
          <w:lang w:eastAsia="hu-HU"/>
        </w:rPr>
        <w:t>3525 Miskolc, Kazinczy F. u. 6. 2/2.</w:t>
      </w:r>
    </w:p>
    <w:p w14:paraId="4F23DFE2" w14:textId="77777777" w:rsidR="006F2068" w:rsidRDefault="006F2068" w:rsidP="006F2068">
      <w:pPr>
        <w:spacing w:after="0" w:line="240" w:lineRule="auto"/>
        <w:rPr>
          <w:rFonts w:ascii="Tahoma" w:hAnsi="Tahoma" w:cs="Tahoma"/>
          <w:sz w:val="21"/>
          <w:szCs w:val="21"/>
          <w:lang w:eastAsia="hu-HU"/>
        </w:rPr>
      </w:pPr>
      <w:r>
        <w:rPr>
          <w:rFonts w:ascii="Tahoma" w:hAnsi="Tahoma" w:cs="Tahoma"/>
          <w:sz w:val="21"/>
          <w:szCs w:val="21"/>
          <w:lang w:eastAsia="hu-HU"/>
        </w:rPr>
        <w:t>Telefon: +3646/791-916</w:t>
      </w:r>
    </w:p>
    <w:p w14:paraId="2E50B240" w14:textId="77777777" w:rsidR="006F2068" w:rsidRDefault="006F2068" w:rsidP="006F2068">
      <w:pPr>
        <w:spacing w:after="0" w:line="240" w:lineRule="auto"/>
        <w:rPr>
          <w:rFonts w:ascii="Tahoma" w:hAnsi="Tahoma" w:cs="Tahoma"/>
          <w:sz w:val="21"/>
          <w:szCs w:val="21"/>
          <w:lang w:eastAsia="hu-HU"/>
        </w:rPr>
      </w:pPr>
      <w:r>
        <w:rPr>
          <w:rFonts w:ascii="Tahoma" w:hAnsi="Tahoma" w:cs="Tahoma"/>
          <w:sz w:val="21"/>
          <w:szCs w:val="21"/>
          <w:lang w:eastAsia="hu-HU"/>
        </w:rPr>
        <w:t>Fax: +3646/791-876</w:t>
      </w:r>
    </w:p>
    <w:p w14:paraId="68D31039" w14:textId="77777777" w:rsidR="006F2068" w:rsidRDefault="006F2068" w:rsidP="006F2068">
      <w:pPr>
        <w:spacing w:after="0" w:line="240" w:lineRule="auto"/>
      </w:pPr>
      <w:r>
        <w:rPr>
          <w:rFonts w:ascii="Tahoma" w:hAnsi="Tahoma" w:cs="Tahoma"/>
          <w:sz w:val="21"/>
          <w:szCs w:val="21"/>
          <w:lang w:eastAsia="hu-HU"/>
        </w:rPr>
        <w:t xml:space="preserve">E-mail: </w:t>
      </w:r>
      <w:hyperlink r:id="rId9">
        <w:r>
          <w:rPr>
            <w:rStyle w:val="Internet-hivatkozs"/>
            <w:rFonts w:ascii="Tahoma" w:hAnsi="Tahoma" w:cs="Tahoma"/>
            <w:sz w:val="21"/>
            <w:szCs w:val="21"/>
            <w:lang w:eastAsia="hu-HU"/>
          </w:rPr>
          <w:t>miskolc@eszker.eu</w:t>
        </w:r>
      </w:hyperlink>
    </w:p>
    <w:p w14:paraId="50344676" w14:textId="77777777" w:rsidR="001735E3" w:rsidRPr="00FA2BDE" w:rsidRDefault="001735E3" w:rsidP="001735E3">
      <w:pPr>
        <w:spacing w:after="0" w:line="240" w:lineRule="auto"/>
        <w:rPr>
          <w:rStyle w:val="Hiperhivatkozs"/>
          <w:rFonts w:ascii="Tahoma" w:hAnsi="Tahoma" w:cs="Tahoma"/>
          <w:sz w:val="21"/>
          <w:szCs w:val="21"/>
        </w:rPr>
      </w:pPr>
    </w:p>
    <w:p w14:paraId="007FF297" w14:textId="77777777" w:rsidR="00EE07D6" w:rsidRPr="00FA2BDE" w:rsidRDefault="00EE07D6" w:rsidP="00EE07D6">
      <w:pPr>
        <w:spacing w:after="0" w:line="100" w:lineRule="atLeast"/>
        <w:jc w:val="both"/>
        <w:rPr>
          <w:rFonts w:ascii="Tahoma" w:hAnsi="Tahoma" w:cs="Tahoma"/>
          <w:sz w:val="21"/>
          <w:szCs w:val="21"/>
        </w:rPr>
      </w:pPr>
      <w:r w:rsidRPr="00FA2BDE">
        <w:rPr>
          <w:rFonts w:ascii="Tahoma" w:hAnsi="Tahoma" w:cs="Tahoma"/>
          <w:sz w:val="21"/>
          <w:szCs w:val="21"/>
        </w:rPr>
        <w:t xml:space="preserve">A közbeszerzési eljárásban közreműködő felelős akkreditált közbeszerzési szaktanácsadó: </w:t>
      </w:r>
    </w:p>
    <w:p w14:paraId="478A368A" w14:textId="77777777" w:rsidR="00EE07D6" w:rsidRPr="00FA2BDE" w:rsidRDefault="00EE07D6" w:rsidP="00EE07D6">
      <w:pPr>
        <w:spacing w:after="0" w:line="100" w:lineRule="atLeast"/>
        <w:jc w:val="both"/>
        <w:rPr>
          <w:rFonts w:ascii="Tahoma" w:hAnsi="Tahoma" w:cs="Tahoma"/>
          <w:sz w:val="21"/>
          <w:szCs w:val="21"/>
        </w:rPr>
      </w:pPr>
      <w:r w:rsidRPr="00FA2BDE">
        <w:rPr>
          <w:rFonts w:ascii="Tahoma" w:hAnsi="Tahoma" w:cs="Tahoma"/>
          <w:sz w:val="21"/>
          <w:szCs w:val="21"/>
        </w:rPr>
        <w:t>dr. Kisely Alexandra (lajstromszám: 00113).</w:t>
      </w:r>
    </w:p>
    <w:p w14:paraId="1C5B2201" w14:textId="77777777" w:rsidR="00EE07D6" w:rsidRPr="00FA2BDE" w:rsidRDefault="00EE07D6" w:rsidP="00EE07D6">
      <w:pPr>
        <w:spacing w:after="0" w:line="100" w:lineRule="atLeast"/>
        <w:jc w:val="both"/>
        <w:rPr>
          <w:rFonts w:ascii="Tahoma" w:hAnsi="Tahoma" w:cs="Tahoma"/>
          <w:sz w:val="21"/>
          <w:szCs w:val="21"/>
          <w:lang w:eastAsia="hu-HU"/>
        </w:rPr>
      </w:pPr>
      <w:r w:rsidRPr="00FA2BDE">
        <w:rPr>
          <w:rFonts w:ascii="Tahoma" w:hAnsi="Tahoma" w:cs="Tahoma"/>
          <w:sz w:val="21"/>
          <w:szCs w:val="21"/>
        </w:rPr>
        <w:t xml:space="preserve">Levelezési cím: </w:t>
      </w:r>
      <w:r w:rsidRPr="00FA2BDE">
        <w:rPr>
          <w:rFonts w:ascii="Tahoma" w:hAnsi="Tahoma" w:cs="Tahoma"/>
          <w:sz w:val="21"/>
          <w:szCs w:val="21"/>
          <w:lang w:eastAsia="hu-HU"/>
        </w:rPr>
        <w:t>3525 Miskolc, Kazinczy F. u. 6. 2/2.</w:t>
      </w:r>
    </w:p>
    <w:p w14:paraId="6F344572" w14:textId="694CDF87" w:rsidR="00AF57E9" w:rsidRPr="00FA2BDE" w:rsidRDefault="00EE07D6" w:rsidP="00EE07D6">
      <w:pPr>
        <w:spacing w:after="0" w:line="240" w:lineRule="auto"/>
        <w:rPr>
          <w:rFonts w:ascii="Tahoma" w:hAnsi="Tahoma" w:cs="Tahoma"/>
          <w:sz w:val="21"/>
          <w:szCs w:val="21"/>
          <w:lang w:eastAsia="hu-HU"/>
        </w:rPr>
      </w:pPr>
      <w:r w:rsidRPr="00FA2BDE">
        <w:rPr>
          <w:rFonts w:ascii="Tahoma" w:hAnsi="Tahoma" w:cs="Tahoma"/>
          <w:sz w:val="21"/>
          <w:szCs w:val="21"/>
          <w:lang w:eastAsia="hu-HU"/>
        </w:rPr>
        <w:t xml:space="preserve">E-mail: </w:t>
      </w:r>
      <w:hyperlink r:id="rId10">
        <w:r w:rsidR="00042EE0">
          <w:rPr>
            <w:rStyle w:val="Internet-hivatkozs"/>
            <w:rFonts w:ascii="Tahoma" w:hAnsi="Tahoma" w:cs="Tahoma"/>
            <w:sz w:val="21"/>
            <w:szCs w:val="21"/>
            <w:lang w:eastAsia="hu-HU"/>
          </w:rPr>
          <w:t>miskolc@eszker.eu</w:t>
        </w:r>
      </w:hyperlink>
    </w:p>
    <w:p w14:paraId="43591263" w14:textId="77777777" w:rsidR="00C642E2" w:rsidRPr="00FA2BDE" w:rsidRDefault="00C642E2">
      <w:pPr>
        <w:spacing w:after="0" w:line="100" w:lineRule="atLeast"/>
        <w:jc w:val="both"/>
        <w:rPr>
          <w:rFonts w:ascii="Tahoma" w:hAnsi="Tahoma" w:cs="Tahoma"/>
          <w:sz w:val="21"/>
          <w:szCs w:val="21"/>
        </w:rPr>
      </w:pPr>
    </w:p>
    <w:p w14:paraId="4B233010" w14:textId="77777777" w:rsidR="00C642E2" w:rsidRPr="00FA2BDE" w:rsidRDefault="00C642E2">
      <w:pPr>
        <w:spacing w:after="0" w:line="100" w:lineRule="atLeast"/>
        <w:jc w:val="both"/>
        <w:rPr>
          <w:rFonts w:ascii="Tahoma" w:hAnsi="Tahoma" w:cs="Tahoma"/>
          <w:sz w:val="21"/>
          <w:szCs w:val="21"/>
        </w:rPr>
      </w:pPr>
      <w:r w:rsidRPr="00FA2BDE">
        <w:rPr>
          <w:rFonts w:ascii="Tahoma" w:hAnsi="Tahoma" w:cs="Tahoma"/>
          <w:sz w:val="21"/>
          <w:szCs w:val="21"/>
          <w:u w:val="single"/>
        </w:rPr>
        <w:t>Az eljárás típusa:</w:t>
      </w:r>
    </w:p>
    <w:p w14:paraId="1FF7B653" w14:textId="77777777" w:rsidR="00C642E2" w:rsidRPr="00FA2BDE" w:rsidRDefault="00C642E2">
      <w:pPr>
        <w:spacing w:after="0" w:line="100" w:lineRule="atLeast"/>
        <w:jc w:val="both"/>
        <w:rPr>
          <w:rFonts w:ascii="Tahoma" w:hAnsi="Tahoma" w:cs="Tahoma"/>
          <w:sz w:val="21"/>
          <w:szCs w:val="21"/>
        </w:rPr>
      </w:pPr>
      <w:r w:rsidRPr="00FA2BDE">
        <w:rPr>
          <w:rFonts w:ascii="Tahoma" w:hAnsi="Tahoma" w:cs="Tahoma"/>
          <w:sz w:val="21"/>
          <w:szCs w:val="21"/>
        </w:rPr>
        <w:t xml:space="preserve">Kbt. Harmadik Rész, nemzeti eljárásrend szerinti hirdetmény és tárgyalás nélküli közbeszerzési eljárás (Kbt. 115. § (1) bekezdés szerinti eljárás). </w:t>
      </w:r>
      <w:bookmarkStart w:id="1" w:name="pr686"/>
      <w:bookmarkEnd w:id="1"/>
      <w:r w:rsidRPr="00FA2BDE">
        <w:rPr>
          <w:rFonts w:ascii="Tahoma" w:hAnsi="Tahoma" w:cs="Tahoma"/>
          <w:sz w:val="21"/>
          <w:szCs w:val="21"/>
        </w:rPr>
        <w:t>A hirdetmény és tárgyalás nélküli eljárás olyan egy szakaszból álló közbeszerzési eljárás, amelyben az ajánlatkérő a nyílt eljárás nemzeti eljárásrendben irányadó szabályait alkalmazza a Kbt. 115. §-ban foglalt különbségekkel.</w:t>
      </w:r>
      <w:r w:rsidR="008F0DD0" w:rsidRPr="00FA2BDE">
        <w:rPr>
          <w:rFonts w:ascii="Tahoma" w:hAnsi="Tahoma" w:cs="Tahoma"/>
          <w:sz w:val="21"/>
          <w:szCs w:val="21"/>
        </w:rPr>
        <w:t xml:space="preserve"> </w:t>
      </w:r>
    </w:p>
    <w:p w14:paraId="7D1A3FD4" w14:textId="77777777" w:rsidR="00C642E2" w:rsidRPr="00FA2BDE" w:rsidRDefault="00C642E2">
      <w:pPr>
        <w:spacing w:after="0" w:line="100" w:lineRule="atLeast"/>
        <w:jc w:val="both"/>
        <w:rPr>
          <w:rFonts w:ascii="Tahoma" w:hAnsi="Tahoma" w:cs="Tahoma"/>
          <w:sz w:val="21"/>
          <w:szCs w:val="21"/>
        </w:rPr>
      </w:pPr>
    </w:p>
    <w:p w14:paraId="730F9243" w14:textId="77777777" w:rsidR="00C642E2" w:rsidRPr="00FA2BDE" w:rsidRDefault="00C642E2">
      <w:pPr>
        <w:spacing w:after="0" w:line="100" w:lineRule="atLeast"/>
        <w:jc w:val="both"/>
        <w:rPr>
          <w:rFonts w:ascii="Tahoma" w:hAnsi="Tahoma" w:cs="Tahoma"/>
          <w:sz w:val="21"/>
          <w:szCs w:val="21"/>
        </w:rPr>
      </w:pPr>
      <w:r w:rsidRPr="00FA2BDE">
        <w:rPr>
          <w:rFonts w:ascii="Tahoma" w:hAnsi="Tahoma" w:cs="Tahoma"/>
          <w:sz w:val="21"/>
          <w:szCs w:val="21"/>
          <w:u w:val="single"/>
        </w:rPr>
        <w:t>Eljárás nyelve:</w:t>
      </w:r>
    </w:p>
    <w:p w14:paraId="376B040F" w14:textId="77777777" w:rsidR="00C642E2" w:rsidRPr="00FA2BDE" w:rsidRDefault="00C642E2">
      <w:pPr>
        <w:spacing w:after="0" w:line="100" w:lineRule="atLeast"/>
        <w:jc w:val="both"/>
        <w:rPr>
          <w:rFonts w:ascii="Tahoma" w:hAnsi="Tahoma" w:cs="Tahoma"/>
          <w:sz w:val="21"/>
          <w:szCs w:val="21"/>
          <w:shd w:val="clear" w:color="auto" w:fill="FFFF00"/>
        </w:rPr>
      </w:pPr>
      <w:r w:rsidRPr="00FA2BDE">
        <w:rPr>
          <w:rFonts w:ascii="Tahoma" w:hAnsi="Tahoma" w:cs="Tahoma"/>
          <w:sz w:val="21"/>
          <w:szCs w:val="21"/>
        </w:rPr>
        <w:t xml:space="preserve">Jelen közbeszerzési eljárás kizárólagos hivatalos nyelve a magyar. </w:t>
      </w:r>
      <w:bookmarkStart w:id="2" w:name="pr274"/>
      <w:bookmarkEnd w:id="2"/>
      <w:r w:rsidRPr="00FA2BDE">
        <w:rPr>
          <w:rFonts w:ascii="Tahoma" w:hAnsi="Tahoma" w:cs="Tahoma"/>
          <w:sz w:val="21"/>
          <w:szCs w:val="21"/>
        </w:rPr>
        <w:t>Az ajánlatkérő a nem magyar nyelven benyújtott dokumentumok ajánlattevő általi felelős fordítását is elfogadja.</w:t>
      </w:r>
    </w:p>
    <w:p w14:paraId="1F8786B2" w14:textId="77777777" w:rsidR="00C642E2" w:rsidRPr="00FA2BDE" w:rsidRDefault="00C642E2">
      <w:pPr>
        <w:spacing w:after="0" w:line="100" w:lineRule="atLeast"/>
        <w:jc w:val="both"/>
        <w:rPr>
          <w:rFonts w:ascii="Tahoma" w:hAnsi="Tahoma" w:cs="Tahoma"/>
          <w:sz w:val="21"/>
          <w:szCs w:val="21"/>
          <w:shd w:val="clear" w:color="auto" w:fill="FFFF00"/>
        </w:rPr>
      </w:pPr>
    </w:p>
    <w:p w14:paraId="2D472CF0" w14:textId="77777777" w:rsidR="00C642E2" w:rsidRPr="00FA2BDE" w:rsidRDefault="00C642E2" w:rsidP="00D333B0">
      <w:pPr>
        <w:tabs>
          <w:tab w:val="center" w:pos="4749"/>
        </w:tabs>
        <w:spacing w:after="0" w:line="100" w:lineRule="atLeast"/>
        <w:jc w:val="both"/>
        <w:rPr>
          <w:rFonts w:ascii="Tahoma" w:hAnsi="Tahoma" w:cs="Tahoma"/>
          <w:sz w:val="21"/>
          <w:szCs w:val="21"/>
        </w:rPr>
      </w:pPr>
      <w:r w:rsidRPr="00FA2BDE">
        <w:rPr>
          <w:rFonts w:ascii="Tahoma" w:hAnsi="Tahoma" w:cs="Tahoma"/>
          <w:sz w:val="21"/>
          <w:szCs w:val="21"/>
          <w:u w:val="single"/>
        </w:rPr>
        <w:t>Az eljárás tárgya:</w:t>
      </w:r>
      <w:r w:rsidRPr="00FA2BDE">
        <w:rPr>
          <w:rFonts w:ascii="Tahoma" w:hAnsi="Tahoma" w:cs="Tahoma"/>
          <w:sz w:val="21"/>
          <w:szCs w:val="21"/>
        </w:rPr>
        <w:t xml:space="preserve"> </w:t>
      </w:r>
    </w:p>
    <w:p w14:paraId="1E93B799" w14:textId="343242E2" w:rsidR="003B4731" w:rsidRDefault="003B4731" w:rsidP="00D333B0">
      <w:pPr>
        <w:tabs>
          <w:tab w:val="center" w:pos="4749"/>
        </w:tabs>
        <w:spacing w:after="0" w:line="100" w:lineRule="atLeast"/>
        <w:jc w:val="both"/>
        <w:rPr>
          <w:rFonts w:ascii="Tahoma" w:hAnsi="Tahoma" w:cs="Tahoma"/>
          <w:sz w:val="21"/>
          <w:szCs w:val="21"/>
        </w:rPr>
      </w:pPr>
    </w:p>
    <w:p w14:paraId="23F73C34" w14:textId="55CE4C7A" w:rsidR="00C642E2" w:rsidRDefault="00CD2D66" w:rsidP="00EE07D6">
      <w:pPr>
        <w:spacing w:after="0" w:line="100" w:lineRule="atLeast"/>
        <w:jc w:val="both"/>
        <w:rPr>
          <w:rFonts w:ascii="Tahoma" w:hAnsi="Tahoma" w:cs="Tahoma"/>
          <w:b/>
          <w:iCs/>
          <w:sz w:val="21"/>
          <w:szCs w:val="21"/>
        </w:rPr>
      </w:pPr>
      <w:r w:rsidRPr="00FA2BDE">
        <w:rPr>
          <w:rFonts w:ascii="Tahoma" w:hAnsi="Tahoma" w:cs="Tahoma"/>
          <w:b/>
          <w:iCs/>
          <w:sz w:val="21"/>
          <w:szCs w:val="21"/>
        </w:rPr>
        <w:t>„</w:t>
      </w:r>
      <w:r w:rsidR="009C4EC2">
        <w:rPr>
          <w:rFonts w:ascii="Tahoma" w:hAnsi="Tahoma" w:cs="Tahoma"/>
          <w:b/>
          <w:bCs/>
          <w:iCs/>
          <w:sz w:val="21"/>
          <w:szCs w:val="21"/>
        </w:rPr>
        <w:t>Iparterület fejlesztéshez előzetes talajmechanikai és hidrogeológiai talajfúrások elvégzése</w:t>
      </w:r>
      <w:r w:rsidRPr="00FA2BDE">
        <w:rPr>
          <w:rFonts w:ascii="Tahoma" w:hAnsi="Tahoma" w:cs="Tahoma"/>
          <w:b/>
          <w:iCs/>
          <w:sz w:val="21"/>
          <w:szCs w:val="21"/>
        </w:rPr>
        <w:t>”</w:t>
      </w:r>
    </w:p>
    <w:p w14:paraId="7498472B" w14:textId="77777777" w:rsidR="00A52409" w:rsidRDefault="00A52409" w:rsidP="00A52409">
      <w:pPr>
        <w:suppressAutoHyphens/>
        <w:autoSpaceDE w:val="0"/>
        <w:spacing w:after="0"/>
        <w:rPr>
          <w:rFonts w:ascii="Tahoma" w:hAnsi="Tahoma" w:cs="Tahoma"/>
          <w:bCs/>
          <w:sz w:val="21"/>
          <w:szCs w:val="21"/>
        </w:rPr>
      </w:pPr>
      <w:r>
        <w:rPr>
          <w:rFonts w:ascii="Tahoma" w:hAnsi="Tahoma" w:cs="Tahoma"/>
          <w:bCs/>
          <w:sz w:val="21"/>
          <w:szCs w:val="21"/>
        </w:rPr>
        <w:t xml:space="preserve">A közbeszerzési eljárás 2 részben kerül megindításra: </w:t>
      </w:r>
    </w:p>
    <w:p w14:paraId="10EF3509" w14:textId="77777777" w:rsidR="00A52409" w:rsidRDefault="00A52409" w:rsidP="00226FD2">
      <w:pPr>
        <w:pStyle w:val="Listaszerbekezds"/>
        <w:numPr>
          <w:ilvl w:val="0"/>
          <w:numId w:val="45"/>
        </w:numPr>
        <w:suppressAutoHyphens/>
        <w:autoSpaceDE w:val="0"/>
        <w:spacing w:after="0"/>
        <w:rPr>
          <w:rFonts w:ascii="Tahoma" w:hAnsi="Tahoma" w:cs="Tahoma"/>
          <w:bCs/>
          <w:sz w:val="21"/>
          <w:szCs w:val="21"/>
        </w:rPr>
      </w:pPr>
      <w:r>
        <w:rPr>
          <w:rFonts w:ascii="Tahoma" w:hAnsi="Tahoma" w:cs="Tahoma"/>
          <w:bCs/>
          <w:sz w:val="21"/>
          <w:szCs w:val="21"/>
        </w:rPr>
        <w:t>rész: fenti A-B-C-D pontokban foglalt feladatok elvégzése</w:t>
      </w:r>
    </w:p>
    <w:p w14:paraId="6658B803" w14:textId="45D81812" w:rsidR="00A52409" w:rsidRPr="00A52409" w:rsidRDefault="00A52409" w:rsidP="00226FD2">
      <w:pPr>
        <w:pStyle w:val="Listaszerbekezds"/>
        <w:numPr>
          <w:ilvl w:val="0"/>
          <w:numId w:val="45"/>
        </w:numPr>
        <w:suppressAutoHyphens/>
        <w:autoSpaceDE w:val="0"/>
        <w:spacing w:after="0"/>
        <w:rPr>
          <w:rFonts w:ascii="Tahoma" w:hAnsi="Tahoma" w:cs="Tahoma"/>
          <w:bCs/>
          <w:sz w:val="21"/>
          <w:szCs w:val="21"/>
        </w:rPr>
      </w:pPr>
      <w:r>
        <w:rPr>
          <w:rFonts w:ascii="Tahoma" w:hAnsi="Tahoma" w:cs="Tahoma"/>
          <w:bCs/>
          <w:sz w:val="21"/>
          <w:szCs w:val="21"/>
        </w:rPr>
        <w:t>rész: E-F pontokban foglalt feladatok elvégzése</w:t>
      </w:r>
    </w:p>
    <w:p w14:paraId="5ECD65A4" w14:textId="77777777" w:rsidR="009C3C1D" w:rsidRPr="00FA2BDE" w:rsidRDefault="009C3C1D">
      <w:pPr>
        <w:spacing w:after="0" w:line="100" w:lineRule="atLeast"/>
        <w:jc w:val="both"/>
        <w:rPr>
          <w:rFonts w:ascii="Tahoma" w:hAnsi="Tahoma" w:cs="Tahoma"/>
          <w:sz w:val="21"/>
          <w:szCs w:val="21"/>
        </w:rPr>
      </w:pPr>
    </w:p>
    <w:p w14:paraId="08C11AC0" w14:textId="5413C164" w:rsidR="00C642E2" w:rsidRPr="00FA2BDE" w:rsidRDefault="00C642E2" w:rsidP="00AA510F">
      <w:pPr>
        <w:spacing w:after="0" w:line="100" w:lineRule="atLeast"/>
        <w:jc w:val="both"/>
        <w:rPr>
          <w:rFonts w:ascii="Tahoma" w:hAnsi="Tahoma" w:cs="Tahoma"/>
          <w:sz w:val="21"/>
          <w:szCs w:val="21"/>
          <w:shd w:val="clear" w:color="auto" w:fill="FFFF00"/>
        </w:rPr>
      </w:pPr>
      <w:r w:rsidRPr="00FA2BDE">
        <w:rPr>
          <w:rFonts w:ascii="Tahoma" w:hAnsi="Tahoma" w:cs="Tahoma"/>
          <w:sz w:val="21"/>
          <w:szCs w:val="21"/>
          <w:u w:val="single"/>
        </w:rPr>
        <w:t>A szerződés időtartama</w:t>
      </w:r>
      <w:r w:rsidR="00A52409">
        <w:rPr>
          <w:rFonts w:ascii="Tahoma" w:hAnsi="Tahoma" w:cs="Tahoma"/>
          <w:sz w:val="21"/>
          <w:szCs w:val="21"/>
          <w:u w:val="single"/>
        </w:rPr>
        <w:t xml:space="preserve"> </w:t>
      </w:r>
      <w:bookmarkStart w:id="3" w:name="_Hlk513452125"/>
      <w:r w:rsidR="00A52409">
        <w:rPr>
          <w:rFonts w:ascii="Tahoma" w:hAnsi="Tahoma" w:cs="Tahoma"/>
          <w:sz w:val="21"/>
          <w:szCs w:val="21"/>
          <w:u w:val="single"/>
        </w:rPr>
        <w:t>(az eljárás mindkét része vonatkozásában)</w:t>
      </w:r>
      <w:r w:rsidRPr="00FA2BDE">
        <w:rPr>
          <w:rFonts w:ascii="Tahoma" w:hAnsi="Tahoma" w:cs="Tahoma"/>
          <w:sz w:val="21"/>
          <w:szCs w:val="21"/>
          <w:u w:val="single"/>
        </w:rPr>
        <w:t>:</w:t>
      </w:r>
    </w:p>
    <w:bookmarkEnd w:id="3"/>
    <w:p w14:paraId="732BE6E1" w14:textId="77777777" w:rsidR="00C642E2" w:rsidRPr="00FA2BDE" w:rsidRDefault="00C642E2" w:rsidP="00AA510F">
      <w:pPr>
        <w:spacing w:after="0" w:line="100" w:lineRule="atLeast"/>
        <w:jc w:val="both"/>
        <w:rPr>
          <w:rFonts w:ascii="Tahoma" w:hAnsi="Tahoma" w:cs="Tahoma"/>
          <w:sz w:val="21"/>
          <w:szCs w:val="21"/>
          <w:shd w:val="clear" w:color="auto" w:fill="FFFF00"/>
        </w:rPr>
      </w:pPr>
    </w:p>
    <w:p w14:paraId="7645293D" w14:textId="5599D62C" w:rsidR="00C642E2" w:rsidRPr="00FA2BDE" w:rsidRDefault="005B03F7" w:rsidP="00FA341D">
      <w:pPr>
        <w:spacing w:after="0" w:line="100" w:lineRule="atLeast"/>
        <w:jc w:val="both"/>
        <w:rPr>
          <w:rFonts w:ascii="Tahoma" w:hAnsi="Tahoma" w:cs="Tahoma"/>
          <w:sz w:val="21"/>
          <w:szCs w:val="21"/>
        </w:rPr>
      </w:pPr>
      <w:r w:rsidRPr="00FA2BDE">
        <w:rPr>
          <w:rFonts w:ascii="Tahoma" w:hAnsi="Tahoma" w:cs="Tahoma"/>
          <w:sz w:val="21"/>
          <w:szCs w:val="21"/>
        </w:rPr>
        <w:t xml:space="preserve">A szerződés teljesítésének határideje legkésőbb </w:t>
      </w:r>
      <w:r w:rsidR="00DA48F8" w:rsidRPr="00874C45">
        <w:rPr>
          <w:rFonts w:ascii="Tahoma" w:hAnsi="Tahoma" w:cs="Tahoma"/>
          <w:sz w:val="21"/>
          <w:szCs w:val="21"/>
        </w:rPr>
        <w:t xml:space="preserve">2018.12.30. </w:t>
      </w:r>
      <w:r w:rsidRPr="00874C45">
        <w:rPr>
          <w:rFonts w:ascii="Tahoma" w:hAnsi="Tahoma" w:cs="Tahoma"/>
          <w:sz w:val="21"/>
          <w:szCs w:val="21"/>
        </w:rPr>
        <w:t>napja</w:t>
      </w:r>
      <w:r w:rsidRPr="00FA2BDE">
        <w:rPr>
          <w:rFonts w:ascii="Tahoma" w:hAnsi="Tahoma" w:cs="Tahoma"/>
          <w:sz w:val="21"/>
          <w:szCs w:val="21"/>
        </w:rPr>
        <w:t>. Ajánlatkérő előteljesítést elfogad.</w:t>
      </w:r>
    </w:p>
    <w:p w14:paraId="564C11C1" w14:textId="77777777" w:rsidR="00C642E2" w:rsidRPr="00FA2BDE" w:rsidRDefault="00C642E2" w:rsidP="00AB39CC">
      <w:pPr>
        <w:spacing w:after="0" w:line="100" w:lineRule="atLeast"/>
        <w:jc w:val="both"/>
        <w:rPr>
          <w:rFonts w:ascii="Tahoma" w:hAnsi="Tahoma" w:cs="Tahoma"/>
          <w:sz w:val="21"/>
          <w:szCs w:val="21"/>
        </w:rPr>
      </w:pPr>
    </w:p>
    <w:p w14:paraId="3F51F80C" w14:textId="77777777" w:rsidR="00C642E2" w:rsidRPr="00FA2BDE" w:rsidRDefault="00C642E2">
      <w:pPr>
        <w:spacing w:after="0" w:line="100" w:lineRule="atLeast"/>
        <w:jc w:val="both"/>
        <w:rPr>
          <w:rFonts w:ascii="Tahoma" w:hAnsi="Tahoma" w:cs="Tahoma"/>
          <w:sz w:val="21"/>
          <w:szCs w:val="21"/>
        </w:rPr>
      </w:pPr>
      <w:r w:rsidRPr="00FA2BDE">
        <w:rPr>
          <w:rFonts w:ascii="Tahoma" w:hAnsi="Tahoma" w:cs="Tahoma"/>
          <w:sz w:val="21"/>
          <w:szCs w:val="21"/>
          <w:u w:val="single"/>
        </w:rPr>
        <w:lastRenderedPageBreak/>
        <w:t>Egyéb rendelkezések:</w:t>
      </w:r>
    </w:p>
    <w:p w14:paraId="46A5C385" w14:textId="77777777" w:rsidR="00C642E2" w:rsidRPr="00FA2BDE" w:rsidRDefault="00C642E2">
      <w:pPr>
        <w:spacing w:after="0" w:line="100" w:lineRule="atLeast"/>
        <w:jc w:val="both"/>
        <w:rPr>
          <w:rFonts w:ascii="Tahoma" w:hAnsi="Tahoma" w:cs="Tahoma"/>
          <w:sz w:val="21"/>
          <w:szCs w:val="21"/>
        </w:rPr>
      </w:pPr>
    </w:p>
    <w:p w14:paraId="604A9304" w14:textId="77777777" w:rsidR="00C642E2" w:rsidRPr="00FA2BDE" w:rsidRDefault="00C642E2">
      <w:pPr>
        <w:spacing w:after="0" w:line="100" w:lineRule="atLeast"/>
        <w:jc w:val="both"/>
        <w:rPr>
          <w:rFonts w:ascii="Tahoma" w:hAnsi="Tahoma" w:cs="Tahoma"/>
          <w:sz w:val="21"/>
          <w:szCs w:val="21"/>
        </w:rPr>
      </w:pPr>
      <w:r w:rsidRPr="00FA2BDE">
        <w:rPr>
          <w:rFonts w:ascii="Tahoma" w:hAnsi="Tahoma" w:cs="Tahoma"/>
          <w:sz w:val="21"/>
          <w:szCs w:val="21"/>
        </w:rPr>
        <w:t xml:space="preserve">Az eljárás során felmerülő, az ajánlattételi felhívásban és jelen dokumentációban nem szabályozott kérdések tekintetében a közbeszerzésekről szóló </w:t>
      </w:r>
      <w:r w:rsidR="002C1E6D" w:rsidRPr="00FA2BDE">
        <w:rPr>
          <w:rFonts w:ascii="Tahoma" w:hAnsi="Tahoma" w:cs="Tahoma"/>
          <w:sz w:val="21"/>
          <w:szCs w:val="21"/>
        </w:rPr>
        <w:t>2015. évi CXLIII</w:t>
      </w:r>
      <w:r w:rsidR="004140B7" w:rsidRPr="00FA2BDE">
        <w:rPr>
          <w:rFonts w:ascii="Tahoma" w:hAnsi="Tahoma" w:cs="Tahoma"/>
          <w:sz w:val="21"/>
          <w:szCs w:val="21"/>
        </w:rPr>
        <w:t>. törvény</w:t>
      </w:r>
      <w:r w:rsidRPr="00FA2BDE">
        <w:rPr>
          <w:rFonts w:ascii="Tahoma" w:hAnsi="Tahoma" w:cs="Tahoma"/>
          <w:sz w:val="21"/>
          <w:szCs w:val="21"/>
        </w:rPr>
        <w:t xml:space="preserve"> és végrehajtási rendeletei az irányadóak.</w:t>
      </w:r>
    </w:p>
    <w:p w14:paraId="27F6E828" w14:textId="77777777" w:rsidR="00C642E2" w:rsidRPr="00FA2BDE" w:rsidRDefault="00C642E2">
      <w:pPr>
        <w:spacing w:after="0" w:line="100" w:lineRule="atLeast"/>
        <w:rPr>
          <w:rFonts w:ascii="Tahoma" w:hAnsi="Tahoma" w:cs="Tahoma"/>
          <w:sz w:val="21"/>
          <w:szCs w:val="21"/>
          <w:highlight w:val="yellow"/>
          <w:shd w:val="clear" w:color="auto" w:fill="FFFF00"/>
        </w:rPr>
      </w:pPr>
    </w:p>
    <w:p w14:paraId="463508FE" w14:textId="77777777" w:rsidR="00C642E2" w:rsidRPr="00FA2BD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FA2BDE">
        <w:rPr>
          <w:rFonts w:ascii="Tahoma" w:hAnsi="Tahoma" w:cs="Tahoma"/>
          <w:b/>
          <w:caps/>
          <w:sz w:val="21"/>
          <w:szCs w:val="21"/>
        </w:rPr>
        <w:lastRenderedPageBreak/>
        <w:t>1. kötet</w:t>
      </w:r>
    </w:p>
    <w:p w14:paraId="7BA6D688"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FA2BDE">
        <w:rPr>
          <w:rFonts w:ascii="Tahoma" w:hAnsi="Tahoma" w:cs="Tahoma"/>
          <w:b/>
          <w:caps/>
          <w:sz w:val="21"/>
          <w:szCs w:val="21"/>
        </w:rPr>
        <w:t>ajánlattételi felhívás</w:t>
      </w:r>
    </w:p>
    <w:p w14:paraId="4A810C94" w14:textId="77777777" w:rsidR="00C642E2" w:rsidRPr="00FA2BDE" w:rsidRDefault="00C642E2">
      <w:pPr>
        <w:spacing w:after="0"/>
        <w:jc w:val="both"/>
        <w:rPr>
          <w:rFonts w:ascii="Tahoma" w:hAnsi="Tahoma" w:cs="Tahoma"/>
          <w:sz w:val="21"/>
          <w:szCs w:val="21"/>
        </w:rPr>
      </w:pPr>
    </w:p>
    <w:p w14:paraId="53CC5644" w14:textId="77777777" w:rsidR="00C642E2" w:rsidRPr="00FA2BDE" w:rsidRDefault="00C642E2">
      <w:pPr>
        <w:spacing w:after="0"/>
        <w:jc w:val="center"/>
        <w:rPr>
          <w:rFonts w:ascii="Tahoma" w:hAnsi="Tahoma" w:cs="Tahoma"/>
          <w:sz w:val="21"/>
          <w:szCs w:val="21"/>
        </w:rPr>
      </w:pPr>
      <w:r w:rsidRPr="00FA2BDE">
        <w:rPr>
          <w:rFonts w:ascii="Tahoma" w:hAnsi="Tahoma" w:cs="Tahoma"/>
          <w:b/>
          <w:spacing w:val="60"/>
          <w:sz w:val="21"/>
          <w:szCs w:val="21"/>
        </w:rPr>
        <w:t>AJÁNLATTÉTELI FELHÍVÁS</w:t>
      </w:r>
    </w:p>
    <w:p w14:paraId="61165A00" w14:textId="77777777" w:rsidR="00C642E2" w:rsidRPr="00FA2BDE" w:rsidRDefault="00C642E2">
      <w:pPr>
        <w:tabs>
          <w:tab w:val="left" w:pos="360"/>
        </w:tabs>
        <w:spacing w:after="0" w:line="100" w:lineRule="atLeast"/>
        <w:jc w:val="both"/>
        <w:rPr>
          <w:rFonts w:ascii="Tahoma" w:hAnsi="Tahoma" w:cs="Tahoma"/>
          <w:sz w:val="21"/>
          <w:szCs w:val="21"/>
        </w:rPr>
      </w:pPr>
      <w:bookmarkStart w:id="4" w:name="pr292"/>
      <w:bookmarkEnd w:id="4"/>
    </w:p>
    <w:p w14:paraId="31879009" w14:textId="77777777" w:rsidR="001978F5" w:rsidRPr="00FA2BDE" w:rsidRDefault="00C642E2" w:rsidP="001978F5">
      <w:pPr>
        <w:tabs>
          <w:tab w:val="left" w:pos="426"/>
        </w:tabs>
        <w:spacing w:after="120" w:line="100" w:lineRule="atLeast"/>
        <w:rPr>
          <w:rFonts w:ascii="Tahoma" w:hAnsi="Tahoma" w:cs="Tahoma"/>
          <w:sz w:val="21"/>
          <w:szCs w:val="21"/>
          <w:u w:val="single"/>
        </w:rPr>
      </w:pPr>
      <w:r w:rsidRPr="00FA2BDE">
        <w:rPr>
          <w:rFonts w:ascii="Tahoma" w:hAnsi="Tahoma" w:cs="Tahoma"/>
          <w:b/>
          <w:sz w:val="21"/>
          <w:szCs w:val="21"/>
        </w:rPr>
        <w:t>1.</w:t>
      </w:r>
      <w:r w:rsidRPr="00FA2BDE">
        <w:rPr>
          <w:rFonts w:ascii="Tahoma" w:hAnsi="Tahoma" w:cs="Tahoma"/>
          <w:b/>
          <w:sz w:val="21"/>
          <w:szCs w:val="21"/>
        </w:rPr>
        <w:tab/>
        <w:t>Ajánlatkérő adatai:</w:t>
      </w:r>
    </w:p>
    <w:p w14:paraId="7502A6D8" w14:textId="77777777" w:rsidR="00147753" w:rsidRPr="00FA2BDE" w:rsidRDefault="00147753" w:rsidP="00147753">
      <w:pPr>
        <w:spacing w:after="0" w:line="100" w:lineRule="atLeast"/>
        <w:jc w:val="both"/>
        <w:rPr>
          <w:rFonts w:ascii="Tahoma" w:hAnsi="Tahoma" w:cs="Tahoma"/>
          <w:sz w:val="21"/>
          <w:szCs w:val="21"/>
        </w:rPr>
      </w:pPr>
      <w:r w:rsidRPr="00FA2BDE">
        <w:rPr>
          <w:rFonts w:ascii="Tahoma" w:hAnsi="Tahoma" w:cs="Tahoma"/>
          <w:sz w:val="21"/>
          <w:szCs w:val="21"/>
          <w:u w:val="single"/>
        </w:rPr>
        <w:t>Ajánlatkérőre vonatkozó információk:</w:t>
      </w:r>
    </w:p>
    <w:p w14:paraId="01C7B152" w14:textId="77777777" w:rsidR="00147753" w:rsidRPr="00FA2BDE" w:rsidRDefault="00147753" w:rsidP="00147753">
      <w:pPr>
        <w:pStyle w:val="Szvegtrzs32"/>
        <w:spacing w:after="0" w:line="100" w:lineRule="atLeast"/>
        <w:rPr>
          <w:rFonts w:ascii="Tahoma" w:hAnsi="Tahoma" w:cs="Tahoma"/>
          <w:b/>
          <w:color w:val="00000A"/>
          <w:sz w:val="21"/>
          <w:szCs w:val="21"/>
          <w:lang w:eastAsia="zh-CN"/>
        </w:rPr>
      </w:pPr>
      <w:r>
        <w:rPr>
          <w:rFonts w:ascii="Tahoma" w:hAnsi="Tahoma" w:cs="Tahoma"/>
          <w:b/>
          <w:bCs/>
          <w:color w:val="00000A"/>
          <w:sz w:val="21"/>
          <w:szCs w:val="21"/>
        </w:rPr>
        <w:t>Miskolc Holding Zrt.</w:t>
      </w:r>
    </w:p>
    <w:p w14:paraId="64EA4C36" w14:textId="77777777" w:rsidR="00147753" w:rsidRPr="00FA2BDE" w:rsidRDefault="00147753" w:rsidP="00147753">
      <w:pPr>
        <w:pStyle w:val="Szvegtrzs32"/>
        <w:spacing w:after="0" w:line="100" w:lineRule="atLeast"/>
        <w:rPr>
          <w:rFonts w:ascii="Tahoma" w:hAnsi="Tahoma" w:cs="Tahoma"/>
          <w:color w:val="00000A"/>
          <w:sz w:val="21"/>
          <w:szCs w:val="21"/>
        </w:rPr>
      </w:pPr>
      <w:r>
        <w:rPr>
          <w:rFonts w:ascii="Tahoma" w:hAnsi="Tahoma" w:cs="Tahoma"/>
          <w:color w:val="00000A"/>
          <w:sz w:val="21"/>
          <w:szCs w:val="21"/>
        </w:rPr>
        <w:t>3530 Miskolc, Petőfi utca 1-3.</w:t>
      </w:r>
    </w:p>
    <w:p w14:paraId="0B7AA105" w14:textId="753F8425" w:rsidR="00147753" w:rsidRPr="00874C45" w:rsidRDefault="00147753" w:rsidP="00147753">
      <w:pPr>
        <w:spacing w:after="0" w:line="240" w:lineRule="auto"/>
        <w:jc w:val="both"/>
        <w:rPr>
          <w:rFonts w:ascii="Tahoma" w:hAnsi="Tahoma" w:cs="Tahoma"/>
          <w:sz w:val="21"/>
          <w:szCs w:val="21"/>
        </w:rPr>
      </w:pPr>
      <w:r w:rsidRPr="00874C45">
        <w:rPr>
          <w:rFonts w:ascii="Tahoma" w:hAnsi="Tahoma" w:cs="Tahoma"/>
          <w:sz w:val="21"/>
          <w:szCs w:val="21"/>
        </w:rPr>
        <w:t xml:space="preserve">Tel: +36 </w:t>
      </w:r>
      <w:r w:rsidRPr="00874C45">
        <w:rPr>
          <w:rFonts w:ascii="Tahoma" w:hAnsi="Tahoma" w:cs="Tahoma"/>
          <w:bCs/>
          <w:sz w:val="21"/>
          <w:szCs w:val="21"/>
          <w:lang w:eastAsia="hu-HU"/>
        </w:rPr>
        <w:t>46/516</w:t>
      </w:r>
      <w:r w:rsidR="00AD1A0C" w:rsidRPr="00874C45">
        <w:rPr>
          <w:rFonts w:ascii="Tahoma" w:hAnsi="Tahoma" w:cs="Tahoma"/>
          <w:bCs/>
          <w:sz w:val="21"/>
          <w:szCs w:val="21"/>
          <w:lang w:eastAsia="hu-HU"/>
        </w:rPr>
        <w:t>-</w:t>
      </w:r>
      <w:r w:rsidRPr="00874C45">
        <w:rPr>
          <w:rFonts w:ascii="Tahoma" w:hAnsi="Tahoma" w:cs="Tahoma"/>
          <w:bCs/>
          <w:sz w:val="21"/>
          <w:szCs w:val="21"/>
          <w:lang w:eastAsia="hu-HU"/>
        </w:rPr>
        <w:t>200</w:t>
      </w:r>
    </w:p>
    <w:p w14:paraId="7A7FE86C" w14:textId="20BD6785" w:rsidR="00147753" w:rsidRDefault="00147753" w:rsidP="00147753">
      <w:pPr>
        <w:pStyle w:val="WW-Alaprtelmezett"/>
        <w:spacing w:after="0" w:line="240" w:lineRule="auto"/>
        <w:jc w:val="both"/>
        <w:rPr>
          <w:rFonts w:ascii="Tahoma" w:hAnsi="Tahoma" w:cs="Tahoma"/>
          <w:color w:val="00000A"/>
          <w:sz w:val="21"/>
          <w:szCs w:val="21"/>
        </w:rPr>
      </w:pPr>
      <w:r w:rsidRPr="00874C45">
        <w:rPr>
          <w:rFonts w:ascii="Tahoma" w:hAnsi="Tahoma" w:cs="Tahoma"/>
          <w:color w:val="00000A"/>
          <w:sz w:val="21"/>
          <w:szCs w:val="21"/>
        </w:rPr>
        <w:t xml:space="preserve">Fax: </w:t>
      </w:r>
      <w:r w:rsidRPr="00874C45">
        <w:rPr>
          <w:rFonts w:ascii="Tahoma" w:hAnsi="Tahoma" w:cs="Tahoma"/>
          <w:bCs w:val="0"/>
          <w:color w:val="00000A"/>
          <w:sz w:val="21"/>
          <w:szCs w:val="21"/>
          <w:lang w:eastAsia="hu-HU"/>
        </w:rPr>
        <w:t>+36 46/516</w:t>
      </w:r>
      <w:r w:rsidR="00AD1A0C" w:rsidRPr="00874C45">
        <w:rPr>
          <w:rFonts w:ascii="Tahoma" w:hAnsi="Tahoma" w:cs="Tahoma"/>
          <w:bCs w:val="0"/>
          <w:color w:val="00000A"/>
          <w:sz w:val="21"/>
          <w:szCs w:val="21"/>
          <w:lang w:eastAsia="hu-HU"/>
        </w:rPr>
        <w:t>-</w:t>
      </w:r>
      <w:r w:rsidRPr="00874C45">
        <w:rPr>
          <w:rFonts w:ascii="Tahoma" w:hAnsi="Tahoma" w:cs="Tahoma"/>
          <w:bCs w:val="0"/>
          <w:color w:val="00000A"/>
          <w:sz w:val="21"/>
          <w:szCs w:val="21"/>
          <w:lang w:eastAsia="hu-HU"/>
        </w:rPr>
        <w:t>451</w:t>
      </w:r>
    </w:p>
    <w:p w14:paraId="18046C80" w14:textId="77777777" w:rsidR="00147753" w:rsidRPr="00FA2BDE" w:rsidRDefault="00147753" w:rsidP="00147753">
      <w:pPr>
        <w:spacing w:after="0" w:line="100" w:lineRule="atLeast"/>
        <w:jc w:val="both"/>
        <w:rPr>
          <w:rFonts w:ascii="Tahoma" w:hAnsi="Tahoma" w:cs="Tahoma"/>
          <w:sz w:val="21"/>
          <w:szCs w:val="21"/>
        </w:rPr>
      </w:pPr>
      <w:r w:rsidRPr="00FA2BDE">
        <w:rPr>
          <w:rFonts w:ascii="Tahoma" w:hAnsi="Tahoma" w:cs="Tahoma"/>
          <w:sz w:val="21"/>
          <w:szCs w:val="21"/>
        </w:rPr>
        <w:t xml:space="preserve">Kapcsolattartó: </w:t>
      </w:r>
      <w:r>
        <w:rPr>
          <w:rFonts w:ascii="Tahoma" w:hAnsi="Tahoma" w:cs="Tahoma"/>
          <w:sz w:val="21"/>
          <w:szCs w:val="21"/>
        </w:rPr>
        <w:t>Vámos Csaba</w:t>
      </w:r>
    </w:p>
    <w:p w14:paraId="7CC32850" w14:textId="77777777" w:rsidR="00147753" w:rsidRDefault="00147753" w:rsidP="00147753">
      <w:pPr>
        <w:pStyle w:val="NormlWeb"/>
        <w:spacing w:before="0" w:after="0"/>
        <w:jc w:val="both"/>
        <w:rPr>
          <w:rFonts w:ascii="Tahoma" w:hAnsi="Tahoma" w:cs="Tahoma"/>
          <w:sz w:val="21"/>
          <w:szCs w:val="21"/>
        </w:rPr>
      </w:pPr>
      <w:r w:rsidRPr="00FA2BDE">
        <w:rPr>
          <w:rFonts w:ascii="Tahoma" w:hAnsi="Tahoma" w:cs="Tahoma"/>
          <w:color w:val="00000A"/>
          <w:sz w:val="21"/>
          <w:szCs w:val="21"/>
        </w:rPr>
        <w:t>E-mail:</w:t>
      </w:r>
      <w:r w:rsidRPr="00FA2BDE">
        <w:rPr>
          <w:rFonts w:ascii="Tahoma" w:hAnsi="Tahoma" w:cs="Tahoma"/>
          <w:sz w:val="21"/>
          <w:szCs w:val="21"/>
        </w:rPr>
        <w:t xml:space="preserve"> </w:t>
      </w:r>
      <w:hyperlink r:id="rId11" w:history="1">
        <w:r w:rsidRPr="009A16AA">
          <w:rPr>
            <w:rStyle w:val="Hiperhivatkozs"/>
            <w:rFonts w:ascii="Tahoma" w:hAnsi="Tahoma" w:cs="Tahoma"/>
            <w:sz w:val="21"/>
            <w:szCs w:val="21"/>
          </w:rPr>
          <w:t>vamos.csaba@miskolcholding.hu</w:t>
        </w:r>
      </w:hyperlink>
    </w:p>
    <w:p w14:paraId="65EE7FA5" w14:textId="77777777" w:rsidR="00147753" w:rsidRPr="00FA2BDE" w:rsidRDefault="00147753" w:rsidP="00147753">
      <w:pPr>
        <w:spacing w:after="0" w:line="100" w:lineRule="atLeast"/>
        <w:jc w:val="both"/>
        <w:rPr>
          <w:rFonts w:ascii="Tahoma" w:hAnsi="Tahoma" w:cs="Tahoma"/>
          <w:sz w:val="21"/>
          <w:szCs w:val="21"/>
        </w:rPr>
      </w:pPr>
    </w:p>
    <w:p w14:paraId="09A3BD14" w14:textId="77777777" w:rsidR="00147753" w:rsidRDefault="00147753" w:rsidP="00147753">
      <w:pPr>
        <w:spacing w:after="0" w:line="100" w:lineRule="atLeast"/>
        <w:jc w:val="both"/>
        <w:rPr>
          <w:rFonts w:ascii="Tahoma" w:hAnsi="Tahoma" w:cs="Tahoma"/>
          <w:sz w:val="21"/>
          <w:szCs w:val="21"/>
        </w:rPr>
      </w:pPr>
      <w:r>
        <w:rPr>
          <w:rFonts w:ascii="Tahoma" w:hAnsi="Tahoma" w:cs="Tahoma"/>
          <w:sz w:val="21"/>
          <w:szCs w:val="21"/>
          <w:u w:val="single"/>
        </w:rPr>
        <w:t>Lebonyolító szervezet:</w:t>
      </w:r>
    </w:p>
    <w:p w14:paraId="69995D76" w14:textId="77777777" w:rsidR="00147753" w:rsidRDefault="00147753" w:rsidP="00147753">
      <w:pPr>
        <w:spacing w:after="0" w:line="240" w:lineRule="auto"/>
        <w:rPr>
          <w:rFonts w:ascii="Tahoma" w:hAnsi="Tahoma" w:cs="Tahoma"/>
          <w:b/>
          <w:sz w:val="21"/>
          <w:szCs w:val="21"/>
          <w:lang w:eastAsia="hu-HU"/>
        </w:rPr>
      </w:pPr>
      <w:r>
        <w:rPr>
          <w:rFonts w:ascii="Tahoma" w:hAnsi="Tahoma" w:cs="Tahoma"/>
          <w:b/>
          <w:sz w:val="21"/>
          <w:szCs w:val="21"/>
          <w:lang w:eastAsia="hu-HU"/>
        </w:rPr>
        <w:t>ÉSZ-KER Zrt. Miskolci Iroda</w:t>
      </w:r>
    </w:p>
    <w:p w14:paraId="3BA376B9" w14:textId="77777777" w:rsidR="00147753" w:rsidRDefault="00147753" w:rsidP="00147753">
      <w:pPr>
        <w:spacing w:after="0" w:line="240" w:lineRule="auto"/>
        <w:rPr>
          <w:rFonts w:ascii="Tahoma" w:hAnsi="Tahoma" w:cs="Tahoma"/>
          <w:sz w:val="21"/>
          <w:szCs w:val="21"/>
          <w:lang w:eastAsia="hu-HU"/>
        </w:rPr>
      </w:pPr>
      <w:r>
        <w:rPr>
          <w:rFonts w:ascii="Tahoma" w:hAnsi="Tahoma" w:cs="Tahoma"/>
          <w:sz w:val="21"/>
          <w:szCs w:val="21"/>
          <w:lang w:eastAsia="hu-HU"/>
        </w:rPr>
        <w:t>3525 Miskolc, Kazinczy F. u. 6. 2/2.</w:t>
      </w:r>
    </w:p>
    <w:p w14:paraId="090E5E8B" w14:textId="77777777" w:rsidR="00147753" w:rsidRDefault="00147753" w:rsidP="00147753">
      <w:pPr>
        <w:spacing w:after="0" w:line="240" w:lineRule="auto"/>
        <w:rPr>
          <w:rFonts w:ascii="Tahoma" w:hAnsi="Tahoma" w:cs="Tahoma"/>
          <w:sz w:val="21"/>
          <w:szCs w:val="21"/>
          <w:lang w:eastAsia="hu-HU"/>
        </w:rPr>
      </w:pPr>
      <w:r>
        <w:rPr>
          <w:rFonts w:ascii="Tahoma" w:hAnsi="Tahoma" w:cs="Tahoma"/>
          <w:sz w:val="21"/>
          <w:szCs w:val="21"/>
          <w:lang w:eastAsia="hu-HU"/>
        </w:rPr>
        <w:t>Telefon: +3646/791-916</w:t>
      </w:r>
    </w:p>
    <w:p w14:paraId="074DAAFA" w14:textId="77777777" w:rsidR="00147753" w:rsidRDefault="00147753" w:rsidP="00147753">
      <w:pPr>
        <w:spacing w:after="0" w:line="240" w:lineRule="auto"/>
        <w:rPr>
          <w:rFonts w:ascii="Tahoma" w:hAnsi="Tahoma" w:cs="Tahoma"/>
          <w:sz w:val="21"/>
          <w:szCs w:val="21"/>
          <w:lang w:eastAsia="hu-HU"/>
        </w:rPr>
      </w:pPr>
      <w:r>
        <w:rPr>
          <w:rFonts w:ascii="Tahoma" w:hAnsi="Tahoma" w:cs="Tahoma"/>
          <w:sz w:val="21"/>
          <w:szCs w:val="21"/>
          <w:lang w:eastAsia="hu-HU"/>
        </w:rPr>
        <w:t>Fax: +3646/791-876</w:t>
      </w:r>
    </w:p>
    <w:p w14:paraId="49A5004D" w14:textId="77777777" w:rsidR="00147753" w:rsidRDefault="00147753" w:rsidP="00147753">
      <w:pPr>
        <w:spacing w:after="0" w:line="240" w:lineRule="auto"/>
      </w:pPr>
      <w:r>
        <w:rPr>
          <w:rFonts w:ascii="Tahoma" w:hAnsi="Tahoma" w:cs="Tahoma"/>
          <w:sz w:val="21"/>
          <w:szCs w:val="21"/>
          <w:lang w:eastAsia="hu-HU"/>
        </w:rPr>
        <w:t xml:space="preserve">E-mail: </w:t>
      </w:r>
      <w:hyperlink r:id="rId12">
        <w:r>
          <w:rPr>
            <w:rStyle w:val="Internet-hivatkozs"/>
            <w:rFonts w:ascii="Tahoma" w:hAnsi="Tahoma" w:cs="Tahoma"/>
            <w:sz w:val="21"/>
            <w:szCs w:val="21"/>
            <w:lang w:eastAsia="hu-HU"/>
          </w:rPr>
          <w:t>miskolc@eszker.eu</w:t>
        </w:r>
      </w:hyperlink>
    </w:p>
    <w:p w14:paraId="4310AA8E" w14:textId="77777777" w:rsidR="00AB0CE5" w:rsidRPr="00FA2BDE" w:rsidRDefault="00AB0CE5" w:rsidP="00AB0CE5">
      <w:pPr>
        <w:spacing w:after="0" w:line="240" w:lineRule="auto"/>
        <w:rPr>
          <w:rStyle w:val="Hiperhivatkozs"/>
          <w:rFonts w:ascii="Tahoma" w:hAnsi="Tahoma" w:cs="Tahoma"/>
          <w:sz w:val="21"/>
          <w:szCs w:val="21"/>
        </w:rPr>
      </w:pPr>
    </w:p>
    <w:p w14:paraId="716BE24C" w14:textId="77777777" w:rsidR="00EE07D6" w:rsidRPr="00FA2BDE" w:rsidRDefault="00EE07D6" w:rsidP="00EE07D6">
      <w:pPr>
        <w:spacing w:after="0" w:line="100" w:lineRule="atLeast"/>
        <w:jc w:val="both"/>
        <w:rPr>
          <w:rFonts w:ascii="Tahoma" w:hAnsi="Tahoma" w:cs="Tahoma"/>
          <w:sz w:val="21"/>
          <w:szCs w:val="21"/>
        </w:rPr>
      </w:pPr>
      <w:r w:rsidRPr="00FA2BDE">
        <w:rPr>
          <w:rFonts w:ascii="Tahoma" w:hAnsi="Tahoma" w:cs="Tahoma"/>
          <w:sz w:val="21"/>
          <w:szCs w:val="21"/>
        </w:rPr>
        <w:t xml:space="preserve">A közbeszerzési eljárásban közreműködő felelős akkreditált közbeszerzési szaktanácsadó: </w:t>
      </w:r>
    </w:p>
    <w:p w14:paraId="52D58035" w14:textId="77777777" w:rsidR="00EE07D6" w:rsidRPr="00FA2BDE" w:rsidRDefault="00EE07D6" w:rsidP="00EE07D6">
      <w:pPr>
        <w:spacing w:after="0" w:line="100" w:lineRule="atLeast"/>
        <w:jc w:val="both"/>
        <w:rPr>
          <w:rFonts w:ascii="Tahoma" w:hAnsi="Tahoma" w:cs="Tahoma"/>
          <w:sz w:val="21"/>
          <w:szCs w:val="21"/>
        </w:rPr>
      </w:pPr>
      <w:r w:rsidRPr="00FA2BDE">
        <w:rPr>
          <w:rFonts w:ascii="Tahoma" w:hAnsi="Tahoma" w:cs="Tahoma"/>
          <w:sz w:val="21"/>
          <w:szCs w:val="21"/>
        </w:rPr>
        <w:t>dr. Kisely Alexandra (lajstromszám: 00113).</w:t>
      </w:r>
    </w:p>
    <w:p w14:paraId="63A4622B" w14:textId="77777777" w:rsidR="00EE07D6" w:rsidRPr="00FA2BDE" w:rsidRDefault="00EE07D6" w:rsidP="00EE07D6">
      <w:pPr>
        <w:spacing w:after="0" w:line="100" w:lineRule="atLeast"/>
        <w:jc w:val="both"/>
        <w:rPr>
          <w:rFonts w:ascii="Tahoma" w:hAnsi="Tahoma" w:cs="Tahoma"/>
          <w:sz w:val="21"/>
          <w:szCs w:val="21"/>
          <w:lang w:eastAsia="hu-HU"/>
        </w:rPr>
      </w:pPr>
      <w:r w:rsidRPr="00FA2BDE">
        <w:rPr>
          <w:rFonts w:ascii="Tahoma" w:hAnsi="Tahoma" w:cs="Tahoma"/>
          <w:sz w:val="21"/>
          <w:szCs w:val="21"/>
        </w:rPr>
        <w:t xml:space="preserve">Levelezési cím: </w:t>
      </w:r>
      <w:r w:rsidRPr="00FA2BDE">
        <w:rPr>
          <w:rFonts w:ascii="Tahoma" w:hAnsi="Tahoma" w:cs="Tahoma"/>
          <w:sz w:val="21"/>
          <w:szCs w:val="21"/>
          <w:lang w:eastAsia="hu-HU"/>
        </w:rPr>
        <w:t>3525 Miskolc, Kazinczy F. u. 6. 2/2.</w:t>
      </w:r>
    </w:p>
    <w:p w14:paraId="3457018F" w14:textId="427518B8" w:rsidR="00AF57E9" w:rsidRPr="00FA2BDE" w:rsidRDefault="00EE07D6" w:rsidP="00EE07D6">
      <w:pPr>
        <w:spacing w:after="0" w:line="240" w:lineRule="auto"/>
        <w:rPr>
          <w:rFonts w:ascii="Tahoma" w:hAnsi="Tahoma" w:cs="Tahoma"/>
          <w:sz w:val="21"/>
          <w:szCs w:val="21"/>
          <w:lang w:eastAsia="hu-HU"/>
        </w:rPr>
      </w:pPr>
      <w:r w:rsidRPr="00FA2BDE">
        <w:rPr>
          <w:rFonts w:ascii="Tahoma" w:hAnsi="Tahoma" w:cs="Tahoma"/>
          <w:sz w:val="21"/>
          <w:szCs w:val="21"/>
          <w:lang w:eastAsia="hu-HU"/>
        </w:rPr>
        <w:t xml:space="preserve">E-mail: </w:t>
      </w:r>
      <w:hyperlink r:id="rId13">
        <w:r w:rsidR="00E20F0C">
          <w:rPr>
            <w:rStyle w:val="Internet-hivatkozs"/>
            <w:rFonts w:ascii="Tahoma" w:hAnsi="Tahoma" w:cs="Tahoma"/>
            <w:sz w:val="21"/>
            <w:szCs w:val="21"/>
            <w:lang w:eastAsia="hu-HU"/>
          </w:rPr>
          <w:t>miskolc@eszker.eu</w:t>
        </w:r>
      </w:hyperlink>
    </w:p>
    <w:p w14:paraId="08E3A10C" w14:textId="77777777" w:rsidR="00C642E2" w:rsidRPr="00FA2BDE" w:rsidRDefault="00C642E2">
      <w:pPr>
        <w:pStyle w:val="NormlWeb1"/>
        <w:ind w:right="150"/>
        <w:jc w:val="both"/>
        <w:rPr>
          <w:rFonts w:ascii="Tahoma" w:hAnsi="Tahoma" w:cs="Tahoma"/>
          <w:sz w:val="21"/>
          <w:szCs w:val="21"/>
        </w:rPr>
      </w:pPr>
    </w:p>
    <w:p w14:paraId="1FA5F186" w14:textId="77777777" w:rsidR="00C642E2" w:rsidRPr="00FA2BDE" w:rsidRDefault="00C642E2">
      <w:pPr>
        <w:pStyle w:val="NormlWeb1"/>
        <w:tabs>
          <w:tab w:val="left" w:pos="426"/>
        </w:tabs>
        <w:ind w:right="147"/>
        <w:jc w:val="both"/>
        <w:rPr>
          <w:rFonts w:ascii="Tahoma" w:hAnsi="Tahoma" w:cs="Tahoma"/>
          <w:sz w:val="21"/>
          <w:szCs w:val="21"/>
        </w:rPr>
      </w:pPr>
      <w:r w:rsidRPr="00FA2BDE">
        <w:rPr>
          <w:rFonts w:ascii="Tahoma" w:hAnsi="Tahoma" w:cs="Tahoma"/>
          <w:b/>
          <w:iCs/>
          <w:sz w:val="21"/>
          <w:szCs w:val="21"/>
        </w:rPr>
        <w:t>2.</w:t>
      </w:r>
      <w:r w:rsidRPr="00FA2BDE">
        <w:rPr>
          <w:rFonts w:ascii="Tahoma" w:hAnsi="Tahoma" w:cs="Tahoma"/>
          <w:b/>
          <w:iCs/>
          <w:sz w:val="21"/>
          <w:szCs w:val="21"/>
        </w:rPr>
        <w:tab/>
        <w:t>A</w:t>
      </w:r>
      <w:r w:rsidRPr="00FA2BDE">
        <w:rPr>
          <w:rFonts w:ascii="Tahoma" w:hAnsi="Tahoma" w:cs="Tahoma"/>
          <w:b/>
          <w:sz w:val="21"/>
          <w:szCs w:val="21"/>
        </w:rPr>
        <w:t xml:space="preserve"> közbeszerzési eljárás fajtája, alkalmazásának indokolása:</w:t>
      </w:r>
    </w:p>
    <w:p w14:paraId="3C2F62F1" w14:textId="77777777" w:rsidR="00C642E2" w:rsidRPr="00FA2BDE" w:rsidRDefault="00C642E2" w:rsidP="001978F5">
      <w:pPr>
        <w:pStyle w:val="NormlWeb1"/>
        <w:spacing w:line="276" w:lineRule="auto"/>
        <w:ind w:right="147"/>
        <w:jc w:val="both"/>
        <w:rPr>
          <w:rFonts w:ascii="Tahoma" w:hAnsi="Tahoma" w:cs="Tahoma"/>
          <w:sz w:val="21"/>
          <w:szCs w:val="21"/>
        </w:rPr>
      </w:pPr>
      <w:r w:rsidRPr="00FA2BDE">
        <w:rPr>
          <w:rFonts w:ascii="Tahoma" w:hAnsi="Tahoma" w:cs="Tahoma"/>
          <w:sz w:val="21"/>
          <w:szCs w:val="21"/>
        </w:rPr>
        <w:t xml:space="preserve">Kbt. Harmadik Rész, nemzeti eljárásrend szerinti hirdetmény és tárgyalás nélküli közbeszerzési eljárás (Kbt. 115. § (1) bekezdés szerinti eljárás): </w:t>
      </w:r>
      <w:r w:rsidR="00E32B19" w:rsidRPr="00FA2BDE">
        <w:rPr>
          <w:rFonts w:ascii="Tahoma" w:hAnsi="Tahoma" w:cs="Tahoma"/>
          <w:sz w:val="21"/>
          <w:szCs w:val="21"/>
        </w:rPr>
        <w:t xml:space="preserve">Ha az építési beruházás becsült értéke nem éri el a </w:t>
      </w:r>
      <w:r w:rsidR="008A42FF" w:rsidRPr="00FA2BDE">
        <w:rPr>
          <w:rFonts w:ascii="Tahoma" w:hAnsi="Tahoma" w:cs="Tahoma"/>
          <w:sz w:val="21"/>
          <w:szCs w:val="21"/>
        </w:rPr>
        <w:t>három</w:t>
      </w:r>
      <w:r w:rsidR="00E32B19" w:rsidRPr="00FA2BDE">
        <w:rPr>
          <w:rFonts w:ascii="Tahoma" w:hAnsi="Tahoma" w:cs="Tahoma"/>
          <w:sz w:val="21"/>
          <w:szCs w:val="21"/>
        </w:rPr>
        <w:t>százmillió forintot, az ajánlatkérő - választása szerint - a közbeszerzési eljárást lefolytathatja a nyílt vagy a hirdetmény nélküli tárgyalásos eljárás nemzeti eljárásrendben irányadó szabályainak a 115. §-ban foglalt eltérésekkel történő alkalmazásával is. Jelen építési beruházás bec</w:t>
      </w:r>
      <w:r w:rsidR="008A42FF" w:rsidRPr="00FA2BDE">
        <w:rPr>
          <w:rFonts w:ascii="Tahoma" w:hAnsi="Tahoma" w:cs="Tahoma"/>
          <w:sz w:val="21"/>
          <w:szCs w:val="21"/>
        </w:rPr>
        <w:t>sült értéke nem éri el a nettó 3</w:t>
      </w:r>
      <w:r w:rsidR="00E32B19" w:rsidRPr="00FA2BDE">
        <w:rPr>
          <w:rFonts w:ascii="Tahoma" w:hAnsi="Tahoma" w:cs="Tahoma"/>
          <w:sz w:val="21"/>
          <w:szCs w:val="21"/>
        </w:rPr>
        <w:t>00 millió forintot.</w:t>
      </w:r>
    </w:p>
    <w:p w14:paraId="00F39969" w14:textId="77777777" w:rsidR="00C642E2" w:rsidRPr="00FA2BDE" w:rsidRDefault="00C642E2">
      <w:pPr>
        <w:pStyle w:val="NormlWeb1"/>
        <w:tabs>
          <w:tab w:val="left" w:pos="426"/>
        </w:tabs>
        <w:ind w:right="150"/>
        <w:jc w:val="both"/>
        <w:rPr>
          <w:rFonts w:ascii="Tahoma" w:hAnsi="Tahoma" w:cs="Tahoma"/>
          <w:sz w:val="21"/>
          <w:szCs w:val="21"/>
        </w:rPr>
      </w:pPr>
    </w:p>
    <w:p w14:paraId="1C510D2A" w14:textId="77777777" w:rsidR="00C642E2" w:rsidRPr="00FA2BDE" w:rsidRDefault="009636A6">
      <w:pPr>
        <w:pStyle w:val="NormlWeb1"/>
        <w:tabs>
          <w:tab w:val="left" w:pos="1990"/>
        </w:tabs>
        <w:ind w:left="391" w:right="147" w:hanging="391"/>
        <w:jc w:val="both"/>
        <w:rPr>
          <w:rFonts w:ascii="Tahoma" w:hAnsi="Tahoma" w:cs="Tahoma"/>
          <w:sz w:val="21"/>
          <w:szCs w:val="21"/>
        </w:rPr>
      </w:pPr>
      <w:bookmarkStart w:id="5" w:name="pr293"/>
      <w:bookmarkStart w:id="6" w:name="pr2921"/>
      <w:bookmarkEnd w:id="5"/>
      <w:bookmarkEnd w:id="6"/>
      <w:r w:rsidRPr="00FA2BDE">
        <w:rPr>
          <w:rFonts w:ascii="Tahoma" w:hAnsi="Tahoma" w:cs="Tahoma"/>
          <w:b/>
          <w:sz w:val="21"/>
          <w:szCs w:val="21"/>
        </w:rPr>
        <w:t>3</w:t>
      </w:r>
      <w:r w:rsidR="00C642E2" w:rsidRPr="00FA2BDE">
        <w:rPr>
          <w:rFonts w:ascii="Tahoma" w:hAnsi="Tahoma" w:cs="Tahoma"/>
          <w:b/>
          <w:sz w:val="21"/>
          <w:szCs w:val="21"/>
        </w:rPr>
        <w:t>.</w:t>
      </w:r>
      <w:r w:rsidR="00C642E2" w:rsidRPr="00FA2BDE">
        <w:rPr>
          <w:rFonts w:ascii="Tahoma" w:hAnsi="Tahoma" w:cs="Tahoma"/>
          <w:b/>
          <w:sz w:val="21"/>
          <w:szCs w:val="21"/>
        </w:rPr>
        <w:tab/>
        <w:t>A dokumentáció rendelkezésre bocsátásának módja, határideje, annak beszerzési helye és pénzügyi feltételei:</w:t>
      </w:r>
    </w:p>
    <w:p w14:paraId="6C72CAB0" w14:textId="77777777" w:rsidR="00622208" w:rsidRPr="00FA2BDE" w:rsidRDefault="00C642E2" w:rsidP="008455A0">
      <w:pPr>
        <w:pStyle w:val="NormlWeb1"/>
        <w:ind w:right="150"/>
        <w:jc w:val="both"/>
        <w:rPr>
          <w:rFonts w:ascii="Tahoma" w:hAnsi="Tahoma" w:cs="Tahoma"/>
          <w:sz w:val="21"/>
          <w:szCs w:val="21"/>
        </w:rPr>
      </w:pPr>
      <w:r w:rsidRPr="00FA2BDE">
        <w:rPr>
          <w:rFonts w:ascii="Tahoma" w:hAnsi="Tahoma" w:cs="Tahoma"/>
          <w:sz w:val="21"/>
          <w:szCs w:val="21"/>
        </w:rPr>
        <w:t>Ajánlatkérő a dokumentációt térítésmentesen bocsátja ajánlattevők rendelkezésére a Kbt. 39. § (1) bekezdésének megfelelően</w:t>
      </w:r>
      <w:r w:rsidR="008455A0" w:rsidRPr="00FA2BDE">
        <w:rPr>
          <w:rFonts w:ascii="Tahoma" w:hAnsi="Tahoma" w:cs="Tahoma"/>
          <w:sz w:val="21"/>
          <w:szCs w:val="21"/>
        </w:rPr>
        <w:t xml:space="preserve"> </w:t>
      </w:r>
      <w:r w:rsidR="00696A5A" w:rsidRPr="00FA2BDE">
        <w:rPr>
          <w:rFonts w:ascii="Tahoma" w:hAnsi="Tahoma" w:cs="Tahoma"/>
          <w:sz w:val="21"/>
          <w:szCs w:val="21"/>
        </w:rPr>
        <w:t xml:space="preserve">a </w:t>
      </w:r>
      <w:r w:rsidR="008455A0" w:rsidRPr="00FA2BDE">
        <w:rPr>
          <w:rFonts w:ascii="Tahoma" w:hAnsi="Tahoma" w:cs="Tahoma"/>
          <w:bCs/>
          <w:sz w:val="21"/>
          <w:szCs w:val="21"/>
        </w:rPr>
        <w:t>https://ekr.gov.hu</w:t>
      </w:r>
      <w:r w:rsidR="00253826" w:rsidRPr="00FA2BDE">
        <w:rPr>
          <w:rFonts w:ascii="Tahoma" w:hAnsi="Tahoma" w:cs="Tahoma"/>
          <w:sz w:val="21"/>
          <w:szCs w:val="21"/>
        </w:rPr>
        <w:t xml:space="preserve"> </w:t>
      </w:r>
      <w:r w:rsidR="00696A5A" w:rsidRPr="00FA2BDE">
        <w:rPr>
          <w:rFonts w:ascii="Tahoma" w:hAnsi="Tahoma" w:cs="Tahoma"/>
          <w:sz w:val="21"/>
          <w:szCs w:val="21"/>
        </w:rPr>
        <w:t>oldalon</w:t>
      </w:r>
      <w:r w:rsidR="00622208" w:rsidRPr="00FA2BDE">
        <w:rPr>
          <w:rFonts w:ascii="Tahoma" w:hAnsi="Tahoma" w:cs="Tahoma"/>
          <w:sz w:val="21"/>
          <w:szCs w:val="21"/>
        </w:rPr>
        <w:t>.</w:t>
      </w:r>
    </w:p>
    <w:p w14:paraId="0AD6C3C1" w14:textId="77777777" w:rsidR="00C642E2" w:rsidRPr="00FA2BDE" w:rsidRDefault="00C642E2">
      <w:pPr>
        <w:pStyle w:val="NormlWeb1"/>
        <w:ind w:right="150"/>
        <w:jc w:val="both"/>
        <w:rPr>
          <w:rFonts w:ascii="Tahoma" w:hAnsi="Tahoma" w:cs="Tahoma"/>
          <w:sz w:val="21"/>
          <w:szCs w:val="21"/>
        </w:rPr>
      </w:pPr>
    </w:p>
    <w:p w14:paraId="6C207E14" w14:textId="77777777" w:rsidR="00C642E2" w:rsidRPr="00FA2BDE" w:rsidRDefault="009636A6" w:rsidP="00DD15DC">
      <w:pPr>
        <w:tabs>
          <w:tab w:val="left" w:pos="284"/>
          <w:tab w:val="center" w:pos="4749"/>
        </w:tabs>
        <w:spacing w:after="0" w:line="100" w:lineRule="atLeast"/>
        <w:jc w:val="both"/>
        <w:rPr>
          <w:rFonts w:ascii="Tahoma" w:hAnsi="Tahoma" w:cs="Tahoma"/>
          <w:sz w:val="21"/>
          <w:szCs w:val="21"/>
        </w:rPr>
      </w:pPr>
      <w:bookmarkStart w:id="7" w:name="pr2931"/>
      <w:bookmarkEnd w:id="7"/>
      <w:r w:rsidRPr="00FA2BDE">
        <w:rPr>
          <w:rFonts w:ascii="Tahoma" w:hAnsi="Tahoma" w:cs="Tahoma"/>
          <w:b/>
          <w:sz w:val="21"/>
          <w:szCs w:val="21"/>
        </w:rPr>
        <w:t>4</w:t>
      </w:r>
      <w:r w:rsidR="004240ED" w:rsidRPr="00FA2BDE">
        <w:rPr>
          <w:rFonts w:ascii="Tahoma" w:hAnsi="Tahoma" w:cs="Tahoma"/>
          <w:b/>
          <w:sz w:val="21"/>
          <w:szCs w:val="21"/>
        </w:rPr>
        <w:t>.</w:t>
      </w:r>
      <w:r w:rsidR="004240ED" w:rsidRPr="00FA2BDE">
        <w:rPr>
          <w:rFonts w:ascii="Tahoma" w:hAnsi="Tahoma" w:cs="Tahoma"/>
          <w:b/>
          <w:sz w:val="21"/>
          <w:szCs w:val="21"/>
        </w:rPr>
        <w:tab/>
      </w:r>
      <w:r w:rsidR="00C642E2" w:rsidRPr="00FA2BDE">
        <w:rPr>
          <w:rFonts w:ascii="Tahoma" w:hAnsi="Tahoma" w:cs="Tahoma"/>
          <w:b/>
          <w:sz w:val="21"/>
          <w:szCs w:val="21"/>
        </w:rPr>
        <w:t>A közbeszerzés tárgya és mennyisége:</w:t>
      </w:r>
      <w:r w:rsidR="00C642E2" w:rsidRPr="00FA2BDE">
        <w:rPr>
          <w:rFonts w:ascii="Tahoma" w:hAnsi="Tahoma" w:cs="Tahoma"/>
          <w:sz w:val="21"/>
          <w:szCs w:val="21"/>
        </w:rPr>
        <w:t xml:space="preserve"> </w:t>
      </w:r>
    </w:p>
    <w:p w14:paraId="3591C398" w14:textId="77777777" w:rsidR="00C642E2" w:rsidRPr="00FA2BDE" w:rsidRDefault="00C642E2" w:rsidP="00DD15DC">
      <w:pPr>
        <w:tabs>
          <w:tab w:val="left" w:pos="284"/>
          <w:tab w:val="center" w:pos="4749"/>
        </w:tabs>
        <w:spacing w:after="0" w:line="100" w:lineRule="atLeast"/>
        <w:jc w:val="both"/>
        <w:rPr>
          <w:rFonts w:ascii="Tahoma" w:hAnsi="Tahoma" w:cs="Tahoma"/>
          <w:sz w:val="21"/>
          <w:szCs w:val="21"/>
        </w:rPr>
      </w:pPr>
      <w:bookmarkStart w:id="8" w:name="_Hlk513449900"/>
    </w:p>
    <w:p w14:paraId="340981A6" w14:textId="32CA9DA2" w:rsidR="009C3C1D" w:rsidRPr="00FA2BDE" w:rsidRDefault="00C642E2" w:rsidP="001978F5">
      <w:pPr>
        <w:tabs>
          <w:tab w:val="center" w:pos="4749"/>
        </w:tabs>
        <w:spacing w:after="0" w:line="100" w:lineRule="atLeast"/>
        <w:jc w:val="both"/>
        <w:rPr>
          <w:rFonts w:ascii="Tahoma" w:hAnsi="Tahoma" w:cs="Tahoma"/>
          <w:b/>
          <w:sz w:val="21"/>
          <w:szCs w:val="21"/>
          <w:highlight w:val="cyan"/>
        </w:rPr>
      </w:pPr>
      <w:r w:rsidRPr="00FA2BDE">
        <w:rPr>
          <w:rFonts w:ascii="Tahoma" w:hAnsi="Tahoma" w:cs="Tahoma"/>
          <w:sz w:val="21"/>
          <w:szCs w:val="21"/>
          <w:u w:val="single"/>
        </w:rPr>
        <w:t>Tárgya:</w:t>
      </w:r>
      <w:r w:rsidRPr="00FA2BDE">
        <w:rPr>
          <w:rFonts w:ascii="Tahoma" w:hAnsi="Tahoma" w:cs="Tahoma"/>
          <w:sz w:val="21"/>
          <w:szCs w:val="21"/>
        </w:rPr>
        <w:t xml:space="preserve"> </w:t>
      </w:r>
      <w:r w:rsidR="006B043C" w:rsidRPr="00FA2BDE">
        <w:rPr>
          <w:rFonts w:ascii="Tahoma" w:hAnsi="Tahoma" w:cs="Tahoma"/>
          <w:sz w:val="21"/>
          <w:szCs w:val="21"/>
        </w:rPr>
        <w:t>Építési beruházás</w:t>
      </w:r>
      <w:r w:rsidRPr="00FA2BDE">
        <w:rPr>
          <w:rFonts w:ascii="Tahoma" w:hAnsi="Tahoma" w:cs="Tahoma"/>
          <w:sz w:val="21"/>
          <w:szCs w:val="21"/>
        </w:rPr>
        <w:t xml:space="preserve">: </w:t>
      </w:r>
      <w:r w:rsidR="0006390D" w:rsidRPr="00FA2BDE">
        <w:rPr>
          <w:rFonts w:ascii="Tahoma" w:hAnsi="Tahoma" w:cs="Tahoma"/>
          <w:b/>
          <w:iCs/>
          <w:sz w:val="21"/>
          <w:szCs w:val="21"/>
        </w:rPr>
        <w:t>„</w:t>
      </w:r>
      <w:r w:rsidR="0006390D">
        <w:rPr>
          <w:rFonts w:ascii="Tahoma" w:hAnsi="Tahoma" w:cs="Tahoma"/>
          <w:b/>
          <w:bCs/>
          <w:iCs/>
          <w:sz w:val="21"/>
          <w:szCs w:val="21"/>
        </w:rPr>
        <w:t>Iparterület fejlesztéshez előzetes talajmechanikai és hidrogeológiai talajfúrások elvégzése</w:t>
      </w:r>
      <w:r w:rsidR="0006390D" w:rsidRPr="00FA2BDE">
        <w:rPr>
          <w:rFonts w:ascii="Tahoma" w:hAnsi="Tahoma" w:cs="Tahoma"/>
          <w:b/>
          <w:iCs/>
          <w:sz w:val="21"/>
          <w:szCs w:val="21"/>
        </w:rPr>
        <w:t>”</w:t>
      </w:r>
    </w:p>
    <w:p w14:paraId="0EAD65ED" w14:textId="77777777" w:rsidR="00EE07D6" w:rsidRPr="00FA2BDE" w:rsidRDefault="00EE07D6" w:rsidP="00EE07D6">
      <w:pPr>
        <w:suppressAutoHyphens/>
        <w:autoSpaceDE w:val="0"/>
        <w:spacing w:after="0"/>
        <w:jc w:val="both"/>
        <w:rPr>
          <w:rFonts w:ascii="Tahoma" w:hAnsi="Tahoma" w:cs="Tahoma"/>
          <w:sz w:val="21"/>
          <w:szCs w:val="21"/>
        </w:rPr>
      </w:pPr>
    </w:p>
    <w:p w14:paraId="2D2BEB0C" w14:textId="1E507369" w:rsidR="00EE07D6" w:rsidRPr="00FA2BDE" w:rsidRDefault="00D702F6" w:rsidP="00EE07D6">
      <w:pPr>
        <w:suppressAutoHyphens/>
        <w:autoSpaceDE w:val="0"/>
        <w:spacing w:after="0"/>
        <w:jc w:val="both"/>
        <w:rPr>
          <w:rFonts w:ascii="Tahoma" w:hAnsi="Tahoma" w:cs="Tahoma"/>
          <w:sz w:val="21"/>
          <w:szCs w:val="21"/>
          <w:u w:val="single"/>
        </w:rPr>
      </w:pPr>
      <w:r>
        <w:rPr>
          <w:rFonts w:ascii="Tahoma" w:hAnsi="Tahoma" w:cs="Tahoma"/>
          <w:b/>
          <w:sz w:val="21"/>
          <w:szCs w:val="21"/>
          <w:u w:val="single"/>
        </w:rPr>
        <w:t>Beszerzés műszaki/szakmai tartalma:</w:t>
      </w:r>
    </w:p>
    <w:p w14:paraId="462A9930" w14:textId="4781A94A" w:rsidR="00AB0CE5" w:rsidRDefault="003B792F" w:rsidP="00A56A46">
      <w:pPr>
        <w:suppressAutoHyphens/>
        <w:autoSpaceDE w:val="0"/>
        <w:spacing w:after="0"/>
        <w:jc w:val="both"/>
        <w:rPr>
          <w:rFonts w:ascii="Tahoma" w:hAnsi="Tahoma" w:cs="Tahoma"/>
          <w:sz w:val="21"/>
          <w:szCs w:val="21"/>
        </w:rPr>
      </w:pPr>
      <w:r>
        <w:rPr>
          <w:rFonts w:ascii="Tahoma" w:hAnsi="Tahoma" w:cs="Tahoma"/>
          <w:sz w:val="21"/>
          <w:szCs w:val="21"/>
        </w:rPr>
        <w:t>Hernádnémeti település külterületének 400 ha-os területén talajmechanikai fúrások elvégzése az alábbi</w:t>
      </w:r>
      <w:r w:rsidR="00874C45">
        <w:rPr>
          <w:rFonts w:ascii="Tahoma" w:hAnsi="Tahoma" w:cs="Tahoma"/>
          <w:sz w:val="21"/>
          <w:szCs w:val="21"/>
        </w:rPr>
        <w:t xml:space="preserve"> részfeladatokkal</w:t>
      </w:r>
      <w:r>
        <w:rPr>
          <w:rFonts w:ascii="Tahoma" w:hAnsi="Tahoma" w:cs="Tahoma"/>
          <w:sz w:val="21"/>
          <w:szCs w:val="21"/>
        </w:rPr>
        <w:t xml:space="preserve">: </w:t>
      </w:r>
    </w:p>
    <w:p w14:paraId="54484E74" w14:textId="77777777" w:rsidR="00874C45" w:rsidRDefault="00874C45" w:rsidP="00A56A46">
      <w:pPr>
        <w:suppressAutoHyphens/>
        <w:autoSpaceDE w:val="0"/>
        <w:spacing w:after="0"/>
        <w:jc w:val="both"/>
        <w:rPr>
          <w:rFonts w:ascii="Tahoma" w:hAnsi="Tahoma" w:cs="Tahoma"/>
          <w:sz w:val="21"/>
          <w:szCs w:val="21"/>
        </w:rPr>
      </w:pPr>
    </w:p>
    <w:p w14:paraId="5415E06A" w14:textId="728E1EF0" w:rsidR="003B792F" w:rsidRDefault="009E55B7" w:rsidP="00A56A46">
      <w:pPr>
        <w:suppressAutoHyphens/>
        <w:autoSpaceDE w:val="0"/>
        <w:spacing w:after="0"/>
        <w:jc w:val="both"/>
        <w:rPr>
          <w:rFonts w:ascii="Tahoma" w:hAnsi="Tahoma" w:cs="Tahoma"/>
          <w:sz w:val="21"/>
          <w:szCs w:val="21"/>
        </w:rPr>
      </w:pPr>
      <w:r>
        <w:rPr>
          <w:rFonts w:ascii="Tahoma" w:hAnsi="Tahoma" w:cs="Tahoma"/>
          <w:sz w:val="21"/>
          <w:szCs w:val="21"/>
        </w:rPr>
        <w:t xml:space="preserve">A./ 30 m-es furat: </w:t>
      </w:r>
      <w:r w:rsidR="00874C45" w:rsidRPr="00874C45">
        <w:rPr>
          <w:rFonts w:ascii="Tahoma" w:hAnsi="Tahoma" w:cs="Tahoma"/>
          <w:color w:val="FF0000"/>
          <w:sz w:val="21"/>
          <w:szCs w:val="21"/>
        </w:rPr>
        <w:t>80</w:t>
      </w:r>
      <w:r>
        <w:rPr>
          <w:rFonts w:ascii="Tahoma" w:hAnsi="Tahoma" w:cs="Tahoma"/>
          <w:sz w:val="21"/>
          <w:szCs w:val="21"/>
        </w:rPr>
        <w:t xml:space="preserve"> darab</w:t>
      </w:r>
    </w:p>
    <w:p w14:paraId="43330E94" w14:textId="33E6A5DE" w:rsidR="009E55B7" w:rsidRDefault="009E55B7" w:rsidP="00A56A46">
      <w:pPr>
        <w:suppressAutoHyphens/>
        <w:autoSpaceDE w:val="0"/>
        <w:spacing w:after="0"/>
        <w:jc w:val="both"/>
        <w:rPr>
          <w:rFonts w:ascii="Tahoma" w:hAnsi="Tahoma" w:cs="Tahoma"/>
          <w:sz w:val="21"/>
          <w:szCs w:val="21"/>
        </w:rPr>
      </w:pPr>
      <w:r>
        <w:rPr>
          <w:rFonts w:ascii="Tahoma" w:hAnsi="Tahoma" w:cs="Tahoma"/>
          <w:sz w:val="21"/>
          <w:szCs w:val="21"/>
        </w:rPr>
        <w:t xml:space="preserve">B./ 30 m-es statikus nyomószondázás </w:t>
      </w:r>
      <w:r w:rsidR="00724500">
        <w:rPr>
          <w:rFonts w:ascii="Tahoma" w:hAnsi="Tahoma" w:cs="Tahoma"/>
          <w:sz w:val="21"/>
          <w:szCs w:val="21"/>
        </w:rPr>
        <w:t xml:space="preserve">CPT: </w:t>
      </w:r>
      <w:r w:rsidR="00724500" w:rsidRPr="0040600C">
        <w:rPr>
          <w:rFonts w:ascii="Tahoma" w:hAnsi="Tahoma" w:cs="Tahoma"/>
          <w:color w:val="FF0000"/>
          <w:sz w:val="21"/>
          <w:szCs w:val="21"/>
        </w:rPr>
        <w:t>8</w:t>
      </w:r>
      <w:r w:rsidR="0040600C" w:rsidRPr="0040600C">
        <w:rPr>
          <w:rFonts w:ascii="Tahoma" w:hAnsi="Tahoma" w:cs="Tahoma"/>
          <w:color w:val="FF0000"/>
          <w:sz w:val="21"/>
          <w:szCs w:val="21"/>
        </w:rPr>
        <w:t>0</w:t>
      </w:r>
      <w:r w:rsidR="00724500">
        <w:rPr>
          <w:rFonts w:ascii="Tahoma" w:hAnsi="Tahoma" w:cs="Tahoma"/>
          <w:sz w:val="21"/>
          <w:szCs w:val="21"/>
        </w:rPr>
        <w:t xml:space="preserve"> darab</w:t>
      </w:r>
    </w:p>
    <w:p w14:paraId="77B01725" w14:textId="2D758857" w:rsidR="00724500" w:rsidRDefault="00724500" w:rsidP="00A56A46">
      <w:pPr>
        <w:suppressAutoHyphens/>
        <w:autoSpaceDE w:val="0"/>
        <w:spacing w:after="0"/>
        <w:jc w:val="both"/>
        <w:rPr>
          <w:rFonts w:ascii="Tahoma" w:hAnsi="Tahoma" w:cs="Tahoma"/>
          <w:sz w:val="21"/>
          <w:szCs w:val="21"/>
        </w:rPr>
      </w:pPr>
      <w:r>
        <w:rPr>
          <w:rFonts w:ascii="Tahoma" w:hAnsi="Tahoma" w:cs="Tahoma"/>
          <w:sz w:val="21"/>
          <w:szCs w:val="21"/>
        </w:rPr>
        <w:t xml:space="preserve">C./ 10 m-es nehéz dinamikus </w:t>
      </w:r>
      <w:r w:rsidR="00DC6BBB">
        <w:rPr>
          <w:rFonts w:ascii="Tahoma" w:hAnsi="Tahoma" w:cs="Tahoma"/>
          <w:sz w:val="21"/>
          <w:szCs w:val="21"/>
        </w:rPr>
        <w:t xml:space="preserve">verőszondázás (DPH): </w:t>
      </w:r>
      <w:r w:rsidR="0040600C" w:rsidRPr="0040600C">
        <w:rPr>
          <w:rFonts w:ascii="Tahoma" w:hAnsi="Tahoma" w:cs="Tahoma"/>
          <w:color w:val="FF0000"/>
          <w:sz w:val="21"/>
          <w:szCs w:val="21"/>
        </w:rPr>
        <w:t>160</w:t>
      </w:r>
      <w:r w:rsidR="00DC6BBB" w:rsidRPr="0040600C">
        <w:rPr>
          <w:rFonts w:ascii="Tahoma" w:hAnsi="Tahoma" w:cs="Tahoma"/>
          <w:color w:val="FF0000"/>
          <w:sz w:val="21"/>
          <w:szCs w:val="21"/>
        </w:rPr>
        <w:t xml:space="preserve"> </w:t>
      </w:r>
      <w:r w:rsidR="00DC6BBB">
        <w:rPr>
          <w:rFonts w:ascii="Tahoma" w:hAnsi="Tahoma" w:cs="Tahoma"/>
          <w:sz w:val="21"/>
          <w:szCs w:val="21"/>
        </w:rPr>
        <w:t>darab</w:t>
      </w:r>
    </w:p>
    <w:p w14:paraId="00BBD04C" w14:textId="6D6A8376" w:rsidR="00DC6BBB" w:rsidRDefault="00DC6BBB" w:rsidP="00A56A46">
      <w:pPr>
        <w:suppressAutoHyphens/>
        <w:autoSpaceDE w:val="0"/>
        <w:spacing w:after="0"/>
        <w:jc w:val="both"/>
        <w:rPr>
          <w:rFonts w:ascii="Tahoma" w:hAnsi="Tahoma" w:cs="Tahoma"/>
          <w:sz w:val="21"/>
          <w:szCs w:val="21"/>
        </w:rPr>
      </w:pPr>
      <w:r>
        <w:rPr>
          <w:rFonts w:ascii="Tahoma" w:hAnsi="Tahoma" w:cs="Tahoma"/>
          <w:sz w:val="21"/>
          <w:szCs w:val="21"/>
        </w:rPr>
        <w:t xml:space="preserve">D./ 4 m-es furat: </w:t>
      </w:r>
      <w:r w:rsidR="0040600C" w:rsidRPr="0040600C">
        <w:rPr>
          <w:rFonts w:ascii="Tahoma" w:hAnsi="Tahoma" w:cs="Tahoma"/>
          <w:color w:val="FF0000"/>
          <w:sz w:val="21"/>
          <w:szCs w:val="21"/>
        </w:rPr>
        <w:t>200</w:t>
      </w:r>
      <w:r>
        <w:rPr>
          <w:rFonts w:ascii="Tahoma" w:hAnsi="Tahoma" w:cs="Tahoma"/>
          <w:sz w:val="21"/>
          <w:szCs w:val="21"/>
        </w:rPr>
        <w:t xml:space="preserve"> darab</w:t>
      </w:r>
    </w:p>
    <w:p w14:paraId="26DDCAEB" w14:textId="2828E1F3" w:rsidR="000D3112" w:rsidRDefault="000D3112" w:rsidP="00A56A46">
      <w:pPr>
        <w:suppressAutoHyphens/>
        <w:autoSpaceDE w:val="0"/>
        <w:spacing w:after="0"/>
        <w:jc w:val="both"/>
        <w:rPr>
          <w:rFonts w:ascii="Tahoma" w:hAnsi="Tahoma" w:cs="Tahoma"/>
          <w:sz w:val="21"/>
          <w:szCs w:val="21"/>
        </w:rPr>
      </w:pPr>
      <w:r>
        <w:rPr>
          <w:rFonts w:ascii="Tahoma" w:hAnsi="Tahoma" w:cs="Tahoma"/>
          <w:sz w:val="21"/>
          <w:szCs w:val="21"/>
        </w:rPr>
        <w:t>E./ 100 m-es talajvíz mérési furat: 2 darab</w:t>
      </w:r>
    </w:p>
    <w:p w14:paraId="4370F2F4" w14:textId="1F3DC57B" w:rsidR="00CD64BE" w:rsidRDefault="00CD64BE" w:rsidP="00A56A46">
      <w:pPr>
        <w:suppressAutoHyphens/>
        <w:autoSpaceDE w:val="0"/>
        <w:spacing w:after="0"/>
        <w:jc w:val="both"/>
        <w:rPr>
          <w:rFonts w:ascii="Tahoma" w:hAnsi="Tahoma" w:cs="Tahoma"/>
          <w:sz w:val="21"/>
          <w:szCs w:val="21"/>
        </w:rPr>
      </w:pPr>
      <w:r>
        <w:rPr>
          <w:rFonts w:ascii="Tahoma" w:hAnsi="Tahoma" w:cs="Tahoma"/>
          <w:sz w:val="21"/>
          <w:szCs w:val="21"/>
        </w:rPr>
        <w:t>F./ 25 m-es talajvíz mérési furat: 8 darab</w:t>
      </w:r>
    </w:p>
    <w:p w14:paraId="27146D6E" w14:textId="0A3B4834" w:rsidR="000F6A3A" w:rsidRDefault="000F6A3A" w:rsidP="000F6A3A">
      <w:pPr>
        <w:suppressAutoHyphens/>
        <w:autoSpaceDE w:val="0"/>
        <w:spacing w:after="0"/>
        <w:rPr>
          <w:rFonts w:ascii="Tahoma" w:hAnsi="Tahoma" w:cs="Tahoma"/>
          <w:bCs/>
          <w:sz w:val="21"/>
          <w:szCs w:val="21"/>
        </w:rPr>
      </w:pPr>
    </w:p>
    <w:p w14:paraId="1F4D9F7A" w14:textId="71E67D98" w:rsidR="002C2559" w:rsidRDefault="002C2559" w:rsidP="000F6A3A">
      <w:pPr>
        <w:suppressAutoHyphens/>
        <w:autoSpaceDE w:val="0"/>
        <w:spacing w:after="0"/>
        <w:rPr>
          <w:rFonts w:ascii="Tahoma" w:hAnsi="Tahoma" w:cs="Tahoma"/>
          <w:bCs/>
          <w:sz w:val="21"/>
          <w:szCs w:val="21"/>
        </w:rPr>
      </w:pPr>
      <w:r>
        <w:rPr>
          <w:rFonts w:ascii="Tahoma" w:hAnsi="Tahoma" w:cs="Tahoma"/>
          <w:bCs/>
          <w:sz w:val="21"/>
          <w:szCs w:val="21"/>
        </w:rPr>
        <w:t xml:space="preserve">A közbeszerzési eljárás 2 részben kerül megindításra: </w:t>
      </w:r>
    </w:p>
    <w:p w14:paraId="269D8DC1" w14:textId="77777777" w:rsidR="00E14CBB" w:rsidRDefault="00E14CBB" w:rsidP="00E14CBB">
      <w:pPr>
        <w:suppressAutoHyphens/>
        <w:autoSpaceDE w:val="0"/>
        <w:spacing w:after="0"/>
        <w:ind w:left="360"/>
        <w:rPr>
          <w:rFonts w:ascii="Tahoma" w:hAnsi="Tahoma" w:cs="Tahoma"/>
          <w:bCs/>
          <w:sz w:val="21"/>
          <w:szCs w:val="21"/>
        </w:rPr>
      </w:pPr>
      <w:r>
        <w:rPr>
          <w:rFonts w:ascii="Tahoma" w:hAnsi="Tahoma" w:cs="Tahoma"/>
          <w:bCs/>
          <w:sz w:val="21"/>
          <w:szCs w:val="21"/>
        </w:rPr>
        <w:t>1.</w:t>
      </w:r>
      <w:r w:rsidR="00874C45" w:rsidRPr="00E14CBB">
        <w:rPr>
          <w:rFonts w:ascii="Tahoma" w:hAnsi="Tahoma" w:cs="Tahoma"/>
          <w:bCs/>
          <w:sz w:val="21"/>
          <w:szCs w:val="21"/>
        </w:rPr>
        <w:t xml:space="preserve">rész: </w:t>
      </w:r>
      <w:r w:rsidR="002C2559" w:rsidRPr="00E14CBB">
        <w:rPr>
          <w:rFonts w:ascii="Tahoma" w:hAnsi="Tahoma" w:cs="Tahoma"/>
          <w:bCs/>
          <w:sz w:val="21"/>
          <w:szCs w:val="21"/>
        </w:rPr>
        <w:t xml:space="preserve">fenti </w:t>
      </w:r>
      <w:r w:rsidR="00874C45" w:rsidRPr="00E14CBB">
        <w:rPr>
          <w:rFonts w:ascii="Tahoma" w:hAnsi="Tahoma" w:cs="Tahoma"/>
          <w:bCs/>
          <w:sz w:val="21"/>
          <w:szCs w:val="21"/>
        </w:rPr>
        <w:t xml:space="preserve">A-B-C-D </w:t>
      </w:r>
      <w:r w:rsidR="002C2559" w:rsidRPr="00E14CBB">
        <w:rPr>
          <w:rFonts w:ascii="Tahoma" w:hAnsi="Tahoma" w:cs="Tahoma"/>
          <w:bCs/>
          <w:sz w:val="21"/>
          <w:szCs w:val="21"/>
        </w:rPr>
        <w:t>pontokban foglalt feladatok</w:t>
      </w:r>
      <w:r w:rsidR="00874C45" w:rsidRPr="00E14CBB">
        <w:rPr>
          <w:rFonts w:ascii="Tahoma" w:hAnsi="Tahoma" w:cs="Tahoma"/>
          <w:bCs/>
          <w:sz w:val="21"/>
          <w:szCs w:val="21"/>
        </w:rPr>
        <w:t xml:space="preserve"> elvégzés</w:t>
      </w:r>
      <w:r w:rsidR="002C2559" w:rsidRPr="00E14CBB">
        <w:rPr>
          <w:rFonts w:ascii="Tahoma" w:hAnsi="Tahoma" w:cs="Tahoma"/>
          <w:bCs/>
          <w:sz w:val="21"/>
          <w:szCs w:val="21"/>
        </w:rPr>
        <w:t>e</w:t>
      </w:r>
    </w:p>
    <w:p w14:paraId="43987580" w14:textId="7DD3DD13" w:rsidR="00874C45" w:rsidRPr="00E14CBB" w:rsidRDefault="00E14CBB" w:rsidP="00E14CBB">
      <w:pPr>
        <w:suppressAutoHyphens/>
        <w:autoSpaceDE w:val="0"/>
        <w:spacing w:after="0"/>
        <w:ind w:left="360"/>
        <w:rPr>
          <w:rFonts w:ascii="Tahoma" w:hAnsi="Tahoma" w:cs="Tahoma"/>
          <w:bCs/>
          <w:sz w:val="21"/>
          <w:szCs w:val="21"/>
        </w:rPr>
      </w:pPr>
      <w:r>
        <w:rPr>
          <w:rFonts w:ascii="Tahoma" w:hAnsi="Tahoma" w:cs="Tahoma"/>
          <w:bCs/>
          <w:sz w:val="21"/>
          <w:szCs w:val="21"/>
        </w:rPr>
        <w:t>2.</w:t>
      </w:r>
      <w:r w:rsidR="00874C45" w:rsidRPr="00E14CBB">
        <w:rPr>
          <w:rFonts w:ascii="Tahoma" w:hAnsi="Tahoma" w:cs="Tahoma"/>
          <w:bCs/>
          <w:sz w:val="21"/>
          <w:szCs w:val="21"/>
        </w:rPr>
        <w:t xml:space="preserve">rész: E-F </w:t>
      </w:r>
      <w:r w:rsidR="002C2559" w:rsidRPr="00E14CBB">
        <w:rPr>
          <w:rFonts w:ascii="Tahoma" w:hAnsi="Tahoma" w:cs="Tahoma"/>
          <w:bCs/>
          <w:sz w:val="21"/>
          <w:szCs w:val="21"/>
        </w:rPr>
        <w:t>pontokban foglalt feladatok</w:t>
      </w:r>
      <w:r w:rsidR="00874C45" w:rsidRPr="00E14CBB">
        <w:rPr>
          <w:rFonts w:ascii="Tahoma" w:hAnsi="Tahoma" w:cs="Tahoma"/>
          <w:bCs/>
          <w:sz w:val="21"/>
          <w:szCs w:val="21"/>
        </w:rPr>
        <w:t xml:space="preserve"> elvégzés</w:t>
      </w:r>
      <w:r w:rsidR="002C2559" w:rsidRPr="00E14CBB">
        <w:rPr>
          <w:rFonts w:ascii="Tahoma" w:hAnsi="Tahoma" w:cs="Tahoma"/>
          <w:bCs/>
          <w:sz w:val="21"/>
          <w:szCs w:val="21"/>
        </w:rPr>
        <w:t>e</w:t>
      </w:r>
    </w:p>
    <w:p w14:paraId="4AE07BB4" w14:textId="77777777" w:rsidR="00874C45" w:rsidRPr="00FA2BDE" w:rsidRDefault="00874C45" w:rsidP="00874C45">
      <w:pPr>
        <w:suppressAutoHyphens/>
        <w:autoSpaceDE w:val="0"/>
        <w:spacing w:after="0"/>
        <w:jc w:val="both"/>
        <w:rPr>
          <w:rFonts w:ascii="Tahoma" w:hAnsi="Tahoma" w:cs="Tahoma"/>
          <w:bCs/>
          <w:sz w:val="21"/>
          <w:szCs w:val="21"/>
        </w:rPr>
      </w:pPr>
    </w:p>
    <w:p w14:paraId="69CC8827" w14:textId="44223BE1" w:rsidR="00874C45" w:rsidRPr="000F6A3A" w:rsidRDefault="002C2559" w:rsidP="000F6A3A">
      <w:pPr>
        <w:suppressAutoHyphens/>
        <w:autoSpaceDE w:val="0"/>
        <w:spacing w:after="0"/>
        <w:rPr>
          <w:rFonts w:ascii="Tahoma" w:hAnsi="Tahoma" w:cs="Tahoma"/>
          <w:bCs/>
          <w:sz w:val="21"/>
          <w:szCs w:val="21"/>
        </w:rPr>
      </w:pPr>
      <w:r>
        <w:rPr>
          <w:rFonts w:ascii="Tahoma" w:hAnsi="Tahoma" w:cs="Tahoma"/>
          <w:bCs/>
          <w:sz w:val="21"/>
          <w:szCs w:val="21"/>
        </w:rPr>
        <w:t>A feladatok részletes tartalmának leírása a Dokumentáció műszaki leírásában található.</w:t>
      </w:r>
    </w:p>
    <w:p w14:paraId="1CB911D9" w14:textId="77777777" w:rsidR="009D348E" w:rsidRPr="00FA2BDE" w:rsidRDefault="009D348E" w:rsidP="00E3385E">
      <w:pPr>
        <w:suppressAutoHyphens/>
        <w:autoSpaceDE w:val="0"/>
        <w:spacing w:after="0"/>
        <w:rPr>
          <w:rFonts w:ascii="Tahoma" w:hAnsi="Tahoma" w:cs="Tahoma"/>
          <w:b/>
          <w:bCs/>
          <w:sz w:val="21"/>
          <w:szCs w:val="21"/>
        </w:rPr>
      </w:pPr>
    </w:p>
    <w:p w14:paraId="02EE64B6" w14:textId="2C2A80AA" w:rsidR="009D348E" w:rsidRDefault="009D348E" w:rsidP="009D348E">
      <w:pPr>
        <w:suppressAutoHyphens/>
        <w:autoSpaceDE w:val="0"/>
        <w:spacing w:after="0"/>
        <w:jc w:val="both"/>
        <w:rPr>
          <w:rFonts w:ascii="Tahoma" w:hAnsi="Tahoma" w:cs="Tahoma"/>
          <w:b/>
          <w:bCs/>
          <w:sz w:val="21"/>
          <w:szCs w:val="21"/>
        </w:rPr>
      </w:pPr>
      <w:r w:rsidRPr="00FA2BDE">
        <w:rPr>
          <w:rFonts w:ascii="Tahoma" w:hAnsi="Tahoma" w:cs="Tahoma"/>
          <w:b/>
          <w:bCs/>
          <w:sz w:val="21"/>
          <w:szCs w:val="21"/>
        </w:rPr>
        <w:t>Vállalkozó feladatát képezi jelen ajánlattételi felhívással egyidejűleg megküldött dokumentációban, így a „Műszaki leírás</w:t>
      </w:r>
      <w:r w:rsidR="009F441C" w:rsidRPr="00FA2BDE">
        <w:rPr>
          <w:rFonts w:ascii="Tahoma" w:hAnsi="Tahoma" w:cs="Tahoma"/>
          <w:b/>
          <w:bCs/>
          <w:sz w:val="21"/>
          <w:szCs w:val="21"/>
        </w:rPr>
        <w:t>” című dokumentumban</w:t>
      </w:r>
      <w:r w:rsidRPr="00FA2BDE">
        <w:rPr>
          <w:rFonts w:ascii="Tahoma" w:hAnsi="Tahoma" w:cs="Tahoma"/>
          <w:b/>
          <w:bCs/>
          <w:sz w:val="21"/>
          <w:szCs w:val="21"/>
        </w:rPr>
        <w:t>, a szerződéstervezetben, valamint az árazatlan költségvetésben összefoglalt tevékenységek teljes körű ellátása.</w:t>
      </w:r>
    </w:p>
    <w:p w14:paraId="7596C43C" w14:textId="33F320C4" w:rsidR="001B10AA" w:rsidRDefault="001B10AA" w:rsidP="009D348E">
      <w:pPr>
        <w:suppressAutoHyphens/>
        <w:autoSpaceDE w:val="0"/>
        <w:spacing w:after="0"/>
        <w:jc w:val="both"/>
        <w:rPr>
          <w:rFonts w:ascii="Tahoma" w:hAnsi="Tahoma" w:cs="Tahoma"/>
          <w:b/>
          <w:bCs/>
          <w:sz w:val="21"/>
          <w:szCs w:val="21"/>
        </w:rPr>
      </w:pPr>
    </w:p>
    <w:p w14:paraId="113CD97F" w14:textId="06B390DC" w:rsidR="001B10AA" w:rsidRPr="00FA2BDE" w:rsidRDefault="001B10AA" w:rsidP="009D348E">
      <w:pPr>
        <w:suppressAutoHyphens/>
        <w:autoSpaceDE w:val="0"/>
        <w:spacing w:after="0"/>
        <w:jc w:val="both"/>
        <w:rPr>
          <w:rFonts w:ascii="Tahoma" w:hAnsi="Tahoma" w:cs="Tahoma"/>
          <w:b/>
          <w:bCs/>
          <w:sz w:val="21"/>
          <w:szCs w:val="21"/>
        </w:rPr>
      </w:pPr>
      <w:r>
        <w:rPr>
          <w:rFonts w:ascii="Tahoma" w:hAnsi="Tahoma" w:cs="Tahoma"/>
          <w:b/>
          <w:bCs/>
          <w:sz w:val="21"/>
          <w:szCs w:val="21"/>
        </w:rPr>
        <w:t>Az elvégzendő munka nem építési engedély köteles tevékenység.</w:t>
      </w:r>
    </w:p>
    <w:p w14:paraId="0E9A5A69" w14:textId="77777777" w:rsidR="00E3385E" w:rsidRPr="00FA2BDE" w:rsidRDefault="00E3385E" w:rsidP="00531693">
      <w:pPr>
        <w:suppressAutoHyphens/>
        <w:autoSpaceDE w:val="0"/>
        <w:spacing w:after="0"/>
        <w:rPr>
          <w:rFonts w:ascii="Tahoma" w:hAnsi="Tahoma" w:cs="Tahoma"/>
          <w:b/>
          <w:bCs/>
          <w:sz w:val="21"/>
          <w:szCs w:val="21"/>
        </w:rPr>
      </w:pPr>
    </w:p>
    <w:p w14:paraId="528B1BC7" w14:textId="545FAFF3" w:rsidR="00E3385E" w:rsidRDefault="00E3385E" w:rsidP="00E3385E">
      <w:pPr>
        <w:suppressAutoHyphens/>
        <w:autoSpaceDE w:val="0"/>
        <w:spacing w:after="0"/>
        <w:jc w:val="both"/>
        <w:rPr>
          <w:rFonts w:ascii="Tahoma" w:hAnsi="Tahoma" w:cs="Tahoma"/>
          <w:b/>
          <w:bCs/>
          <w:sz w:val="21"/>
          <w:szCs w:val="21"/>
        </w:rPr>
      </w:pPr>
      <w:r w:rsidRPr="00FA2BDE">
        <w:rPr>
          <w:rFonts w:ascii="Tahoma" w:hAnsi="Tahoma" w:cs="Tahoma"/>
          <w:b/>
          <w:bCs/>
          <w:sz w:val="21"/>
          <w:szCs w:val="21"/>
        </w:rPr>
        <w:t>A részletes feladatleírást és az árazatlan költségvetést az ajánlattételi felhívás és dokumentáció részét képező műszaki leírás tartalmazza.</w:t>
      </w:r>
    </w:p>
    <w:p w14:paraId="75EDF2FD" w14:textId="448FBB76" w:rsidR="0046772D" w:rsidRDefault="0046772D" w:rsidP="00E3385E">
      <w:pPr>
        <w:suppressAutoHyphens/>
        <w:autoSpaceDE w:val="0"/>
        <w:spacing w:after="0"/>
        <w:jc w:val="both"/>
        <w:rPr>
          <w:rFonts w:ascii="Tahoma" w:hAnsi="Tahoma" w:cs="Tahoma"/>
          <w:b/>
          <w:bCs/>
          <w:sz w:val="21"/>
          <w:szCs w:val="21"/>
        </w:rPr>
      </w:pPr>
    </w:p>
    <w:p w14:paraId="591778E7" w14:textId="12DBFE07" w:rsidR="0046772D" w:rsidRPr="00FA2BDE" w:rsidRDefault="0046772D" w:rsidP="00E3385E">
      <w:pPr>
        <w:suppressAutoHyphens/>
        <w:autoSpaceDE w:val="0"/>
        <w:spacing w:after="0"/>
        <w:jc w:val="both"/>
        <w:rPr>
          <w:rFonts w:ascii="Tahoma" w:hAnsi="Tahoma" w:cs="Tahoma"/>
          <w:b/>
          <w:bCs/>
          <w:sz w:val="21"/>
          <w:szCs w:val="21"/>
        </w:rPr>
      </w:pPr>
      <w:r w:rsidRPr="0046772D">
        <w:rPr>
          <w:rFonts w:ascii="Tahoma" w:hAnsi="Tahoma" w:cs="Tahoma"/>
          <w:b/>
          <w:bCs/>
          <w:sz w:val="21"/>
          <w:szCs w:val="21"/>
          <w:u w:val="single"/>
        </w:rPr>
        <w:t>Opcionális feladat</w:t>
      </w:r>
      <w:r>
        <w:rPr>
          <w:rFonts w:ascii="Tahoma" w:hAnsi="Tahoma" w:cs="Tahoma"/>
          <w:b/>
          <w:bCs/>
          <w:sz w:val="21"/>
          <w:szCs w:val="21"/>
        </w:rPr>
        <w:t xml:space="preserve">: helyszíni mérnöki közreműködés biztosítása. Nyertes ajánlattevő </w:t>
      </w:r>
      <w:r w:rsidR="00DC74E1">
        <w:rPr>
          <w:rFonts w:ascii="Tahoma" w:hAnsi="Tahoma" w:cs="Tahoma"/>
          <w:b/>
          <w:bCs/>
          <w:sz w:val="21"/>
          <w:szCs w:val="21"/>
        </w:rPr>
        <w:t>feladatát képezi ajánlatkérő erre irányuló külön megrendelése alapján a megvalósítás során a helyszínen mérnöki közreműködés biztosítása.</w:t>
      </w:r>
    </w:p>
    <w:p w14:paraId="3DB58386" w14:textId="77777777" w:rsidR="00E3385E" w:rsidRPr="00FA2BDE" w:rsidRDefault="00E3385E" w:rsidP="00E3385E">
      <w:pPr>
        <w:suppressAutoHyphens/>
        <w:autoSpaceDE w:val="0"/>
        <w:spacing w:after="0" w:line="240" w:lineRule="auto"/>
        <w:ind w:left="426"/>
        <w:jc w:val="both"/>
        <w:rPr>
          <w:rFonts w:ascii="Tahoma" w:hAnsi="Tahoma" w:cs="Tahoma"/>
          <w:sz w:val="21"/>
          <w:szCs w:val="21"/>
        </w:rPr>
      </w:pPr>
    </w:p>
    <w:p w14:paraId="77838A89" w14:textId="77777777" w:rsidR="00E3385E" w:rsidRPr="00FA2BDE" w:rsidRDefault="00E3385E" w:rsidP="00E3385E">
      <w:pPr>
        <w:suppressAutoHyphens/>
        <w:autoSpaceDE w:val="0"/>
        <w:spacing w:after="0" w:line="240" w:lineRule="auto"/>
        <w:jc w:val="both"/>
        <w:rPr>
          <w:rFonts w:ascii="Tahoma" w:hAnsi="Tahoma" w:cs="Tahoma"/>
          <w:sz w:val="21"/>
          <w:szCs w:val="21"/>
        </w:rPr>
      </w:pPr>
      <w:r w:rsidRPr="00FA2BDE">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w:t>
      </w:r>
      <w:r w:rsidR="009F441C" w:rsidRPr="00FA2BDE">
        <w:rPr>
          <w:rFonts w:ascii="Tahoma" w:hAnsi="Tahoma" w:cs="Tahoma"/>
          <w:sz w:val="21"/>
          <w:szCs w:val="21"/>
        </w:rPr>
        <w:t>kérő felhívja a figyelmet, hogy</w:t>
      </w:r>
      <w:r w:rsidRPr="00FA2BDE">
        <w:rPr>
          <w:rFonts w:ascii="Tahoma" w:hAnsi="Tahoma" w:cs="Tahoma"/>
          <w:sz w:val="21"/>
          <w:szCs w:val="21"/>
        </w:rPr>
        <w:t xml:space="preserve"> egyenértékű dolog megajánlása esetén az egyenértékűséget az ajánlattevőnek az ajánlatában igazolnia kell.</w:t>
      </w:r>
    </w:p>
    <w:p w14:paraId="0C66A854" w14:textId="77777777" w:rsidR="00E3385E" w:rsidRPr="00FA2BDE" w:rsidRDefault="00E3385E" w:rsidP="00E3385E">
      <w:pPr>
        <w:suppressAutoHyphens/>
        <w:autoSpaceDE w:val="0"/>
        <w:spacing w:after="0" w:line="240" w:lineRule="auto"/>
        <w:jc w:val="both"/>
        <w:rPr>
          <w:rFonts w:ascii="Tahoma" w:hAnsi="Tahoma" w:cs="Tahoma"/>
          <w:sz w:val="21"/>
          <w:szCs w:val="21"/>
          <w:u w:val="single"/>
        </w:rPr>
      </w:pPr>
    </w:p>
    <w:p w14:paraId="59544A0C" w14:textId="77777777" w:rsidR="00E3385E" w:rsidRPr="00FA2BDE" w:rsidRDefault="00E3385E" w:rsidP="00E3385E">
      <w:pPr>
        <w:pStyle w:val="NormlWeb"/>
        <w:spacing w:before="60" w:after="60"/>
        <w:jc w:val="both"/>
        <w:rPr>
          <w:rFonts w:ascii="Tahoma" w:hAnsi="Tahoma" w:cs="Tahoma"/>
          <w:sz w:val="21"/>
          <w:szCs w:val="21"/>
        </w:rPr>
      </w:pPr>
      <w:r w:rsidRPr="00FA2BDE">
        <w:rPr>
          <w:rFonts w:ascii="Tahoma" w:hAnsi="Tahoma" w:cs="Tahoma"/>
          <w:sz w:val="21"/>
          <w:szCs w:val="21"/>
        </w:rPr>
        <w:t>CPV:</w:t>
      </w:r>
    </w:p>
    <w:p w14:paraId="11A99CA8" w14:textId="77777777" w:rsidR="00E3385E" w:rsidRPr="00FA2BDE" w:rsidRDefault="00E3385E" w:rsidP="00E3385E">
      <w:pPr>
        <w:pStyle w:val="NormlWeb"/>
        <w:spacing w:before="60" w:after="60"/>
        <w:ind w:left="426"/>
        <w:jc w:val="both"/>
        <w:rPr>
          <w:rFonts w:ascii="Tahoma" w:hAnsi="Tahoma" w:cs="Tahoma"/>
          <w:sz w:val="21"/>
          <w:szCs w:val="21"/>
        </w:rPr>
      </w:pPr>
      <w:r w:rsidRPr="00FA2BDE">
        <w:rPr>
          <w:rFonts w:ascii="Tahoma" w:hAnsi="Tahoma" w:cs="Tahoma"/>
          <w:sz w:val="21"/>
          <w:szCs w:val="21"/>
        </w:rPr>
        <w:t xml:space="preserve">Fő tárgy: </w:t>
      </w:r>
    </w:p>
    <w:p w14:paraId="32EB9AE5" w14:textId="77777777" w:rsidR="00E3385E" w:rsidRPr="00FA2BDE" w:rsidRDefault="00E3385E" w:rsidP="00E3385E">
      <w:pPr>
        <w:pStyle w:val="NormlWeb"/>
        <w:spacing w:before="60" w:after="60"/>
        <w:ind w:left="426"/>
        <w:jc w:val="both"/>
        <w:rPr>
          <w:rFonts w:ascii="Tahoma" w:hAnsi="Tahoma" w:cs="Tahoma"/>
          <w:sz w:val="21"/>
          <w:szCs w:val="21"/>
        </w:rPr>
      </w:pPr>
      <w:r w:rsidRPr="00FA2BDE">
        <w:rPr>
          <w:rFonts w:ascii="Tahoma" w:hAnsi="Tahoma" w:cs="Tahoma"/>
          <w:sz w:val="21"/>
          <w:szCs w:val="21"/>
        </w:rPr>
        <w:t>45000000-7 Építési munkák</w:t>
      </w:r>
    </w:p>
    <w:p w14:paraId="13A21012" w14:textId="77777777" w:rsidR="00E3385E" w:rsidRPr="00FA2BDE" w:rsidRDefault="00E3385E" w:rsidP="00E3385E">
      <w:pPr>
        <w:pStyle w:val="NormlWeb"/>
        <w:spacing w:before="60" w:after="60"/>
        <w:ind w:left="426"/>
        <w:jc w:val="both"/>
        <w:rPr>
          <w:rFonts w:ascii="Tahoma" w:hAnsi="Tahoma" w:cs="Tahoma"/>
          <w:sz w:val="21"/>
          <w:szCs w:val="21"/>
        </w:rPr>
      </w:pPr>
      <w:r w:rsidRPr="00FA2BDE">
        <w:rPr>
          <w:rFonts w:ascii="Tahoma" w:hAnsi="Tahoma" w:cs="Tahoma"/>
          <w:sz w:val="21"/>
          <w:szCs w:val="21"/>
        </w:rPr>
        <w:t>További tárgyak:</w:t>
      </w:r>
    </w:p>
    <w:p w14:paraId="4B4F43F3" w14:textId="5EDC819C" w:rsidR="009F441C" w:rsidRPr="00DA48F8" w:rsidRDefault="00A901BD" w:rsidP="00E3385E">
      <w:pPr>
        <w:pStyle w:val="NormlWeb"/>
        <w:spacing w:before="60" w:after="60"/>
        <w:ind w:left="426"/>
        <w:jc w:val="both"/>
        <w:rPr>
          <w:rFonts w:ascii="Tahoma" w:hAnsi="Tahoma" w:cs="Tahoma"/>
          <w:sz w:val="21"/>
          <w:szCs w:val="21"/>
        </w:rPr>
      </w:pPr>
      <w:r w:rsidRPr="00DA48F8">
        <w:rPr>
          <w:rFonts w:ascii="Tahoma" w:hAnsi="Tahoma" w:cs="Tahoma"/>
          <w:sz w:val="21"/>
          <w:szCs w:val="21"/>
        </w:rPr>
        <w:t>45200000-9</w:t>
      </w:r>
      <w:r w:rsidR="00AB0CE5" w:rsidRPr="00DA48F8">
        <w:rPr>
          <w:rFonts w:ascii="Tahoma" w:hAnsi="Tahoma" w:cs="Tahoma"/>
          <w:sz w:val="21"/>
          <w:szCs w:val="21"/>
        </w:rPr>
        <w:t xml:space="preserve"> </w:t>
      </w:r>
      <w:r w:rsidRPr="00DA48F8">
        <w:rPr>
          <w:rFonts w:ascii="Tahoma" w:hAnsi="Tahoma" w:cs="Tahoma"/>
          <w:sz w:val="21"/>
          <w:szCs w:val="21"/>
        </w:rPr>
        <w:t>Teljes vagy részleges magas- és mélyépítési munka</w:t>
      </w:r>
    </w:p>
    <w:p w14:paraId="4C652440" w14:textId="4C4C3293" w:rsidR="004F2C30" w:rsidRPr="00874C45" w:rsidRDefault="00DA48F8" w:rsidP="00E3385E">
      <w:pPr>
        <w:pStyle w:val="NormlWeb"/>
        <w:spacing w:before="60" w:after="60"/>
        <w:ind w:left="426"/>
        <w:jc w:val="both"/>
        <w:rPr>
          <w:rFonts w:ascii="Tahoma" w:hAnsi="Tahoma" w:cs="Tahoma"/>
          <w:sz w:val="21"/>
          <w:szCs w:val="21"/>
        </w:rPr>
      </w:pPr>
      <w:r w:rsidRPr="00874C45">
        <w:rPr>
          <w:rFonts w:ascii="Tahoma" w:hAnsi="Tahoma" w:cs="Tahoma"/>
          <w:sz w:val="21"/>
          <w:szCs w:val="21"/>
        </w:rPr>
        <w:t>45120000-4 Próba és Kutatófúrási munka</w:t>
      </w:r>
    </w:p>
    <w:p w14:paraId="651B27AA" w14:textId="03728C44" w:rsidR="00DA48F8" w:rsidRPr="00FA2BDE" w:rsidRDefault="00DA48F8" w:rsidP="00E3385E">
      <w:pPr>
        <w:pStyle w:val="NormlWeb"/>
        <w:spacing w:before="60" w:after="60"/>
        <w:ind w:left="426"/>
        <w:jc w:val="both"/>
        <w:rPr>
          <w:rFonts w:ascii="Tahoma" w:hAnsi="Tahoma" w:cs="Tahoma"/>
          <w:sz w:val="21"/>
          <w:szCs w:val="21"/>
        </w:rPr>
      </w:pPr>
      <w:r>
        <w:rPr>
          <w:rFonts w:ascii="Tahoma" w:hAnsi="Tahoma" w:cs="Tahoma"/>
          <w:sz w:val="21"/>
          <w:szCs w:val="21"/>
        </w:rPr>
        <w:t>45255500-4 Fúrási és feltárási munka</w:t>
      </w:r>
    </w:p>
    <w:p w14:paraId="6E177EBE" w14:textId="77777777" w:rsidR="00DF5607" w:rsidRPr="00FA2BDE" w:rsidRDefault="00DF5607" w:rsidP="000076EB">
      <w:pPr>
        <w:pStyle w:val="NormlWeb1"/>
        <w:tabs>
          <w:tab w:val="left" w:pos="1990"/>
        </w:tabs>
        <w:ind w:right="147"/>
        <w:jc w:val="both"/>
        <w:rPr>
          <w:rFonts w:ascii="Tahoma" w:hAnsi="Tahoma" w:cs="Tahoma"/>
          <w:b/>
          <w:sz w:val="21"/>
          <w:szCs w:val="21"/>
        </w:rPr>
      </w:pPr>
      <w:bookmarkStart w:id="9" w:name="pr294"/>
    </w:p>
    <w:p w14:paraId="1666430D" w14:textId="77777777" w:rsidR="00C642E2" w:rsidRPr="00FA2BDE" w:rsidRDefault="009636A6">
      <w:pPr>
        <w:pStyle w:val="NormlWeb1"/>
        <w:tabs>
          <w:tab w:val="left" w:pos="1990"/>
        </w:tabs>
        <w:ind w:left="391" w:right="147" w:hanging="391"/>
        <w:jc w:val="both"/>
        <w:rPr>
          <w:rFonts w:ascii="Tahoma" w:hAnsi="Tahoma" w:cs="Tahoma"/>
          <w:b/>
          <w:sz w:val="21"/>
          <w:szCs w:val="21"/>
        </w:rPr>
      </w:pPr>
      <w:r w:rsidRPr="00FA2BDE">
        <w:rPr>
          <w:rFonts w:ascii="Tahoma" w:hAnsi="Tahoma" w:cs="Tahoma"/>
          <w:b/>
          <w:sz w:val="21"/>
          <w:szCs w:val="21"/>
        </w:rPr>
        <w:t>5</w:t>
      </w:r>
      <w:r w:rsidR="00C642E2" w:rsidRPr="00FA2BDE">
        <w:rPr>
          <w:rFonts w:ascii="Tahoma" w:hAnsi="Tahoma" w:cs="Tahoma"/>
          <w:b/>
          <w:sz w:val="21"/>
          <w:szCs w:val="21"/>
        </w:rPr>
        <w:t>.</w:t>
      </w:r>
      <w:r w:rsidR="00C642E2" w:rsidRPr="00FA2BDE">
        <w:rPr>
          <w:rFonts w:ascii="Tahoma" w:hAnsi="Tahoma" w:cs="Tahoma"/>
          <w:b/>
          <w:sz w:val="21"/>
          <w:szCs w:val="21"/>
        </w:rPr>
        <w:tab/>
      </w:r>
      <w:bookmarkStart w:id="10" w:name="pr295"/>
      <w:bookmarkEnd w:id="9"/>
      <w:r w:rsidR="00C642E2" w:rsidRPr="00FA2BDE">
        <w:rPr>
          <w:rFonts w:ascii="Tahoma" w:hAnsi="Tahoma" w:cs="Tahoma"/>
          <w:b/>
          <w:sz w:val="21"/>
          <w:szCs w:val="21"/>
        </w:rPr>
        <w:t>A szerződések meghatározása, amelynek megkötése érdekében a közbeszerzési eljárást lefolytatják:</w:t>
      </w:r>
    </w:p>
    <w:p w14:paraId="6C26FF4B" w14:textId="77777777" w:rsidR="00C642E2" w:rsidRPr="00FA2BDE" w:rsidRDefault="00C642E2" w:rsidP="00DD15DC">
      <w:pPr>
        <w:tabs>
          <w:tab w:val="center" w:pos="4749"/>
        </w:tabs>
        <w:spacing w:after="0" w:line="100" w:lineRule="atLeast"/>
        <w:ind w:left="426"/>
        <w:jc w:val="both"/>
        <w:rPr>
          <w:rFonts w:ascii="Tahoma" w:hAnsi="Tahoma" w:cs="Tahoma"/>
          <w:sz w:val="21"/>
          <w:szCs w:val="21"/>
        </w:rPr>
      </w:pPr>
    </w:p>
    <w:p w14:paraId="2F1CDB94" w14:textId="54F0DCC5" w:rsidR="00C642E2" w:rsidRPr="00FA2BDE" w:rsidRDefault="009B394F" w:rsidP="008033F7">
      <w:pPr>
        <w:tabs>
          <w:tab w:val="center" w:pos="4749"/>
        </w:tabs>
        <w:spacing w:after="0" w:line="100" w:lineRule="atLeast"/>
        <w:ind w:left="426"/>
        <w:jc w:val="both"/>
        <w:rPr>
          <w:rFonts w:ascii="Tahoma" w:hAnsi="Tahoma" w:cs="Tahoma"/>
          <w:sz w:val="21"/>
          <w:szCs w:val="21"/>
        </w:rPr>
      </w:pPr>
      <w:r w:rsidRPr="00FA2BDE">
        <w:rPr>
          <w:rFonts w:ascii="Tahoma" w:hAnsi="Tahoma" w:cs="Tahoma"/>
          <w:sz w:val="21"/>
          <w:szCs w:val="21"/>
        </w:rPr>
        <w:t xml:space="preserve">Vállalkozási </w:t>
      </w:r>
      <w:r w:rsidR="00C642E2" w:rsidRPr="00FA2BDE">
        <w:rPr>
          <w:rFonts w:ascii="Tahoma" w:hAnsi="Tahoma" w:cs="Tahoma"/>
          <w:sz w:val="21"/>
          <w:szCs w:val="21"/>
        </w:rPr>
        <w:t>szerződés</w:t>
      </w:r>
      <w:r w:rsidR="001B10AA">
        <w:rPr>
          <w:rFonts w:ascii="Tahoma" w:hAnsi="Tahoma" w:cs="Tahoma"/>
          <w:sz w:val="21"/>
          <w:szCs w:val="21"/>
        </w:rPr>
        <w:t xml:space="preserve"> az eljárás mindkét része vonatkozásában</w:t>
      </w:r>
    </w:p>
    <w:p w14:paraId="01209602" w14:textId="77777777" w:rsidR="00C642E2" w:rsidRPr="00FA2BDE" w:rsidRDefault="00C642E2">
      <w:pPr>
        <w:pStyle w:val="NormlWeb1"/>
        <w:tabs>
          <w:tab w:val="left" w:pos="1990"/>
        </w:tabs>
        <w:ind w:left="391" w:right="147" w:hanging="391"/>
        <w:jc w:val="both"/>
        <w:rPr>
          <w:rFonts w:ascii="Tahoma" w:hAnsi="Tahoma" w:cs="Tahoma"/>
          <w:sz w:val="21"/>
          <w:szCs w:val="21"/>
        </w:rPr>
      </w:pPr>
    </w:p>
    <w:p w14:paraId="5A278B04" w14:textId="0176D180" w:rsidR="00C642E2" w:rsidRPr="00A52409" w:rsidRDefault="009636A6" w:rsidP="00A52409">
      <w:pPr>
        <w:pStyle w:val="NormlWeb1"/>
        <w:tabs>
          <w:tab w:val="left" w:pos="426"/>
        </w:tabs>
        <w:ind w:right="147"/>
        <w:rPr>
          <w:rFonts w:ascii="Tahoma" w:hAnsi="Tahoma" w:cs="Tahoma"/>
          <w:b/>
          <w:sz w:val="21"/>
          <w:szCs w:val="21"/>
        </w:rPr>
      </w:pPr>
      <w:r w:rsidRPr="00FA2BDE">
        <w:rPr>
          <w:rFonts w:ascii="Tahoma" w:hAnsi="Tahoma" w:cs="Tahoma"/>
          <w:b/>
          <w:sz w:val="21"/>
          <w:szCs w:val="21"/>
        </w:rPr>
        <w:t>6</w:t>
      </w:r>
      <w:r w:rsidR="00C642E2" w:rsidRPr="00FA2BDE">
        <w:rPr>
          <w:rFonts w:ascii="Tahoma" w:hAnsi="Tahoma" w:cs="Tahoma"/>
          <w:b/>
          <w:sz w:val="21"/>
          <w:szCs w:val="21"/>
        </w:rPr>
        <w:t>.</w:t>
      </w:r>
      <w:bookmarkStart w:id="11" w:name="pr296"/>
      <w:bookmarkStart w:id="12" w:name="pr297"/>
      <w:bookmarkEnd w:id="10"/>
      <w:bookmarkEnd w:id="11"/>
      <w:bookmarkEnd w:id="12"/>
      <w:r w:rsidR="00C642E2" w:rsidRPr="00FA2BDE">
        <w:rPr>
          <w:rFonts w:ascii="Tahoma" w:hAnsi="Tahoma" w:cs="Tahoma"/>
          <w:b/>
          <w:sz w:val="21"/>
          <w:szCs w:val="21"/>
        </w:rPr>
        <w:tab/>
        <w:t>A szerződés időtartama vagy a teljesítés határideje</w:t>
      </w:r>
      <w:r w:rsidR="00A52409">
        <w:rPr>
          <w:rFonts w:ascii="Tahoma" w:hAnsi="Tahoma" w:cs="Tahoma"/>
          <w:b/>
          <w:sz w:val="21"/>
          <w:szCs w:val="21"/>
        </w:rPr>
        <w:t xml:space="preserve"> </w:t>
      </w:r>
      <w:r w:rsidR="00A52409" w:rsidRPr="00A52409">
        <w:rPr>
          <w:rFonts w:ascii="Tahoma" w:hAnsi="Tahoma" w:cs="Tahoma"/>
          <w:b/>
          <w:sz w:val="21"/>
          <w:szCs w:val="21"/>
          <w:u w:val="single"/>
        </w:rPr>
        <w:t>(az eljárás mindkét része vonatkozásában):</w:t>
      </w:r>
    </w:p>
    <w:p w14:paraId="3A0CEC73" w14:textId="77777777" w:rsidR="00C642E2" w:rsidRPr="00FA2BDE" w:rsidRDefault="00C642E2" w:rsidP="00D333B0">
      <w:pPr>
        <w:spacing w:after="0" w:line="100" w:lineRule="atLeast"/>
        <w:ind w:firstLine="426"/>
        <w:jc w:val="both"/>
        <w:rPr>
          <w:rFonts w:ascii="Tahoma" w:hAnsi="Tahoma" w:cs="Tahoma"/>
          <w:sz w:val="21"/>
          <w:szCs w:val="21"/>
        </w:rPr>
      </w:pPr>
    </w:p>
    <w:p w14:paraId="1CD7CE79" w14:textId="6A320B26" w:rsidR="00C642E2" w:rsidRPr="00FA2BDE" w:rsidRDefault="009F441C" w:rsidP="008F395B">
      <w:pPr>
        <w:spacing w:after="0" w:line="100" w:lineRule="atLeast"/>
        <w:ind w:left="426"/>
        <w:jc w:val="both"/>
        <w:rPr>
          <w:rFonts w:ascii="Tahoma" w:hAnsi="Tahoma" w:cs="Tahoma"/>
          <w:sz w:val="21"/>
          <w:szCs w:val="21"/>
        </w:rPr>
      </w:pPr>
      <w:r w:rsidRPr="001B10AA">
        <w:rPr>
          <w:rFonts w:ascii="Tahoma" w:hAnsi="Tahoma" w:cs="Tahoma"/>
          <w:sz w:val="21"/>
          <w:szCs w:val="21"/>
        </w:rPr>
        <w:t xml:space="preserve">A szerződés teljesítésének határideje legkésőbb </w:t>
      </w:r>
      <w:r w:rsidR="00143AE1" w:rsidRPr="001B10AA">
        <w:rPr>
          <w:rFonts w:ascii="Tahoma" w:hAnsi="Tahoma" w:cs="Tahoma"/>
          <w:sz w:val="21"/>
          <w:szCs w:val="21"/>
        </w:rPr>
        <w:t>2018. december 30.</w:t>
      </w:r>
      <w:r w:rsidR="000076EB" w:rsidRPr="001B10AA">
        <w:rPr>
          <w:rFonts w:ascii="Tahoma" w:hAnsi="Tahoma" w:cs="Tahoma"/>
          <w:sz w:val="21"/>
          <w:szCs w:val="21"/>
        </w:rPr>
        <w:t xml:space="preserve"> </w:t>
      </w:r>
      <w:r w:rsidRPr="001B10AA">
        <w:rPr>
          <w:rFonts w:ascii="Tahoma" w:hAnsi="Tahoma" w:cs="Tahoma"/>
          <w:sz w:val="21"/>
          <w:szCs w:val="21"/>
        </w:rPr>
        <w:t>napja. Ajánlatkérő előteljesítést elfogad.</w:t>
      </w:r>
    </w:p>
    <w:p w14:paraId="1E18B181" w14:textId="77777777" w:rsidR="004240ED" w:rsidRPr="00FA2BDE" w:rsidRDefault="004240ED" w:rsidP="008F395B">
      <w:pPr>
        <w:spacing w:after="0" w:line="100" w:lineRule="atLeast"/>
        <w:ind w:left="426"/>
        <w:jc w:val="both"/>
        <w:rPr>
          <w:rFonts w:ascii="Tahoma" w:hAnsi="Tahoma" w:cs="Tahoma"/>
          <w:b/>
          <w:sz w:val="21"/>
          <w:szCs w:val="21"/>
        </w:rPr>
      </w:pPr>
    </w:p>
    <w:p w14:paraId="53F053F6" w14:textId="21AD8D41" w:rsidR="00A52409" w:rsidRPr="00A52409" w:rsidRDefault="009636A6" w:rsidP="00A52409">
      <w:pPr>
        <w:pStyle w:val="NormlWeb1"/>
        <w:tabs>
          <w:tab w:val="left" w:pos="426"/>
        </w:tabs>
        <w:ind w:right="147"/>
        <w:rPr>
          <w:rFonts w:ascii="Tahoma" w:hAnsi="Tahoma" w:cs="Tahoma"/>
          <w:b/>
          <w:sz w:val="21"/>
          <w:szCs w:val="21"/>
        </w:rPr>
      </w:pPr>
      <w:r w:rsidRPr="00FA2BDE">
        <w:rPr>
          <w:rFonts w:ascii="Tahoma" w:hAnsi="Tahoma" w:cs="Tahoma"/>
          <w:b/>
          <w:sz w:val="21"/>
          <w:szCs w:val="21"/>
        </w:rPr>
        <w:t>7</w:t>
      </w:r>
      <w:r w:rsidR="00C642E2" w:rsidRPr="00FA2BDE">
        <w:rPr>
          <w:rFonts w:ascii="Tahoma" w:hAnsi="Tahoma" w:cs="Tahoma"/>
          <w:b/>
          <w:sz w:val="21"/>
          <w:szCs w:val="21"/>
        </w:rPr>
        <w:t>.</w:t>
      </w:r>
      <w:r w:rsidR="00C642E2" w:rsidRPr="00FA2BDE">
        <w:rPr>
          <w:rFonts w:ascii="Tahoma" w:hAnsi="Tahoma" w:cs="Tahoma"/>
          <w:b/>
          <w:sz w:val="21"/>
          <w:szCs w:val="21"/>
        </w:rPr>
        <w:tab/>
        <w:t>A teljesítés helye</w:t>
      </w:r>
      <w:r w:rsidR="00A52409">
        <w:rPr>
          <w:rFonts w:ascii="Tahoma" w:hAnsi="Tahoma" w:cs="Tahoma"/>
          <w:b/>
          <w:sz w:val="21"/>
          <w:szCs w:val="21"/>
        </w:rPr>
        <w:t xml:space="preserve"> </w:t>
      </w:r>
      <w:r w:rsidR="00A52409" w:rsidRPr="00A52409">
        <w:rPr>
          <w:rFonts w:ascii="Tahoma" w:hAnsi="Tahoma" w:cs="Tahoma"/>
          <w:b/>
          <w:sz w:val="21"/>
          <w:szCs w:val="21"/>
          <w:u w:val="single"/>
        </w:rPr>
        <w:t>(az eljárás mindkét része vonatkozásában):</w:t>
      </w:r>
    </w:p>
    <w:p w14:paraId="345E6886" w14:textId="464FDA37" w:rsidR="00C642E2" w:rsidRPr="00FA2BDE" w:rsidRDefault="00C642E2">
      <w:pPr>
        <w:pStyle w:val="NormlWeb1"/>
        <w:tabs>
          <w:tab w:val="left" w:pos="426"/>
        </w:tabs>
        <w:ind w:right="147"/>
        <w:jc w:val="both"/>
        <w:rPr>
          <w:rFonts w:ascii="Tahoma" w:hAnsi="Tahoma" w:cs="Tahoma"/>
          <w:b/>
          <w:sz w:val="21"/>
          <w:szCs w:val="21"/>
        </w:rPr>
      </w:pPr>
    </w:p>
    <w:p w14:paraId="24DC9B2C" w14:textId="77777777" w:rsidR="00C642E2" w:rsidRPr="00FA2BDE" w:rsidRDefault="00C642E2">
      <w:pPr>
        <w:pStyle w:val="NormlWeb1"/>
        <w:tabs>
          <w:tab w:val="left" w:pos="426"/>
        </w:tabs>
        <w:ind w:right="147"/>
        <w:jc w:val="both"/>
        <w:rPr>
          <w:rFonts w:ascii="Tahoma" w:hAnsi="Tahoma" w:cs="Tahoma"/>
          <w:sz w:val="21"/>
          <w:szCs w:val="21"/>
          <w:shd w:val="clear" w:color="auto" w:fill="FFFFFF"/>
        </w:rPr>
      </w:pPr>
    </w:p>
    <w:p w14:paraId="7FB69BC9" w14:textId="77777777" w:rsidR="00A6447D" w:rsidRPr="001B10AA" w:rsidRDefault="00A6447D" w:rsidP="00A6447D">
      <w:pPr>
        <w:pStyle w:val="NormlWeb"/>
        <w:spacing w:before="60" w:after="60"/>
        <w:ind w:left="426"/>
        <w:jc w:val="both"/>
        <w:rPr>
          <w:rFonts w:ascii="Tahoma" w:hAnsi="Tahoma" w:cs="Tahoma"/>
          <w:sz w:val="21"/>
          <w:szCs w:val="21"/>
        </w:rPr>
      </w:pPr>
      <w:r w:rsidRPr="001B10AA">
        <w:rPr>
          <w:rFonts w:ascii="Tahoma" w:hAnsi="Tahoma" w:cs="Tahoma"/>
          <w:sz w:val="21"/>
          <w:szCs w:val="21"/>
        </w:rPr>
        <w:t xml:space="preserve">Hernádnémeti: 014/1., 014/2., 014/3., 014/4., 014/5., 014/6., 014/7., 014/8., 014/9., 014/10., 014/11, </w:t>
      </w:r>
      <w:r>
        <w:rPr>
          <w:rFonts w:ascii="Tahoma" w:hAnsi="Tahoma" w:cs="Tahoma"/>
          <w:sz w:val="21"/>
          <w:szCs w:val="21"/>
        </w:rPr>
        <w:t>015/2., 015/3., 015/4., 017., 018/2., 018/3.,</w:t>
      </w:r>
      <w:r w:rsidRPr="002D717F">
        <w:rPr>
          <w:rFonts w:ascii="Tahoma" w:hAnsi="Tahoma" w:cs="Tahoma"/>
          <w:sz w:val="21"/>
          <w:szCs w:val="21"/>
        </w:rPr>
        <w:t xml:space="preserve"> </w:t>
      </w:r>
      <w:r>
        <w:rPr>
          <w:rFonts w:ascii="Tahoma" w:hAnsi="Tahoma" w:cs="Tahoma"/>
          <w:sz w:val="21"/>
          <w:szCs w:val="21"/>
        </w:rPr>
        <w:t>018/4.,</w:t>
      </w:r>
      <w:r w:rsidRPr="002D717F">
        <w:rPr>
          <w:rFonts w:ascii="Tahoma" w:hAnsi="Tahoma" w:cs="Tahoma"/>
          <w:sz w:val="21"/>
          <w:szCs w:val="21"/>
        </w:rPr>
        <w:t xml:space="preserve"> </w:t>
      </w:r>
      <w:r>
        <w:rPr>
          <w:rFonts w:ascii="Tahoma" w:hAnsi="Tahoma" w:cs="Tahoma"/>
          <w:sz w:val="21"/>
          <w:szCs w:val="21"/>
        </w:rPr>
        <w:t>018/5.,</w:t>
      </w:r>
      <w:r w:rsidRPr="002D717F">
        <w:rPr>
          <w:rFonts w:ascii="Tahoma" w:hAnsi="Tahoma" w:cs="Tahoma"/>
          <w:sz w:val="21"/>
          <w:szCs w:val="21"/>
        </w:rPr>
        <w:t xml:space="preserve"> </w:t>
      </w:r>
      <w:r>
        <w:rPr>
          <w:rFonts w:ascii="Tahoma" w:hAnsi="Tahoma" w:cs="Tahoma"/>
          <w:sz w:val="21"/>
          <w:szCs w:val="21"/>
        </w:rPr>
        <w:t>018/6.,</w:t>
      </w:r>
      <w:r w:rsidRPr="002D717F">
        <w:rPr>
          <w:rFonts w:ascii="Tahoma" w:hAnsi="Tahoma" w:cs="Tahoma"/>
          <w:sz w:val="21"/>
          <w:szCs w:val="21"/>
        </w:rPr>
        <w:t xml:space="preserve"> </w:t>
      </w:r>
      <w:r>
        <w:rPr>
          <w:rFonts w:ascii="Tahoma" w:hAnsi="Tahoma" w:cs="Tahoma"/>
          <w:sz w:val="21"/>
          <w:szCs w:val="21"/>
        </w:rPr>
        <w:t>018/7.,</w:t>
      </w:r>
      <w:r w:rsidRPr="002D717F">
        <w:rPr>
          <w:rFonts w:ascii="Tahoma" w:hAnsi="Tahoma" w:cs="Tahoma"/>
          <w:sz w:val="21"/>
          <w:szCs w:val="21"/>
        </w:rPr>
        <w:t xml:space="preserve"> </w:t>
      </w:r>
      <w:r>
        <w:rPr>
          <w:rFonts w:ascii="Tahoma" w:hAnsi="Tahoma" w:cs="Tahoma"/>
          <w:sz w:val="21"/>
          <w:szCs w:val="21"/>
        </w:rPr>
        <w:t>018/8.,</w:t>
      </w:r>
      <w:r w:rsidRPr="002D717F">
        <w:rPr>
          <w:rFonts w:ascii="Tahoma" w:hAnsi="Tahoma" w:cs="Tahoma"/>
          <w:sz w:val="21"/>
          <w:szCs w:val="21"/>
        </w:rPr>
        <w:t xml:space="preserve"> </w:t>
      </w:r>
      <w:r>
        <w:rPr>
          <w:rFonts w:ascii="Tahoma" w:hAnsi="Tahoma" w:cs="Tahoma"/>
          <w:sz w:val="21"/>
          <w:szCs w:val="21"/>
        </w:rPr>
        <w:t>018/9.,</w:t>
      </w:r>
      <w:r w:rsidRPr="002D717F">
        <w:rPr>
          <w:rFonts w:ascii="Tahoma" w:hAnsi="Tahoma" w:cs="Tahoma"/>
          <w:sz w:val="21"/>
          <w:szCs w:val="21"/>
        </w:rPr>
        <w:t xml:space="preserve"> </w:t>
      </w:r>
      <w:r>
        <w:rPr>
          <w:rFonts w:ascii="Tahoma" w:hAnsi="Tahoma" w:cs="Tahoma"/>
          <w:sz w:val="21"/>
          <w:szCs w:val="21"/>
        </w:rPr>
        <w:t>018/10.,</w:t>
      </w:r>
      <w:r w:rsidRPr="002D717F">
        <w:rPr>
          <w:rFonts w:ascii="Tahoma" w:hAnsi="Tahoma" w:cs="Tahoma"/>
          <w:sz w:val="21"/>
          <w:szCs w:val="21"/>
        </w:rPr>
        <w:t xml:space="preserve"> </w:t>
      </w:r>
      <w:r>
        <w:rPr>
          <w:rFonts w:ascii="Tahoma" w:hAnsi="Tahoma" w:cs="Tahoma"/>
          <w:sz w:val="21"/>
          <w:szCs w:val="21"/>
        </w:rPr>
        <w:t>018/11.,</w:t>
      </w:r>
      <w:r w:rsidRPr="002D717F">
        <w:rPr>
          <w:rFonts w:ascii="Tahoma" w:hAnsi="Tahoma" w:cs="Tahoma"/>
          <w:sz w:val="21"/>
          <w:szCs w:val="21"/>
        </w:rPr>
        <w:t xml:space="preserve"> </w:t>
      </w:r>
      <w:r>
        <w:rPr>
          <w:rFonts w:ascii="Tahoma" w:hAnsi="Tahoma" w:cs="Tahoma"/>
          <w:sz w:val="21"/>
          <w:szCs w:val="21"/>
        </w:rPr>
        <w:t>018/12.,</w:t>
      </w:r>
      <w:r w:rsidRPr="002D717F">
        <w:rPr>
          <w:rFonts w:ascii="Tahoma" w:hAnsi="Tahoma" w:cs="Tahoma"/>
          <w:sz w:val="21"/>
          <w:szCs w:val="21"/>
        </w:rPr>
        <w:t xml:space="preserve"> </w:t>
      </w:r>
      <w:r>
        <w:rPr>
          <w:rFonts w:ascii="Tahoma" w:hAnsi="Tahoma" w:cs="Tahoma"/>
          <w:sz w:val="21"/>
          <w:szCs w:val="21"/>
        </w:rPr>
        <w:t>018/13.,</w:t>
      </w:r>
      <w:r w:rsidRPr="002D717F">
        <w:rPr>
          <w:rFonts w:ascii="Tahoma" w:hAnsi="Tahoma" w:cs="Tahoma"/>
          <w:sz w:val="21"/>
          <w:szCs w:val="21"/>
        </w:rPr>
        <w:t xml:space="preserve"> </w:t>
      </w:r>
      <w:r>
        <w:rPr>
          <w:rFonts w:ascii="Tahoma" w:hAnsi="Tahoma" w:cs="Tahoma"/>
          <w:sz w:val="21"/>
          <w:szCs w:val="21"/>
        </w:rPr>
        <w:t>018/14.,</w:t>
      </w:r>
      <w:r w:rsidRPr="002D717F">
        <w:rPr>
          <w:rFonts w:ascii="Tahoma" w:hAnsi="Tahoma" w:cs="Tahoma"/>
          <w:sz w:val="21"/>
          <w:szCs w:val="21"/>
        </w:rPr>
        <w:t xml:space="preserve"> </w:t>
      </w:r>
      <w:r>
        <w:rPr>
          <w:rFonts w:ascii="Tahoma" w:hAnsi="Tahoma" w:cs="Tahoma"/>
          <w:sz w:val="21"/>
          <w:szCs w:val="21"/>
        </w:rPr>
        <w:t>018/15.,</w:t>
      </w:r>
      <w:r w:rsidRPr="002D717F">
        <w:rPr>
          <w:rFonts w:ascii="Tahoma" w:hAnsi="Tahoma" w:cs="Tahoma"/>
          <w:sz w:val="21"/>
          <w:szCs w:val="21"/>
        </w:rPr>
        <w:t xml:space="preserve"> </w:t>
      </w:r>
      <w:r>
        <w:rPr>
          <w:rFonts w:ascii="Tahoma" w:hAnsi="Tahoma" w:cs="Tahoma"/>
          <w:sz w:val="21"/>
          <w:szCs w:val="21"/>
        </w:rPr>
        <w:t>018/16.,</w:t>
      </w:r>
      <w:r w:rsidRPr="002D717F">
        <w:rPr>
          <w:rFonts w:ascii="Tahoma" w:hAnsi="Tahoma" w:cs="Tahoma"/>
          <w:sz w:val="21"/>
          <w:szCs w:val="21"/>
        </w:rPr>
        <w:t xml:space="preserve"> </w:t>
      </w:r>
      <w:r>
        <w:rPr>
          <w:rFonts w:ascii="Tahoma" w:hAnsi="Tahoma" w:cs="Tahoma"/>
          <w:sz w:val="21"/>
          <w:szCs w:val="21"/>
        </w:rPr>
        <w:t>018/17.,</w:t>
      </w:r>
      <w:r w:rsidRPr="002D717F">
        <w:rPr>
          <w:rFonts w:ascii="Tahoma" w:hAnsi="Tahoma" w:cs="Tahoma"/>
          <w:sz w:val="21"/>
          <w:szCs w:val="21"/>
        </w:rPr>
        <w:t xml:space="preserve"> </w:t>
      </w:r>
      <w:r>
        <w:rPr>
          <w:rFonts w:ascii="Tahoma" w:hAnsi="Tahoma" w:cs="Tahoma"/>
          <w:sz w:val="21"/>
          <w:szCs w:val="21"/>
        </w:rPr>
        <w:t>018/18.,</w:t>
      </w:r>
      <w:r w:rsidRPr="002D717F">
        <w:rPr>
          <w:rFonts w:ascii="Tahoma" w:hAnsi="Tahoma" w:cs="Tahoma"/>
          <w:sz w:val="21"/>
          <w:szCs w:val="21"/>
        </w:rPr>
        <w:t xml:space="preserve"> </w:t>
      </w:r>
      <w:r>
        <w:rPr>
          <w:rFonts w:ascii="Tahoma" w:hAnsi="Tahoma" w:cs="Tahoma"/>
          <w:sz w:val="21"/>
          <w:szCs w:val="21"/>
        </w:rPr>
        <w:t>018/19.,</w:t>
      </w:r>
      <w:r w:rsidRPr="002D717F">
        <w:rPr>
          <w:rFonts w:ascii="Tahoma" w:hAnsi="Tahoma" w:cs="Tahoma"/>
          <w:sz w:val="21"/>
          <w:szCs w:val="21"/>
        </w:rPr>
        <w:t xml:space="preserve"> </w:t>
      </w:r>
      <w:r>
        <w:rPr>
          <w:rFonts w:ascii="Tahoma" w:hAnsi="Tahoma" w:cs="Tahoma"/>
          <w:sz w:val="21"/>
          <w:szCs w:val="21"/>
        </w:rPr>
        <w:t>018/20.,</w:t>
      </w:r>
      <w:r w:rsidRPr="002D717F">
        <w:rPr>
          <w:rFonts w:ascii="Tahoma" w:hAnsi="Tahoma" w:cs="Tahoma"/>
          <w:sz w:val="21"/>
          <w:szCs w:val="21"/>
        </w:rPr>
        <w:t xml:space="preserve"> </w:t>
      </w:r>
      <w:r>
        <w:rPr>
          <w:rFonts w:ascii="Tahoma" w:hAnsi="Tahoma" w:cs="Tahoma"/>
          <w:sz w:val="21"/>
          <w:szCs w:val="21"/>
        </w:rPr>
        <w:t>018/21.,</w:t>
      </w:r>
      <w:r w:rsidRPr="002D717F">
        <w:rPr>
          <w:rFonts w:ascii="Tahoma" w:hAnsi="Tahoma" w:cs="Tahoma"/>
          <w:sz w:val="21"/>
          <w:szCs w:val="21"/>
        </w:rPr>
        <w:t xml:space="preserve"> </w:t>
      </w:r>
      <w:r>
        <w:rPr>
          <w:rFonts w:ascii="Tahoma" w:hAnsi="Tahoma" w:cs="Tahoma"/>
          <w:sz w:val="21"/>
          <w:szCs w:val="21"/>
        </w:rPr>
        <w:t>018/22.,</w:t>
      </w:r>
      <w:r w:rsidRPr="002D717F">
        <w:rPr>
          <w:rFonts w:ascii="Tahoma" w:hAnsi="Tahoma" w:cs="Tahoma"/>
          <w:sz w:val="21"/>
          <w:szCs w:val="21"/>
        </w:rPr>
        <w:t xml:space="preserve"> </w:t>
      </w:r>
      <w:r>
        <w:rPr>
          <w:rFonts w:ascii="Tahoma" w:hAnsi="Tahoma" w:cs="Tahoma"/>
          <w:sz w:val="21"/>
          <w:szCs w:val="21"/>
        </w:rPr>
        <w:t>018/23.,</w:t>
      </w:r>
      <w:r w:rsidRPr="002D717F">
        <w:rPr>
          <w:rFonts w:ascii="Tahoma" w:hAnsi="Tahoma" w:cs="Tahoma"/>
          <w:sz w:val="21"/>
          <w:szCs w:val="21"/>
        </w:rPr>
        <w:t xml:space="preserve"> </w:t>
      </w:r>
      <w:r>
        <w:rPr>
          <w:rFonts w:ascii="Tahoma" w:hAnsi="Tahoma" w:cs="Tahoma"/>
          <w:sz w:val="21"/>
          <w:szCs w:val="21"/>
        </w:rPr>
        <w:t>018/24.,</w:t>
      </w:r>
      <w:r w:rsidRPr="002D717F">
        <w:rPr>
          <w:rFonts w:ascii="Tahoma" w:hAnsi="Tahoma" w:cs="Tahoma"/>
          <w:sz w:val="21"/>
          <w:szCs w:val="21"/>
        </w:rPr>
        <w:t xml:space="preserve"> </w:t>
      </w:r>
      <w:r>
        <w:rPr>
          <w:rFonts w:ascii="Tahoma" w:hAnsi="Tahoma" w:cs="Tahoma"/>
          <w:sz w:val="21"/>
          <w:szCs w:val="21"/>
        </w:rPr>
        <w:t>018/25.,</w:t>
      </w:r>
      <w:r w:rsidRPr="002D717F">
        <w:rPr>
          <w:rFonts w:ascii="Tahoma" w:hAnsi="Tahoma" w:cs="Tahoma"/>
          <w:sz w:val="21"/>
          <w:szCs w:val="21"/>
        </w:rPr>
        <w:t xml:space="preserve"> </w:t>
      </w:r>
      <w:r>
        <w:rPr>
          <w:rFonts w:ascii="Tahoma" w:hAnsi="Tahoma" w:cs="Tahoma"/>
          <w:sz w:val="21"/>
          <w:szCs w:val="21"/>
        </w:rPr>
        <w:t>018/26.,</w:t>
      </w:r>
      <w:r w:rsidRPr="002D717F">
        <w:rPr>
          <w:rFonts w:ascii="Tahoma" w:hAnsi="Tahoma" w:cs="Tahoma"/>
          <w:sz w:val="21"/>
          <w:szCs w:val="21"/>
        </w:rPr>
        <w:t xml:space="preserve"> </w:t>
      </w:r>
      <w:r>
        <w:rPr>
          <w:rFonts w:ascii="Tahoma" w:hAnsi="Tahoma" w:cs="Tahoma"/>
          <w:sz w:val="21"/>
          <w:szCs w:val="21"/>
        </w:rPr>
        <w:t>018/27., 019., 020/6., 020/8., 020/9., 020/10., 020/11.,</w:t>
      </w:r>
      <w:r w:rsidRPr="002D717F">
        <w:rPr>
          <w:rFonts w:ascii="Tahoma" w:hAnsi="Tahoma" w:cs="Tahoma"/>
          <w:sz w:val="21"/>
          <w:szCs w:val="21"/>
        </w:rPr>
        <w:t xml:space="preserve"> </w:t>
      </w:r>
      <w:r>
        <w:rPr>
          <w:rFonts w:ascii="Tahoma" w:hAnsi="Tahoma" w:cs="Tahoma"/>
          <w:sz w:val="21"/>
          <w:szCs w:val="21"/>
        </w:rPr>
        <w:t>020/12.,</w:t>
      </w:r>
      <w:r w:rsidRPr="002D717F">
        <w:rPr>
          <w:rFonts w:ascii="Tahoma" w:hAnsi="Tahoma" w:cs="Tahoma"/>
          <w:sz w:val="21"/>
          <w:szCs w:val="21"/>
        </w:rPr>
        <w:t xml:space="preserve"> </w:t>
      </w:r>
      <w:r>
        <w:rPr>
          <w:rFonts w:ascii="Tahoma" w:hAnsi="Tahoma" w:cs="Tahoma"/>
          <w:sz w:val="21"/>
          <w:szCs w:val="21"/>
        </w:rPr>
        <w:t>020/13.,</w:t>
      </w:r>
      <w:r w:rsidRPr="002D717F">
        <w:rPr>
          <w:rFonts w:ascii="Tahoma" w:hAnsi="Tahoma" w:cs="Tahoma"/>
          <w:sz w:val="21"/>
          <w:szCs w:val="21"/>
        </w:rPr>
        <w:t xml:space="preserve"> </w:t>
      </w:r>
      <w:r>
        <w:rPr>
          <w:rFonts w:ascii="Tahoma" w:hAnsi="Tahoma" w:cs="Tahoma"/>
          <w:sz w:val="21"/>
          <w:szCs w:val="21"/>
        </w:rPr>
        <w:t>020/14.,</w:t>
      </w:r>
      <w:r w:rsidRPr="002D717F">
        <w:rPr>
          <w:rFonts w:ascii="Tahoma" w:hAnsi="Tahoma" w:cs="Tahoma"/>
          <w:sz w:val="21"/>
          <w:szCs w:val="21"/>
        </w:rPr>
        <w:t xml:space="preserve"> </w:t>
      </w:r>
      <w:r>
        <w:rPr>
          <w:rFonts w:ascii="Tahoma" w:hAnsi="Tahoma" w:cs="Tahoma"/>
          <w:sz w:val="21"/>
          <w:szCs w:val="21"/>
        </w:rPr>
        <w:t>020/15.,</w:t>
      </w:r>
      <w:r w:rsidRPr="002D717F">
        <w:rPr>
          <w:rFonts w:ascii="Tahoma" w:hAnsi="Tahoma" w:cs="Tahoma"/>
          <w:sz w:val="21"/>
          <w:szCs w:val="21"/>
        </w:rPr>
        <w:t xml:space="preserve"> </w:t>
      </w:r>
      <w:r>
        <w:rPr>
          <w:rFonts w:ascii="Tahoma" w:hAnsi="Tahoma" w:cs="Tahoma"/>
          <w:sz w:val="21"/>
          <w:szCs w:val="21"/>
        </w:rPr>
        <w:t>020/16., 041., 043/3., 043/4.,</w:t>
      </w:r>
      <w:r w:rsidRPr="002D717F">
        <w:rPr>
          <w:rFonts w:ascii="Tahoma" w:hAnsi="Tahoma" w:cs="Tahoma"/>
          <w:sz w:val="21"/>
          <w:szCs w:val="21"/>
        </w:rPr>
        <w:t xml:space="preserve"> </w:t>
      </w:r>
      <w:r>
        <w:rPr>
          <w:rFonts w:ascii="Tahoma" w:hAnsi="Tahoma" w:cs="Tahoma"/>
          <w:sz w:val="21"/>
          <w:szCs w:val="21"/>
        </w:rPr>
        <w:t>043/5.,</w:t>
      </w:r>
      <w:r w:rsidRPr="002D717F">
        <w:rPr>
          <w:rFonts w:ascii="Tahoma" w:hAnsi="Tahoma" w:cs="Tahoma"/>
          <w:sz w:val="21"/>
          <w:szCs w:val="21"/>
        </w:rPr>
        <w:t xml:space="preserve"> </w:t>
      </w:r>
      <w:r>
        <w:rPr>
          <w:rFonts w:ascii="Tahoma" w:hAnsi="Tahoma" w:cs="Tahoma"/>
          <w:sz w:val="21"/>
          <w:szCs w:val="21"/>
        </w:rPr>
        <w:t>043/6.,</w:t>
      </w:r>
      <w:r w:rsidRPr="002D717F">
        <w:rPr>
          <w:rFonts w:ascii="Tahoma" w:hAnsi="Tahoma" w:cs="Tahoma"/>
          <w:sz w:val="21"/>
          <w:szCs w:val="21"/>
        </w:rPr>
        <w:t xml:space="preserve"> </w:t>
      </w:r>
      <w:r>
        <w:rPr>
          <w:rFonts w:ascii="Tahoma" w:hAnsi="Tahoma" w:cs="Tahoma"/>
          <w:sz w:val="21"/>
          <w:szCs w:val="21"/>
        </w:rPr>
        <w:t>043/7.,</w:t>
      </w:r>
      <w:r w:rsidRPr="002D717F">
        <w:rPr>
          <w:rFonts w:ascii="Tahoma" w:hAnsi="Tahoma" w:cs="Tahoma"/>
          <w:sz w:val="21"/>
          <w:szCs w:val="21"/>
        </w:rPr>
        <w:t xml:space="preserve"> </w:t>
      </w:r>
      <w:r>
        <w:rPr>
          <w:rFonts w:ascii="Tahoma" w:hAnsi="Tahoma" w:cs="Tahoma"/>
          <w:sz w:val="21"/>
          <w:szCs w:val="21"/>
        </w:rPr>
        <w:t>043/8.,</w:t>
      </w:r>
      <w:r w:rsidRPr="002D717F">
        <w:rPr>
          <w:rFonts w:ascii="Tahoma" w:hAnsi="Tahoma" w:cs="Tahoma"/>
          <w:sz w:val="21"/>
          <w:szCs w:val="21"/>
        </w:rPr>
        <w:t xml:space="preserve"> </w:t>
      </w:r>
      <w:r>
        <w:rPr>
          <w:rFonts w:ascii="Tahoma" w:hAnsi="Tahoma" w:cs="Tahoma"/>
          <w:sz w:val="21"/>
          <w:szCs w:val="21"/>
        </w:rPr>
        <w:t>043/9.,</w:t>
      </w:r>
      <w:r w:rsidRPr="002D717F">
        <w:rPr>
          <w:rFonts w:ascii="Tahoma" w:hAnsi="Tahoma" w:cs="Tahoma"/>
          <w:sz w:val="21"/>
          <w:szCs w:val="21"/>
        </w:rPr>
        <w:t xml:space="preserve"> </w:t>
      </w:r>
      <w:r>
        <w:rPr>
          <w:rFonts w:ascii="Tahoma" w:hAnsi="Tahoma" w:cs="Tahoma"/>
          <w:sz w:val="21"/>
          <w:szCs w:val="21"/>
        </w:rPr>
        <w:t>043/10.,</w:t>
      </w:r>
      <w:r w:rsidRPr="002D717F">
        <w:rPr>
          <w:rFonts w:ascii="Tahoma" w:hAnsi="Tahoma" w:cs="Tahoma"/>
          <w:sz w:val="21"/>
          <w:szCs w:val="21"/>
        </w:rPr>
        <w:t xml:space="preserve"> </w:t>
      </w:r>
      <w:r>
        <w:rPr>
          <w:rFonts w:ascii="Tahoma" w:hAnsi="Tahoma" w:cs="Tahoma"/>
          <w:sz w:val="21"/>
          <w:szCs w:val="21"/>
        </w:rPr>
        <w:t>043/11., 047., 048/1., 049., 050/53, 050/54., 050/55., 050/56., 050/57., 050/58., 050/59., 050/60., 050/61., 0., 050/62.,</w:t>
      </w:r>
      <w:r w:rsidRPr="002D717F">
        <w:rPr>
          <w:rFonts w:ascii="Tahoma" w:hAnsi="Tahoma" w:cs="Tahoma"/>
          <w:sz w:val="21"/>
          <w:szCs w:val="21"/>
        </w:rPr>
        <w:t xml:space="preserve"> </w:t>
      </w:r>
      <w:r>
        <w:rPr>
          <w:rFonts w:ascii="Tahoma" w:hAnsi="Tahoma" w:cs="Tahoma"/>
          <w:sz w:val="21"/>
          <w:szCs w:val="21"/>
        </w:rPr>
        <w:t>050/63.,</w:t>
      </w:r>
      <w:r w:rsidRPr="002D717F">
        <w:rPr>
          <w:rFonts w:ascii="Tahoma" w:hAnsi="Tahoma" w:cs="Tahoma"/>
          <w:sz w:val="21"/>
          <w:szCs w:val="21"/>
        </w:rPr>
        <w:t xml:space="preserve"> </w:t>
      </w:r>
      <w:r>
        <w:rPr>
          <w:rFonts w:ascii="Tahoma" w:hAnsi="Tahoma" w:cs="Tahoma"/>
          <w:sz w:val="21"/>
          <w:szCs w:val="21"/>
        </w:rPr>
        <w:t>050/64.,</w:t>
      </w:r>
      <w:r w:rsidRPr="002D717F">
        <w:rPr>
          <w:rFonts w:ascii="Tahoma" w:hAnsi="Tahoma" w:cs="Tahoma"/>
          <w:sz w:val="21"/>
          <w:szCs w:val="21"/>
        </w:rPr>
        <w:t xml:space="preserve"> </w:t>
      </w:r>
      <w:r>
        <w:rPr>
          <w:rFonts w:ascii="Tahoma" w:hAnsi="Tahoma" w:cs="Tahoma"/>
          <w:sz w:val="21"/>
          <w:szCs w:val="21"/>
        </w:rPr>
        <w:t>050/65.,</w:t>
      </w:r>
      <w:r w:rsidRPr="002D717F">
        <w:rPr>
          <w:rFonts w:ascii="Tahoma" w:hAnsi="Tahoma" w:cs="Tahoma"/>
          <w:sz w:val="21"/>
          <w:szCs w:val="21"/>
        </w:rPr>
        <w:t xml:space="preserve"> </w:t>
      </w:r>
      <w:r>
        <w:rPr>
          <w:rFonts w:ascii="Tahoma" w:hAnsi="Tahoma" w:cs="Tahoma"/>
          <w:sz w:val="21"/>
          <w:szCs w:val="21"/>
        </w:rPr>
        <w:t>050/66.,</w:t>
      </w:r>
      <w:r w:rsidRPr="002D717F">
        <w:rPr>
          <w:rFonts w:ascii="Tahoma" w:hAnsi="Tahoma" w:cs="Tahoma"/>
          <w:sz w:val="21"/>
          <w:szCs w:val="21"/>
        </w:rPr>
        <w:t xml:space="preserve"> </w:t>
      </w:r>
      <w:r>
        <w:rPr>
          <w:rFonts w:ascii="Tahoma" w:hAnsi="Tahoma" w:cs="Tahoma"/>
          <w:sz w:val="21"/>
          <w:szCs w:val="21"/>
        </w:rPr>
        <w:t>050/67.,</w:t>
      </w:r>
      <w:r w:rsidRPr="002D717F">
        <w:rPr>
          <w:rFonts w:ascii="Tahoma" w:hAnsi="Tahoma" w:cs="Tahoma"/>
          <w:sz w:val="21"/>
          <w:szCs w:val="21"/>
        </w:rPr>
        <w:t xml:space="preserve"> </w:t>
      </w:r>
      <w:r>
        <w:rPr>
          <w:rFonts w:ascii="Tahoma" w:hAnsi="Tahoma" w:cs="Tahoma"/>
          <w:sz w:val="21"/>
          <w:szCs w:val="21"/>
        </w:rPr>
        <w:t>050/68.,</w:t>
      </w:r>
    </w:p>
    <w:p w14:paraId="122331FF" w14:textId="77777777" w:rsidR="001B10AA" w:rsidRDefault="001B10AA" w:rsidP="004240ED">
      <w:pPr>
        <w:pStyle w:val="NormlWeb"/>
        <w:spacing w:before="60" w:after="60"/>
        <w:ind w:left="426"/>
        <w:rPr>
          <w:rFonts w:ascii="Tahoma" w:hAnsi="Tahoma" w:cs="Tahoma"/>
          <w:sz w:val="21"/>
          <w:szCs w:val="21"/>
        </w:rPr>
      </w:pPr>
    </w:p>
    <w:p w14:paraId="45B61235" w14:textId="79A03521" w:rsidR="004240ED" w:rsidRPr="00FA2BDE" w:rsidRDefault="00B71DE3" w:rsidP="004240ED">
      <w:pPr>
        <w:pStyle w:val="NormlWeb"/>
        <w:spacing w:before="60" w:after="60"/>
        <w:ind w:left="426"/>
        <w:rPr>
          <w:rFonts w:ascii="Tahoma" w:hAnsi="Tahoma" w:cs="Tahoma"/>
          <w:sz w:val="21"/>
          <w:szCs w:val="21"/>
        </w:rPr>
      </w:pPr>
      <w:r w:rsidRPr="001B10AA">
        <w:rPr>
          <w:rFonts w:ascii="Tahoma" w:hAnsi="Tahoma" w:cs="Tahoma"/>
          <w:sz w:val="21"/>
          <w:szCs w:val="21"/>
        </w:rPr>
        <w:t>HU31</w:t>
      </w:r>
      <w:r w:rsidR="001B10AA">
        <w:rPr>
          <w:rFonts w:ascii="Tahoma" w:hAnsi="Tahoma" w:cs="Tahoma"/>
          <w:sz w:val="21"/>
          <w:szCs w:val="21"/>
        </w:rPr>
        <w:t>108</w:t>
      </w:r>
    </w:p>
    <w:p w14:paraId="74E55A2F" w14:textId="77777777" w:rsidR="00531693" w:rsidRPr="00FA2BDE" w:rsidRDefault="00531693" w:rsidP="004240ED">
      <w:pPr>
        <w:pStyle w:val="NormlWeb"/>
        <w:spacing w:before="60" w:after="60"/>
        <w:ind w:left="426"/>
        <w:rPr>
          <w:rFonts w:ascii="Tahoma" w:eastAsia="Calibri" w:hAnsi="Tahoma" w:cs="Tahoma"/>
          <w:sz w:val="21"/>
          <w:szCs w:val="21"/>
        </w:rPr>
      </w:pPr>
    </w:p>
    <w:p w14:paraId="2D991F10" w14:textId="77777777" w:rsidR="00A52409" w:rsidRPr="00A52409" w:rsidRDefault="009636A6" w:rsidP="00A52409">
      <w:pPr>
        <w:pStyle w:val="NormlWeb1"/>
        <w:tabs>
          <w:tab w:val="left" w:pos="2106"/>
        </w:tabs>
        <w:spacing w:after="120" w:line="240" w:lineRule="auto"/>
        <w:ind w:left="420" w:right="147" w:hanging="420"/>
        <w:rPr>
          <w:rFonts w:ascii="Tahoma" w:hAnsi="Tahoma" w:cs="Tahoma"/>
          <w:b/>
          <w:sz w:val="21"/>
          <w:szCs w:val="21"/>
        </w:rPr>
      </w:pPr>
      <w:r w:rsidRPr="00FA2BDE">
        <w:rPr>
          <w:rFonts w:ascii="Tahoma" w:hAnsi="Tahoma" w:cs="Tahoma"/>
          <w:b/>
          <w:sz w:val="21"/>
          <w:szCs w:val="21"/>
        </w:rPr>
        <w:t>8</w:t>
      </w:r>
      <w:r w:rsidR="00C642E2" w:rsidRPr="00FA2BDE">
        <w:rPr>
          <w:rFonts w:ascii="Tahoma" w:hAnsi="Tahoma" w:cs="Tahoma"/>
          <w:b/>
          <w:sz w:val="21"/>
          <w:szCs w:val="21"/>
        </w:rPr>
        <w:t>.</w:t>
      </w:r>
      <w:bookmarkStart w:id="13" w:name="pr298"/>
      <w:r w:rsidR="00C642E2" w:rsidRPr="00FA2BDE">
        <w:rPr>
          <w:rFonts w:ascii="Tahoma" w:hAnsi="Tahoma" w:cs="Tahoma"/>
          <w:b/>
          <w:sz w:val="21"/>
          <w:szCs w:val="21"/>
        </w:rPr>
        <w:tab/>
        <w:t>Az ellenszolgáltatás teljesítésének feltételei vagy a vonatkozó jogszabályokra hivatkozás</w:t>
      </w:r>
      <w:bookmarkStart w:id="14" w:name="pr299"/>
      <w:bookmarkEnd w:id="13"/>
      <w:r w:rsidR="00A52409">
        <w:rPr>
          <w:rFonts w:ascii="Tahoma" w:hAnsi="Tahoma" w:cs="Tahoma"/>
          <w:b/>
          <w:sz w:val="21"/>
          <w:szCs w:val="21"/>
        </w:rPr>
        <w:t xml:space="preserve">  </w:t>
      </w:r>
      <w:r w:rsidR="00A52409" w:rsidRPr="00A52409">
        <w:rPr>
          <w:rFonts w:ascii="Tahoma" w:hAnsi="Tahoma" w:cs="Tahoma"/>
          <w:b/>
          <w:sz w:val="21"/>
          <w:szCs w:val="21"/>
          <w:u w:val="single"/>
        </w:rPr>
        <w:t>(az eljárás mindkét része vonatkozásában):</w:t>
      </w:r>
    </w:p>
    <w:p w14:paraId="1DC1C299" w14:textId="5C4B3A4B" w:rsidR="00E32B19" w:rsidRPr="00FA2BDE" w:rsidRDefault="00E32B19" w:rsidP="00A52409">
      <w:pPr>
        <w:pStyle w:val="NormlWeb1"/>
        <w:tabs>
          <w:tab w:val="left" w:pos="2106"/>
        </w:tabs>
        <w:spacing w:before="0" w:after="120" w:line="240" w:lineRule="auto"/>
        <w:ind w:right="147"/>
        <w:jc w:val="both"/>
        <w:rPr>
          <w:rFonts w:ascii="Tahoma" w:hAnsi="Tahoma" w:cs="Tahoma"/>
          <w:b/>
          <w:sz w:val="21"/>
          <w:szCs w:val="21"/>
        </w:rPr>
      </w:pPr>
    </w:p>
    <w:p w14:paraId="2D53356F" w14:textId="77777777" w:rsidR="00E3385E" w:rsidRPr="00FA2BDE" w:rsidRDefault="00E3385E" w:rsidP="001978F5">
      <w:pPr>
        <w:spacing w:after="120" w:line="100" w:lineRule="atLeast"/>
        <w:jc w:val="both"/>
        <w:rPr>
          <w:rFonts w:ascii="Tahoma" w:hAnsi="Tahoma" w:cs="Tahoma"/>
          <w:bCs/>
          <w:sz w:val="21"/>
          <w:szCs w:val="21"/>
          <w:shd w:val="clear" w:color="auto" w:fill="FFFFFF"/>
        </w:rPr>
      </w:pPr>
      <w:r w:rsidRPr="00FA2BDE">
        <w:rPr>
          <w:rFonts w:ascii="Tahoma" w:hAnsi="Tahoma" w:cs="Tahoma"/>
          <w:bCs/>
          <w:sz w:val="21"/>
          <w:szCs w:val="21"/>
          <w:shd w:val="clear" w:color="auto" w:fill="FFFFFF"/>
        </w:rPr>
        <w:t>Az ajánlattétel, a szerződés és a kifizetések pénzneme magyar forint (HUF).</w:t>
      </w:r>
    </w:p>
    <w:p w14:paraId="6C35B299" w14:textId="0AE852E0" w:rsidR="00A901BD" w:rsidRPr="00FA2BDE" w:rsidRDefault="00A901BD" w:rsidP="00F915A3">
      <w:pPr>
        <w:spacing w:after="120" w:line="240" w:lineRule="auto"/>
        <w:jc w:val="both"/>
        <w:rPr>
          <w:rFonts w:ascii="Tahoma" w:hAnsi="Tahoma" w:cs="Tahoma"/>
          <w:bCs/>
          <w:kern w:val="1"/>
          <w:sz w:val="21"/>
          <w:szCs w:val="21"/>
          <w:lang w:eastAsia="hu-HU"/>
        </w:rPr>
      </w:pPr>
      <w:r w:rsidRPr="00FA2BDE">
        <w:rPr>
          <w:rFonts w:ascii="Tahoma" w:hAnsi="Tahoma" w:cs="Tahoma"/>
          <w:bCs/>
          <w:kern w:val="1"/>
          <w:sz w:val="21"/>
          <w:szCs w:val="21"/>
          <w:lang w:eastAsia="hu-HU"/>
        </w:rPr>
        <w:t xml:space="preserve">A megvalósítás pénzügyi fedezetét Ajánlatkérő </w:t>
      </w:r>
      <w:r w:rsidR="00873117">
        <w:rPr>
          <w:rFonts w:ascii="Tahoma" w:hAnsi="Tahoma" w:cs="Tahoma"/>
          <w:bCs/>
          <w:kern w:val="1"/>
          <w:sz w:val="21"/>
          <w:szCs w:val="21"/>
          <w:lang w:eastAsia="hu-HU"/>
        </w:rPr>
        <w:t xml:space="preserve">saját </w:t>
      </w:r>
      <w:r w:rsidR="00F915A3" w:rsidRPr="00FA2BDE">
        <w:rPr>
          <w:rFonts w:ascii="Tahoma" w:hAnsi="Tahoma" w:cs="Tahoma"/>
          <w:bCs/>
          <w:kern w:val="1"/>
          <w:sz w:val="21"/>
          <w:szCs w:val="21"/>
          <w:lang w:eastAsia="hu-HU"/>
        </w:rPr>
        <w:t>forrásból biztosítja</w:t>
      </w:r>
      <w:r w:rsidRPr="00FA2BDE">
        <w:rPr>
          <w:rFonts w:ascii="Tahoma" w:hAnsi="Tahoma" w:cs="Tahoma"/>
          <w:bCs/>
          <w:kern w:val="1"/>
          <w:sz w:val="21"/>
          <w:szCs w:val="21"/>
          <w:lang w:eastAsia="hu-HU"/>
        </w:rPr>
        <w:t xml:space="preserve">. </w:t>
      </w:r>
    </w:p>
    <w:p w14:paraId="303BC258" w14:textId="77777777" w:rsidR="00C642E2" w:rsidRPr="00FA2BDE" w:rsidRDefault="00F055E4" w:rsidP="00F055E4">
      <w:pPr>
        <w:spacing w:after="120" w:line="240" w:lineRule="auto"/>
        <w:jc w:val="both"/>
        <w:rPr>
          <w:rFonts w:ascii="Tahoma" w:hAnsi="Tahoma" w:cs="Tahoma"/>
          <w:bCs/>
          <w:sz w:val="21"/>
          <w:szCs w:val="21"/>
          <w:shd w:val="clear" w:color="auto" w:fill="FFFFFF"/>
        </w:rPr>
      </w:pPr>
      <w:r w:rsidRPr="00FA2BDE">
        <w:rPr>
          <w:rFonts w:ascii="Tahoma" w:hAnsi="Tahoma" w:cs="Tahoma"/>
          <w:kern w:val="1"/>
          <w:sz w:val="21"/>
          <w:szCs w:val="21"/>
          <w:lang w:eastAsia="hu-HU"/>
        </w:rPr>
        <w:t xml:space="preserve">A finanszírozás módja: </w:t>
      </w:r>
      <w:r w:rsidR="00551677" w:rsidRPr="00FA2BDE">
        <w:rPr>
          <w:rFonts w:ascii="Tahoma" w:hAnsi="Tahoma" w:cs="Tahoma"/>
          <w:kern w:val="1"/>
          <w:sz w:val="21"/>
          <w:szCs w:val="21"/>
          <w:lang w:eastAsia="hu-HU"/>
        </w:rPr>
        <w:t>utó</w:t>
      </w:r>
      <w:r w:rsidRPr="00FA2BDE">
        <w:rPr>
          <w:rFonts w:ascii="Tahoma" w:hAnsi="Tahoma" w:cs="Tahoma"/>
          <w:kern w:val="1"/>
          <w:sz w:val="21"/>
          <w:szCs w:val="21"/>
          <w:lang w:eastAsia="hu-HU"/>
        </w:rPr>
        <w:t>finanszírozás.</w:t>
      </w:r>
    </w:p>
    <w:p w14:paraId="7F9B70B3" w14:textId="77777777" w:rsidR="00024C5C" w:rsidRPr="00FA2BDE" w:rsidRDefault="00024C5C" w:rsidP="001978F5">
      <w:pPr>
        <w:pStyle w:val="NormlWeb1"/>
        <w:tabs>
          <w:tab w:val="left" w:pos="1990"/>
        </w:tabs>
        <w:ind w:right="147"/>
        <w:jc w:val="both"/>
        <w:rPr>
          <w:rFonts w:ascii="Tahoma" w:hAnsi="Tahoma" w:cs="Tahoma"/>
          <w:sz w:val="21"/>
          <w:szCs w:val="21"/>
        </w:rPr>
      </w:pPr>
      <w:r w:rsidRPr="00FA2BDE">
        <w:rPr>
          <w:rFonts w:ascii="Tahoma" w:hAnsi="Tahoma" w:cs="Tahoma"/>
          <w:sz w:val="21"/>
          <w:szCs w:val="21"/>
        </w:rPr>
        <w:t>Ajánlatkérő a Kbt. 135. § (7)</w:t>
      </w:r>
      <w:r w:rsidR="00AE0990" w:rsidRPr="00FA2BDE">
        <w:rPr>
          <w:rFonts w:ascii="Tahoma" w:hAnsi="Tahoma" w:cs="Tahoma"/>
          <w:sz w:val="21"/>
          <w:szCs w:val="21"/>
        </w:rPr>
        <w:t xml:space="preserve"> </w:t>
      </w:r>
      <w:r w:rsidRPr="00FA2BDE">
        <w:rPr>
          <w:rFonts w:ascii="Tahoma" w:hAnsi="Tahoma" w:cs="Tahoma"/>
          <w:sz w:val="21"/>
          <w:szCs w:val="21"/>
        </w:rPr>
        <w:t>bekezdés alapján a szerződésben foglalt - tartalékkeret és áfa nélkül számít</w:t>
      </w:r>
      <w:r w:rsidR="009F160E" w:rsidRPr="00FA2BDE">
        <w:rPr>
          <w:rFonts w:ascii="Tahoma" w:hAnsi="Tahoma" w:cs="Tahoma"/>
          <w:sz w:val="21"/>
          <w:szCs w:val="21"/>
        </w:rPr>
        <w:t xml:space="preserve">ott - teljes ellenszolgáltatás </w:t>
      </w:r>
      <w:r w:rsidR="00A92BD3" w:rsidRPr="00FA2BDE">
        <w:rPr>
          <w:rFonts w:ascii="Tahoma" w:hAnsi="Tahoma" w:cs="Tahoma"/>
          <w:sz w:val="21"/>
          <w:szCs w:val="21"/>
        </w:rPr>
        <w:t>5</w:t>
      </w:r>
      <w:r w:rsidRPr="00FA2BDE">
        <w:rPr>
          <w:rFonts w:ascii="Tahoma" w:hAnsi="Tahoma" w:cs="Tahoma"/>
          <w:sz w:val="21"/>
          <w:szCs w:val="21"/>
        </w:rPr>
        <w:t>%-ának megfelelő összegű előleget biztosít, amennyiben az előlegre nyertes ajánlattevő igényt tart. Az előleg a 322/2015 (X. 30.) Korm. rendelet 30. § (1) bekezdése alapján, legkésőbb az építési munkaterület átadását követő 15 napon belül kerül kifizetésre.</w:t>
      </w:r>
    </w:p>
    <w:p w14:paraId="093F6EDA" w14:textId="77777777" w:rsidR="00024C5C" w:rsidRPr="00FA2BDE" w:rsidRDefault="00024C5C" w:rsidP="00024C5C">
      <w:pPr>
        <w:pStyle w:val="NormlWeb1"/>
        <w:tabs>
          <w:tab w:val="left" w:pos="1990"/>
        </w:tabs>
        <w:ind w:left="391" w:right="147" w:hanging="391"/>
        <w:jc w:val="both"/>
        <w:rPr>
          <w:rFonts w:ascii="Tahoma" w:hAnsi="Tahoma" w:cs="Tahoma"/>
          <w:sz w:val="21"/>
          <w:szCs w:val="21"/>
        </w:rPr>
      </w:pPr>
      <w:r w:rsidRPr="00FA2BDE">
        <w:rPr>
          <w:rFonts w:ascii="Tahoma" w:hAnsi="Tahoma" w:cs="Tahoma"/>
          <w:sz w:val="21"/>
          <w:szCs w:val="21"/>
        </w:rPr>
        <w:t>Ajánlatkérő az előleg igénybevételét nem köti előleg-visszafizetési biztosíték nyújtásához.</w:t>
      </w:r>
    </w:p>
    <w:p w14:paraId="618C635B" w14:textId="77777777" w:rsidR="00024C5C" w:rsidRPr="00FA2BDE" w:rsidRDefault="00CD5A2A" w:rsidP="00FA36DF">
      <w:pPr>
        <w:pStyle w:val="NormlWeb1"/>
        <w:tabs>
          <w:tab w:val="left" w:pos="1990"/>
        </w:tabs>
        <w:ind w:right="147"/>
        <w:jc w:val="both"/>
        <w:rPr>
          <w:rFonts w:ascii="Tahoma" w:hAnsi="Tahoma" w:cs="Tahoma"/>
          <w:sz w:val="21"/>
          <w:szCs w:val="21"/>
        </w:rPr>
      </w:pPr>
      <w:r w:rsidRPr="00FA2BDE">
        <w:rPr>
          <w:rFonts w:ascii="Tahoma" w:hAnsi="Tahoma" w:cs="Tahoma"/>
          <w:bCs/>
          <w:sz w:val="21"/>
          <w:szCs w:val="21"/>
          <w:shd w:val="clear" w:color="auto" w:fill="FFFFFF"/>
        </w:rPr>
        <w:t>Az ajánlatkérő a vállalkozói díjat 30 napos fizetési határidő mellett,</w:t>
      </w:r>
      <w:r w:rsidRPr="00FA2BDE">
        <w:rPr>
          <w:rFonts w:ascii="Tahoma" w:hAnsi="Tahoma" w:cs="Tahoma"/>
          <w:sz w:val="21"/>
          <w:szCs w:val="21"/>
        </w:rPr>
        <w:t xml:space="preserve"> </w:t>
      </w:r>
      <w:r w:rsidR="001978F5" w:rsidRPr="00FA2BDE">
        <w:rPr>
          <w:rFonts w:ascii="Tahoma" w:hAnsi="Tahoma" w:cs="Tahoma"/>
          <w:sz w:val="21"/>
          <w:szCs w:val="21"/>
        </w:rPr>
        <w:t xml:space="preserve">az igazolt szerződésszerű </w:t>
      </w:r>
      <w:r w:rsidR="00024C5C" w:rsidRPr="00FA2BDE">
        <w:rPr>
          <w:rFonts w:ascii="Tahoma" w:hAnsi="Tahoma" w:cs="Tahoma"/>
          <w:sz w:val="21"/>
          <w:szCs w:val="21"/>
        </w:rPr>
        <w:t>teljesítést követően átutalással, forintban (HUF) teljesíti az alábbiak szerint:</w:t>
      </w:r>
    </w:p>
    <w:p w14:paraId="61CC82CE" w14:textId="77777777" w:rsidR="00024C5C" w:rsidRPr="00FA2BDE" w:rsidRDefault="00AE0990" w:rsidP="00226FD2">
      <w:pPr>
        <w:pStyle w:val="NormlWeb1"/>
        <w:numPr>
          <w:ilvl w:val="0"/>
          <w:numId w:val="13"/>
        </w:numPr>
        <w:tabs>
          <w:tab w:val="left" w:pos="1990"/>
        </w:tabs>
        <w:ind w:right="147"/>
        <w:jc w:val="both"/>
        <w:rPr>
          <w:rFonts w:ascii="Tahoma" w:hAnsi="Tahoma" w:cs="Tahoma"/>
          <w:sz w:val="21"/>
          <w:szCs w:val="21"/>
        </w:rPr>
      </w:pPr>
      <w:r w:rsidRPr="00FA2BDE">
        <w:rPr>
          <w:rFonts w:ascii="Tahoma" w:hAnsi="Tahoma" w:cs="Tahoma"/>
          <w:sz w:val="21"/>
          <w:szCs w:val="21"/>
        </w:rPr>
        <w:t>alvállalkozó igénybevételének hiánya esetén a Kbt. 135. § (1)-(2) és (5)-(6) bekezdései, továbbá a Ptk. 6:130.§ (1) és (2) bekezdés szerint</w:t>
      </w:r>
      <w:r w:rsidR="00024C5C" w:rsidRPr="00FA2BDE">
        <w:rPr>
          <w:rFonts w:ascii="Tahoma" w:hAnsi="Tahoma" w:cs="Tahoma"/>
          <w:sz w:val="21"/>
          <w:szCs w:val="21"/>
        </w:rPr>
        <w:t>,</w:t>
      </w:r>
    </w:p>
    <w:p w14:paraId="7DC3167D" w14:textId="77777777" w:rsidR="00E32B19" w:rsidRPr="00FA2BDE" w:rsidRDefault="00AE0990" w:rsidP="00226FD2">
      <w:pPr>
        <w:pStyle w:val="NormlWeb1"/>
        <w:numPr>
          <w:ilvl w:val="0"/>
          <w:numId w:val="13"/>
        </w:numPr>
        <w:tabs>
          <w:tab w:val="left" w:pos="1990"/>
        </w:tabs>
        <w:ind w:right="147"/>
        <w:jc w:val="both"/>
        <w:rPr>
          <w:rFonts w:ascii="Tahoma" w:hAnsi="Tahoma" w:cs="Tahoma"/>
          <w:sz w:val="21"/>
          <w:szCs w:val="21"/>
        </w:rPr>
      </w:pPr>
      <w:r w:rsidRPr="00FA2BDE">
        <w:rPr>
          <w:rFonts w:ascii="Tahoma" w:hAnsi="Tahoma" w:cs="Tahoma"/>
          <w:sz w:val="21"/>
          <w:szCs w:val="21"/>
        </w:rPr>
        <w:t xml:space="preserve">alvállalkozó igénybevétele esetén a fentiek figyelembevételével, de a Ptk. 6:130.§ (1)-(2) bekezdésétől eltérően a Kbt. 135. § (3) bekezdése alapján </w:t>
      </w:r>
      <w:r w:rsidR="004E5447" w:rsidRPr="00FA2BDE">
        <w:rPr>
          <w:rFonts w:ascii="Tahoma" w:hAnsi="Tahoma" w:cs="Tahoma"/>
          <w:sz w:val="21"/>
          <w:szCs w:val="21"/>
        </w:rPr>
        <w:t>a 322/2015. (X.30.) Korm. rendelet 32/A. § szerint</w:t>
      </w:r>
      <w:r w:rsidR="00024C5C" w:rsidRPr="00FA2BDE">
        <w:rPr>
          <w:rFonts w:ascii="Tahoma" w:hAnsi="Tahoma" w:cs="Tahoma"/>
          <w:sz w:val="21"/>
          <w:szCs w:val="21"/>
        </w:rPr>
        <w:t>.</w:t>
      </w:r>
    </w:p>
    <w:p w14:paraId="4042AAB4" w14:textId="77777777" w:rsidR="00024C5C" w:rsidRPr="00FA2BDE" w:rsidRDefault="00024C5C" w:rsidP="00024C5C">
      <w:pPr>
        <w:pStyle w:val="NormlWeb1"/>
        <w:tabs>
          <w:tab w:val="left" w:pos="1990"/>
        </w:tabs>
        <w:ind w:left="786" w:right="147"/>
        <w:jc w:val="both"/>
        <w:rPr>
          <w:rFonts w:ascii="Tahoma" w:hAnsi="Tahoma" w:cs="Tahoma"/>
          <w:sz w:val="21"/>
          <w:szCs w:val="21"/>
        </w:rPr>
      </w:pPr>
    </w:p>
    <w:p w14:paraId="589B8771" w14:textId="77777777" w:rsidR="00AE0990" w:rsidRPr="00FA2BDE" w:rsidRDefault="00A92BD3" w:rsidP="001978F5">
      <w:pPr>
        <w:spacing w:after="120" w:line="240" w:lineRule="auto"/>
        <w:jc w:val="both"/>
        <w:rPr>
          <w:rFonts w:ascii="Tahoma" w:hAnsi="Tahoma" w:cs="Tahoma"/>
          <w:bCs/>
          <w:sz w:val="21"/>
          <w:szCs w:val="21"/>
          <w:shd w:val="clear" w:color="auto" w:fill="FFFFFF"/>
        </w:rPr>
      </w:pPr>
      <w:r w:rsidRPr="00FA2BDE">
        <w:rPr>
          <w:rFonts w:ascii="Tahoma" w:hAnsi="Tahoma" w:cs="Tahoma"/>
          <w:sz w:val="21"/>
          <w:szCs w:val="21"/>
        </w:rPr>
        <w:t>Az előlegszámla összege a végszámlában számolható el.</w:t>
      </w:r>
    </w:p>
    <w:p w14:paraId="61A7E1E6" w14:textId="7287B86D" w:rsidR="00F055E4" w:rsidRPr="00FA2BDE" w:rsidRDefault="00F055E4" w:rsidP="002466FB">
      <w:pPr>
        <w:spacing w:after="120" w:line="240" w:lineRule="auto"/>
        <w:jc w:val="both"/>
        <w:rPr>
          <w:rFonts w:ascii="Tahoma" w:hAnsi="Tahoma" w:cs="Tahoma"/>
          <w:b/>
          <w:bCs/>
          <w:sz w:val="21"/>
          <w:szCs w:val="21"/>
          <w:shd w:val="clear" w:color="auto" w:fill="FFFFFF"/>
        </w:rPr>
      </w:pPr>
      <w:r w:rsidRPr="00FA2BDE">
        <w:rPr>
          <w:rFonts w:ascii="Tahoma" w:hAnsi="Tahoma" w:cs="Tahoma"/>
          <w:b/>
          <w:bCs/>
          <w:sz w:val="21"/>
          <w:szCs w:val="21"/>
          <w:shd w:val="clear" w:color="auto" w:fill="FFFFFF"/>
        </w:rPr>
        <w:t xml:space="preserve">Ajánlatkérő részszámlázást </w:t>
      </w:r>
      <w:r w:rsidR="00A52409">
        <w:rPr>
          <w:rFonts w:ascii="Tahoma" w:hAnsi="Tahoma" w:cs="Tahoma"/>
          <w:b/>
          <w:bCs/>
          <w:sz w:val="21"/>
          <w:szCs w:val="21"/>
          <w:shd w:val="clear" w:color="auto" w:fill="FFFFFF"/>
        </w:rPr>
        <w:t>nem</w:t>
      </w:r>
      <w:r w:rsidRPr="00FA2BDE">
        <w:rPr>
          <w:rFonts w:ascii="Tahoma" w:hAnsi="Tahoma" w:cs="Tahoma"/>
          <w:b/>
          <w:bCs/>
          <w:sz w:val="21"/>
          <w:szCs w:val="21"/>
          <w:shd w:val="clear" w:color="auto" w:fill="FFFFFF"/>
        </w:rPr>
        <w:t xml:space="preserve"> biztosít:</w:t>
      </w:r>
    </w:p>
    <w:p w14:paraId="00922B52" w14:textId="351E3723" w:rsidR="00F055E4" w:rsidRPr="00813E6C" w:rsidRDefault="00A83FCE" w:rsidP="002466FB">
      <w:pPr>
        <w:spacing w:after="120" w:line="240" w:lineRule="auto"/>
        <w:jc w:val="both"/>
        <w:rPr>
          <w:rFonts w:ascii="Tahoma" w:hAnsi="Tahoma" w:cs="Tahoma"/>
          <w:bCs/>
          <w:sz w:val="21"/>
          <w:szCs w:val="21"/>
          <w:shd w:val="clear" w:color="auto" w:fill="FFFFFF"/>
        </w:rPr>
      </w:pPr>
      <w:r w:rsidRPr="00813E6C">
        <w:rPr>
          <w:rFonts w:ascii="Tahoma" w:hAnsi="Tahoma" w:cs="Tahoma"/>
          <w:bCs/>
          <w:sz w:val="21"/>
          <w:szCs w:val="21"/>
          <w:shd w:val="clear" w:color="auto" w:fill="FFFFFF"/>
        </w:rPr>
        <w:t xml:space="preserve">A teljesítés során </w:t>
      </w:r>
      <w:r w:rsidR="00A52409">
        <w:rPr>
          <w:rFonts w:ascii="Tahoma" w:hAnsi="Tahoma" w:cs="Tahoma"/>
          <w:bCs/>
          <w:sz w:val="21"/>
          <w:szCs w:val="21"/>
          <w:shd w:val="clear" w:color="auto" w:fill="FFFFFF"/>
        </w:rPr>
        <w:t>1</w:t>
      </w:r>
      <w:r w:rsidR="00F055E4" w:rsidRPr="00813E6C">
        <w:rPr>
          <w:rFonts w:ascii="Tahoma" w:hAnsi="Tahoma" w:cs="Tahoma"/>
          <w:bCs/>
          <w:sz w:val="21"/>
          <w:szCs w:val="21"/>
          <w:shd w:val="clear" w:color="auto" w:fill="FFFFFF"/>
        </w:rPr>
        <w:t xml:space="preserve"> db számla (az esetleges előlegszámlát nem számítva, de ideértve a végszámlát is) benyújtásának lehetősége biztosított az alábbiak szerint:</w:t>
      </w:r>
    </w:p>
    <w:p w14:paraId="52BA93BB" w14:textId="3293EC38" w:rsidR="000B51DA" w:rsidRPr="00813E6C" w:rsidRDefault="00F055E4" w:rsidP="00226FD2">
      <w:pPr>
        <w:numPr>
          <w:ilvl w:val="1"/>
          <w:numId w:val="22"/>
        </w:numPr>
        <w:spacing w:after="120" w:line="240" w:lineRule="auto"/>
        <w:jc w:val="both"/>
        <w:rPr>
          <w:rFonts w:ascii="Tahoma" w:hAnsi="Tahoma" w:cs="Tahoma"/>
          <w:bCs/>
          <w:sz w:val="21"/>
          <w:szCs w:val="21"/>
          <w:shd w:val="clear" w:color="auto" w:fill="FFFFFF"/>
        </w:rPr>
      </w:pPr>
      <w:r w:rsidRPr="00813E6C">
        <w:rPr>
          <w:rFonts w:ascii="Tahoma" w:hAnsi="Tahoma" w:cs="Tahoma"/>
          <w:bCs/>
          <w:sz w:val="21"/>
          <w:szCs w:val="21"/>
          <w:shd w:val="clear" w:color="auto" w:fill="FFFFFF"/>
        </w:rPr>
        <w:t xml:space="preserve">számla benyújtása: </w:t>
      </w:r>
      <w:r w:rsidR="00C56538" w:rsidRPr="00813E6C">
        <w:rPr>
          <w:rFonts w:ascii="Tahoma" w:hAnsi="Tahoma" w:cs="Tahoma"/>
          <w:bCs/>
          <w:sz w:val="21"/>
          <w:szCs w:val="21"/>
          <w:shd w:val="clear" w:color="auto" w:fill="FFFFFF"/>
        </w:rPr>
        <w:t xml:space="preserve">a teljes nettó vállalkozói díj </w:t>
      </w:r>
      <w:r w:rsidR="00A52409">
        <w:rPr>
          <w:rFonts w:ascii="Tahoma" w:hAnsi="Tahoma" w:cs="Tahoma"/>
          <w:bCs/>
          <w:sz w:val="21"/>
          <w:szCs w:val="21"/>
          <w:shd w:val="clear" w:color="auto" w:fill="FFFFFF"/>
        </w:rPr>
        <w:t>10</w:t>
      </w:r>
      <w:r w:rsidR="00F61AD2" w:rsidRPr="00813E6C">
        <w:rPr>
          <w:rFonts w:ascii="Tahoma" w:hAnsi="Tahoma" w:cs="Tahoma"/>
          <w:bCs/>
          <w:sz w:val="21"/>
          <w:szCs w:val="21"/>
          <w:shd w:val="clear" w:color="auto" w:fill="FFFFFF"/>
        </w:rPr>
        <w:t>0</w:t>
      </w:r>
      <w:r w:rsidRPr="00813E6C">
        <w:rPr>
          <w:rFonts w:ascii="Tahoma" w:hAnsi="Tahoma" w:cs="Tahoma"/>
          <w:bCs/>
          <w:sz w:val="21"/>
          <w:szCs w:val="21"/>
          <w:shd w:val="clear" w:color="auto" w:fill="FFFFFF"/>
        </w:rPr>
        <w:t xml:space="preserve"> %-ának megfelelő összegről, a kivitelezési munkálatok 100%-os készültségi fokának leigazolt elérésekor sikeres m</w:t>
      </w:r>
      <w:r w:rsidR="00704CE1" w:rsidRPr="00813E6C">
        <w:rPr>
          <w:rFonts w:ascii="Tahoma" w:hAnsi="Tahoma" w:cs="Tahoma"/>
          <w:bCs/>
          <w:sz w:val="21"/>
          <w:szCs w:val="21"/>
          <w:shd w:val="clear" w:color="auto" w:fill="FFFFFF"/>
        </w:rPr>
        <w:t>űszaki átadás-átvételt követően</w:t>
      </w:r>
      <w:r w:rsidR="003A179E" w:rsidRPr="00813E6C">
        <w:rPr>
          <w:rFonts w:ascii="Tahoma" w:hAnsi="Tahoma" w:cs="Tahoma"/>
          <w:bCs/>
          <w:sz w:val="21"/>
          <w:szCs w:val="21"/>
          <w:shd w:val="clear" w:color="auto" w:fill="FFFFFF"/>
        </w:rPr>
        <w:t>.</w:t>
      </w:r>
      <w:r w:rsidRPr="00813E6C">
        <w:rPr>
          <w:rFonts w:ascii="Tahoma" w:hAnsi="Tahoma" w:cs="Tahoma"/>
          <w:bCs/>
          <w:sz w:val="21"/>
          <w:szCs w:val="21"/>
          <w:shd w:val="clear" w:color="auto" w:fill="FFFFFF"/>
        </w:rPr>
        <w:t xml:space="preserve"> A végszámla benyújtásának feltétele sikeres műszaki átadás-átvétel, a megvalósulási és átadási dokumentáció és annak összes mellékletének szolgáltatása, a munkaterület rendeltetés szerinti használatra alkalmas állapotban Ajánlatkérőnek történő birtokba adása, és ennek a teljesítésigazolásban való elismerése.</w:t>
      </w:r>
    </w:p>
    <w:p w14:paraId="5AC25C50" w14:textId="77777777" w:rsidR="003E70F3" w:rsidRPr="00FA2BDE" w:rsidRDefault="003E70F3" w:rsidP="003E70F3">
      <w:pPr>
        <w:spacing w:after="120" w:line="240" w:lineRule="auto"/>
        <w:ind w:left="1428"/>
        <w:jc w:val="both"/>
        <w:rPr>
          <w:rFonts w:ascii="Tahoma" w:hAnsi="Tahoma" w:cs="Tahoma"/>
          <w:bCs/>
          <w:sz w:val="21"/>
          <w:szCs w:val="21"/>
          <w:shd w:val="clear" w:color="auto" w:fill="FFFFFF"/>
        </w:rPr>
      </w:pPr>
    </w:p>
    <w:p w14:paraId="6D5C5675" w14:textId="77777777" w:rsidR="00D90E4E" w:rsidRPr="00FA2BDE" w:rsidRDefault="004E5447" w:rsidP="00E009A5">
      <w:pPr>
        <w:spacing w:before="60" w:after="60"/>
        <w:jc w:val="both"/>
        <w:rPr>
          <w:rFonts w:ascii="Tahoma" w:hAnsi="Tahoma" w:cs="Tahoma"/>
          <w:sz w:val="21"/>
          <w:szCs w:val="21"/>
        </w:rPr>
      </w:pPr>
      <w:r w:rsidRPr="00FA2BDE">
        <w:rPr>
          <w:rFonts w:ascii="Tahoma" w:hAnsi="Tahoma" w:cs="Tahoma"/>
          <w:sz w:val="21"/>
          <w:szCs w:val="21"/>
        </w:rPr>
        <w:t xml:space="preserve">Ajánlatkérő felhívja a figyelmet, hogy a vállalkozói díj tartalékkeretet nem tartalmaz, továbbá, hogy a megkötendő szerződés rendelkezései vonatkozásában </w:t>
      </w:r>
      <w:r w:rsidR="00353498" w:rsidRPr="00FA2BDE">
        <w:rPr>
          <w:rFonts w:ascii="Tahoma" w:hAnsi="Tahoma" w:cs="Tahoma"/>
          <w:sz w:val="21"/>
          <w:szCs w:val="21"/>
        </w:rPr>
        <w:t xml:space="preserve">a </w:t>
      </w:r>
      <w:r w:rsidRPr="00FA2BDE">
        <w:rPr>
          <w:rFonts w:ascii="Tahoma" w:hAnsi="Tahoma" w:cs="Tahoma"/>
          <w:sz w:val="21"/>
          <w:szCs w:val="21"/>
        </w:rPr>
        <w:t xml:space="preserve">tartalékkeret jogintézményét nem alkalmazza. </w:t>
      </w:r>
    </w:p>
    <w:p w14:paraId="0A6DA7D7" w14:textId="77777777" w:rsidR="00CD5A2A" w:rsidRPr="00FA2BDE" w:rsidRDefault="00CD5A2A" w:rsidP="00D90E4E">
      <w:pPr>
        <w:spacing w:before="60" w:after="60" w:line="240" w:lineRule="auto"/>
        <w:jc w:val="both"/>
        <w:rPr>
          <w:rFonts w:ascii="Tahoma" w:hAnsi="Tahoma" w:cs="Tahoma"/>
          <w:sz w:val="21"/>
          <w:szCs w:val="21"/>
        </w:rPr>
      </w:pPr>
      <w:r w:rsidRPr="00FA2BDE">
        <w:rPr>
          <w:rFonts w:ascii="Tahoma" w:hAnsi="Tahoma" w:cs="Tahoma"/>
          <w:bCs/>
          <w:sz w:val="21"/>
          <w:szCs w:val="21"/>
          <w:shd w:val="clear" w:color="auto" w:fill="FFFFFF"/>
        </w:rPr>
        <w:t>A kivitelezési feladatok teljesítését az Építési naplóban tett bejegyzések, illetve az adott teljesítési időszakhoz kapcsolódóan elkészített jelentés alapozza meg, amelyet a teljesítés igazolásához a Megbízónak köteles három példányban benyújtani, s amely jelentés a teljesítés igazolás mellékletéül is szolgál.</w:t>
      </w:r>
    </w:p>
    <w:p w14:paraId="2BCC94C9" w14:textId="77777777" w:rsidR="00E32B19" w:rsidRPr="00FA2BDE" w:rsidRDefault="003E70F3" w:rsidP="00D90E4E">
      <w:pPr>
        <w:spacing w:after="120" w:line="240" w:lineRule="auto"/>
        <w:jc w:val="both"/>
        <w:rPr>
          <w:rFonts w:ascii="Tahoma" w:hAnsi="Tahoma" w:cs="Tahoma"/>
          <w:bCs/>
          <w:sz w:val="21"/>
          <w:szCs w:val="21"/>
          <w:shd w:val="clear" w:color="auto" w:fill="FFFFFF"/>
        </w:rPr>
      </w:pPr>
      <w:r w:rsidRPr="00FA2BDE">
        <w:rPr>
          <w:rFonts w:ascii="Tahoma" w:hAnsi="Tahoma" w:cs="Tahoma"/>
          <w:bCs/>
          <w:sz w:val="21"/>
          <w:szCs w:val="21"/>
          <w:shd w:val="clear" w:color="auto" w:fill="FFFFFF"/>
        </w:rPr>
        <w:t>Ajánlatkérő a kifizetés során az Adózás rendjéről szóló 2017. évi CL. törvényben (a továbbiakban: Art.) foglaltakat teljes körben alkalmazza</w:t>
      </w:r>
      <w:r w:rsidR="00E32B19" w:rsidRPr="00FA2BDE">
        <w:rPr>
          <w:rFonts w:ascii="Tahoma" w:hAnsi="Tahoma" w:cs="Tahoma"/>
          <w:bCs/>
          <w:sz w:val="21"/>
          <w:szCs w:val="21"/>
          <w:shd w:val="clear" w:color="auto" w:fill="FFFFFF"/>
        </w:rPr>
        <w:t>.</w:t>
      </w:r>
    </w:p>
    <w:p w14:paraId="6274A6E7" w14:textId="77777777" w:rsidR="00E32B19" w:rsidRPr="00FA2BDE" w:rsidRDefault="00521A43" w:rsidP="00F915A3">
      <w:pPr>
        <w:spacing w:after="120" w:line="240" w:lineRule="auto"/>
        <w:jc w:val="both"/>
        <w:rPr>
          <w:rFonts w:ascii="Tahoma" w:hAnsi="Tahoma" w:cs="Tahoma"/>
          <w:bCs/>
          <w:sz w:val="21"/>
          <w:szCs w:val="21"/>
          <w:shd w:val="clear" w:color="auto" w:fill="FFFFFF"/>
        </w:rPr>
      </w:pPr>
      <w:r w:rsidRPr="00FA2BDE">
        <w:rPr>
          <w:rFonts w:ascii="Tahoma" w:hAnsi="Tahoma" w:cs="Tahoma"/>
          <w:bCs/>
          <w:sz w:val="21"/>
          <w:szCs w:val="21"/>
          <w:shd w:val="clear" w:color="auto" w:fill="FFFFFF"/>
        </w:rPr>
        <w:t>Késedelmes fizetés esetén Ajánlatkérőköteles a Ptk-ban meghatározott (6:155.§.), és a késedelem időtartamához igazodó mértékű késedelmi kamatot megfizetni, továbbá a külön jogszabályban (2016. évi IX. törvény) meghatározottak szerint a behajtási költségátalányt Eladó a késedelem bekövetkezésétől számított egy éves jogvesztő határidőn belül a 2016. évi IX. törvény-ben rögzített feltételek szerint a kötelező törvényi minimum mértékében követelheti.</w:t>
      </w:r>
    </w:p>
    <w:p w14:paraId="3033DB7D" w14:textId="77777777" w:rsidR="00E32B19" w:rsidRPr="00FA2BDE" w:rsidRDefault="00E32B19" w:rsidP="00506A26">
      <w:pPr>
        <w:spacing w:after="120" w:line="240" w:lineRule="auto"/>
        <w:ind w:left="425" w:hanging="425"/>
        <w:jc w:val="both"/>
        <w:rPr>
          <w:rFonts w:ascii="Tahoma" w:hAnsi="Tahoma" w:cs="Tahoma"/>
          <w:iCs/>
          <w:sz w:val="21"/>
          <w:szCs w:val="21"/>
          <w:u w:val="single"/>
          <w:shd w:val="clear" w:color="auto" w:fill="FFFFFF"/>
        </w:rPr>
      </w:pPr>
      <w:r w:rsidRPr="00FA2BDE">
        <w:rPr>
          <w:rFonts w:ascii="Tahoma" w:hAnsi="Tahoma" w:cs="Tahoma"/>
          <w:sz w:val="21"/>
          <w:szCs w:val="21"/>
          <w:u w:val="single"/>
          <w:shd w:val="clear" w:color="auto" w:fill="FFFFFF"/>
        </w:rPr>
        <w:t>Irányadó jogszabályok:</w:t>
      </w:r>
    </w:p>
    <w:p w14:paraId="50780FA5" w14:textId="77777777" w:rsidR="00521A43" w:rsidRPr="00FA2BDE" w:rsidRDefault="00521A43" w:rsidP="00226FD2">
      <w:pPr>
        <w:pStyle w:val="NormlWeb1"/>
        <w:numPr>
          <w:ilvl w:val="0"/>
          <w:numId w:val="33"/>
        </w:numPr>
        <w:tabs>
          <w:tab w:val="left" w:pos="1990"/>
        </w:tabs>
        <w:ind w:right="147"/>
        <w:jc w:val="both"/>
        <w:rPr>
          <w:rFonts w:ascii="Tahoma" w:hAnsi="Tahoma" w:cs="Tahoma"/>
          <w:sz w:val="21"/>
          <w:szCs w:val="21"/>
        </w:rPr>
      </w:pPr>
      <w:r w:rsidRPr="00FA2BDE">
        <w:rPr>
          <w:rFonts w:ascii="Tahoma" w:hAnsi="Tahoma" w:cs="Tahoma"/>
          <w:sz w:val="21"/>
          <w:szCs w:val="21"/>
        </w:rPr>
        <w:t xml:space="preserve">Az adózás rendjéről szóló </w:t>
      </w:r>
      <w:r w:rsidR="003E70F3" w:rsidRPr="00FA2BDE">
        <w:rPr>
          <w:rFonts w:ascii="Tahoma" w:hAnsi="Tahoma" w:cs="Tahoma"/>
          <w:bCs/>
          <w:iCs/>
          <w:sz w:val="21"/>
          <w:szCs w:val="21"/>
          <w:shd w:val="clear" w:color="auto" w:fill="FFFFFF"/>
        </w:rPr>
        <w:t>2017. évi CL</w:t>
      </w:r>
      <w:r w:rsidR="003E70F3" w:rsidRPr="00FA2BDE">
        <w:rPr>
          <w:rFonts w:ascii="Tahoma" w:hAnsi="Tahoma" w:cs="Tahoma"/>
          <w:iCs/>
          <w:sz w:val="21"/>
          <w:szCs w:val="21"/>
          <w:shd w:val="clear" w:color="auto" w:fill="FFFFFF"/>
        </w:rPr>
        <w:t>. törvény</w:t>
      </w:r>
    </w:p>
    <w:p w14:paraId="28FD007D" w14:textId="77777777" w:rsidR="00521A43" w:rsidRPr="00FA2BDE" w:rsidRDefault="00521A43" w:rsidP="00226FD2">
      <w:pPr>
        <w:pStyle w:val="NormlWeb1"/>
        <w:numPr>
          <w:ilvl w:val="0"/>
          <w:numId w:val="33"/>
        </w:numPr>
        <w:tabs>
          <w:tab w:val="left" w:pos="1990"/>
        </w:tabs>
        <w:ind w:right="147"/>
        <w:jc w:val="both"/>
        <w:rPr>
          <w:rFonts w:ascii="Tahoma" w:hAnsi="Tahoma" w:cs="Tahoma"/>
          <w:sz w:val="21"/>
          <w:szCs w:val="21"/>
        </w:rPr>
      </w:pPr>
      <w:r w:rsidRPr="00FA2BDE">
        <w:rPr>
          <w:rFonts w:ascii="Tahoma" w:hAnsi="Tahoma" w:cs="Tahoma"/>
          <w:sz w:val="21"/>
          <w:szCs w:val="21"/>
        </w:rPr>
        <w:t xml:space="preserve">A Közbeszerzésekről szóló 2015. évi CXLIII. törvény. </w:t>
      </w:r>
    </w:p>
    <w:p w14:paraId="0D088332" w14:textId="77777777" w:rsidR="00521A43" w:rsidRPr="00FA2BDE" w:rsidRDefault="00521A43" w:rsidP="00226FD2">
      <w:pPr>
        <w:pStyle w:val="NormlWeb1"/>
        <w:numPr>
          <w:ilvl w:val="0"/>
          <w:numId w:val="33"/>
        </w:numPr>
        <w:tabs>
          <w:tab w:val="left" w:pos="1990"/>
        </w:tabs>
        <w:ind w:right="147"/>
        <w:jc w:val="both"/>
        <w:rPr>
          <w:rFonts w:ascii="Tahoma" w:hAnsi="Tahoma" w:cs="Tahoma"/>
          <w:sz w:val="21"/>
          <w:szCs w:val="21"/>
        </w:rPr>
      </w:pPr>
      <w:r w:rsidRPr="00FA2BDE">
        <w:rPr>
          <w:rFonts w:ascii="Tahoma" w:hAnsi="Tahoma" w:cs="Tahoma"/>
          <w:sz w:val="21"/>
          <w:szCs w:val="21"/>
        </w:rPr>
        <w:t>Az általános forgalmi adóról szóló 2007. évi CXXVII. törvény.</w:t>
      </w:r>
    </w:p>
    <w:p w14:paraId="1A9DC918" w14:textId="77777777" w:rsidR="00521A43" w:rsidRPr="00FA2BDE" w:rsidRDefault="00521A43" w:rsidP="00226FD2">
      <w:pPr>
        <w:pStyle w:val="NormlWeb1"/>
        <w:numPr>
          <w:ilvl w:val="0"/>
          <w:numId w:val="33"/>
        </w:numPr>
        <w:tabs>
          <w:tab w:val="left" w:pos="1990"/>
        </w:tabs>
        <w:ind w:right="147"/>
        <w:jc w:val="both"/>
        <w:rPr>
          <w:rFonts w:ascii="Tahoma" w:hAnsi="Tahoma" w:cs="Tahoma"/>
          <w:sz w:val="21"/>
          <w:szCs w:val="21"/>
        </w:rPr>
      </w:pPr>
      <w:r w:rsidRPr="00FA2BDE">
        <w:rPr>
          <w:rFonts w:ascii="Tahoma" w:hAnsi="Tahoma" w:cs="Tahoma"/>
          <w:sz w:val="21"/>
          <w:szCs w:val="21"/>
        </w:rPr>
        <w:t>A Polgári Törvénykönyvről szóló 2013. évi V. törvény</w:t>
      </w:r>
    </w:p>
    <w:p w14:paraId="32384C7A" w14:textId="77777777" w:rsidR="00521A43" w:rsidRPr="00FA2BDE" w:rsidRDefault="00521A43" w:rsidP="00226FD2">
      <w:pPr>
        <w:pStyle w:val="NormlWeb1"/>
        <w:numPr>
          <w:ilvl w:val="0"/>
          <w:numId w:val="33"/>
        </w:numPr>
        <w:tabs>
          <w:tab w:val="left" w:pos="1990"/>
        </w:tabs>
        <w:ind w:right="147"/>
        <w:jc w:val="both"/>
        <w:rPr>
          <w:rFonts w:ascii="Tahoma" w:hAnsi="Tahoma" w:cs="Tahoma"/>
          <w:sz w:val="21"/>
          <w:szCs w:val="21"/>
        </w:rPr>
      </w:pPr>
      <w:r w:rsidRPr="00FA2BDE">
        <w:rPr>
          <w:rFonts w:ascii="Tahoma" w:hAnsi="Tahoma" w:cs="Tahoma"/>
          <w:sz w:val="21"/>
          <w:szCs w:val="21"/>
        </w:rPr>
        <w:t>Az államháztartásról szóló törvény végrehajtásáról szóló 368/2011 (XII. 31.) Kormányrendelet</w:t>
      </w:r>
    </w:p>
    <w:p w14:paraId="34DAA4FC" w14:textId="77777777" w:rsidR="00521A43" w:rsidRPr="00FA2BDE" w:rsidRDefault="00521A43" w:rsidP="00226FD2">
      <w:pPr>
        <w:pStyle w:val="NormlWeb1"/>
        <w:numPr>
          <w:ilvl w:val="0"/>
          <w:numId w:val="33"/>
        </w:numPr>
        <w:tabs>
          <w:tab w:val="left" w:pos="1990"/>
        </w:tabs>
        <w:ind w:right="147"/>
        <w:jc w:val="both"/>
        <w:rPr>
          <w:rFonts w:ascii="Tahoma" w:hAnsi="Tahoma" w:cs="Tahoma"/>
          <w:sz w:val="21"/>
          <w:szCs w:val="21"/>
        </w:rPr>
      </w:pPr>
      <w:r w:rsidRPr="00FA2BDE">
        <w:rPr>
          <w:rFonts w:ascii="Tahoma" w:hAnsi="Tahoma" w:cs="Tahoma"/>
          <w:sz w:val="21"/>
          <w:szCs w:val="21"/>
        </w:rPr>
        <w:t>Az államháztartásról szóló 2011. évi CXCV. Törvény</w:t>
      </w:r>
    </w:p>
    <w:p w14:paraId="42F82805" w14:textId="77777777" w:rsidR="00521A43" w:rsidRPr="00FA2BDE" w:rsidRDefault="00521A43" w:rsidP="00226FD2">
      <w:pPr>
        <w:pStyle w:val="NormlWeb1"/>
        <w:numPr>
          <w:ilvl w:val="0"/>
          <w:numId w:val="33"/>
        </w:numPr>
        <w:tabs>
          <w:tab w:val="left" w:pos="1990"/>
        </w:tabs>
        <w:ind w:right="147"/>
        <w:jc w:val="both"/>
        <w:rPr>
          <w:rFonts w:ascii="Tahoma" w:hAnsi="Tahoma" w:cs="Tahoma"/>
          <w:sz w:val="21"/>
          <w:szCs w:val="21"/>
        </w:rPr>
      </w:pPr>
      <w:r w:rsidRPr="00FA2BDE">
        <w:rPr>
          <w:rFonts w:ascii="Tahoma" w:hAnsi="Tahoma" w:cs="Tahoma"/>
          <w:sz w:val="21"/>
          <w:szCs w:val="21"/>
        </w:rPr>
        <w:t>322/2015 (X. 30.) Korm. rendelet az építési beruházások közbeszerzéseinek részletes szabályairól</w:t>
      </w:r>
    </w:p>
    <w:p w14:paraId="452424CD" w14:textId="77777777" w:rsidR="00521A43" w:rsidRPr="00FA2BDE" w:rsidRDefault="00521A43" w:rsidP="00226FD2">
      <w:pPr>
        <w:pStyle w:val="NormlWeb1"/>
        <w:numPr>
          <w:ilvl w:val="0"/>
          <w:numId w:val="33"/>
        </w:numPr>
        <w:tabs>
          <w:tab w:val="left" w:pos="1990"/>
        </w:tabs>
        <w:ind w:right="147"/>
        <w:jc w:val="both"/>
        <w:rPr>
          <w:rFonts w:ascii="Tahoma" w:hAnsi="Tahoma" w:cs="Tahoma"/>
          <w:sz w:val="21"/>
          <w:szCs w:val="21"/>
        </w:rPr>
      </w:pPr>
      <w:r w:rsidRPr="00FA2BDE">
        <w:rPr>
          <w:rFonts w:ascii="Tahoma" w:hAnsi="Tahoma" w:cs="Tahoma"/>
          <w:iCs/>
          <w:sz w:val="21"/>
          <w:szCs w:val="21"/>
        </w:rPr>
        <w:t>272/2014 (I. 28.) Korm. rendelet a 2007-2013 programozási időszakban az Európai regionális Fejlesztési Alapból, az Európai Szociális alapból és a Kohéziós Alapból származó támogatások felhasználásának rendjéről</w:t>
      </w:r>
    </w:p>
    <w:p w14:paraId="16A4B646" w14:textId="77777777" w:rsidR="002466FB" w:rsidRPr="00FA2BDE" w:rsidRDefault="002466FB" w:rsidP="002466FB">
      <w:pPr>
        <w:spacing w:after="0"/>
        <w:ind w:left="425" w:hanging="295"/>
        <w:jc w:val="both"/>
        <w:rPr>
          <w:rFonts w:ascii="Tahoma" w:hAnsi="Tahoma" w:cs="Tahoma"/>
          <w:iCs/>
          <w:sz w:val="21"/>
          <w:szCs w:val="21"/>
          <w:shd w:val="clear" w:color="auto" w:fill="FFFFFF"/>
        </w:rPr>
      </w:pPr>
    </w:p>
    <w:p w14:paraId="47F16130" w14:textId="77777777" w:rsidR="00C642E2" w:rsidRPr="00FA2BDE" w:rsidRDefault="00C642E2" w:rsidP="00D90E4E">
      <w:pPr>
        <w:spacing w:after="120"/>
        <w:jc w:val="both"/>
        <w:rPr>
          <w:rFonts w:ascii="Tahoma" w:hAnsi="Tahoma" w:cs="Tahoma"/>
          <w:sz w:val="21"/>
          <w:szCs w:val="21"/>
          <w:shd w:val="clear" w:color="auto" w:fill="FFFFFF"/>
        </w:rPr>
      </w:pPr>
      <w:r w:rsidRPr="00FA2BDE">
        <w:rPr>
          <w:rFonts w:ascii="Tahoma" w:hAnsi="Tahoma" w:cs="Tahoma"/>
          <w:sz w:val="21"/>
          <w:szCs w:val="21"/>
          <w:shd w:val="clear" w:color="auto" w:fill="FFFFFF"/>
        </w:rPr>
        <w:t>A részletes fizetési feltételeket a szerződéstervezet tartalmazza.</w:t>
      </w:r>
    </w:p>
    <w:bookmarkEnd w:id="8"/>
    <w:p w14:paraId="122A4C67" w14:textId="77777777" w:rsidR="00551677" w:rsidRPr="00FA2BDE" w:rsidRDefault="00551677" w:rsidP="00D90E4E">
      <w:pPr>
        <w:spacing w:after="120"/>
        <w:jc w:val="both"/>
        <w:rPr>
          <w:rFonts w:ascii="Tahoma" w:hAnsi="Tahoma" w:cs="Tahoma"/>
          <w:sz w:val="21"/>
          <w:szCs w:val="21"/>
          <w:shd w:val="clear" w:color="auto" w:fill="FFFFFF"/>
        </w:rPr>
      </w:pPr>
    </w:p>
    <w:p w14:paraId="7BC1B659" w14:textId="3DF1F0BA" w:rsidR="00C642E2" w:rsidRPr="00A52409" w:rsidRDefault="009636A6" w:rsidP="00A52409">
      <w:pPr>
        <w:pStyle w:val="NormlWeb1"/>
        <w:tabs>
          <w:tab w:val="left" w:pos="1990"/>
        </w:tabs>
        <w:ind w:left="391" w:right="147" w:hanging="391"/>
        <w:rPr>
          <w:rFonts w:ascii="Tahoma" w:hAnsi="Tahoma" w:cs="Tahoma"/>
          <w:b/>
          <w:sz w:val="21"/>
          <w:szCs w:val="21"/>
        </w:rPr>
      </w:pPr>
      <w:r w:rsidRPr="00FA2BDE">
        <w:rPr>
          <w:rFonts w:ascii="Tahoma" w:hAnsi="Tahoma" w:cs="Tahoma"/>
          <w:b/>
          <w:iCs/>
          <w:sz w:val="21"/>
          <w:szCs w:val="21"/>
        </w:rPr>
        <w:t>9</w:t>
      </w:r>
      <w:r w:rsidR="00C642E2" w:rsidRPr="00FA2BDE">
        <w:rPr>
          <w:rFonts w:ascii="Tahoma" w:hAnsi="Tahoma" w:cs="Tahoma"/>
          <w:b/>
          <w:iCs/>
          <w:sz w:val="21"/>
          <w:szCs w:val="21"/>
        </w:rPr>
        <w:t>.</w:t>
      </w:r>
      <w:r w:rsidR="00C642E2" w:rsidRPr="00FA2BDE">
        <w:rPr>
          <w:rFonts w:ascii="Tahoma" w:hAnsi="Tahoma" w:cs="Tahoma"/>
          <w:b/>
          <w:iCs/>
          <w:sz w:val="21"/>
          <w:szCs w:val="21"/>
        </w:rPr>
        <w:tab/>
        <w:t>A</w:t>
      </w:r>
      <w:r w:rsidR="00C642E2" w:rsidRPr="00FA2BDE">
        <w:rPr>
          <w:rFonts w:ascii="Tahoma" w:hAnsi="Tahoma" w:cs="Tahoma"/>
          <w:b/>
          <w:sz w:val="21"/>
          <w:szCs w:val="21"/>
        </w:rPr>
        <w:t>nnak meghatározása, hogy az ajánlattevő tehet-e többváltozatú (alternatív) ajánlatot, valamint a részajánlat-tétel lehetősége vagy annak kizárása</w:t>
      </w:r>
      <w:r w:rsidR="00A52409">
        <w:rPr>
          <w:rFonts w:ascii="Tahoma" w:hAnsi="Tahoma" w:cs="Tahoma"/>
          <w:b/>
          <w:sz w:val="21"/>
          <w:szCs w:val="21"/>
        </w:rPr>
        <w:t xml:space="preserve"> </w:t>
      </w:r>
      <w:r w:rsidR="00A52409" w:rsidRPr="00A52409">
        <w:rPr>
          <w:rFonts w:ascii="Tahoma" w:hAnsi="Tahoma" w:cs="Tahoma"/>
          <w:b/>
          <w:sz w:val="21"/>
          <w:szCs w:val="21"/>
          <w:u w:val="single"/>
        </w:rPr>
        <w:t>(az eljárás mindkét része vonatkozásában):</w:t>
      </w:r>
    </w:p>
    <w:p w14:paraId="517D779B" w14:textId="77777777" w:rsidR="00506A26" w:rsidRPr="00FA2BDE" w:rsidRDefault="00506A26" w:rsidP="00D90E4E">
      <w:pPr>
        <w:pStyle w:val="NormlWeb1"/>
        <w:ind w:right="150"/>
        <w:jc w:val="both"/>
        <w:rPr>
          <w:rFonts w:ascii="Tahoma" w:hAnsi="Tahoma" w:cs="Tahoma"/>
          <w:iCs/>
          <w:sz w:val="21"/>
          <w:szCs w:val="21"/>
        </w:rPr>
      </w:pPr>
      <w:bookmarkStart w:id="15" w:name="pr300"/>
      <w:bookmarkEnd w:id="14"/>
    </w:p>
    <w:p w14:paraId="55625823" w14:textId="3671FFF3" w:rsidR="00366796" w:rsidRPr="00FA2BDE" w:rsidRDefault="00366796" w:rsidP="00366796">
      <w:pPr>
        <w:pStyle w:val="NormlWeb1"/>
        <w:ind w:right="150"/>
        <w:jc w:val="both"/>
        <w:rPr>
          <w:rFonts w:ascii="Tahoma" w:hAnsi="Tahoma" w:cs="Tahoma"/>
          <w:sz w:val="21"/>
          <w:szCs w:val="21"/>
        </w:rPr>
      </w:pPr>
      <w:r w:rsidRPr="00FA2BDE">
        <w:rPr>
          <w:rFonts w:ascii="Tahoma" w:hAnsi="Tahoma" w:cs="Tahoma"/>
          <w:iCs/>
          <w:sz w:val="21"/>
          <w:szCs w:val="21"/>
        </w:rPr>
        <w:t>Jelen eljárásban Ajánlatkérő a többváltozatú (alternatív) ajánlattétel lehetőségét kizárja és a részajánlattétel lehetőségét biztosítja.</w:t>
      </w:r>
    </w:p>
    <w:p w14:paraId="70CF6296" w14:textId="77777777" w:rsidR="003A179E" w:rsidRPr="00FA2BDE" w:rsidRDefault="003A179E" w:rsidP="00D15E8D">
      <w:pPr>
        <w:pStyle w:val="NormlWeb1"/>
        <w:tabs>
          <w:tab w:val="left" w:pos="1990"/>
        </w:tabs>
        <w:ind w:right="147"/>
        <w:jc w:val="both"/>
        <w:rPr>
          <w:rFonts w:ascii="Tahoma" w:hAnsi="Tahoma" w:cs="Tahoma"/>
          <w:sz w:val="21"/>
          <w:szCs w:val="21"/>
        </w:rPr>
      </w:pPr>
    </w:p>
    <w:p w14:paraId="2619E887" w14:textId="77777777" w:rsidR="00A52409" w:rsidRPr="00FA2BDE" w:rsidRDefault="009636A6" w:rsidP="00A52409">
      <w:pPr>
        <w:spacing w:after="0" w:line="100" w:lineRule="atLeast"/>
        <w:jc w:val="both"/>
        <w:rPr>
          <w:rFonts w:ascii="Tahoma" w:hAnsi="Tahoma" w:cs="Tahoma"/>
          <w:sz w:val="21"/>
          <w:szCs w:val="21"/>
          <w:shd w:val="clear" w:color="auto" w:fill="FFFF00"/>
        </w:rPr>
      </w:pPr>
      <w:r w:rsidRPr="00FA2BDE">
        <w:rPr>
          <w:rFonts w:ascii="Tahoma" w:hAnsi="Tahoma" w:cs="Tahoma"/>
          <w:b/>
          <w:sz w:val="21"/>
          <w:szCs w:val="21"/>
        </w:rPr>
        <w:t>10</w:t>
      </w:r>
      <w:r w:rsidR="00C642E2" w:rsidRPr="00FA2BDE">
        <w:rPr>
          <w:rFonts w:ascii="Tahoma" w:hAnsi="Tahoma" w:cs="Tahoma"/>
          <w:b/>
          <w:sz w:val="21"/>
          <w:szCs w:val="21"/>
        </w:rPr>
        <w:t>.</w:t>
      </w:r>
      <w:r w:rsidR="00C642E2" w:rsidRPr="00FA2BDE">
        <w:rPr>
          <w:rFonts w:ascii="Tahoma" w:hAnsi="Tahoma" w:cs="Tahoma"/>
          <w:b/>
          <w:sz w:val="21"/>
          <w:szCs w:val="21"/>
        </w:rPr>
        <w:tab/>
        <w:t>Az ajánlatok értékelési szempontj</w:t>
      </w:r>
      <w:r w:rsidR="00A52409">
        <w:rPr>
          <w:rFonts w:ascii="Tahoma" w:hAnsi="Tahoma" w:cs="Tahoma"/>
          <w:b/>
          <w:sz w:val="21"/>
          <w:szCs w:val="21"/>
        </w:rPr>
        <w:t xml:space="preserve">a </w:t>
      </w:r>
      <w:r w:rsidR="00A52409">
        <w:rPr>
          <w:rFonts w:ascii="Tahoma" w:hAnsi="Tahoma" w:cs="Tahoma"/>
          <w:sz w:val="21"/>
          <w:szCs w:val="21"/>
          <w:u w:val="single"/>
        </w:rPr>
        <w:t>(az eljárás mindkét része vonatkozásában)</w:t>
      </w:r>
      <w:r w:rsidR="00A52409" w:rsidRPr="00FA2BDE">
        <w:rPr>
          <w:rFonts w:ascii="Tahoma" w:hAnsi="Tahoma" w:cs="Tahoma"/>
          <w:sz w:val="21"/>
          <w:szCs w:val="21"/>
          <w:u w:val="single"/>
        </w:rPr>
        <w:t>:</w:t>
      </w:r>
    </w:p>
    <w:p w14:paraId="5F060FAC" w14:textId="578F0E06" w:rsidR="00C642E2" w:rsidRPr="00FA2BDE" w:rsidRDefault="00C642E2">
      <w:pPr>
        <w:pStyle w:val="NormlWeb1"/>
        <w:tabs>
          <w:tab w:val="left" w:pos="1990"/>
        </w:tabs>
        <w:ind w:left="391" w:right="147" w:hanging="391"/>
        <w:jc w:val="both"/>
        <w:rPr>
          <w:rFonts w:ascii="Tahoma" w:hAnsi="Tahoma" w:cs="Tahoma"/>
          <w:iCs/>
          <w:sz w:val="21"/>
          <w:szCs w:val="21"/>
        </w:rPr>
      </w:pPr>
    </w:p>
    <w:p w14:paraId="06942B01" w14:textId="77777777" w:rsidR="009F160E" w:rsidRPr="00FA2BDE" w:rsidRDefault="009F160E" w:rsidP="00D90E4E">
      <w:pPr>
        <w:pStyle w:val="WW-Alaprtelmezett1"/>
        <w:spacing w:before="60" w:after="60" w:line="240" w:lineRule="auto"/>
        <w:jc w:val="both"/>
        <w:rPr>
          <w:rFonts w:ascii="Tahoma" w:eastAsia="Times New Roman" w:hAnsi="Tahoma" w:cs="Tahoma"/>
          <w:iCs/>
          <w:color w:val="auto"/>
          <w:sz w:val="21"/>
          <w:szCs w:val="21"/>
        </w:rPr>
      </w:pPr>
      <w:bookmarkStart w:id="16" w:name="pr301"/>
      <w:bookmarkEnd w:id="15"/>
      <w:bookmarkEnd w:id="16"/>
      <w:r w:rsidRPr="003127FA">
        <w:rPr>
          <w:rFonts w:ascii="Tahoma" w:eastAsia="Times New Roman" w:hAnsi="Tahoma" w:cs="Tahoma"/>
          <w:iCs/>
          <w:color w:val="auto"/>
          <w:sz w:val="21"/>
          <w:szCs w:val="21"/>
        </w:rPr>
        <w:t>A Kbt. 76. § (2) bekezdés c) pontja szerint a legjobb ár-érték arány:</w:t>
      </w:r>
    </w:p>
    <w:p w14:paraId="7D427FF4" w14:textId="77777777" w:rsidR="00547525" w:rsidRPr="00FA2BDE" w:rsidRDefault="00547525" w:rsidP="00D90E4E">
      <w:pPr>
        <w:pStyle w:val="WW-Alaprtelmezett1"/>
        <w:spacing w:before="60" w:after="60" w:line="240" w:lineRule="auto"/>
        <w:jc w:val="both"/>
        <w:rPr>
          <w:rFonts w:ascii="Tahoma" w:hAnsi="Tahoma" w:cs="Tahoma"/>
          <w:color w:val="auto"/>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3E70F3" w:rsidRPr="00FA2BDE" w14:paraId="1D6B3303"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33B57D" w14:textId="77777777" w:rsidR="003E70F3" w:rsidRPr="00FA2BDE" w:rsidRDefault="003E70F3" w:rsidP="00F31012">
            <w:pPr>
              <w:pStyle w:val="NormlWeb"/>
              <w:spacing w:before="60" w:after="60"/>
              <w:ind w:right="147"/>
              <w:jc w:val="center"/>
              <w:rPr>
                <w:rFonts w:ascii="Tahoma" w:hAnsi="Tahoma" w:cs="Tahoma"/>
                <w:b/>
                <w:sz w:val="21"/>
                <w:szCs w:val="21"/>
              </w:rPr>
            </w:pPr>
            <w:r w:rsidRPr="00FA2BDE">
              <w:rPr>
                <w:rFonts w:ascii="Tahoma" w:hAnsi="Tahoma" w:cs="Tahoma"/>
                <w:b/>
                <w:sz w:val="21"/>
                <w:szCs w:val="21"/>
              </w:rPr>
              <w:t>Értékelési szempont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C67460" w14:textId="77777777" w:rsidR="003E70F3" w:rsidRPr="00FA2BDE" w:rsidRDefault="003E70F3" w:rsidP="00F31012">
            <w:pPr>
              <w:pStyle w:val="NormlWeb"/>
              <w:spacing w:before="60" w:after="60"/>
              <w:ind w:right="147"/>
              <w:jc w:val="center"/>
              <w:rPr>
                <w:rFonts w:ascii="Tahoma" w:hAnsi="Tahoma" w:cs="Tahoma"/>
                <w:b/>
                <w:sz w:val="21"/>
                <w:szCs w:val="21"/>
              </w:rPr>
            </w:pPr>
            <w:r w:rsidRPr="00FA2BDE">
              <w:rPr>
                <w:rFonts w:ascii="Tahoma" w:hAnsi="Tahoma" w:cs="Tahoma"/>
                <w:b/>
                <w:sz w:val="21"/>
                <w:szCs w:val="21"/>
              </w:rPr>
              <w:t>Súlyszám</w:t>
            </w:r>
          </w:p>
        </w:tc>
      </w:tr>
      <w:tr w:rsidR="003E70F3" w:rsidRPr="00FA2BDE" w14:paraId="3BD2FB7D"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14:paraId="3490AD0B" w14:textId="065B4F6D" w:rsidR="003E70F3" w:rsidRPr="00E73E20" w:rsidRDefault="003E70F3" w:rsidP="00F31012">
            <w:pPr>
              <w:pStyle w:val="NormlWeb"/>
              <w:spacing w:before="60" w:after="60"/>
              <w:ind w:right="147"/>
              <w:jc w:val="both"/>
              <w:rPr>
                <w:rFonts w:ascii="Tahoma" w:hAnsi="Tahoma" w:cs="Tahoma"/>
                <w:sz w:val="21"/>
                <w:szCs w:val="21"/>
              </w:rPr>
            </w:pPr>
            <w:r w:rsidRPr="00E73E20">
              <w:rPr>
                <w:rFonts w:ascii="Tahoma" w:hAnsi="Tahoma" w:cs="Tahoma"/>
                <w:b/>
                <w:sz w:val="21"/>
                <w:szCs w:val="21"/>
              </w:rPr>
              <w:t>1.</w:t>
            </w:r>
            <w:r w:rsidR="00DC74E1">
              <w:rPr>
                <w:rFonts w:ascii="Tahoma" w:hAnsi="Tahoma" w:cs="Tahoma"/>
                <w:b/>
                <w:sz w:val="21"/>
                <w:szCs w:val="21"/>
              </w:rPr>
              <w:t>1.</w:t>
            </w:r>
            <w:r w:rsidRPr="00E73E20">
              <w:rPr>
                <w:rFonts w:ascii="Tahoma" w:hAnsi="Tahoma" w:cs="Tahoma"/>
                <w:sz w:val="21"/>
                <w:szCs w:val="21"/>
              </w:rPr>
              <w:t xml:space="preserve"> Nettó ajánlati ár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4B4641" w14:textId="7A305253" w:rsidR="003E70F3" w:rsidRPr="00E73E20" w:rsidRDefault="003E70F3" w:rsidP="00F31012">
            <w:pPr>
              <w:pStyle w:val="NormlWeb"/>
              <w:spacing w:before="60" w:after="60"/>
              <w:ind w:right="147"/>
              <w:jc w:val="center"/>
              <w:rPr>
                <w:rFonts w:ascii="Tahoma" w:hAnsi="Tahoma" w:cs="Tahoma"/>
                <w:b/>
                <w:sz w:val="21"/>
                <w:szCs w:val="21"/>
              </w:rPr>
            </w:pPr>
          </w:p>
        </w:tc>
      </w:tr>
      <w:tr w:rsidR="00DC74E1" w:rsidRPr="00FA2BDE" w14:paraId="44606D21"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tcPr>
          <w:p w14:paraId="4B1D0366" w14:textId="01E13BF5" w:rsidR="00DC74E1" w:rsidRPr="00DC74E1" w:rsidRDefault="00DC74E1" w:rsidP="00F31012">
            <w:pPr>
              <w:pStyle w:val="NormlWeb"/>
              <w:spacing w:before="60" w:after="60"/>
              <w:ind w:right="147"/>
              <w:jc w:val="both"/>
              <w:rPr>
                <w:rFonts w:ascii="Tahoma" w:hAnsi="Tahoma" w:cs="Tahoma"/>
                <w:sz w:val="21"/>
                <w:szCs w:val="21"/>
              </w:rPr>
            </w:pPr>
            <w:r w:rsidRPr="00DC74E1">
              <w:rPr>
                <w:rFonts w:ascii="Tahoma" w:hAnsi="Tahoma" w:cs="Tahoma"/>
                <w:sz w:val="21"/>
                <w:szCs w:val="21"/>
              </w:rPr>
              <w:t>1.2. Nettó ajánlati ár opcionális tétel</w:t>
            </w:r>
            <w:r>
              <w:rPr>
                <w:rFonts w:ascii="Tahoma" w:hAnsi="Tahoma" w:cs="Tahoma"/>
                <w:sz w:val="21"/>
                <w:szCs w:val="21"/>
              </w:rPr>
              <w:t xml:space="preserve"> (helyszíni mérnöki közreműködés)</w:t>
            </w:r>
          </w:p>
        </w:tc>
        <w:tc>
          <w:tcPr>
            <w:tcW w:w="1417" w:type="dxa"/>
            <w:tcBorders>
              <w:top w:val="single" w:sz="4" w:space="0" w:color="auto"/>
              <w:left w:val="single" w:sz="4" w:space="0" w:color="auto"/>
              <w:bottom w:val="single" w:sz="4" w:space="0" w:color="auto"/>
              <w:right w:val="single" w:sz="4" w:space="0" w:color="auto"/>
            </w:tcBorders>
            <w:vAlign w:val="center"/>
          </w:tcPr>
          <w:p w14:paraId="3318401D" w14:textId="77777777" w:rsidR="00DC74E1" w:rsidRPr="00E73E20" w:rsidRDefault="00DC74E1" w:rsidP="00F31012">
            <w:pPr>
              <w:pStyle w:val="NormlWeb"/>
              <w:spacing w:before="60" w:after="60"/>
              <w:ind w:right="147"/>
              <w:jc w:val="center"/>
              <w:rPr>
                <w:rFonts w:ascii="Tahoma" w:hAnsi="Tahoma" w:cs="Tahoma"/>
                <w:b/>
                <w:sz w:val="21"/>
                <w:szCs w:val="21"/>
              </w:rPr>
            </w:pPr>
          </w:p>
        </w:tc>
      </w:tr>
      <w:tr w:rsidR="00DC74E1" w:rsidRPr="00FA2BDE" w14:paraId="4FEE0C6E"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tcPr>
          <w:p w14:paraId="63AC8948" w14:textId="63039C3F" w:rsidR="00DC74E1" w:rsidRPr="00E73E20" w:rsidRDefault="00DC74E1" w:rsidP="00F31012">
            <w:pPr>
              <w:pStyle w:val="NormlWeb"/>
              <w:spacing w:before="60" w:after="60"/>
              <w:ind w:right="147"/>
              <w:jc w:val="both"/>
              <w:rPr>
                <w:rFonts w:ascii="Tahoma" w:hAnsi="Tahoma" w:cs="Tahoma"/>
                <w:b/>
                <w:sz w:val="21"/>
                <w:szCs w:val="21"/>
              </w:rPr>
            </w:pPr>
            <w:r w:rsidRPr="00E73E20">
              <w:rPr>
                <w:rFonts w:ascii="Tahoma" w:hAnsi="Tahoma" w:cs="Tahoma"/>
                <w:b/>
                <w:sz w:val="21"/>
                <w:szCs w:val="21"/>
              </w:rPr>
              <w:t>1.</w:t>
            </w:r>
            <w:r w:rsidRPr="00E73E20">
              <w:rPr>
                <w:rFonts w:ascii="Tahoma" w:hAnsi="Tahoma" w:cs="Tahoma"/>
                <w:sz w:val="21"/>
                <w:szCs w:val="21"/>
              </w:rPr>
              <w:t xml:space="preserve"> </w:t>
            </w:r>
            <w:r>
              <w:rPr>
                <w:rFonts w:ascii="Tahoma" w:hAnsi="Tahoma" w:cs="Tahoma"/>
                <w:sz w:val="21"/>
                <w:szCs w:val="21"/>
              </w:rPr>
              <w:t xml:space="preserve">(1.1. +1.2.) </w:t>
            </w:r>
            <w:r w:rsidRPr="00E73E20">
              <w:rPr>
                <w:rFonts w:ascii="Tahoma" w:hAnsi="Tahoma" w:cs="Tahoma"/>
                <w:sz w:val="21"/>
                <w:szCs w:val="21"/>
              </w:rPr>
              <w:t>Nettó ajánlati ár összesen (HUF)</w:t>
            </w:r>
          </w:p>
        </w:tc>
        <w:tc>
          <w:tcPr>
            <w:tcW w:w="1417" w:type="dxa"/>
            <w:tcBorders>
              <w:top w:val="single" w:sz="4" w:space="0" w:color="auto"/>
              <w:left w:val="single" w:sz="4" w:space="0" w:color="auto"/>
              <w:bottom w:val="single" w:sz="4" w:space="0" w:color="auto"/>
              <w:right w:val="single" w:sz="4" w:space="0" w:color="auto"/>
            </w:tcBorders>
            <w:vAlign w:val="center"/>
          </w:tcPr>
          <w:p w14:paraId="6D1B6B3E" w14:textId="33A1295B" w:rsidR="00DC74E1" w:rsidRPr="00E73E20" w:rsidRDefault="00DC74E1" w:rsidP="00F31012">
            <w:pPr>
              <w:pStyle w:val="NormlWeb"/>
              <w:spacing w:before="60" w:after="60"/>
              <w:ind w:right="147"/>
              <w:jc w:val="center"/>
              <w:rPr>
                <w:rFonts w:ascii="Tahoma" w:hAnsi="Tahoma" w:cs="Tahoma"/>
                <w:b/>
                <w:sz w:val="21"/>
                <w:szCs w:val="21"/>
              </w:rPr>
            </w:pPr>
            <w:r>
              <w:rPr>
                <w:rFonts w:ascii="Tahoma" w:hAnsi="Tahoma" w:cs="Tahoma"/>
                <w:b/>
                <w:sz w:val="21"/>
                <w:szCs w:val="21"/>
              </w:rPr>
              <w:t>70</w:t>
            </w:r>
          </w:p>
        </w:tc>
      </w:tr>
      <w:tr w:rsidR="003E70F3" w:rsidRPr="00FA2BDE" w14:paraId="15854BE7"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14:paraId="2806B604" w14:textId="410DD308" w:rsidR="003E70F3" w:rsidRPr="00E73E20" w:rsidRDefault="003E70F3" w:rsidP="00F31012">
            <w:pPr>
              <w:pStyle w:val="NormlWeb"/>
              <w:spacing w:before="60" w:after="60"/>
              <w:ind w:right="147"/>
              <w:jc w:val="both"/>
              <w:rPr>
                <w:rFonts w:ascii="Tahoma" w:hAnsi="Tahoma" w:cs="Tahoma"/>
                <w:sz w:val="21"/>
                <w:szCs w:val="21"/>
              </w:rPr>
            </w:pPr>
            <w:r w:rsidRPr="00E73E20">
              <w:rPr>
                <w:rFonts w:ascii="Tahoma" w:hAnsi="Tahoma" w:cs="Tahoma"/>
                <w:b/>
                <w:sz w:val="21"/>
                <w:szCs w:val="21"/>
              </w:rPr>
              <w:t>2.</w:t>
            </w:r>
            <w:r w:rsidRPr="00E73E20">
              <w:rPr>
                <w:rFonts w:ascii="Tahoma" w:hAnsi="Tahoma" w:cs="Tahoma"/>
                <w:sz w:val="21"/>
                <w:szCs w:val="21"/>
              </w:rPr>
              <w:t xml:space="preserve"> </w:t>
            </w:r>
            <w:r w:rsidR="00E42A70" w:rsidRPr="00E73E20">
              <w:rPr>
                <w:rFonts w:ascii="Tahoma" w:hAnsi="Tahoma" w:cs="Tahoma"/>
                <w:bCs/>
                <w:sz w:val="21"/>
                <w:szCs w:val="21"/>
              </w:rPr>
              <w:t>A teljesítésbe bevonásra kerülő építésvezető szakember szakmai tapasztalata (hónap) (ajánlati elem legkedvezőbb mértéke: 48 hónap)</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81757F" w14:textId="77777777" w:rsidR="003E70F3" w:rsidRPr="00E73E20" w:rsidRDefault="003E70F3" w:rsidP="00F31012">
            <w:pPr>
              <w:pStyle w:val="NormlWeb"/>
              <w:spacing w:before="60" w:after="60"/>
              <w:ind w:right="147"/>
              <w:jc w:val="center"/>
              <w:rPr>
                <w:rFonts w:ascii="Tahoma" w:hAnsi="Tahoma" w:cs="Tahoma"/>
                <w:b/>
                <w:sz w:val="21"/>
                <w:szCs w:val="21"/>
              </w:rPr>
            </w:pPr>
            <w:r w:rsidRPr="00E73E20">
              <w:rPr>
                <w:rFonts w:ascii="Tahoma" w:hAnsi="Tahoma" w:cs="Tahoma"/>
                <w:b/>
                <w:sz w:val="21"/>
                <w:szCs w:val="21"/>
              </w:rPr>
              <w:t>20</w:t>
            </w:r>
          </w:p>
        </w:tc>
      </w:tr>
      <w:tr w:rsidR="003E70F3" w:rsidRPr="00FA2BDE" w14:paraId="4B58FC08"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tcPr>
          <w:p w14:paraId="35BD8A53" w14:textId="77777777" w:rsidR="003E70F3" w:rsidRPr="00E73E20" w:rsidRDefault="003E70F3" w:rsidP="00F31012">
            <w:pPr>
              <w:pStyle w:val="NormlWeb"/>
              <w:spacing w:before="60" w:after="60"/>
              <w:ind w:right="147"/>
              <w:jc w:val="both"/>
              <w:rPr>
                <w:rFonts w:ascii="Tahoma" w:hAnsi="Tahoma" w:cs="Tahoma"/>
                <w:sz w:val="21"/>
                <w:szCs w:val="21"/>
              </w:rPr>
            </w:pPr>
            <w:r w:rsidRPr="00E73E20">
              <w:rPr>
                <w:rFonts w:ascii="Tahoma" w:hAnsi="Tahoma" w:cs="Tahoma"/>
                <w:b/>
                <w:sz w:val="21"/>
                <w:szCs w:val="21"/>
              </w:rPr>
              <w:t>3</w:t>
            </w:r>
            <w:r w:rsidRPr="00E73E20">
              <w:rPr>
                <w:rFonts w:ascii="Tahoma" w:hAnsi="Tahoma" w:cs="Tahoma"/>
                <w:sz w:val="21"/>
                <w:szCs w:val="21"/>
              </w:rPr>
              <w:t>. Jótállás időtartama (a műszaki átadás-átvételt követő naptól számítva hónapokban megadva; ajánlati elem minimum értéke: 24 hónap, legkedvezőbb szintje: 48 hónap)</w:t>
            </w:r>
          </w:p>
        </w:tc>
        <w:tc>
          <w:tcPr>
            <w:tcW w:w="1417" w:type="dxa"/>
            <w:tcBorders>
              <w:top w:val="single" w:sz="4" w:space="0" w:color="auto"/>
              <w:left w:val="single" w:sz="4" w:space="0" w:color="auto"/>
              <w:bottom w:val="single" w:sz="4" w:space="0" w:color="auto"/>
              <w:right w:val="single" w:sz="4" w:space="0" w:color="auto"/>
            </w:tcBorders>
            <w:vAlign w:val="center"/>
          </w:tcPr>
          <w:p w14:paraId="43706ED7" w14:textId="77777777" w:rsidR="003E70F3" w:rsidRPr="00E73E20" w:rsidRDefault="003E70F3" w:rsidP="00F31012">
            <w:pPr>
              <w:pStyle w:val="NormlWeb"/>
              <w:spacing w:before="60" w:after="60"/>
              <w:ind w:right="147"/>
              <w:jc w:val="center"/>
              <w:rPr>
                <w:rFonts w:ascii="Tahoma" w:hAnsi="Tahoma" w:cs="Tahoma"/>
                <w:b/>
                <w:sz w:val="21"/>
                <w:szCs w:val="21"/>
              </w:rPr>
            </w:pPr>
            <w:r w:rsidRPr="00E73E20">
              <w:rPr>
                <w:rFonts w:ascii="Tahoma" w:hAnsi="Tahoma" w:cs="Tahoma"/>
                <w:b/>
                <w:sz w:val="21"/>
                <w:szCs w:val="21"/>
              </w:rPr>
              <w:t>10</w:t>
            </w:r>
          </w:p>
        </w:tc>
      </w:tr>
    </w:tbl>
    <w:p w14:paraId="2FC99526" w14:textId="77777777" w:rsidR="009F160E" w:rsidRPr="00FA2BDE" w:rsidRDefault="009F160E" w:rsidP="009F160E">
      <w:pPr>
        <w:tabs>
          <w:tab w:val="left" w:pos="0"/>
        </w:tabs>
        <w:autoSpaceDE w:val="0"/>
        <w:spacing w:after="0" w:line="240" w:lineRule="auto"/>
        <w:ind w:right="150"/>
        <w:jc w:val="both"/>
        <w:rPr>
          <w:rFonts w:ascii="Tahoma" w:hAnsi="Tahoma" w:cs="Tahoma"/>
          <w:iCs/>
          <w:sz w:val="21"/>
          <w:szCs w:val="21"/>
        </w:rPr>
      </w:pPr>
    </w:p>
    <w:p w14:paraId="636BAF44" w14:textId="77777777" w:rsidR="003E70F3" w:rsidRPr="00FA2BDE" w:rsidRDefault="003E70F3" w:rsidP="003E70F3">
      <w:pPr>
        <w:jc w:val="both"/>
        <w:rPr>
          <w:rFonts w:ascii="Tahoma" w:hAnsi="Tahoma" w:cs="Tahoma"/>
          <w:sz w:val="21"/>
          <w:szCs w:val="21"/>
        </w:rPr>
      </w:pPr>
      <w:r w:rsidRPr="00FA2BDE">
        <w:rPr>
          <w:rFonts w:ascii="Tahoma" w:hAnsi="Tahoma" w:cs="Tahoma"/>
          <w:sz w:val="21"/>
          <w:szCs w:val="21"/>
        </w:rPr>
        <w:t xml:space="preserve">1. rész-szempont vonatkozásában megadott </w:t>
      </w:r>
      <w:r w:rsidRPr="00FA2BDE">
        <w:rPr>
          <w:rFonts w:ascii="Tahoma" w:hAnsi="Tahoma" w:cs="Tahoma"/>
          <w:b/>
          <w:color w:val="000000" w:themeColor="text1"/>
          <w:sz w:val="21"/>
          <w:szCs w:val="21"/>
          <w:u w:val="single"/>
        </w:rPr>
        <w:t>szakmai ajánlat árazott költségvetésének</w:t>
      </w:r>
      <w:r w:rsidRPr="00FA2BDE">
        <w:rPr>
          <w:rFonts w:ascii="Tahoma" w:hAnsi="Tahoma" w:cs="Tahoma"/>
          <w:color w:val="000000" w:themeColor="text1"/>
          <w:sz w:val="21"/>
          <w:szCs w:val="21"/>
        </w:rPr>
        <w:t xml:space="preserve"> alapadataiból ajánlatkérő ellenőrzi az ajánlattevő számításait, és szükség esetén azt a Kbt. </w:t>
      </w:r>
      <w:r w:rsidRPr="00FA2BDE">
        <w:rPr>
          <w:rFonts w:ascii="Tahoma" w:hAnsi="Tahoma" w:cs="Tahoma"/>
          <w:sz w:val="21"/>
          <w:szCs w:val="21"/>
        </w:rPr>
        <w:t>71. § (11) bekezdése szerint számítási hiba javítására vonatkozó előírások szerint javítja.</w:t>
      </w:r>
    </w:p>
    <w:p w14:paraId="352FA316" w14:textId="77777777" w:rsidR="003E70F3" w:rsidRPr="00FA2BDE" w:rsidRDefault="003E70F3" w:rsidP="003E70F3">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VÁM, különböző díjak és illetékek, stb.</w:t>
      </w:r>
    </w:p>
    <w:p w14:paraId="7F906598" w14:textId="77777777" w:rsidR="003E70F3" w:rsidRPr="00FA2BDE" w:rsidRDefault="003E70F3" w:rsidP="003E70F3">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Az ajánlatok kidolgozásakor vegyék figyelembe, hogy az ajánlati árnak teljes körűnek kell lennie, vagyis magában kell foglalnia valamennyi ajánlattevői kifizetési igényt.</w:t>
      </w:r>
    </w:p>
    <w:p w14:paraId="619679EB" w14:textId="77777777" w:rsidR="003E70F3" w:rsidRPr="00FA2BDE" w:rsidRDefault="003E70F3" w:rsidP="003E70F3">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Az Ajánlattevők csak forintban (HUF) tehetnek ajánlatot és a szerződéskötés valutaneme is csak ez lehet.</w:t>
      </w:r>
    </w:p>
    <w:p w14:paraId="64D01665" w14:textId="77777777" w:rsidR="003E70F3" w:rsidRPr="00FA2BDE" w:rsidRDefault="003E70F3" w:rsidP="003E70F3">
      <w:pPr>
        <w:tabs>
          <w:tab w:val="left" w:pos="426"/>
        </w:tabs>
        <w:autoSpaceDE w:val="0"/>
        <w:spacing w:after="0" w:line="240" w:lineRule="auto"/>
        <w:ind w:left="390" w:right="150" w:hanging="390"/>
        <w:jc w:val="both"/>
        <w:rPr>
          <w:rFonts w:ascii="Tahoma" w:hAnsi="Tahoma" w:cs="Tahoma"/>
          <w:iCs/>
          <w:sz w:val="21"/>
          <w:szCs w:val="21"/>
        </w:rPr>
      </w:pPr>
    </w:p>
    <w:p w14:paraId="1DF7FB5B" w14:textId="77777777" w:rsidR="003E70F3" w:rsidRPr="00FA2BDE" w:rsidRDefault="003E70F3" w:rsidP="003E70F3">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 legjobb ár-érték arányú ajánlat kiválasztásának értékelési szempontja esetén az ajánlatok részszempontok szerinti tartalmi elemeinek értékelése során adható pontszám alsó és felső határa: 0-10 pont.</w:t>
      </w:r>
    </w:p>
    <w:p w14:paraId="4D72A3A8" w14:textId="77777777" w:rsidR="003E70F3" w:rsidRPr="00FA2BDE" w:rsidRDefault="003E70F3" w:rsidP="003E70F3">
      <w:pPr>
        <w:tabs>
          <w:tab w:val="left" w:pos="426"/>
        </w:tabs>
        <w:autoSpaceDE w:val="0"/>
        <w:spacing w:after="0" w:line="240" w:lineRule="auto"/>
        <w:ind w:left="390" w:right="150" w:hanging="390"/>
        <w:jc w:val="both"/>
        <w:rPr>
          <w:rFonts w:ascii="Tahoma" w:hAnsi="Tahoma" w:cs="Tahoma"/>
          <w:iCs/>
          <w:sz w:val="21"/>
          <w:szCs w:val="21"/>
        </w:rPr>
      </w:pPr>
    </w:p>
    <w:p w14:paraId="41FD3674" w14:textId="77777777" w:rsidR="003E70F3" w:rsidRPr="00FA2BDE" w:rsidRDefault="003E70F3" w:rsidP="003E70F3">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2A1ED27D" w14:textId="77777777" w:rsidR="003E70F3" w:rsidRPr="00FA2BDE" w:rsidRDefault="003E70F3" w:rsidP="003E70F3">
      <w:pPr>
        <w:tabs>
          <w:tab w:val="left" w:pos="426"/>
        </w:tabs>
        <w:autoSpaceDE w:val="0"/>
        <w:spacing w:after="0" w:line="240" w:lineRule="auto"/>
        <w:ind w:left="390" w:right="150" w:hanging="390"/>
        <w:jc w:val="both"/>
        <w:rPr>
          <w:rFonts w:ascii="Tahoma" w:hAnsi="Tahoma" w:cs="Tahoma"/>
          <w:iCs/>
          <w:sz w:val="21"/>
          <w:szCs w:val="21"/>
        </w:rPr>
      </w:pPr>
    </w:p>
    <w:p w14:paraId="7B7DD0C9" w14:textId="77777777" w:rsidR="003E70F3" w:rsidRPr="00FA2BDE" w:rsidRDefault="003E70F3" w:rsidP="003E70F3">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24BFA4E2" w14:textId="77777777" w:rsidR="003E70F3" w:rsidRPr="00FA2BDE" w:rsidRDefault="003E70F3" w:rsidP="003E70F3">
      <w:pPr>
        <w:tabs>
          <w:tab w:val="left" w:pos="426"/>
        </w:tabs>
        <w:autoSpaceDE w:val="0"/>
        <w:spacing w:after="0" w:line="240" w:lineRule="auto"/>
        <w:ind w:left="390" w:right="150" w:hanging="390"/>
        <w:jc w:val="both"/>
        <w:rPr>
          <w:rFonts w:ascii="Tahoma" w:hAnsi="Tahoma" w:cs="Tahoma"/>
          <w:iCs/>
          <w:sz w:val="21"/>
          <w:szCs w:val="21"/>
        </w:rPr>
      </w:pPr>
    </w:p>
    <w:p w14:paraId="6725414C"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 xml:space="preserve">Az ajánlatkérő az </w:t>
      </w:r>
      <w:r w:rsidRPr="00FA2BDE">
        <w:rPr>
          <w:rFonts w:ascii="Tahoma" w:hAnsi="Tahoma" w:cs="Tahoma"/>
          <w:b/>
          <w:iCs/>
          <w:sz w:val="21"/>
          <w:szCs w:val="21"/>
        </w:rPr>
        <w:t>1. értékelési részszempont</w:t>
      </w:r>
      <w:r w:rsidRPr="00FA2BDE">
        <w:rPr>
          <w:rFonts w:ascii="Tahoma" w:hAnsi="Tahoma" w:cs="Tahoma"/>
          <w:iCs/>
          <w:sz w:val="21"/>
          <w:szCs w:val="21"/>
        </w:rPr>
        <w:t xml:space="preserve"> esetében a legjobb ajánlatot tartalmazó ajánlatra (legalacsonyabb ajánlati ár) 10 pontot ad, a többi ajánlatra arányosan kevesebbet. A pontszámok kiszámítása során alkalmazandó képletet a Közbeszerzési Hatóság útmutatójának (KÉ 2016. évi 147. szám; 2016. december 21.) 1. számú melléklet A.1.ba) pontja szerinti </w:t>
      </w:r>
      <w:r w:rsidRPr="00FA2BDE">
        <w:rPr>
          <w:rFonts w:ascii="Tahoma" w:hAnsi="Tahoma" w:cs="Tahoma"/>
          <w:b/>
          <w:iCs/>
          <w:sz w:val="21"/>
          <w:szCs w:val="21"/>
        </w:rPr>
        <w:t>fordított arányosítás módszere</w:t>
      </w:r>
      <w:r w:rsidRPr="00FA2BDE">
        <w:rPr>
          <w:rFonts w:ascii="Tahoma" w:hAnsi="Tahoma" w:cs="Tahoma"/>
          <w:iCs/>
          <w:sz w:val="21"/>
          <w:szCs w:val="21"/>
        </w:rPr>
        <w:t xml:space="preserve"> tartalmazza. </w:t>
      </w:r>
    </w:p>
    <w:p w14:paraId="1B470097"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Az értékelés módszere képlettel leírva:</w:t>
      </w:r>
    </w:p>
    <w:p w14:paraId="0DEE5DA0" w14:textId="77777777" w:rsidR="003E70F3" w:rsidRPr="00FA2BDE" w:rsidRDefault="003E70F3" w:rsidP="003E70F3">
      <w:pPr>
        <w:pStyle w:val="Norml10"/>
        <w:jc w:val="both"/>
        <w:rPr>
          <w:rFonts w:ascii="Tahoma" w:hAnsi="Tahoma" w:cs="Tahoma"/>
          <w:iCs/>
          <w:sz w:val="21"/>
          <w:szCs w:val="21"/>
        </w:rPr>
      </w:pPr>
    </w:p>
    <w:p w14:paraId="0C8A8285" w14:textId="77777777" w:rsidR="003E70F3" w:rsidRPr="00FA2BDE" w:rsidRDefault="003E70F3" w:rsidP="003E70F3">
      <w:pPr>
        <w:pStyle w:val="Norml10"/>
        <w:ind w:firstLine="720"/>
        <w:rPr>
          <w:rFonts w:ascii="Tahoma" w:hAnsi="Tahoma" w:cs="Tahoma"/>
          <w:iCs/>
          <w:sz w:val="21"/>
          <w:szCs w:val="21"/>
        </w:rPr>
      </w:pPr>
      <w:r w:rsidRPr="00FA2BDE">
        <w:rPr>
          <w:rFonts w:ascii="Tahoma" w:hAnsi="Tahoma" w:cs="Tahoma"/>
          <w:iCs/>
          <w:sz w:val="21"/>
          <w:szCs w:val="21"/>
        </w:rPr>
        <w:t>P = (A legjobb / A vizsgált) × (P max - P min) + P min</w:t>
      </w:r>
    </w:p>
    <w:p w14:paraId="38BDCF0E" w14:textId="77777777" w:rsidR="003E70F3" w:rsidRPr="00FA2BDE" w:rsidRDefault="003E70F3" w:rsidP="003E70F3">
      <w:pPr>
        <w:pStyle w:val="Norml10"/>
        <w:ind w:firstLine="720"/>
        <w:rPr>
          <w:rFonts w:ascii="Tahoma" w:hAnsi="Tahoma" w:cs="Tahoma"/>
          <w:iCs/>
          <w:sz w:val="21"/>
          <w:szCs w:val="21"/>
        </w:rPr>
      </w:pPr>
      <w:r w:rsidRPr="00FA2BDE">
        <w:rPr>
          <w:rFonts w:ascii="Tahoma" w:hAnsi="Tahoma" w:cs="Tahoma"/>
          <w:iCs/>
          <w:sz w:val="21"/>
          <w:szCs w:val="21"/>
        </w:rPr>
        <w:t>ahol:</w:t>
      </w:r>
    </w:p>
    <w:p w14:paraId="64BD2267" w14:textId="77777777" w:rsidR="003E70F3" w:rsidRPr="00FA2BDE" w:rsidRDefault="003E70F3" w:rsidP="003E70F3">
      <w:pPr>
        <w:pStyle w:val="Norml10"/>
        <w:ind w:firstLine="720"/>
        <w:rPr>
          <w:rFonts w:ascii="Tahoma" w:hAnsi="Tahoma" w:cs="Tahoma"/>
          <w:iCs/>
          <w:sz w:val="21"/>
          <w:szCs w:val="21"/>
        </w:rPr>
      </w:pPr>
      <w:r w:rsidRPr="00FA2BDE">
        <w:rPr>
          <w:rFonts w:ascii="Tahoma" w:hAnsi="Tahoma" w:cs="Tahoma"/>
          <w:iCs/>
          <w:sz w:val="21"/>
          <w:szCs w:val="21"/>
        </w:rPr>
        <w:t>P:</w:t>
      </w:r>
      <w:r w:rsidRPr="00FA2BDE">
        <w:rPr>
          <w:rFonts w:ascii="Tahoma" w:hAnsi="Tahoma" w:cs="Tahoma"/>
          <w:iCs/>
          <w:sz w:val="21"/>
          <w:szCs w:val="21"/>
        </w:rPr>
        <w:tab/>
        <w:t>a vizsgált ajánlati elem adott szempontra vonatkozó pontszáma</w:t>
      </w:r>
    </w:p>
    <w:p w14:paraId="46DDACD9" w14:textId="77777777" w:rsidR="003E70F3" w:rsidRPr="00FA2BDE" w:rsidRDefault="003E70F3" w:rsidP="003E70F3">
      <w:pPr>
        <w:pStyle w:val="Norml10"/>
        <w:ind w:firstLine="720"/>
        <w:rPr>
          <w:rFonts w:ascii="Tahoma" w:hAnsi="Tahoma" w:cs="Tahoma"/>
          <w:iCs/>
          <w:sz w:val="21"/>
          <w:szCs w:val="21"/>
        </w:rPr>
      </w:pPr>
      <w:r w:rsidRPr="00FA2BDE">
        <w:rPr>
          <w:rFonts w:ascii="Tahoma" w:hAnsi="Tahoma" w:cs="Tahoma"/>
          <w:iCs/>
          <w:sz w:val="21"/>
          <w:szCs w:val="21"/>
        </w:rPr>
        <w:t>P max:</w:t>
      </w:r>
      <w:r w:rsidRPr="00FA2BDE">
        <w:rPr>
          <w:rFonts w:ascii="Tahoma" w:hAnsi="Tahoma" w:cs="Tahoma"/>
          <w:iCs/>
          <w:sz w:val="21"/>
          <w:szCs w:val="21"/>
        </w:rPr>
        <w:tab/>
        <w:t>a pontskála felső határa</w:t>
      </w:r>
    </w:p>
    <w:p w14:paraId="413CDC18" w14:textId="77777777" w:rsidR="003E70F3" w:rsidRPr="00FA2BDE" w:rsidRDefault="003E70F3" w:rsidP="003E70F3">
      <w:pPr>
        <w:pStyle w:val="Norml10"/>
        <w:ind w:firstLine="720"/>
        <w:rPr>
          <w:rFonts w:ascii="Tahoma" w:hAnsi="Tahoma" w:cs="Tahoma"/>
          <w:iCs/>
          <w:sz w:val="21"/>
          <w:szCs w:val="21"/>
        </w:rPr>
      </w:pPr>
      <w:r w:rsidRPr="00FA2BDE">
        <w:rPr>
          <w:rFonts w:ascii="Tahoma" w:hAnsi="Tahoma" w:cs="Tahoma"/>
          <w:iCs/>
          <w:sz w:val="21"/>
          <w:szCs w:val="21"/>
        </w:rPr>
        <w:t>P min:</w:t>
      </w:r>
      <w:r w:rsidRPr="00FA2BDE">
        <w:rPr>
          <w:rFonts w:ascii="Tahoma" w:hAnsi="Tahoma" w:cs="Tahoma"/>
          <w:iCs/>
          <w:sz w:val="21"/>
          <w:szCs w:val="21"/>
        </w:rPr>
        <w:tab/>
        <w:t>a pontskála alsó határa</w:t>
      </w:r>
    </w:p>
    <w:p w14:paraId="56D467B3" w14:textId="77777777" w:rsidR="003E70F3" w:rsidRPr="00FA2BDE" w:rsidRDefault="003E70F3" w:rsidP="003E70F3">
      <w:pPr>
        <w:pStyle w:val="Norml10"/>
        <w:ind w:firstLine="720"/>
        <w:rPr>
          <w:rFonts w:ascii="Tahoma" w:hAnsi="Tahoma" w:cs="Tahoma"/>
          <w:iCs/>
          <w:sz w:val="21"/>
          <w:szCs w:val="21"/>
        </w:rPr>
      </w:pPr>
      <w:r w:rsidRPr="00FA2BDE">
        <w:rPr>
          <w:rFonts w:ascii="Tahoma" w:hAnsi="Tahoma" w:cs="Tahoma"/>
          <w:iCs/>
          <w:sz w:val="21"/>
          <w:szCs w:val="21"/>
        </w:rPr>
        <w:t>A legjobb:</w:t>
      </w:r>
      <w:r w:rsidRPr="00FA2BDE">
        <w:rPr>
          <w:rFonts w:ascii="Tahoma" w:hAnsi="Tahoma" w:cs="Tahoma"/>
          <w:iCs/>
          <w:sz w:val="21"/>
          <w:szCs w:val="21"/>
        </w:rPr>
        <w:tab/>
        <w:t>a legelőnyösebb ajánlat tartalmi eleme</w:t>
      </w:r>
    </w:p>
    <w:p w14:paraId="2D9B15D8" w14:textId="77777777" w:rsidR="003E70F3" w:rsidRPr="00FA2BDE" w:rsidRDefault="003E70F3" w:rsidP="003E70F3">
      <w:pPr>
        <w:pStyle w:val="Norml10"/>
        <w:ind w:firstLine="720"/>
        <w:rPr>
          <w:rFonts w:ascii="Tahoma" w:hAnsi="Tahoma" w:cs="Tahoma"/>
          <w:iCs/>
          <w:sz w:val="21"/>
          <w:szCs w:val="21"/>
        </w:rPr>
      </w:pPr>
      <w:r w:rsidRPr="00FA2BDE">
        <w:rPr>
          <w:rFonts w:ascii="Tahoma" w:hAnsi="Tahoma" w:cs="Tahoma"/>
          <w:iCs/>
          <w:sz w:val="21"/>
          <w:szCs w:val="21"/>
        </w:rPr>
        <w:t>A vizsgált:</w:t>
      </w:r>
      <w:r w:rsidRPr="00FA2BDE">
        <w:rPr>
          <w:rFonts w:ascii="Tahoma" w:hAnsi="Tahoma" w:cs="Tahoma"/>
          <w:iCs/>
          <w:sz w:val="21"/>
          <w:szCs w:val="21"/>
        </w:rPr>
        <w:tab/>
        <w:t>a vizsgált ajánlat tartalmi eleme</w:t>
      </w:r>
    </w:p>
    <w:p w14:paraId="31A1D4D0" w14:textId="77777777" w:rsidR="003E70F3" w:rsidRPr="00FA2BDE" w:rsidRDefault="003E70F3" w:rsidP="003E70F3">
      <w:pPr>
        <w:pStyle w:val="Norml10"/>
        <w:ind w:firstLine="720"/>
        <w:rPr>
          <w:rFonts w:ascii="Tahoma" w:hAnsi="Tahoma" w:cs="Tahoma"/>
          <w:iCs/>
          <w:sz w:val="21"/>
          <w:szCs w:val="21"/>
        </w:rPr>
      </w:pPr>
    </w:p>
    <w:p w14:paraId="286E0522"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1FC7AD77"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Az ajánlati ár kialakítása során a kiadott műszaki leírás ismerete mellett az alábbi pontokat is figyelembe kell venni.</w:t>
      </w:r>
    </w:p>
    <w:p w14:paraId="4A5665FA"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6F93070D" w14:textId="77777777" w:rsidR="003E70F3" w:rsidRPr="00FA2BDE" w:rsidRDefault="003E70F3" w:rsidP="003E70F3">
      <w:pPr>
        <w:pStyle w:val="Norml10"/>
        <w:rPr>
          <w:rFonts w:ascii="Tahoma" w:hAnsi="Tahoma" w:cs="Tahoma"/>
          <w:iCs/>
          <w:sz w:val="21"/>
          <w:szCs w:val="21"/>
          <w:u w:val="single"/>
        </w:rPr>
      </w:pPr>
      <w:r w:rsidRPr="00FA2BDE">
        <w:rPr>
          <w:rFonts w:ascii="Tahoma" w:hAnsi="Tahoma" w:cs="Tahoma"/>
          <w:iCs/>
          <w:sz w:val="21"/>
          <w:szCs w:val="21"/>
          <w:u w:val="single"/>
        </w:rPr>
        <w:t>Az árazott költségvetés elkészítése során az alábbiakat szükséges figyelembe venni:</w:t>
      </w:r>
    </w:p>
    <w:p w14:paraId="768278C0" w14:textId="77777777" w:rsidR="003E70F3" w:rsidRPr="00FA2BDE" w:rsidRDefault="003E70F3"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065F67D9" w14:textId="77777777" w:rsidR="003E70F3" w:rsidRPr="00FA2BDE" w:rsidRDefault="003E70F3"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Ha egy munkafázis tétele nem került külön kiírásra, de az abban foglalt tevékenységre szükség van, akkor azok költségeit a munkatételek egységárában kell figyelembe venni.</w:t>
      </w:r>
    </w:p>
    <w:p w14:paraId="151F9A52" w14:textId="77777777" w:rsidR="003E70F3" w:rsidRPr="00FA2BDE" w:rsidRDefault="003E70F3"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786FEEE3" w14:textId="77777777" w:rsidR="003E70F3" w:rsidRPr="00FA2BDE" w:rsidRDefault="003E70F3"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 költségvetés(ek) Microsoft Office Excel formátumban állnak az Ajánlattevők rendelkezésére, amelyet kitöltve kell az ajánlatukhoz csatolniuk papír alapon, valamint elektronikus formátumban (Microsoft Office Excel formátumban) is!</w:t>
      </w:r>
    </w:p>
    <w:p w14:paraId="792C7605"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39B88BE3" w14:textId="77777777" w:rsidR="003E70F3" w:rsidRPr="00FA2BDE" w:rsidRDefault="003E70F3" w:rsidP="003E70F3">
      <w:pPr>
        <w:pStyle w:val="Norml10"/>
        <w:jc w:val="both"/>
        <w:rPr>
          <w:rFonts w:ascii="Tahoma" w:hAnsi="Tahoma" w:cs="Tahoma"/>
          <w:iCs/>
          <w:sz w:val="21"/>
          <w:szCs w:val="21"/>
          <w:u w:val="single"/>
        </w:rPr>
      </w:pPr>
      <w:r w:rsidRPr="00FA2BDE">
        <w:rPr>
          <w:rFonts w:ascii="Tahoma" w:hAnsi="Tahoma" w:cs="Tahoma"/>
          <w:iCs/>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77DB56DB" w14:textId="77777777" w:rsidR="003E70F3" w:rsidRPr="00FA2BDE" w:rsidRDefault="003E70F3"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Ajánlattevő nem nyújt be árazott költségvetést,</w:t>
      </w:r>
    </w:p>
    <w:p w14:paraId="34A01621" w14:textId="77777777" w:rsidR="003E70F3" w:rsidRPr="00FA2BDE" w:rsidRDefault="003E70F3"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Ajánlattevő a költségvetés sorait Ajánlatkérő erre vonatkozó jóváhagyása nélkül (pl. kiegészítő tájékoztatás) új sorral egészíti ki, vagy</w:t>
      </w:r>
    </w:p>
    <w:p w14:paraId="7C7DD284" w14:textId="77777777" w:rsidR="003E70F3" w:rsidRPr="00FA2BDE" w:rsidRDefault="003E70F3"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Ajánlattevő a költségvetés sorait Ajánlatkérő erre vonatkozó jóváhagyása nélkül összevonja, vagy</w:t>
      </w:r>
    </w:p>
    <w:p w14:paraId="02020CB1" w14:textId="77777777" w:rsidR="003E70F3" w:rsidRPr="00FA2BDE" w:rsidRDefault="003E70F3"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Ajánlattevő Ajánlatkérő erre vonatkozó jóváhagyása nélkül a költségvetés tételeit, mennyiségi adatait módosítja, vagy</w:t>
      </w:r>
    </w:p>
    <w:p w14:paraId="23AD83CC" w14:textId="77777777" w:rsidR="003E70F3" w:rsidRPr="00FA2BDE" w:rsidRDefault="003E70F3"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egyéb módon olyan módosítást eszközöl Ajánlattevő az árazatlan költségvetésen, mely alapján az nem felel meg a közbeszerzési dokumentumokban és a vonatkozó jogszabályokban foglaltaknak.</w:t>
      </w:r>
    </w:p>
    <w:p w14:paraId="52A5E401" w14:textId="77777777" w:rsidR="003E70F3" w:rsidRPr="00FA2BDE" w:rsidRDefault="003E70F3" w:rsidP="003E70F3">
      <w:pPr>
        <w:pStyle w:val="Norml10"/>
        <w:ind w:left="1080"/>
        <w:jc w:val="both"/>
        <w:rPr>
          <w:rFonts w:ascii="Tahoma" w:hAnsi="Tahoma" w:cs="Tahoma"/>
          <w:iCs/>
          <w:sz w:val="21"/>
          <w:szCs w:val="21"/>
        </w:rPr>
      </w:pPr>
    </w:p>
    <w:p w14:paraId="4128E25D" w14:textId="77777777" w:rsidR="003E70F3" w:rsidRPr="00FA2BDE" w:rsidRDefault="003E70F3" w:rsidP="003E70F3">
      <w:pPr>
        <w:jc w:val="both"/>
        <w:rPr>
          <w:rFonts w:ascii="Tahoma" w:hAnsi="Tahoma" w:cs="Tahoma"/>
          <w:sz w:val="21"/>
          <w:szCs w:val="21"/>
        </w:rPr>
      </w:pPr>
      <w:r w:rsidRPr="00FA2BDE">
        <w:rPr>
          <w:rFonts w:ascii="Tahoma" w:hAnsi="Tahoma" w:cs="Tahoma"/>
          <w:sz w:val="21"/>
          <w:szCs w:val="21"/>
        </w:rPr>
        <w:t>Ajánlatkérő az aránytalanul alacsony vállalási árat adó Ajánlattevőtől - a Kbt. 72. § (1) bekezdése alapján - köteles írásban indokolást kérni, és dönt a magyarázat alapján az ajánlat érvényességéről.</w:t>
      </w:r>
    </w:p>
    <w:p w14:paraId="5880E81E" w14:textId="77777777" w:rsidR="003E70F3" w:rsidRPr="00FA2BDE" w:rsidRDefault="003E70F3" w:rsidP="003E70F3">
      <w:pPr>
        <w:jc w:val="both"/>
        <w:rPr>
          <w:rFonts w:ascii="Tahoma" w:hAnsi="Tahoma" w:cs="Tahoma"/>
          <w:sz w:val="21"/>
          <w:szCs w:val="21"/>
        </w:rPr>
      </w:pPr>
      <w:r w:rsidRPr="00FA2BDE">
        <w:rPr>
          <w:rFonts w:ascii="Tahoma" w:hAnsi="Tahoma" w:cs="Tahoma"/>
          <w:sz w:val="21"/>
          <w:szCs w:val="21"/>
        </w:rPr>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6455BB09" w14:textId="77777777" w:rsidR="003E70F3" w:rsidRPr="00FA2BDE" w:rsidRDefault="003E70F3" w:rsidP="003E70F3">
      <w:pPr>
        <w:jc w:val="both"/>
        <w:rPr>
          <w:rFonts w:ascii="Tahoma" w:hAnsi="Tahoma" w:cs="Tahoma"/>
          <w:sz w:val="21"/>
          <w:szCs w:val="21"/>
        </w:rPr>
      </w:pPr>
      <w:r w:rsidRPr="00FA2BDE">
        <w:rPr>
          <w:rFonts w:ascii="Tahoma" w:hAnsi="Tahoma" w:cs="Tahoma"/>
          <w:sz w:val="21"/>
          <w:szCs w:val="21"/>
        </w:rPr>
        <w:t>Amennyiben Ajánlatkérő nem tartja elfogadhatónak és a gazdasági ésszerűséggel összeegyeztethetőnek az indokolást, köteles érvénytelennek nyilvánítani az ajánlatot a Kbt. 73. § (2) bekezdése szerint.</w:t>
      </w:r>
    </w:p>
    <w:p w14:paraId="47F536F0"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 xml:space="preserve">A </w:t>
      </w:r>
      <w:r w:rsidRPr="00FA2BDE">
        <w:rPr>
          <w:rFonts w:ascii="Tahoma" w:hAnsi="Tahoma" w:cs="Tahoma"/>
          <w:b/>
          <w:iCs/>
          <w:sz w:val="21"/>
          <w:szCs w:val="21"/>
        </w:rPr>
        <w:t>2. értékelési</w:t>
      </w:r>
      <w:r w:rsidRPr="00FA2BDE">
        <w:rPr>
          <w:rFonts w:ascii="Tahoma" w:hAnsi="Tahoma" w:cs="Tahoma"/>
          <w:iCs/>
          <w:sz w:val="21"/>
          <w:szCs w:val="21"/>
        </w:rPr>
        <w:t xml:space="preserve"> </w:t>
      </w:r>
      <w:r w:rsidRPr="00FA2BDE">
        <w:rPr>
          <w:rFonts w:ascii="Tahoma" w:hAnsi="Tahoma" w:cs="Tahoma"/>
          <w:bCs/>
          <w:iCs/>
          <w:sz w:val="21"/>
          <w:szCs w:val="21"/>
        </w:rPr>
        <w:t xml:space="preserve">szempont </w:t>
      </w:r>
      <w:r w:rsidRPr="00FA2BDE">
        <w:rPr>
          <w:rFonts w:ascii="Tahoma" w:hAnsi="Tahoma" w:cs="Tahoma"/>
          <w:iCs/>
          <w:sz w:val="21"/>
          <w:szCs w:val="21"/>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14:paraId="254979E5" w14:textId="77777777" w:rsidR="003E70F3" w:rsidRPr="00FA2BDE" w:rsidRDefault="003E70F3" w:rsidP="003E70F3">
      <w:pPr>
        <w:pStyle w:val="Norml10"/>
        <w:ind w:left="567"/>
        <w:jc w:val="both"/>
        <w:rPr>
          <w:rFonts w:ascii="Tahoma" w:hAnsi="Tahoma" w:cs="Tahoma"/>
          <w:iCs/>
          <w:sz w:val="21"/>
          <w:szCs w:val="21"/>
        </w:rPr>
      </w:pPr>
    </w:p>
    <w:p w14:paraId="0ED5FE77"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b/>
          <w:bCs/>
          <w:iCs/>
          <w:sz w:val="21"/>
          <w:szCs w:val="21"/>
          <w:u w:val="single"/>
        </w:rPr>
        <w:t>Mélyépítési kivitelezésben szerzett építésvezetői (mélyépítési kivitelezés területén szerzett) szakmai</w:t>
      </w:r>
      <w:r w:rsidRPr="00FA2BDE">
        <w:rPr>
          <w:rFonts w:ascii="Tahoma" w:hAnsi="Tahoma" w:cs="Tahoma"/>
          <w:b/>
          <w:iCs/>
          <w:sz w:val="21"/>
          <w:szCs w:val="21"/>
          <w:u w:val="single"/>
        </w:rPr>
        <w:t xml:space="preserve"> tapasztalat</w:t>
      </w:r>
      <w:r w:rsidRPr="00FA2BDE">
        <w:rPr>
          <w:rFonts w:ascii="Tahoma" w:hAnsi="Tahoma" w:cs="Tahoma"/>
          <w:iCs/>
          <w:sz w:val="21"/>
          <w:szCs w:val="21"/>
        </w:rPr>
        <w:t xml:space="preserve"> = hónapban megadott gyakorlati idő </w:t>
      </w:r>
    </w:p>
    <w:p w14:paraId="428FDE84" w14:textId="77777777" w:rsidR="003E70F3" w:rsidRPr="00FA2BDE" w:rsidRDefault="003E70F3" w:rsidP="003E70F3">
      <w:pPr>
        <w:pStyle w:val="Norml10"/>
        <w:ind w:left="567"/>
        <w:jc w:val="both"/>
        <w:rPr>
          <w:rFonts w:ascii="Tahoma" w:hAnsi="Tahoma" w:cs="Tahoma"/>
          <w:iCs/>
          <w:sz w:val="21"/>
          <w:szCs w:val="21"/>
        </w:rPr>
      </w:pPr>
    </w:p>
    <w:p w14:paraId="24584C24"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A hónapban megadott gyakorlati idő meghatározása az önéletrajz alapján:</w:t>
      </w:r>
    </w:p>
    <w:p w14:paraId="6A6DC0EA" w14:textId="77777777" w:rsidR="003E70F3" w:rsidRPr="00FA2BDE" w:rsidRDefault="003E70F3" w:rsidP="00226FD2">
      <w:pPr>
        <w:pStyle w:val="Norml10"/>
        <w:numPr>
          <w:ilvl w:val="0"/>
          <w:numId w:val="20"/>
        </w:numPr>
        <w:ind w:left="567"/>
        <w:jc w:val="both"/>
        <w:rPr>
          <w:rFonts w:ascii="Tahoma" w:hAnsi="Tahoma" w:cs="Tahoma"/>
          <w:iCs/>
          <w:sz w:val="21"/>
          <w:szCs w:val="21"/>
        </w:rPr>
      </w:pPr>
      <w:r w:rsidRPr="00FA2BDE">
        <w:rPr>
          <w:rFonts w:ascii="Tahoma" w:hAnsi="Tahoma" w:cs="Tahoma"/>
          <w:iCs/>
          <w:sz w:val="21"/>
          <w:szCs w:val="21"/>
        </w:rPr>
        <w:t xml:space="preserve">az adott projekt vonatkozásában az év, hónap adatokkal megadott hónapok kerülnek összeadásra, úgy, hogy </w:t>
      </w:r>
    </w:p>
    <w:p w14:paraId="0F8EC7EC" w14:textId="77777777" w:rsidR="003E70F3" w:rsidRPr="00FA2BDE" w:rsidRDefault="003E70F3" w:rsidP="00226FD2">
      <w:pPr>
        <w:pStyle w:val="Norml10"/>
        <w:numPr>
          <w:ilvl w:val="1"/>
          <w:numId w:val="20"/>
        </w:numPr>
        <w:ind w:left="567"/>
        <w:jc w:val="both"/>
        <w:rPr>
          <w:rFonts w:ascii="Tahoma" w:hAnsi="Tahoma" w:cs="Tahoma"/>
          <w:iCs/>
          <w:sz w:val="21"/>
          <w:szCs w:val="21"/>
        </w:rPr>
      </w:pPr>
      <w:r w:rsidRPr="00FA2BDE">
        <w:rPr>
          <w:rFonts w:ascii="Tahoma" w:hAnsi="Tahoma" w:cs="Tahoma"/>
          <w:iCs/>
          <w:sz w:val="21"/>
          <w:szCs w:val="21"/>
        </w:rPr>
        <w:t>az időben párhuzamos gyakorlati idők csak egyszer számítanak bele az adott szakember szakmai tapasztalatába</w:t>
      </w:r>
    </w:p>
    <w:p w14:paraId="73986653" w14:textId="77777777" w:rsidR="003E70F3" w:rsidRPr="00FA2BDE" w:rsidRDefault="003E70F3" w:rsidP="00226FD2">
      <w:pPr>
        <w:pStyle w:val="Norml10"/>
        <w:numPr>
          <w:ilvl w:val="1"/>
          <w:numId w:val="20"/>
        </w:numPr>
        <w:ind w:left="567"/>
        <w:jc w:val="both"/>
        <w:rPr>
          <w:rFonts w:ascii="Tahoma" w:hAnsi="Tahoma" w:cs="Tahoma"/>
          <w:iCs/>
          <w:sz w:val="21"/>
          <w:szCs w:val="21"/>
        </w:rPr>
      </w:pPr>
      <w:r w:rsidRPr="00FA2BDE">
        <w:rPr>
          <w:rFonts w:ascii="Tahoma" w:hAnsi="Tahoma" w:cs="Tahoma"/>
          <w:iCs/>
          <w:sz w:val="21"/>
          <w:szCs w:val="21"/>
        </w:rPr>
        <w:t>a projekt kezdő és záró hónapja is beleszámít az adott szakember szakmai tapasztalatába</w:t>
      </w:r>
    </w:p>
    <w:p w14:paraId="389A63D5" w14:textId="77777777" w:rsidR="003E70F3" w:rsidRPr="00FA2BDE" w:rsidRDefault="003E70F3" w:rsidP="00226FD2">
      <w:pPr>
        <w:pStyle w:val="Norml10"/>
        <w:numPr>
          <w:ilvl w:val="1"/>
          <w:numId w:val="20"/>
        </w:numPr>
        <w:ind w:left="567"/>
        <w:jc w:val="both"/>
        <w:rPr>
          <w:rFonts w:ascii="Tahoma" w:hAnsi="Tahoma" w:cs="Tahoma"/>
          <w:iCs/>
          <w:sz w:val="21"/>
          <w:szCs w:val="21"/>
        </w:rPr>
      </w:pPr>
      <w:r w:rsidRPr="00FA2BDE">
        <w:rPr>
          <w:rFonts w:ascii="Tahoma" w:hAnsi="Tahoma" w:cs="Tahoma"/>
          <w:iCs/>
          <w:sz w:val="21"/>
          <w:szCs w:val="21"/>
        </w:rPr>
        <w:t>a projekt kezdő és záró hónapjába nem lehet beleszámítani a garanciális időszak hosszát, hanem a munkaterület átadástól a műszaki átadás lezárásáig tartó időszakot</w:t>
      </w:r>
    </w:p>
    <w:p w14:paraId="15F4A897" w14:textId="77777777" w:rsidR="003E70F3" w:rsidRPr="00FA2BDE" w:rsidRDefault="003E70F3" w:rsidP="003E70F3">
      <w:pPr>
        <w:pStyle w:val="Norml10"/>
        <w:ind w:left="567"/>
        <w:jc w:val="both"/>
        <w:rPr>
          <w:rFonts w:ascii="Tahoma" w:hAnsi="Tahoma" w:cs="Tahoma"/>
          <w:iCs/>
          <w:sz w:val="21"/>
          <w:szCs w:val="21"/>
        </w:rPr>
      </w:pPr>
    </w:p>
    <w:p w14:paraId="65F463E6" w14:textId="77777777" w:rsidR="003E70F3" w:rsidRPr="00FA2BDE" w:rsidRDefault="003E70F3" w:rsidP="003E70F3">
      <w:pPr>
        <w:tabs>
          <w:tab w:val="left" w:pos="0"/>
        </w:tabs>
        <w:autoSpaceDE w:val="0"/>
        <w:autoSpaceDN w:val="0"/>
        <w:adjustRightInd w:val="0"/>
        <w:spacing w:line="276" w:lineRule="auto"/>
        <w:jc w:val="both"/>
        <w:rPr>
          <w:rFonts w:ascii="Tahoma" w:eastAsia="Calibri" w:hAnsi="Tahoma" w:cs="Tahoma"/>
          <w:sz w:val="21"/>
          <w:szCs w:val="21"/>
          <w:lang w:eastAsia="zh-CN"/>
        </w:rPr>
      </w:pPr>
      <w:r w:rsidRPr="00FA2BDE">
        <w:rPr>
          <w:rFonts w:ascii="Tahoma" w:eastAsia="Calibri" w:hAnsi="Tahoma" w:cs="Tahoma"/>
          <w:sz w:val="21"/>
          <w:szCs w:val="21"/>
          <w:lang w:eastAsia="zh-CN"/>
        </w:rPr>
        <w:t>A gyakorlat vonatkozásában a felolvasólapon csak egész hónap ajánlható meg.</w:t>
      </w:r>
    </w:p>
    <w:p w14:paraId="6BA94D7D" w14:textId="77777777" w:rsidR="003E70F3" w:rsidRPr="00FA2BDE" w:rsidRDefault="003E70F3" w:rsidP="003E70F3">
      <w:pPr>
        <w:pStyle w:val="Norml10"/>
        <w:jc w:val="both"/>
        <w:rPr>
          <w:rFonts w:ascii="Tahoma" w:hAnsi="Tahoma" w:cs="Tahoma"/>
          <w:bCs/>
          <w:iCs/>
          <w:sz w:val="21"/>
          <w:szCs w:val="21"/>
          <w:u w:val="single"/>
        </w:rPr>
      </w:pPr>
      <w:r w:rsidRPr="00FA2BDE">
        <w:rPr>
          <w:rFonts w:ascii="Tahoma" w:hAnsi="Tahoma" w:cs="Tahoma"/>
          <w:bCs/>
          <w:iCs/>
          <w:sz w:val="21"/>
          <w:szCs w:val="21"/>
          <w:u w:val="single"/>
        </w:rPr>
        <w:t>Az ajánlattevő személyi állományának képzettsége és tapasztalata:</w:t>
      </w:r>
    </w:p>
    <w:p w14:paraId="590E9391" w14:textId="77777777" w:rsidR="003E70F3" w:rsidRPr="00FA2BDE" w:rsidRDefault="003E70F3" w:rsidP="003E70F3">
      <w:pPr>
        <w:pStyle w:val="Norml10"/>
        <w:ind w:left="567"/>
        <w:jc w:val="both"/>
        <w:rPr>
          <w:rFonts w:ascii="Tahoma" w:hAnsi="Tahoma" w:cs="Tahoma"/>
          <w:bCs/>
          <w:iCs/>
          <w:sz w:val="21"/>
          <w:szCs w:val="21"/>
        </w:rPr>
      </w:pPr>
    </w:p>
    <w:p w14:paraId="1F4015E4" w14:textId="77777777" w:rsidR="003E70F3" w:rsidRPr="00FA2BDE" w:rsidRDefault="003E70F3" w:rsidP="003E70F3">
      <w:pPr>
        <w:pStyle w:val="Norml10"/>
        <w:jc w:val="both"/>
        <w:rPr>
          <w:rFonts w:ascii="Tahoma" w:hAnsi="Tahoma" w:cs="Tahoma"/>
          <w:bCs/>
          <w:iCs/>
          <w:sz w:val="21"/>
          <w:szCs w:val="21"/>
        </w:rPr>
      </w:pPr>
      <w:bookmarkStart w:id="17" w:name="_Hlk479170106"/>
      <w:r w:rsidRPr="00FA2BDE">
        <w:rPr>
          <w:rFonts w:ascii="Tahoma" w:hAnsi="Tahoma" w:cs="Tahoma"/>
          <w:bCs/>
          <w:iCs/>
          <w:sz w:val="21"/>
          <w:szCs w:val="21"/>
        </w:rPr>
        <w:t>Amennyiben az Ajánlattevő a teljesítésbe bevon olyan építésvezető szakembert, aki rendelkezik mélyépítési kivitelezésben szerzett szakmai tapasztalattal Ajánlatkérő pontokkal értékeli.</w:t>
      </w:r>
    </w:p>
    <w:p w14:paraId="78949B19" w14:textId="77777777" w:rsidR="003E70F3" w:rsidRPr="00FA2BDE" w:rsidRDefault="003E70F3" w:rsidP="003E70F3">
      <w:pPr>
        <w:tabs>
          <w:tab w:val="left" w:pos="567"/>
        </w:tabs>
        <w:suppressAutoHyphens/>
        <w:spacing w:before="60" w:after="60"/>
        <w:jc w:val="both"/>
        <w:rPr>
          <w:rFonts w:ascii="Tahoma" w:eastAsia="Calibri" w:hAnsi="Tahoma" w:cs="Tahoma"/>
          <w:sz w:val="21"/>
          <w:szCs w:val="21"/>
          <w:lang w:eastAsia="zh-CN"/>
        </w:rPr>
      </w:pPr>
      <w:r w:rsidRPr="00FA2BDE">
        <w:rPr>
          <w:rFonts w:ascii="Tahoma" w:eastAsia="Calibri" w:hAnsi="Tahoma" w:cs="Tahoma"/>
          <w:sz w:val="21"/>
          <w:szCs w:val="21"/>
          <w:lang w:eastAsia="zh-CN"/>
        </w:rPr>
        <w:t>A Kbt. 77. § (1) bekezdése alapján Ajánlatkérő rögzíti, hogy jelen értékelési szempont tekintetében tett megajánlás legkedvezőbb szintje mélyépítési kivitelezés területen szerzett szakmai gyakorlat vonatkozásában 48 hónap, így ezen megajánlás és az ennél kedvezőbb vállalásokra egyaránt az értékelési ponthatár felső határával azonos számú pontot, azaz 10.00 pontot ad.</w:t>
      </w:r>
    </w:p>
    <w:p w14:paraId="780F1506" w14:textId="77777777" w:rsidR="003E70F3" w:rsidRPr="00FA2BDE" w:rsidRDefault="003E70F3" w:rsidP="003E70F3">
      <w:pPr>
        <w:pStyle w:val="Norml10"/>
        <w:jc w:val="both"/>
        <w:rPr>
          <w:rFonts w:ascii="Tahoma" w:hAnsi="Tahoma" w:cs="Tahoma"/>
          <w:bCs/>
          <w:iCs/>
          <w:sz w:val="21"/>
          <w:szCs w:val="21"/>
        </w:rPr>
      </w:pPr>
      <w:r w:rsidRPr="00FA2BDE">
        <w:rPr>
          <w:rFonts w:ascii="Tahoma" w:hAnsi="Tahoma" w:cs="Tahoma"/>
          <w:bCs/>
          <w:iCs/>
          <w:sz w:val="21"/>
          <w:szCs w:val="21"/>
        </w:rPr>
        <w:t xml:space="preserve">A fenti szakmai tapasztalatot bemutatott szakembert a jelen közbeszerzés eredményeként megkötött vállalkozói szerződés nyertesének a kivitelezés során kötelessége alkalmazni. </w:t>
      </w:r>
    </w:p>
    <w:p w14:paraId="75A68CA0" w14:textId="77777777" w:rsidR="003E70F3" w:rsidRPr="00FA2BDE" w:rsidRDefault="003E70F3" w:rsidP="003E70F3">
      <w:pPr>
        <w:pStyle w:val="Norml10"/>
        <w:ind w:left="567"/>
        <w:jc w:val="both"/>
        <w:rPr>
          <w:rFonts w:ascii="Tahoma" w:hAnsi="Tahoma" w:cs="Tahoma"/>
          <w:bCs/>
          <w:iCs/>
          <w:sz w:val="21"/>
          <w:szCs w:val="21"/>
        </w:rPr>
      </w:pPr>
    </w:p>
    <w:p w14:paraId="116DC34C" w14:textId="77777777" w:rsidR="003E70F3" w:rsidRPr="00FA2BDE" w:rsidRDefault="003E70F3" w:rsidP="003E70F3">
      <w:pPr>
        <w:pStyle w:val="Norml10"/>
        <w:jc w:val="both"/>
        <w:rPr>
          <w:rFonts w:ascii="Tahoma" w:hAnsi="Tahoma" w:cs="Tahoma"/>
          <w:bCs/>
          <w:iCs/>
          <w:sz w:val="21"/>
          <w:szCs w:val="21"/>
        </w:rPr>
      </w:pPr>
      <w:r w:rsidRPr="00E73E20">
        <w:rPr>
          <w:rFonts w:ascii="Tahoma" w:hAnsi="Tahoma" w:cs="Tahoma"/>
          <w:bCs/>
          <w:iCs/>
          <w:sz w:val="21"/>
          <w:szCs w:val="21"/>
        </w:rPr>
        <w:t>Ezen részszempont vonatkozásában csatolni kell a szakember saját kezűleg aláírt 2.3. sz. melléklet szerint készített szakmai önéletrajzát, amely igazolja a 2. számú részszempontban megjelölt</w:t>
      </w:r>
      <w:r w:rsidRPr="00FA2BDE">
        <w:rPr>
          <w:rFonts w:ascii="Tahoma" w:hAnsi="Tahoma" w:cs="Tahoma"/>
          <w:bCs/>
          <w:iCs/>
          <w:sz w:val="21"/>
          <w:szCs w:val="21"/>
        </w:rPr>
        <w:t xml:space="preserve"> szakmai gyakorlatát.</w:t>
      </w:r>
    </w:p>
    <w:p w14:paraId="3AEA071D" w14:textId="77777777" w:rsidR="003E70F3" w:rsidRPr="00FA2BDE" w:rsidRDefault="003E70F3" w:rsidP="003E70F3">
      <w:pPr>
        <w:pStyle w:val="Norml10"/>
        <w:ind w:left="567"/>
        <w:jc w:val="both"/>
        <w:rPr>
          <w:rFonts w:ascii="Tahoma" w:hAnsi="Tahoma" w:cs="Tahoma"/>
          <w:bCs/>
          <w:iCs/>
          <w:sz w:val="21"/>
          <w:szCs w:val="21"/>
        </w:rPr>
      </w:pPr>
    </w:p>
    <w:p w14:paraId="3F1FA878" w14:textId="77777777" w:rsidR="003E70F3" w:rsidRPr="00FA2BDE" w:rsidRDefault="003E70F3" w:rsidP="003E70F3">
      <w:pPr>
        <w:pStyle w:val="Norml10"/>
        <w:jc w:val="both"/>
        <w:rPr>
          <w:rFonts w:ascii="Tahoma" w:hAnsi="Tahoma" w:cs="Tahoma"/>
          <w:bCs/>
          <w:iCs/>
          <w:sz w:val="21"/>
          <w:szCs w:val="21"/>
        </w:rPr>
      </w:pPr>
      <w:r w:rsidRPr="00FA2BDE">
        <w:rPr>
          <w:rFonts w:ascii="Tahoma" w:hAnsi="Tahoma" w:cs="Tahoma"/>
          <w:bCs/>
          <w:iCs/>
          <w:sz w:val="21"/>
          <w:szCs w:val="21"/>
        </w:rPr>
        <w:t>Ajánlatkérő felhívja az ajánlattevők figyelmét, hogy ezen részszempont a szakmai ajánlat releváns részét képezi.</w:t>
      </w:r>
    </w:p>
    <w:p w14:paraId="3C8EE1A1" w14:textId="77777777" w:rsidR="003E70F3" w:rsidRPr="00FA2BDE" w:rsidRDefault="003E70F3" w:rsidP="003E70F3">
      <w:pPr>
        <w:pStyle w:val="Norml10"/>
        <w:ind w:left="567"/>
        <w:jc w:val="both"/>
        <w:rPr>
          <w:rFonts w:ascii="Tahoma" w:hAnsi="Tahoma" w:cs="Tahoma"/>
          <w:bCs/>
          <w:iCs/>
          <w:sz w:val="21"/>
          <w:szCs w:val="21"/>
        </w:rPr>
      </w:pPr>
    </w:p>
    <w:p w14:paraId="5072B5C1"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bCs/>
          <w:iCs/>
          <w:sz w:val="21"/>
          <w:szCs w:val="21"/>
        </w:rPr>
        <w:t xml:space="preserve">Amennyiben az önéletrajzból számolt szakmai tapasztalati idő eltér a felolvasólapon jelzett értéktől, akkor </w:t>
      </w:r>
      <w:r w:rsidRPr="00FA2BDE">
        <w:rPr>
          <w:rFonts w:ascii="Tahoma" w:hAnsi="Tahoma" w:cs="Tahoma"/>
          <w:iCs/>
          <w:sz w:val="21"/>
          <w:szCs w:val="21"/>
        </w:rPr>
        <w:t>az Ajánlatkérő a Kbt. 71. § (9) bekezdése szerint jár el.</w:t>
      </w:r>
    </w:p>
    <w:p w14:paraId="5BB385E7" w14:textId="77777777" w:rsidR="003E70F3" w:rsidRPr="00FA2BDE" w:rsidRDefault="003E70F3" w:rsidP="003E70F3">
      <w:pPr>
        <w:pStyle w:val="Norml10"/>
        <w:ind w:left="567"/>
        <w:jc w:val="both"/>
        <w:rPr>
          <w:rFonts w:ascii="Tahoma" w:hAnsi="Tahoma" w:cs="Tahoma"/>
          <w:iCs/>
          <w:sz w:val="21"/>
          <w:szCs w:val="21"/>
        </w:rPr>
      </w:pPr>
    </w:p>
    <w:p w14:paraId="1124D220" w14:textId="77777777" w:rsidR="003E70F3" w:rsidRPr="00FA2BDE" w:rsidRDefault="003E70F3" w:rsidP="003E70F3">
      <w:pPr>
        <w:pStyle w:val="Norml10"/>
        <w:jc w:val="both"/>
        <w:rPr>
          <w:rFonts w:ascii="Tahoma" w:hAnsi="Tahoma" w:cs="Tahoma"/>
          <w:b/>
          <w:iCs/>
          <w:sz w:val="21"/>
          <w:szCs w:val="21"/>
          <w:u w:val="single"/>
        </w:rPr>
      </w:pPr>
      <w:r w:rsidRPr="00FA2BDE">
        <w:rPr>
          <w:rFonts w:ascii="Tahoma" w:hAnsi="Tahoma" w:cs="Tahoma"/>
          <w:b/>
          <w:iCs/>
          <w:sz w:val="21"/>
          <w:szCs w:val="21"/>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14:paraId="4C9DDBFB" w14:textId="77777777" w:rsidR="003E70F3" w:rsidRPr="00FA2BDE" w:rsidRDefault="003E70F3" w:rsidP="003E70F3">
      <w:pPr>
        <w:pStyle w:val="Norml10"/>
        <w:jc w:val="both"/>
        <w:rPr>
          <w:rFonts w:ascii="Tahoma" w:hAnsi="Tahoma" w:cs="Tahoma"/>
          <w:b/>
          <w:iCs/>
          <w:sz w:val="21"/>
          <w:szCs w:val="21"/>
        </w:rPr>
      </w:pPr>
      <w:r w:rsidRPr="00FA2BDE">
        <w:rPr>
          <w:rFonts w:ascii="Tahoma" w:hAnsi="Tahoma" w:cs="Tahoma"/>
          <w:b/>
          <w:iCs/>
          <w:sz w:val="21"/>
          <w:szCs w:val="21"/>
          <w:u w:val="single"/>
        </w:rPr>
        <w:t xml:space="preserve">A valóságtól eltérően közölt bármely adat esetén az ajánlattevő a Kbt. 62. (1) bekezdés h) pontjában foglalt kizáró ok hatálya alá kerül. </w:t>
      </w:r>
    </w:p>
    <w:p w14:paraId="5F0D1B87" w14:textId="77777777" w:rsidR="003E70F3" w:rsidRPr="00FA2BDE" w:rsidRDefault="003E70F3" w:rsidP="003E70F3">
      <w:pPr>
        <w:pStyle w:val="Norml10"/>
        <w:ind w:left="567"/>
        <w:jc w:val="both"/>
        <w:rPr>
          <w:rFonts w:ascii="Tahoma" w:hAnsi="Tahoma" w:cs="Tahoma"/>
          <w:iCs/>
          <w:sz w:val="21"/>
          <w:szCs w:val="21"/>
        </w:rPr>
      </w:pPr>
    </w:p>
    <w:p w14:paraId="14E5E0BD"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 xml:space="preserve">Az ajánlatkérő a </w:t>
      </w:r>
      <w:r w:rsidRPr="00FA2BDE">
        <w:rPr>
          <w:rFonts w:ascii="Tahoma" w:hAnsi="Tahoma" w:cs="Tahoma"/>
          <w:b/>
          <w:bCs/>
          <w:iCs/>
          <w:sz w:val="21"/>
          <w:szCs w:val="21"/>
        </w:rPr>
        <w:t xml:space="preserve">2. értékelési részszempont </w:t>
      </w:r>
      <w:r w:rsidRPr="00FA2BDE">
        <w:rPr>
          <w:rFonts w:ascii="Tahoma" w:hAnsi="Tahoma" w:cs="Tahoma"/>
          <w:iCs/>
          <w:sz w:val="21"/>
          <w:szCs w:val="21"/>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FA2BDE">
        <w:rPr>
          <w:rFonts w:ascii="Tahoma" w:hAnsi="Tahoma" w:cs="Tahoma"/>
          <w:b/>
          <w:iCs/>
          <w:sz w:val="21"/>
          <w:szCs w:val="21"/>
        </w:rPr>
        <w:t>egyenes arányosítás módszere</w:t>
      </w:r>
      <w:r w:rsidRPr="00FA2BDE">
        <w:rPr>
          <w:rFonts w:ascii="Tahoma" w:hAnsi="Tahoma" w:cs="Tahoma"/>
          <w:iCs/>
          <w:sz w:val="21"/>
          <w:szCs w:val="21"/>
        </w:rPr>
        <w:t xml:space="preserve"> tartalmazza.</w:t>
      </w:r>
    </w:p>
    <w:p w14:paraId="51EB6C34"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Az értékelés módszere képletekkel leírva:</w:t>
      </w:r>
    </w:p>
    <w:p w14:paraId="4FA2F3E9" w14:textId="77777777" w:rsidR="003E70F3" w:rsidRPr="00FA2BDE" w:rsidRDefault="003E70F3" w:rsidP="003E70F3">
      <w:pPr>
        <w:pStyle w:val="Norml10"/>
        <w:ind w:left="567" w:firstLine="720"/>
        <w:jc w:val="both"/>
        <w:rPr>
          <w:rFonts w:ascii="Tahoma" w:hAnsi="Tahoma" w:cs="Tahoma"/>
          <w:iCs/>
          <w:sz w:val="21"/>
          <w:szCs w:val="21"/>
        </w:rPr>
      </w:pPr>
    </w:p>
    <w:p w14:paraId="39741680"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P = (A vizsgált / A legjobb) × (P max - P min) + P min</w:t>
      </w:r>
    </w:p>
    <w:p w14:paraId="358FF2B5"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ahol:</w:t>
      </w:r>
    </w:p>
    <w:p w14:paraId="6E5EEB28"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P:</w:t>
      </w:r>
      <w:r w:rsidRPr="00FA2BDE">
        <w:rPr>
          <w:rFonts w:ascii="Tahoma" w:hAnsi="Tahoma" w:cs="Tahoma"/>
          <w:iCs/>
          <w:sz w:val="21"/>
          <w:szCs w:val="21"/>
        </w:rPr>
        <w:tab/>
        <w:t>a vizsgált ajánlati elem adott szempontra vonatkozó pontszáma</w:t>
      </w:r>
    </w:p>
    <w:p w14:paraId="4A7062D4"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P max:</w:t>
      </w:r>
      <w:r w:rsidRPr="00FA2BDE">
        <w:rPr>
          <w:rFonts w:ascii="Tahoma" w:hAnsi="Tahoma" w:cs="Tahoma"/>
          <w:iCs/>
          <w:sz w:val="21"/>
          <w:szCs w:val="21"/>
        </w:rPr>
        <w:tab/>
        <w:t>a pontskála felső határa</w:t>
      </w:r>
    </w:p>
    <w:p w14:paraId="548C3E40"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P min:</w:t>
      </w:r>
      <w:r w:rsidRPr="00FA2BDE">
        <w:rPr>
          <w:rFonts w:ascii="Tahoma" w:hAnsi="Tahoma" w:cs="Tahoma"/>
          <w:iCs/>
          <w:sz w:val="21"/>
          <w:szCs w:val="21"/>
        </w:rPr>
        <w:tab/>
        <w:t>a pontskála alsó határa</w:t>
      </w:r>
    </w:p>
    <w:p w14:paraId="233CF1EC"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A legjobb:</w:t>
      </w:r>
      <w:r w:rsidRPr="00FA2BDE">
        <w:rPr>
          <w:rFonts w:ascii="Tahoma" w:hAnsi="Tahoma" w:cs="Tahoma"/>
          <w:iCs/>
          <w:sz w:val="21"/>
          <w:szCs w:val="21"/>
        </w:rPr>
        <w:tab/>
        <w:t>a legelőnyösebb ajánlat tartalmi eleme</w:t>
      </w:r>
    </w:p>
    <w:p w14:paraId="7419A7F3"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A vizsgált:</w:t>
      </w:r>
      <w:r w:rsidRPr="00FA2BDE">
        <w:rPr>
          <w:rFonts w:ascii="Tahoma" w:hAnsi="Tahoma" w:cs="Tahoma"/>
          <w:iCs/>
          <w:sz w:val="21"/>
          <w:szCs w:val="21"/>
        </w:rPr>
        <w:tab/>
        <w:t>a vizsgált ajánlat tartalmi eleme</w:t>
      </w:r>
    </w:p>
    <w:p w14:paraId="174CFE7B" w14:textId="77777777" w:rsidR="003E70F3" w:rsidRPr="00FA2BDE" w:rsidRDefault="003E70F3" w:rsidP="003E70F3">
      <w:pPr>
        <w:pStyle w:val="Norml10"/>
        <w:ind w:left="567" w:firstLine="720"/>
        <w:jc w:val="both"/>
        <w:rPr>
          <w:rFonts w:ascii="Tahoma" w:hAnsi="Tahoma" w:cs="Tahoma"/>
          <w:iCs/>
          <w:sz w:val="21"/>
          <w:szCs w:val="21"/>
        </w:rPr>
      </w:pPr>
    </w:p>
    <w:p w14:paraId="7FCB690E"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2D6B423F" w14:textId="77777777" w:rsidR="003E70F3" w:rsidRPr="00FA2BDE" w:rsidRDefault="003E70F3" w:rsidP="003E70F3">
      <w:pPr>
        <w:pStyle w:val="Norml10"/>
        <w:ind w:left="567"/>
        <w:jc w:val="both"/>
        <w:rPr>
          <w:rFonts w:ascii="Tahoma" w:hAnsi="Tahoma" w:cs="Tahoma"/>
          <w:iCs/>
          <w:sz w:val="21"/>
          <w:szCs w:val="21"/>
        </w:rPr>
      </w:pPr>
    </w:p>
    <w:p w14:paraId="06D934D8"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Abban az esetben, ha szakember tekintetében tett megajánlás minden ajánlattevő esetében 0, ajánlatkérő a képlet alkalmazása nélkül minden ajánlattevőnek 0 pontot ad.</w:t>
      </w:r>
    </w:p>
    <w:p w14:paraId="55CD00A9" w14:textId="77777777" w:rsidR="003E70F3" w:rsidRPr="00FA2BDE" w:rsidRDefault="003E70F3" w:rsidP="003E70F3">
      <w:pPr>
        <w:pStyle w:val="Norml10"/>
        <w:jc w:val="both"/>
        <w:rPr>
          <w:rFonts w:ascii="Tahoma" w:hAnsi="Tahoma" w:cs="Tahoma"/>
          <w:iCs/>
          <w:sz w:val="21"/>
          <w:szCs w:val="21"/>
        </w:rPr>
      </w:pPr>
    </w:p>
    <w:p w14:paraId="349F2418"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5838783F" w14:textId="77777777" w:rsidR="003E70F3" w:rsidRPr="00FA2BDE" w:rsidRDefault="003E70F3" w:rsidP="003E70F3">
      <w:pPr>
        <w:pStyle w:val="Norml10"/>
        <w:jc w:val="both"/>
        <w:rPr>
          <w:rFonts w:ascii="Tahoma" w:hAnsi="Tahoma" w:cs="Tahoma"/>
          <w:iCs/>
          <w:sz w:val="21"/>
          <w:szCs w:val="21"/>
        </w:rPr>
      </w:pPr>
    </w:p>
    <w:p w14:paraId="7B88FDD2" w14:textId="77777777" w:rsidR="00E73E20" w:rsidRDefault="003E70F3" w:rsidP="003E70F3">
      <w:pPr>
        <w:pStyle w:val="Norml10"/>
        <w:jc w:val="both"/>
        <w:rPr>
          <w:rFonts w:ascii="Tahoma" w:hAnsi="Tahoma" w:cs="Tahoma"/>
          <w:iCs/>
          <w:sz w:val="21"/>
          <w:szCs w:val="21"/>
        </w:rPr>
      </w:pPr>
      <w:r w:rsidRPr="00FA2BDE">
        <w:rPr>
          <w:rFonts w:ascii="Tahoma" w:hAnsi="Tahoma" w:cs="Tahoma"/>
          <w:iCs/>
          <w:sz w:val="21"/>
          <w:szCs w:val="21"/>
        </w:rPr>
        <w:t xml:space="preserve">A </w:t>
      </w:r>
      <w:r w:rsidRPr="00FA2BDE">
        <w:rPr>
          <w:rFonts w:ascii="Tahoma" w:hAnsi="Tahoma" w:cs="Tahoma"/>
          <w:b/>
          <w:bCs/>
          <w:iCs/>
          <w:sz w:val="21"/>
          <w:szCs w:val="21"/>
        </w:rPr>
        <w:t>2. értékelési részszempont</w:t>
      </w:r>
      <w:r w:rsidRPr="00FA2BDE">
        <w:rPr>
          <w:rFonts w:ascii="Tahoma" w:hAnsi="Tahoma" w:cs="Tahoma"/>
          <w:iCs/>
          <w:sz w:val="21"/>
          <w:szCs w:val="21"/>
        </w:rPr>
        <w:t xml:space="preserve"> legkedvezőbb szintje: 48 hónap, melynél kedvezőbb megajánlás esetében is a kiosztható maximális pontszámot kapja az ajánlattevő.</w:t>
      </w:r>
      <w:r w:rsidR="00E73E20">
        <w:rPr>
          <w:rFonts w:ascii="Tahoma" w:hAnsi="Tahoma" w:cs="Tahoma"/>
          <w:iCs/>
          <w:sz w:val="21"/>
          <w:szCs w:val="21"/>
        </w:rPr>
        <w:t xml:space="preserve"> Ajánlatkérő a képletbe akkor is a 48 hónapos maximálisan megajánlható hónapok számának értékét helyettesíti be a legkedvezőbb ajánlat tartalmi elemként amennyiben ajánlattevő ettől előnyösebb, magasabb értékű megajánlást tesz.</w:t>
      </w:r>
    </w:p>
    <w:p w14:paraId="0969E653" w14:textId="4CAF48CF"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 xml:space="preserve"> </w:t>
      </w:r>
    </w:p>
    <w:p w14:paraId="3EB5C509" w14:textId="77777777" w:rsidR="003E70F3" w:rsidRPr="00FA2BDE" w:rsidRDefault="003E70F3" w:rsidP="003E70F3">
      <w:pPr>
        <w:spacing w:before="60" w:after="60"/>
        <w:jc w:val="both"/>
        <w:rPr>
          <w:rFonts w:ascii="Tahoma" w:hAnsi="Tahoma" w:cs="Tahoma"/>
          <w:iCs/>
          <w:sz w:val="21"/>
          <w:szCs w:val="21"/>
        </w:rPr>
      </w:pPr>
      <w:r w:rsidRPr="00FA2BDE">
        <w:rPr>
          <w:rFonts w:ascii="Tahoma" w:hAnsi="Tahoma" w:cs="Tahoma"/>
          <w:iCs/>
          <w:sz w:val="21"/>
          <w:szCs w:val="21"/>
        </w:rPr>
        <w:t>A szakmai gyakorlati tapasztalatra tett vállalást egész hónapokban kell megadni. A tört hónapokat tartalmazó megajánlás érvénytelen.</w:t>
      </w:r>
      <w:bookmarkEnd w:id="17"/>
    </w:p>
    <w:p w14:paraId="5E54BDAA" w14:textId="77777777" w:rsidR="003E70F3" w:rsidRPr="00FA2BDE" w:rsidRDefault="003E70F3" w:rsidP="003E70F3">
      <w:pPr>
        <w:spacing w:before="60" w:after="60"/>
        <w:jc w:val="both"/>
        <w:rPr>
          <w:rFonts w:ascii="Tahoma" w:hAnsi="Tahoma" w:cs="Tahoma"/>
          <w:iCs/>
          <w:sz w:val="21"/>
          <w:szCs w:val="21"/>
        </w:rPr>
      </w:pPr>
    </w:p>
    <w:p w14:paraId="73FD02F7"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 xml:space="preserve">Az ajánlatkérő a </w:t>
      </w:r>
      <w:r w:rsidRPr="00FA2BDE">
        <w:rPr>
          <w:rFonts w:ascii="Tahoma" w:hAnsi="Tahoma" w:cs="Tahoma"/>
          <w:b/>
          <w:bCs/>
          <w:iCs/>
          <w:sz w:val="21"/>
          <w:szCs w:val="21"/>
        </w:rPr>
        <w:t xml:space="preserve">3. értékelési részszempont </w:t>
      </w:r>
      <w:r w:rsidRPr="00FA2BDE">
        <w:rPr>
          <w:rFonts w:ascii="Tahoma" w:hAnsi="Tahoma" w:cs="Tahoma"/>
          <w:iCs/>
          <w:sz w:val="21"/>
          <w:szCs w:val="21"/>
        </w:rPr>
        <w:t>esetében a legjobb ajánlatot tartalmazó ajánlatra (</w:t>
      </w:r>
      <w:r w:rsidRPr="00FA2BDE">
        <w:rPr>
          <w:rFonts w:ascii="Tahoma" w:hAnsi="Tahoma" w:cs="Tahoma"/>
          <w:sz w:val="21"/>
          <w:szCs w:val="21"/>
        </w:rPr>
        <w:t>legmagasabb jótállás időtartama</w:t>
      </w:r>
      <w:r w:rsidRPr="00FA2BDE">
        <w:rPr>
          <w:rFonts w:ascii="Tahoma" w:hAnsi="Tahoma" w:cs="Tahoma"/>
          <w:iCs/>
          <w:sz w:val="21"/>
          <w:szCs w:val="21"/>
        </w:rPr>
        <w:t xml:space="preserve">) 10 pontot ad, a többi ajánlatra arányosan kevesebbet. A pontszámok kiszámítása során alkalmazandó képletet a Közbeszerzési Hatóság útmutatójának (KÉ 2016. évi 147. szám; 2016. december 21.) 1. számú melléklet A.1.bb) pontja szerinti </w:t>
      </w:r>
      <w:r w:rsidRPr="00FA2BDE">
        <w:rPr>
          <w:rFonts w:ascii="Tahoma" w:hAnsi="Tahoma" w:cs="Tahoma"/>
          <w:b/>
          <w:iCs/>
          <w:sz w:val="21"/>
          <w:szCs w:val="21"/>
        </w:rPr>
        <w:t>egyenes arányosítás módszere</w:t>
      </w:r>
      <w:r w:rsidRPr="00FA2BDE">
        <w:rPr>
          <w:rFonts w:ascii="Tahoma" w:hAnsi="Tahoma" w:cs="Tahoma"/>
          <w:iCs/>
          <w:sz w:val="21"/>
          <w:szCs w:val="21"/>
        </w:rPr>
        <w:t xml:space="preserve"> tartalmazza.</w:t>
      </w:r>
    </w:p>
    <w:p w14:paraId="4C67A043" w14:textId="77777777" w:rsidR="003E70F3" w:rsidRPr="00FA2BDE" w:rsidRDefault="003E70F3" w:rsidP="003E70F3">
      <w:pPr>
        <w:pStyle w:val="Norml10"/>
        <w:jc w:val="both"/>
        <w:rPr>
          <w:rFonts w:ascii="Tahoma" w:hAnsi="Tahoma" w:cs="Tahoma"/>
          <w:iCs/>
          <w:sz w:val="21"/>
          <w:szCs w:val="21"/>
        </w:rPr>
      </w:pPr>
      <w:r w:rsidRPr="00FA2BDE">
        <w:rPr>
          <w:rFonts w:ascii="Tahoma" w:hAnsi="Tahoma" w:cs="Tahoma"/>
          <w:iCs/>
          <w:sz w:val="21"/>
          <w:szCs w:val="21"/>
        </w:rPr>
        <w:t>Az értékelés módszere képletekkel leírva:</w:t>
      </w:r>
    </w:p>
    <w:p w14:paraId="3E7BFEC9" w14:textId="77777777" w:rsidR="003E70F3" w:rsidRPr="00FA2BDE" w:rsidRDefault="003E70F3" w:rsidP="003E70F3">
      <w:pPr>
        <w:pStyle w:val="Norml10"/>
        <w:ind w:left="567" w:firstLine="720"/>
        <w:jc w:val="both"/>
        <w:rPr>
          <w:rFonts w:ascii="Tahoma" w:hAnsi="Tahoma" w:cs="Tahoma"/>
          <w:iCs/>
          <w:sz w:val="21"/>
          <w:szCs w:val="21"/>
        </w:rPr>
      </w:pPr>
    </w:p>
    <w:p w14:paraId="35EA33B2"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P = (A vizsgált / A legjobb) × (P max - P min) + P min</w:t>
      </w:r>
    </w:p>
    <w:p w14:paraId="74CE02DC"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ahol:</w:t>
      </w:r>
    </w:p>
    <w:p w14:paraId="1E50B1E7"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P:</w:t>
      </w:r>
      <w:r w:rsidRPr="00FA2BDE">
        <w:rPr>
          <w:rFonts w:ascii="Tahoma" w:hAnsi="Tahoma" w:cs="Tahoma"/>
          <w:iCs/>
          <w:sz w:val="21"/>
          <w:szCs w:val="21"/>
        </w:rPr>
        <w:tab/>
        <w:t>a vizsgált ajánlati elem adott szempontra vonatkozó pontszáma</w:t>
      </w:r>
    </w:p>
    <w:p w14:paraId="18C5A7B0"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P max:</w:t>
      </w:r>
      <w:r w:rsidRPr="00FA2BDE">
        <w:rPr>
          <w:rFonts w:ascii="Tahoma" w:hAnsi="Tahoma" w:cs="Tahoma"/>
          <w:iCs/>
          <w:sz w:val="21"/>
          <w:szCs w:val="21"/>
        </w:rPr>
        <w:tab/>
        <w:t>a pontskála felső határa</w:t>
      </w:r>
    </w:p>
    <w:p w14:paraId="71BECA53"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P min:</w:t>
      </w:r>
      <w:r w:rsidRPr="00FA2BDE">
        <w:rPr>
          <w:rFonts w:ascii="Tahoma" w:hAnsi="Tahoma" w:cs="Tahoma"/>
          <w:iCs/>
          <w:sz w:val="21"/>
          <w:szCs w:val="21"/>
        </w:rPr>
        <w:tab/>
        <w:t>a pontskála alsó határa</w:t>
      </w:r>
    </w:p>
    <w:p w14:paraId="3F64C59E"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A legjobb:</w:t>
      </w:r>
      <w:r w:rsidRPr="00FA2BDE">
        <w:rPr>
          <w:rFonts w:ascii="Tahoma" w:hAnsi="Tahoma" w:cs="Tahoma"/>
          <w:iCs/>
          <w:sz w:val="21"/>
          <w:szCs w:val="21"/>
        </w:rPr>
        <w:tab/>
        <w:t>a legelőnyösebb ajánlat tartalmi eleme</w:t>
      </w:r>
    </w:p>
    <w:p w14:paraId="17FE14CB" w14:textId="77777777" w:rsidR="003E70F3" w:rsidRPr="00FA2BDE" w:rsidRDefault="003E70F3" w:rsidP="003E70F3">
      <w:pPr>
        <w:pStyle w:val="Norml10"/>
        <w:ind w:left="567" w:firstLine="720"/>
        <w:rPr>
          <w:rFonts w:ascii="Tahoma" w:hAnsi="Tahoma" w:cs="Tahoma"/>
          <w:iCs/>
          <w:sz w:val="21"/>
          <w:szCs w:val="21"/>
        </w:rPr>
      </w:pPr>
      <w:r w:rsidRPr="00FA2BDE">
        <w:rPr>
          <w:rFonts w:ascii="Tahoma" w:hAnsi="Tahoma" w:cs="Tahoma"/>
          <w:iCs/>
          <w:sz w:val="21"/>
          <w:szCs w:val="21"/>
        </w:rPr>
        <w:t>A vizsgált:</w:t>
      </w:r>
      <w:r w:rsidRPr="00FA2BDE">
        <w:rPr>
          <w:rFonts w:ascii="Tahoma" w:hAnsi="Tahoma" w:cs="Tahoma"/>
          <w:iCs/>
          <w:sz w:val="21"/>
          <w:szCs w:val="21"/>
        </w:rPr>
        <w:tab/>
        <w:t>a vizsgált ajánlat tartalmi eleme</w:t>
      </w:r>
    </w:p>
    <w:p w14:paraId="097073C9" w14:textId="77777777" w:rsidR="003E70F3" w:rsidRPr="00FA2BDE" w:rsidRDefault="003E70F3" w:rsidP="003E70F3">
      <w:pPr>
        <w:spacing w:before="60" w:after="60"/>
        <w:jc w:val="both"/>
        <w:rPr>
          <w:rFonts w:ascii="Tahoma" w:hAnsi="Tahoma" w:cs="Tahoma"/>
          <w:sz w:val="21"/>
          <w:szCs w:val="21"/>
        </w:rPr>
      </w:pPr>
    </w:p>
    <w:p w14:paraId="3A1696CC" w14:textId="77777777" w:rsidR="003E70F3" w:rsidRPr="00FA2BDE" w:rsidRDefault="003E70F3" w:rsidP="003E70F3">
      <w:pPr>
        <w:spacing w:before="60" w:after="60"/>
        <w:jc w:val="both"/>
        <w:rPr>
          <w:rFonts w:ascii="Tahoma" w:hAnsi="Tahoma" w:cs="Tahoma"/>
          <w:sz w:val="21"/>
          <w:szCs w:val="21"/>
        </w:rPr>
      </w:pPr>
      <w:r w:rsidRPr="00FA2BDE">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0D4B6F1A" w14:textId="77777777" w:rsidR="003E70F3" w:rsidRPr="00FA2BDE" w:rsidRDefault="003E70F3" w:rsidP="003E70F3">
      <w:pPr>
        <w:spacing w:before="60" w:after="60"/>
        <w:jc w:val="both"/>
        <w:rPr>
          <w:rFonts w:ascii="Tahoma" w:hAnsi="Tahoma" w:cs="Tahoma"/>
          <w:sz w:val="21"/>
          <w:szCs w:val="21"/>
        </w:rPr>
      </w:pPr>
      <w:r w:rsidRPr="00FA2BDE">
        <w:rPr>
          <w:rFonts w:ascii="Tahoma" w:hAnsi="Tahoma" w:cs="Tahoma"/>
          <w:sz w:val="21"/>
          <w:szCs w:val="21"/>
        </w:rPr>
        <w:t>A 3. értékelési részszempont legkedvezőbb szintje: 48 hónap, melynél kedvezőbb megajánlás esetében is a kiosztható maximális pontszámot kapja az ajánlattevő. Az ajánlati elem legkedvezőtlenebb szintje 24 hónap, melynél kedvezőtlenebbet Ajánlatkérő nem fogad el.</w:t>
      </w:r>
    </w:p>
    <w:p w14:paraId="21F1EAF3" w14:textId="3CA2F7C0" w:rsidR="00557540" w:rsidRDefault="003E70F3" w:rsidP="003E70F3">
      <w:pPr>
        <w:pStyle w:val="Norml10"/>
        <w:jc w:val="both"/>
        <w:rPr>
          <w:rFonts w:ascii="Tahoma" w:hAnsi="Tahoma" w:cs="Tahoma"/>
          <w:sz w:val="21"/>
          <w:szCs w:val="21"/>
        </w:rPr>
      </w:pPr>
      <w:r w:rsidRPr="00FA2BDE">
        <w:rPr>
          <w:rFonts w:ascii="Tahoma" w:hAnsi="Tahoma" w:cs="Tahoma"/>
          <w:sz w:val="21"/>
          <w:szCs w:val="21"/>
        </w:rPr>
        <w:t>A jótállás időtartamára tett vállalást egész hónapokban kell megadni. A tört hónapokat tartalmazó megajánlás érvénytelen.</w:t>
      </w:r>
    </w:p>
    <w:p w14:paraId="5307600F" w14:textId="77777777" w:rsidR="00E73E20" w:rsidRPr="00FA2BDE" w:rsidRDefault="00E73E20" w:rsidP="003E70F3">
      <w:pPr>
        <w:pStyle w:val="Norml10"/>
        <w:jc w:val="both"/>
        <w:rPr>
          <w:rFonts w:ascii="Tahoma" w:hAnsi="Tahoma" w:cs="Tahoma"/>
          <w:sz w:val="21"/>
          <w:szCs w:val="21"/>
        </w:rPr>
      </w:pPr>
    </w:p>
    <w:p w14:paraId="695EBBC9" w14:textId="77777777" w:rsidR="00E73E20" w:rsidRPr="00FA2BDE" w:rsidRDefault="00E73E20" w:rsidP="00E73E20">
      <w:pPr>
        <w:spacing w:before="60" w:after="60"/>
        <w:jc w:val="both"/>
        <w:rPr>
          <w:rFonts w:ascii="Tahoma" w:hAnsi="Tahoma" w:cs="Tahoma"/>
          <w:sz w:val="21"/>
          <w:szCs w:val="21"/>
        </w:rPr>
      </w:pPr>
      <w:r w:rsidRPr="00FA2BDE">
        <w:rPr>
          <w:rFonts w:ascii="Tahoma" w:hAnsi="Tahoma" w:cs="Tahoma"/>
          <w:sz w:val="21"/>
          <w:szCs w:val="21"/>
        </w:rPr>
        <w:t>A fenti módszerrel értékelt egyes tartalmi elemekre adott értékelési pontszámot az Ajánlatkérő megszorozza az eljárást megindító felhívásban is meghatározott súlyszámmal, a szorzatokat pedig ajánlatonként összeadja.</w:t>
      </w:r>
    </w:p>
    <w:p w14:paraId="7257103E" w14:textId="77777777" w:rsidR="00E73E20" w:rsidRPr="00FA2BDE" w:rsidRDefault="00E73E20" w:rsidP="00E73E20">
      <w:pPr>
        <w:spacing w:before="60" w:after="60"/>
        <w:jc w:val="both"/>
        <w:rPr>
          <w:rFonts w:ascii="Tahoma" w:hAnsi="Tahoma" w:cs="Tahoma"/>
          <w:sz w:val="21"/>
          <w:szCs w:val="21"/>
        </w:rPr>
      </w:pPr>
      <w:r w:rsidRPr="00FA2BDE">
        <w:rPr>
          <w:rFonts w:ascii="Tahoma" w:hAnsi="Tahoma" w:cs="Tahoma"/>
          <w:sz w:val="21"/>
          <w:szCs w:val="21"/>
        </w:rPr>
        <w:t>Az az ajánlat az összességében legelőnyösebb, amelynek az összpontszáma a legnagyobb.</w:t>
      </w:r>
    </w:p>
    <w:p w14:paraId="11170EE4" w14:textId="77777777" w:rsidR="00E73E20" w:rsidRPr="00FA2BDE" w:rsidRDefault="00E73E20" w:rsidP="00E73E20">
      <w:pPr>
        <w:spacing w:before="60" w:after="60"/>
        <w:jc w:val="both"/>
        <w:rPr>
          <w:rFonts w:ascii="Tahoma" w:hAnsi="Tahoma" w:cs="Tahoma"/>
          <w:sz w:val="21"/>
          <w:szCs w:val="21"/>
        </w:rPr>
      </w:pPr>
      <w:r w:rsidRPr="00FA2BDE">
        <w:rPr>
          <w:rFonts w:ascii="Tahoma" w:hAnsi="Tahoma" w:cs="Tahoma"/>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1F74A498" w14:textId="77777777" w:rsidR="003E70F3" w:rsidRPr="00FA2BDE" w:rsidRDefault="003E70F3" w:rsidP="003E70F3">
      <w:pPr>
        <w:pStyle w:val="Norml10"/>
        <w:jc w:val="both"/>
        <w:rPr>
          <w:rFonts w:ascii="Tahoma" w:hAnsi="Tahoma" w:cs="Tahoma"/>
          <w:iCs/>
          <w:sz w:val="21"/>
          <w:szCs w:val="21"/>
        </w:rPr>
      </w:pPr>
    </w:p>
    <w:p w14:paraId="58DB2493" w14:textId="77777777" w:rsidR="00F915A3" w:rsidRPr="00FA2BDE" w:rsidRDefault="00F915A3" w:rsidP="00503901">
      <w:pPr>
        <w:pStyle w:val="Norml10"/>
        <w:jc w:val="both"/>
        <w:rPr>
          <w:rFonts w:ascii="Tahoma" w:hAnsi="Tahoma" w:cs="Tahoma"/>
          <w:color w:val="auto"/>
          <w:sz w:val="21"/>
          <w:szCs w:val="21"/>
        </w:rPr>
      </w:pPr>
    </w:p>
    <w:p w14:paraId="6A16EE92" w14:textId="77777777" w:rsidR="00C642E2" w:rsidRPr="00FA2BDE" w:rsidRDefault="009636A6">
      <w:pPr>
        <w:pStyle w:val="NormlWeb1"/>
        <w:tabs>
          <w:tab w:val="left" w:pos="1990"/>
        </w:tabs>
        <w:ind w:left="391" w:right="147" w:hanging="391"/>
        <w:jc w:val="both"/>
        <w:rPr>
          <w:rFonts w:ascii="Tahoma" w:hAnsi="Tahoma" w:cs="Tahoma"/>
          <w:sz w:val="21"/>
          <w:szCs w:val="21"/>
        </w:rPr>
      </w:pPr>
      <w:r w:rsidRPr="00FA2BDE">
        <w:rPr>
          <w:rFonts w:ascii="Tahoma" w:hAnsi="Tahoma" w:cs="Tahoma"/>
          <w:b/>
          <w:sz w:val="21"/>
          <w:szCs w:val="21"/>
        </w:rPr>
        <w:t>11</w:t>
      </w:r>
      <w:r w:rsidR="00C642E2" w:rsidRPr="00FA2BDE">
        <w:rPr>
          <w:rFonts w:ascii="Tahoma" w:hAnsi="Tahoma" w:cs="Tahoma"/>
          <w:b/>
          <w:sz w:val="21"/>
          <w:szCs w:val="21"/>
        </w:rPr>
        <w:t>.</w:t>
      </w:r>
      <w:r w:rsidR="00C642E2" w:rsidRPr="00FA2BDE">
        <w:rPr>
          <w:rFonts w:ascii="Tahoma" w:hAnsi="Tahoma" w:cs="Tahoma"/>
          <w:b/>
          <w:sz w:val="21"/>
          <w:szCs w:val="21"/>
        </w:rPr>
        <w:tab/>
        <w:t>A kizáró okok és a megkövetelt igazolási mód:</w:t>
      </w:r>
    </w:p>
    <w:p w14:paraId="0CCB48B5" w14:textId="77777777" w:rsidR="00C642E2" w:rsidRPr="00FA2BDE" w:rsidRDefault="00C642E2" w:rsidP="003E70F3">
      <w:pPr>
        <w:tabs>
          <w:tab w:val="left" w:pos="900"/>
        </w:tabs>
        <w:spacing w:after="0" w:line="240" w:lineRule="auto"/>
        <w:jc w:val="both"/>
        <w:rPr>
          <w:rFonts w:ascii="Tahoma" w:hAnsi="Tahoma" w:cs="Tahoma"/>
          <w:sz w:val="21"/>
          <w:szCs w:val="21"/>
        </w:rPr>
      </w:pPr>
      <w:bookmarkStart w:id="18" w:name="pr302"/>
      <w:bookmarkStart w:id="19" w:name="pr3011"/>
      <w:bookmarkEnd w:id="18"/>
      <w:bookmarkEnd w:id="19"/>
    </w:p>
    <w:p w14:paraId="6DB11048" w14:textId="77777777" w:rsidR="008D33DA" w:rsidRPr="00FA2BDE" w:rsidRDefault="008D33DA" w:rsidP="008D33DA">
      <w:pPr>
        <w:tabs>
          <w:tab w:val="left" w:pos="900"/>
        </w:tabs>
        <w:spacing w:after="0" w:line="240" w:lineRule="auto"/>
        <w:jc w:val="both"/>
        <w:rPr>
          <w:rFonts w:ascii="Tahoma" w:hAnsi="Tahoma" w:cs="Tahoma"/>
          <w:sz w:val="21"/>
          <w:szCs w:val="21"/>
        </w:rPr>
      </w:pPr>
      <w:r w:rsidRPr="00FA2BDE">
        <w:rPr>
          <w:rFonts w:ascii="Tahoma" w:hAnsi="Tahoma" w:cs="Tahoma"/>
          <w:sz w:val="21"/>
          <w:szCs w:val="21"/>
        </w:rPr>
        <w:t xml:space="preserve">Az eljárásban nem lehet ajánlattevő, alvállalkozó és nem vehet részt az alkalmasság igazolásában olyan gazdasági szereplő, aki a </w:t>
      </w:r>
      <w:r w:rsidRPr="00FA2BDE">
        <w:rPr>
          <w:rFonts w:ascii="Tahoma" w:hAnsi="Tahoma" w:cs="Tahoma"/>
          <w:b/>
          <w:sz w:val="21"/>
          <w:szCs w:val="21"/>
        </w:rPr>
        <w:t>Kbt. 62. § (1) bekezdés g)-k), m) és q) pontjának</w:t>
      </w:r>
      <w:r w:rsidRPr="00FA2BDE">
        <w:rPr>
          <w:rFonts w:ascii="Tahoma" w:hAnsi="Tahoma" w:cs="Tahoma"/>
          <w:sz w:val="21"/>
          <w:szCs w:val="21"/>
        </w:rPr>
        <w:t xml:space="preserve"> hatálya alá tartozik.</w:t>
      </w:r>
    </w:p>
    <w:p w14:paraId="3CCA93C4" w14:textId="77777777" w:rsidR="008D33DA" w:rsidRPr="00FA2BDE" w:rsidRDefault="008D33DA" w:rsidP="008D33DA">
      <w:pPr>
        <w:tabs>
          <w:tab w:val="left" w:pos="900"/>
        </w:tabs>
        <w:spacing w:after="0" w:line="240" w:lineRule="auto"/>
        <w:jc w:val="both"/>
        <w:rPr>
          <w:rFonts w:ascii="Tahoma" w:hAnsi="Tahoma" w:cs="Tahoma"/>
          <w:sz w:val="21"/>
          <w:szCs w:val="21"/>
        </w:rPr>
      </w:pPr>
      <w:r w:rsidRPr="00FA2BDE">
        <w:rPr>
          <w:rFonts w:ascii="Tahoma" w:hAnsi="Tahoma" w:cs="Tahoma"/>
          <w:sz w:val="21"/>
          <w:szCs w:val="21"/>
        </w:rPr>
        <w:t>Ajánlatkérő kizárja az eljárásból azon ajánlattevőt, alvállalkozót, alkalmasság igazolásában résztvevő más szervezetet, akivel szemben a kizáró okok az eljárás során következnek be.</w:t>
      </w:r>
    </w:p>
    <w:p w14:paraId="4293988D" w14:textId="77777777" w:rsidR="008D33DA" w:rsidRPr="00FA2BDE" w:rsidRDefault="008D33DA" w:rsidP="008D33DA">
      <w:pPr>
        <w:tabs>
          <w:tab w:val="left" w:pos="900"/>
        </w:tabs>
        <w:spacing w:after="0" w:line="240" w:lineRule="auto"/>
        <w:jc w:val="both"/>
        <w:rPr>
          <w:rFonts w:ascii="Tahoma" w:hAnsi="Tahoma" w:cs="Tahoma"/>
          <w:sz w:val="21"/>
          <w:szCs w:val="21"/>
        </w:rPr>
      </w:pPr>
    </w:p>
    <w:p w14:paraId="3350249A" w14:textId="77777777" w:rsidR="008D33DA" w:rsidRPr="00FA2BDE" w:rsidRDefault="008D33DA" w:rsidP="008D33DA">
      <w:pPr>
        <w:tabs>
          <w:tab w:val="left" w:pos="900"/>
        </w:tabs>
        <w:spacing w:after="0" w:line="240" w:lineRule="auto"/>
        <w:jc w:val="both"/>
        <w:rPr>
          <w:rFonts w:ascii="Tahoma" w:hAnsi="Tahoma" w:cs="Tahoma"/>
          <w:sz w:val="21"/>
          <w:szCs w:val="21"/>
        </w:rPr>
      </w:pPr>
      <w:r w:rsidRPr="00FA2BDE">
        <w:rPr>
          <w:rFonts w:ascii="Tahoma" w:hAnsi="Tahoma" w:cs="Tahoma"/>
          <w:i/>
          <w:sz w:val="21"/>
          <w:szCs w:val="21"/>
          <w:u w:val="single"/>
        </w:rPr>
        <w:t>Ajánlattevő vonatkozásában:</w:t>
      </w:r>
      <w:r w:rsidRPr="00FA2BDE">
        <w:rPr>
          <w:rFonts w:ascii="Tahoma" w:hAnsi="Tahoma" w:cs="Tahoma"/>
          <w:sz w:val="21"/>
          <w:szCs w:val="21"/>
        </w:rPr>
        <w:t xml:space="preserve"> a 321/2015. (X. 30.) Korm. rendelet 17. §-a alapján az ajánlattevőnek ajánlatában nyilatkozatot kell benyújtania, hogy nem tartozik a fenti kizáró okok hatálya alá, valamint a Kbt. 62. § (1) bekezdés k) pont kb) pontját a 321/2015. (X. 30.) Korm. rendelet 8. § i) pont ib) alpontja és a 10. § g) pont gb) alpontja szerint kell igazolnia a Kbt. 62. § (1) bekezdés k) pont kb) alpontban meghatározottaknak megfelelő tartalommal. </w:t>
      </w:r>
    </w:p>
    <w:p w14:paraId="2498F772" w14:textId="77777777" w:rsidR="008D33DA" w:rsidRPr="00FA2BDE" w:rsidRDefault="008D33DA" w:rsidP="008D33DA">
      <w:pPr>
        <w:tabs>
          <w:tab w:val="left" w:pos="900"/>
        </w:tabs>
        <w:spacing w:after="0" w:line="240" w:lineRule="auto"/>
        <w:jc w:val="both"/>
        <w:rPr>
          <w:rFonts w:ascii="Tahoma" w:hAnsi="Tahoma" w:cs="Tahoma"/>
          <w:sz w:val="21"/>
          <w:szCs w:val="21"/>
        </w:rPr>
      </w:pPr>
      <w:r w:rsidRPr="00FA2BDE">
        <w:rPr>
          <w:rFonts w:ascii="Tahoma" w:hAnsi="Tahoma" w:cs="Tahoma"/>
          <w:i/>
          <w:sz w:val="21"/>
          <w:szCs w:val="21"/>
          <w:u w:val="single"/>
        </w:rPr>
        <w:t>Alvállalkozó és adott esetben alkalmasság igazolásában résztvevő más szervezet vonatkozásában:</w:t>
      </w:r>
      <w:r w:rsidRPr="00FA2BDE">
        <w:rPr>
          <w:rFonts w:ascii="Tahoma" w:hAnsi="Tahoma" w:cs="Tahoma"/>
          <w:sz w:val="21"/>
          <w:szCs w:val="21"/>
        </w:rPr>
        <w:t xml:space="preserve"> Ajánlattevő a Kbt. 67. § (4) bekezdésében foglaltaknak megfelelően, a </w:t>
      </w:r>
      <w:r w:rsidRPr="00FA2BDE">
        <w:rPr>
          <w:rFonts w:ascii="Tahoma" w:hAnsi="Tahoma" w:cs="Tahoma"/>
          <w:bCs/>
          <w:sz w:val="21"/>
          <w:szCs w:val="21"/>
        </w:rPr>
        <w:t>321/2015. (X.30.) Korm. rendelet</w:t>
      </w:r>
      <w:r w:rsidRPr="00FA2BDE">
        <w:rPr>
          <w:rFonts w:ascii="Tahoma" w:hAnsi="Tahoma" w:cs="Tahoma"/>
          <w:sz w:val="21"/>
          <w:szCs w:val="21"/>
        </w:rPr>
        <w:t xml:space="preserve"> 17. § (2) bekezdése alapján csak nyilatkozni köteles arról, hogy a szerződés teljesítéséhez nem vesz igénybe a Kbt. 62. § (1) bekezdés g)-k), m) és q) pontja szerinti kizáró okok hatálya alá eső alvállalkozót, valamint az általa alkalmasságának igazolására igénybe vett más szervezet nem tartozik a Kbt. 62. § (1) bekezdés g)–k), m) és q) pontja szerinti kizáró okok hatálya alá.</w:t>
      </w:r>
    </w:p>
    <w:p w14:paraId="1B599F8A" w14:textId="77777777" w:rsidR="008D33DA" w:rsidRPr="00FA2BDE" w:rsidRDefault="008D33DA" w:rsidP="008D33DA">
      <w:pPr>
        <w:tabs>
          <w:tab w:val="left" w:pos="900"/>
        </w:tabs>
        <w:spacing w:after="0" w:line="240" w:lineRule="auto"/>
        <w:jc w:val="both"/>
        <w:rPr>
          <w:rFonts w:ascii="Tahoma" w:hAnsi="Tahoma" w:cs="Tahoma"/>
          <w:sz w:val="21"/>
          <w:szCs w:val="21"/>
        </w:rPr>
      </w:pPr>
      <w:r w:rsidRPr="00FA2BDE">
        <w:rPr>
          <w:rFonts w:ascii="Tahoma" w:hAnsi="Tahoma" w:cs="Tahoma"/>
          <w:bCs/>
          <w:sz w:val="21"/>
          <w:szCs w:val="21"/>
        </w:rPr>
        <w:t xml:space="preserve">A 321/2015. (X.30.) Korm. rendelet 17. § </w:t>
      </w:r>
      <w:r w:rsidRPr="00FA2BDE">
        <w:rPr>
          <w:rFonts w:ascii="Tahoma" w:hAnsi="Tahoma" w:cs="Tahoma"/>
          <w:sz w:val="21"/>
          <w:szCs w:val="21"/>
        </w:rPr>
        <w:t xml:space="preserve">(1) bekezdése alapján az egységes európai közbeszerzési dokumentum nem alkalmazandó, azonban az ajánlatkérő köteles elfogadni, ha az ajánlattevő a </w:t>
      </w:r>
      <w:r w:rsidRPr="00FA2BDE">
        <w:rPr>
          <w:rFonts w:ascii="Tahoma" w:hAnsi="Tahoma" w:cs="Tahoma"/>
          <w:bCs/>
          <w:sz w:val="21"/>
          <w:szCs w:val="21"/>
        </w:rPr>
        <w:t xml:space="preserve">321/2015. (X.30.) Korm. rendelet </w:t>
      </w:r>
      <w:r w:rsidRPr="00FA2BDE">
        <w:rPr>
          <w:rFonts w:ascii="Tahoma" w:hAnsi="Tahoma" w:cs="Tahoma"/>
          <w:sz w:val="21"/>
          <w:szCs w:val="21"/>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584A43C7" w14:textId="77777777" w:rsidR="008D33DA" w:rsidRPr="00FA2BDE" w:rsidRDefault="008D33DA" w:rsidP="008D33DA">
      <w:pPr>
        <w:tabs>
          <w:tab w:val="left" w:pos="900"/>
        </w:tabs>
        <w:spacing w:after="0" w:line="240" w:lineRule="auto"/>
        <w:jc w:val="both"/>
        <w:rPr>
          <w:rFonts w:ascii="Tahoma" w:hAnsi="Tahoma" w:cs="Tahoma"/>
          <w:sz w:val="21"/>
          <w:szCs w:val="21"/>
        </w:rPr>
      </w:pPr>
      <w:r w:rsidRPr="00FA2BDE">
        <w:rPr>
          <w:rFonts w:ascii="Tahoma" w:hAnsi="Tahoma" w:cs="Tahoma"/>
          <w:sz w:val="21"/>
          <w:szCs w:val="21"/>
        </w:rPr>
        <w:t xml:space="preserve">Öntisztázás a Kbt. 64. § alapján. </w:t>
      </w:r>
    </w:p>
    <w:p w14:paraId="3417108C" w14:textId="77777777" w:rsidR="008D33DA" w:rsidRPr="00FA2BDE" w:rsidRDefault="008D33DA" w:rsidP="008D33DA">
      <w:pPr>
        <w:tabs>
          <w:tab w:val="left" w:pos="900"/>
        </w:tabs>
        <w:spacing w:after="0" w:line="240" w:lineRule="auto"/>
        <w:jc w:val="both"/>
        <w:rPr>
          <w:rFonts w:ascii="Tahoma" w:hAnsi="Tahoma" w:cs="Tahoma"/>
          <w:sz w:val="21"/>
          <w:szCs w:val="21"/>
        </w:rPr>
      </w:pPr>
      <w:r w:rsidRPr="00FA2BDE">
        <w:rPr>
          <w:rFonts w:ascii="Tahoma" w:hAnsi="Tahoma" w:cs="Tahoma"/>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FA2BDE">
        <w:rPr>
          <w:rFonts w:ascii="Tahoma" w:hAnsi="Tahoma" w:cs="Tahoma"/>
          <w:b/>
          <w:sz w:val="21"/>
          <w:szCs w:val="21"/>
        </w:rPr>
        <w:t>Amennyiben ajánlattevő vonatkozásában nincs folyamatban változásbejegyzési eljárás, úgy kérjük, nemleges tartalmú változásbejegyzési nyilatkozatot szíveskedjenek az ajánlat részeként benyújtani</w:t>
      </w:r>
      <w:r w:rsidRPr="00FA2BDE">
        <w:rPr>
          <w:rFonts w:ascii="Tahoma" w:hAnsi="Tahoma" w:cs="Tahoma"/>
          <w:sz w:val="21"/>
          <w:szCs w:val="21"/>
        </w:rPr>
        <w:t xml:space="preserve"> [321/2015. (X. 30.) Korm. rendelet 13. §]. </w:t>
      </w:r>
      <w:r w:rsidRPr="00FA2BDE">
        <w:rPr>
          <w:rFonts w:ascii="Tahoma" w:hAnsi="Tahoma" w:cs="Tahoma"/>
          <w:i/>
          <w:sz w:val="21"/>
          <w:szCs w:val="21"/>
        </w:rPr>
        <w:t>Az EKR-ben az ajánlatkérő a közbeszerzési dokumentumok között elektronikus űrlapként létrehozta a Változásbejegyezésre vonatkozó nyilatkozat mintáját, amelyet az ajánlattevő az elektronikus űrlap formájában köteles kitölteni.</w:t>
      </w:r>
    </w:p>
    <w:p w14:paraId="73E289DF" w14:textId="77777777" w:rsidR="008D33DA" w:rsidRPr="00FA2BDE" w:rsidRDefault="008D33DA" w:rsidP="008D33DA">
      <w:pPr>
        <w:tabs>
          <w:tab w:val="left" w:pos="900"/>
        </w:tabs>
        <w:spacing w:after="0" w:line="240" w:lineRule="auto"/>
        <w:jc w:val="both"/>
        <w:rPr>
          <w:rFonts w:ascii="Tahoma" w:hAnsi="Tahoma" w:cs="Tahoma"/>
          <w:sz w:val="21"/>
          <w:szCs w:val="21"/>
        </w:rPr>
      </w:pPr>
      <w:r w:rsidRPr="00FA2BDE">
        <w:rPr>
          <w:rFonts w:ascii="Tahoma" w:hAnsi="Tahoma" w:cs="Tahoma"/>
          <w:sz w:val="21"/>
          <w:szCs w:val="21"/>
        </w:rPr>
        <w:t>A kizáró okokra és az alkalmassági követelményekre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54D026FF" w14:textId="77777777" w:rsidR="008D33DA" w:rsidRPr="00FA2BDE" w:rsidRDefault="008D33DA" w:rsidP="008D33DA">
      <w:pPr>
        <w:tabs>
          <w:tab w:val="left" w:pos="900"/>
        </w:tabs>
        <w:spacing w:after="0" w:line="240" w:lineRule="auto"/>
        <w:jc w:val="both"/>
        <w:rPr>
          <w:rFonts w:ascii="Tahoma" w:hAnsi="Tahoma" w:cs="Tahoma"/>
          <w:sz w:val="21"/>
          <w:szCs w:val="21"/>
        </w:rPr>
      </w:pPr>
      <w:r w:rsidRPr="00FA2BDE">
        <w:rPr>
          <w:rFonts w:ascii="Tahoma" w:hAnsi="Tahoma" w:cs="Tahoma"/>
          <w:sz w:val="21"/>
          <w:szCs w:val="21"/>
        </w:rPr>
        <w:t>A 424/2017. (XII. 19.) Korm. rendelet 12.§ (2) bekezdése értelmében a kizáró okok fenn nem állása igazolásának körében nem kérhető a gazdasági szereplőtől olyan igazolás benyújtása, amelyet a Miniszterelnökség részére a gazdasági szereplő korábbi közbeszerzési eljárásban az EKR-ben elektronikus úton már benyújtott. Ebben az esetben a gazdasági szereplő nyilatkozik arról, hogy mely korábbi eljárásban benyújtott igazolást kéri figyelembe venni a bírálat során.</w:t>
      </w:r>
    </w:p>
    <w:p w14:paraId="5074EF8F" w14:textId="77777777" w:rsidR="0014165E" w:rsidRPr="00FA2BDE" w:rsidRDefault="0014165E" w:rsidP="000076EB">
      <w:pPr>
        <w:tabs>
          <w:tab w:val="left" w:pos="900"/>
        </w:tabs>
        <w:spacing w:after="0" w:line="240" w:lineRule="auto"/>
        <w:jc w:val="both"/>
        <w:rPr>
          <w:rFonts w:ascii="Tahoma" w:hAnsi="Tahoma" w:cs="Tahoma"/>
          <w:sz w:val="21"/>
          <w:szCs w:val="21"/>
        </w:rPr>
      </w:pPr>
    </w:p>
    <w:p w14:paraId="31172282" w14:textId="52CDF760" w:rsidR="00C642E2" w:rsidRPr="00A52409" w:rsidRDefault="009636A6" w:rsidP="00A52409">
      <w:pPr>
        <w:spacing w:after="0" w:line="100" w:lineRule="atLeast"/>
        <w:jc w:val="both"/>
        <w:rPr>
          <w:rFonts w:ascii="Tahoma" w:hAnsi="Tahoma" w:cs="Tahoma"/>
          <w:sz w:val="21"/>
          <w:szCs w:val="21"/>
          <w:shd w:val="clear" w:color="auto" w:fill="FFFF00"/>
        </w:rPr>
      </w:pPr>
      <w:r w:rsidRPr="00FA2BDE">
        <w:rPr>
          <w:rFonts w:ascii="Tahoma" w:hAnsi="Tahoma" w:cs="Tahoma"/>
          <w:b/>
          <w:sz w:val="21"/>
          <w:szCs w:val="21"/>
        </w:rPr>
        <w:t>12</w:t>
      </w:r>
      <w:r w:rsidR="00C642E2" w:rsidRPr="00FA2BDE">
        <w:rPr>
          <w:rFonts w:ascii="Tahoma" w:hAnsi="Tahoma" w:cs="Tahoma"/>
          <w:b/>
          <w:sz w:val="21"/>
          <w:szCs w:val="21"/>
        </w:rPr>
        <w:t>.</w:t>
      </w:r>
      <w:r w:rsidR="00C642E2" w:rsidRPr="00FA2BDE">
        <w:rPr>
          <w:rFonts w:ascii="Tahoma" w:hAnsi="Tahoma" w:cs="Tahoma"/>
          <w:b/>
          <w:sz w:val="21"/>
          <w:szCs w:val="21"/>
        </w:rPr>
        <w:tab/>
        <w:t>Az alkalmassági követelmények, az alkalmasság megítéléséhez szükséges adatok és a megkövetelt igazolási mód</w:t>
      </w:r>
      <w:r w:rsidR="00827F60">
        <w:rPr>
          <w:rFonts w:ascii="Tahoma" w:hAnsi="Tahoma" w:cs="Tahoma"/>
          <w:b/>
          <w:sz w:val="21"/>
          <w:szCs w:val="21"/>
        </w:rPr>
        <w:t xml:space="preserve"> </w:t>
      </w:r>
      <w:r w:rsidR="00A52409">
        <w:rPr>
          <w:rFonts w:ascii="Tahoma" w:hAnsi="Tahoma" w:cs="Tahoma"/>
          <w:sz w:val="21"/>
          <w:szCs w:val="21"/>
          <w:u w:val="single"/>
        </w:rPr>
        <w:t>(az eljárás mindkét része vonatkozásában)</w:t>
      </w:r>
      <w:r w:rsidR="00C642E2" w:rsidRPr="00FA2BDE">
        <w:rPr>
          <w:rFonts w:ascii="Tahoma" w:hAnsi="Tahoma" w:cs="Tahoma"/>
          <w:b/>
          <w:sz w:val="21"/>
          <w:szCs w:val="21"/>
        </w:rPr>
        <w:t>:</w:t>
      </w:r>
    </w:p>
    <w:p w14:paraId="5F939BBC" w14:textId="77777777" w:rsidR="00C642E2" w:rsidRPr="00FA2BDE" w:rsidRDefault="00C642E2">
      <w:pPr>
        <w:pStyle w:val="NormlWeb1"/>
        <w:tabs>
          <w:tab w:val="left" w:pos="426"/>
        </w:tabs>
        <w:ind w:right="150"/>
        <w:jc w:val="both"/>
        <w:rPr>
          <w:rFonts w:ascii="Tahoma" w:hAnsi="Tahoma" w:cs="Tahoma"/>
          <w:sz w:val="21"/>
          <w:szCs w:val="21"/>
        </w:rPr>
      </w:pPr>
    </w:p>
    <w:p w14:paraId="3CCA5237" w14:textId="77777777" w:rsidR="00C642E2" w:rsidRPr="00FA2BDE" w:rsidRDefault="00C642E2" w:rsidP="0094689A">
      <w:pPr>
        <w:pStyle w:val="NormlWeb1"/>
        <w:tabs>
          <w:tab w:val="left" w:pos="426"/>
        </w:tabs>
        <w:ind w:right="150"/>
        <w:jc w:val="both"/>
        <w:rPr>
          <w:rFonts w:ascii="Tahoma" w:hAnsi="Tahoma" w:cs="Tahoma"/>
          <w:sz w:val="21"/>
          <w:szCs w:val="21"/>
        </w:rPr>
      </w:pPr>
      <w:r w:rsidRPr="00FA2BDE">
        <w:rPr>
          <w:rFonts w:ascii="Tahoma" w:hAnsi="Tahoma" w:cs="Tahoma"/>
          <w:sz w:val="21"/>
          <w:szCs w:val="21"/>
        </w:rPr>
        <w:t>Ajánlatkérő jelen eljárás esetében nem ír elő alkalmassági követelményt sem gazdasági-pénzügyi, sem műszaki-szakmai alkalmasság tekintetében.</w:t>
      </w:r>
    </w:p>
    <w:p w14:paraId="38C0D66E" w14:textId="77777777" w:rsidR="003A179E" w:rsidRPr="00FA2BDE" w:rsidRDefault="003A179E" w:rsidP="00D334C2">
      <w:pPr>
        <w:pStyle w:val="NormlWeb1"/>
        <w:tabs>
          <w:tab w:val="left" w:pos="426"/>
        </w:tabs>
        <w:ind w:right="150"/>
        <w:jc w:val="both"/>
        <w:rPr>
          <w:rFonts w:ascii="Tahoma" w:hAnsi="Tahoma" w:cs="Tahoma"/>
          <w:sz w:val="21"/>
          <w:szCs w:val="21"/>
        </w:rPr>
      </w:pPr>
    </w:p>
    <w:p w14:paraId="58EF1A9E" w14:textId="77777777" w:rsidR="00C642E2" w:rsidRPr="00FA2BDE" w:rsidRDefault="009636A6">
      <w:pPr>
        <w:pStyle w:val="NormlWeb1"/>
        <w:tabs>
          <w:tab w:val="left" w:pos="2126"/>
        </w:tabs>
        <w:ind w:left="425" w:right="147" w:hanging="425"/>
        <w:jc w:val="both"/>
        <w:rPr>
          <w:rFonts w:ascii="Tahoma" w:hAnsi="Tahoma" w:cs="Tahoma"/>
          <w:sz w:val="21"/>
          <w:szCs w:val="21"/>
          <w:shd w:val="clear" w:color="auto" w:fill="FFFFFF"/>
        </w:rPr>
      </w:pPr>
      <w:bookmarkStart w:id="20" w:name="pr3021"/>
      <w:bookmarkEnd w:id="20"/>
      <w:r w:rsidRPr="00FA2BDE">
        <w:rPr>
          <w:rFonts w:ascii="Tahoma" w:hAnsi="Tahoma" w:cs="Tahoma"/>
          <w:b/>
          <w:iCs/>
          <w:sz w:val="21"/>
          <w:szCs w:val="21"/>
        </w:rPr>
        <w:t>13</w:t>
      </w:r>
      <w:r w:rsidR="00C642E2" w:rsidRPr="00FA2BDE">
        <w:rPr>
          <w:rFonts w:ascii="Tahoma" w:hAnsi="Tahoma" w:cs="Tahoma"/>
          <w:b/>
          <w:iCs/>
          <w:sz w:val="21"/>
          <w:szCs w:val="21"/>
        </w:rPr>
        <w:t>.</w:t>
      </w:r>
      <w:r w:rsidR="00C642E2" w:rsidRPr="00FA2BDE">
        <w:rPr>
          <w:rFonts w:ascii="Tahoma" w:hAnsi="Tahoma" w:cs="Tahoma"/>
          <w:b/>
          <w:iCs/>
          <w:sz w:val="21"/>
          <w:szCs w:val="21"/>
        </w:rPr>
        <w:tab/>
        <w:t>A</w:t>
      </w:r>
      <w:r w:rsidR="00C642E2" w:rsidRPr="00FA2BDE">
        <w:rPr>
          <w:rFonts w:ascii="Tahoma" w:hAnsi="Tahoma" w:cs="Tahoma"/>
          <w:b/>
          <w:sz w:val="21"/>
          <w:szCs w:val="21"/>
        </w:rPr>
        <w:t>jánlattételi határidő:</w:t>
      </w:r>
    </w:p>
    <w:p w14:paraId="67DD0560" w14:textId="77777777" w:rsidR="00C642E2" w:rsidRPr="00FA2BDE" w:rsidRDefault="00C642E2">
      <w:pPr>
        <w:pStyle w:val="NormlWeb1"/>
        <w:ind w:left="426" w:right="150"/>
        <w:jc w:val="both"/>
        <w:rPr>
          <w:rFonts w:ascii="Tahoma" w:hAnsi="Tahoma" w:cs="Tahoma"/>
          <w:b/>
          <w:sz w:val="21"/>
          <w:szCs w:val="21"/>
          <w:highlight w:val="yellow"/>
          <w:shd w:val="clear" w:color="auto" w:fill="FFFFFF"/>
        </w:rPr>
      </w:pPr>
    </w:p>
    <w:p w14:paraId="252415E2" w14:textId="77777777" w:rsidR="00C642E2" w:rsidRPr="00FA2BDE" w:rsidRDefault="00393D12" w:rsidP="0094689A">
      <w:pPr>
        <w:pStyle w:val="NormlWeb1"/>
        <w:ind w:right="150"/>
        <w:jc w:val="both"/>
        <w:rPr>
          <w:rFonts w:ascii="Tahoma" w:hAnsi="Tahoma" w:cs="Tahoma"/>
          <w:b/>
          <w:sz w:val="21"/>
          <w:szCs w:val="21"/>
        </w:rPr>
      </w:pPr>
      <w:r w:rsidRPr="00FA2BDE">
        <w:rPr>
          <w:rFonts w:ascii="Tahoma" w:hAnsi="Tahoma" w:cs="Tahoma"/>
          <w:b/>
          <w:sz w:val="21"/>
          <w:szCs w:val="21"/>
        </w:rPr>
        <w:t>201</w:t>
      </w:r>
      <w:r w:rsidR="003E70F3" w:rsidRPr="00FA2BDE">
        <w:rPr>
          <w:rFonts w:ascii="Tahoma" w:hAnsi="Tahoma" w:cs="Tahoma"/>
          <w:b/>
          <w:sz w:val="21"/>
          <w:szCs w:val="21"/>
        </w:rPr>
        <w:t>8</w:t>
      </w:r>
      <w:r w:rsidRPr="00FA2BDE">
        <w:rPr>
          <w:rFonts w:ascii="Tahoma" w:hAnsi="Tahoma" w:cs="Tahoma"/>
          <w:b/>
          <w:sz w:val="21"/>
          <w:szCs w:val="21"/>
        </w:rPr>
        <w:t xml:space="preserve">. </w:t>
      </w:r>
      <w:r w:rsidR="003E70F3" w:rsidRPr="00FA2BDE">
        <w:rPr>
          <w:rFonts w:ascii="Tahoma" w:hAnsi="Tahoma" w:cs="Tahoma"/>
          <w:b/>
          <w:sz w:val="21"/>
          <w:szCs w:val="21"/>
          <w:highlight w:val="yellow"/>
        </w:rPr>
        <w:t>………….</w:t>
      </w:r>
    </w:p>
    <w:p w14:paraId="7468490E" w14:textId="77777777" w:rsidR="00C642E2" w:rsidRPr="00FA2BDE" w:rsidRDefault="00C642E2" w:rsidP="0094689A">
      <w:pPr>
        <w:pStyle w:val="NormlWeb1"/>
        <w:ind w:right="150"/>
        <w:jc w:val="both"/>
        <w:rPr>
          <w:rFonts w:ascii="Tahoma" w:hAnsi="Tahoma" w:cs="Tahoma"/>
          <w:sz w:val="21"/>
          <w:szCs w:val="21"/>
          <w:shd w:val="clear" w:color="auto" w:fill="FFFF00"/>
        </w:rPr>
      </w:pPr>
      <w:r w:rsidRPr="00FA2BDE">
        <w:rPr>
          <w:rFonts w:ascii="Tahoma" w:hAnsi="Tahoma" w:cs="Tahoma"/>
          <w:sz w:val="21"/>
          <w:szCs w:val="21"/>
        </w:rPr>
        <w:t>Az ajánlatoknak ezen határidőig az alábbi címen rendelkezésre kell állnia, a kézbesítésből származó bárminemű késedelem az ajánlattevő felelőssége.</w:t>
      </w:r>
    </w:p>
    <w:p w14:paraId="5FC782A3" w14:textId="77777777" w:rsidR="00C642E2" w:rsidRPr="00FA2BDE" w:rsidRDefault="00C642E2">
      <w:pPr>
        <w:pStyle w:val="NormlWeb1"/>
        <w:tabs>
          <w:tab w:val="left" w:pos="2130"/>
        </w:tabs>
        <w:ind w:left="426" w:right="150" w:hanging="426"/>
        <w:jc w:val="both"/>
        <w:rPr>
          <w:rFonts w:ascii="Tahoma" w:hAnsi="Tahoma" w:cs="Tahoma"/>
          <w:sz w:val="21"/>
          <w:szCs w:val="21"/>
          <w:shd w:val="clear" w:color="auto" w:fill="FFFF00"/>
        </w:rPr>
      </w:pPr>
    </w:p>
    <w:p w14:paraId="03EB9E6E" w14:textId="77777777" w:rsidR="00C642E2" w:rsidRPr="00FA2BDE" w:rsidRDefault="009636A6">
      <w:pPr>
        <w:pStyle w:val="NormlWeb1"/>
        <w:tabs>
          <w:tab w:val="left" w:pos="2126"/>
        </w:tabs>
        <w:ind w:left="425" w:right="147" w:hanging="425"/>
        <w:jc w:val="both"/>
        <w:rPr>
          <w:rFonts w:ascii="Tahoma" w:hAnsi="Tahoma" w:cs="Tahoma"/>
          <w:sz w:val="21"/>
          <w:szCs w:val="21"/>
        </w:rPr>
      </w:pPr>
      <w:bookmarkStart w:id="21" w:name="pr303"/>
      <w:r w:rsidRPr="00FA2BDE">
        <w:rPr>
          <w:rFonts w:ascii="Tahoma" w:hAnsi="Tahoma" w:cs="Tahoma"/>
          <w:b/>
          <w:sz w:val="21"/>
          <w:szCs w:val="21"/>
        </w:rPr>
        <w:t>14</w:t>
      </w:r>
      <w:r w:rsidR="00C642E2" w:rsidRPr="00FA2BDE">
        <w:rPr>
          <w:rFonts w:ascii="Tahoma" w:hAnsi="Tahoma" w:cs="Tahoma"/>
          <w:b/>
          <w:sz w:val="21"/>
          <w:szCs w:val="21"/>
        </w:rPr>
        <w:t>.</w:t>
      </w:r>
      <w:bookmarkStart w:id="22" w:name="pr304"/>
      <w:bookmarkEnd w:id="21"/>
      <w:bookmarkEnd w:id="22"/>
      <w:r w:rsidR="00C642E2" w:rsidRPr="00FA2BDE">
        <w:rPr>
          <w:rFonts w:ascii="Tahoma" w:hAnsi="Tahoma" w:cs="Tahoma"/>
          <w:b/>
          <w:sz w:val="21"/>
          <w:szCs w:val="21"/>
        </w:rPr>
        <w:tab/>
        <w:t>Az ajánlat benyújtásának címe:</w:t>
      </w:r>
    </w:p>
    <w:p w14:paraId="01299511" w14:textId="77777777" w:rsidR="00C642E2" w:rsidRPr="00FA2BDE" w:rsidRDefault="00C642E2" w:rsidP="00B41520">
      <w:pPr>
        <w:pStyle w:val="NormlWeb1"/>
        <w:tabs>
          <w:tab w:val="left" w:pos="2126"/>
        </w:tabs>
        <w:ind w:left="425" w:right="147" w:firstLine="1"/>
        <w:jc w:val="both"/>
        <w:rPr>
          <w:rFonts w:ascii="Tahoma" w:hAnsi="Tahoma" w:cs="Tahoma"/>
          <w:sz w:val="21"/>
          <w:szCs w:val="21"/>
        </w:rPr>
      </w:pPr>
    </w:p>
    <w:p w14:paraId="33485C02" w14:textId="77777777" w:rsidR="00C642E2" w:rsidRPr="00FA2BDE" w:rsidRDefault="008D33DA" w:rsidP="00F915A3">
      <w:pPr>
        <w:pStyle w:val="NormlWeb1"/>
        <w:tabs>
          <w:tab w:val="left" w:pos="2130"/>
        </w:tabs>
        <w:ind w:right="150"/>
        <w:jc w:val="both"/>
        <w:rPr>
          <w:rFonts w:ascii="Tahoma" w:hAnsi="Tahoma" w:cs="Tahoma"/>
          <w:sz w:val="21"/>
          <w:szCs w:val="21"/>
        </w:rPr>
      </w:pPr>
      <w:r w:rsidRPr="00FA2BDE">
        <w:rPr>
          <w:rFonts w:ascii="Tahoma" w:eastAsia="Calibri" w:hAnsi="Tahoma" w:cs="Tahoma"/>
          <w:bCs/>
          <w:sz w:val="21"/>
          <w:szCs w:val="21"/>
          <w:lang w:eastAsia="hu-HU"/>
        </w:rPr>
        <w:t>https://ekr.gov.hu</w:t>
      </w:r>
    </w:p>
    <w:p w14:paraId="79FE805B" w14:textId="77777777" w:rsidR="003E70F3" w:rsidRPr="00FA2BDE" w:rsidRDefault="003E70F3" w:rsidP="008D33DA">
      <w:pPr>
        <w:pStyle w:val="NormlWeb1"/>
        <w:tabs>
          <w:tab w:val="left" w:pos="2130"/>
        </w:tabs>
        <w:ind w:right="150"/>
        <w:jc w:val="both"/>
        <w:rPr>
          <w:rFonts w:ascii="Tahoma" w:hAnsi="Tahoma" w:cs="Tahoma"/>
          <w:sz w:val="21"/>
          <w:szCs w:val="21"/>
          <w:shd w:val="clear" w:color="auto" w:fill="FFFF00"/>
        </w:rPr>
      </w:pPr>
    </w:p>
    <w:p w14:paraId="338F2147" w14:textId="77777777" w:rsidR="00C642E2" w:rsidRPr="00FA2BDE" w:rsidRDefault="009636A6">
      <w:pPr>
        <w:pStyle w:val="NormlWeb1"/>
        <w:tabs>
          <w:tab w:val="left" w:pos="2126"/>
        </w:tabs>
        <w:ind w:left="425" w:right="147" w:hanging="425"/>
        <w:jc w:val="both"/>
        <w:rPr>
          <w:rFonts w:ascii="Tahoma" w:hAnsi="Tahoma" w:cs="Tahoma"/>
          <w:b/>
          <w:sz w:val="21"/>
          <w:szCs w:val="21"/>
        </w:rPr>
      </w:pPr>
      <w:r w:rsidRPr="00FA2BDE">
        <w:rPr>
          <w:rFonts w:ascii="Tahoma" w:hAnsi="Tahoma" w:cs="Tahoma"/>
          <w:b/>
          <w:sz w:val="21"/>
          <w:szCs w:val="21"/>
        </w:rPr>
        <w:t>15</w:t>
      </w:r>
      <w:r w:rsidR="00C642E2" w:rsidRPr="00FA2BDE">
        <w:rPr>
          <w:rFonts w:ascii="Tahoma" w:hAnsi="Tahoma" w:cs="Tahoma"/>
          <w:b/>
          <w:sz w:val="21"/>
          <w:szCs w:val="21"/>
        </w:rPr>
        <w:t>.</w:t>
      </w:r>
      <w:bookmarkStart w:id="23" w:name="pr305"/>
      <w:bookmarkStart w:id="24" w:name="pr3041"/>
      <w:r w:rsidR="00C642E2" w:rsidRPr="00FA2BDE">
        <w:rPr>
          <w:rFonts w:ascii="Tahoma" w:hAnsi="Tahoma" w:cs="Tahoma"/>
          <w:b/>
          <w:sz w:val="21"/>
          <w:szCs w:val="21"/>
        </w:rPr>
        <w:tab/>
        <w:t>Az ajánlattétel nyelve:</w:t>
      </w:r>
      <w:r w:rsidR="0094689A" w:rsidRPr="00FA2BDE">
        <w:rPr>
          <w:rFonts w:ascii="Tahoma" w:hAnsi="Tahoma" w:cs="Tahoma"/>
          <w:b/>
          <w:sz w:val="21"/>
          <w:szCs w:val="21"/>
        </w:rPr>
        <w:t xml:space="preserve"> magyar</w:t>
      </w:r>
    </w:p>
    <w:p w14:paraId="14FC668E" w14:textId="77777777" w:rsidR="00C642E2" w:rsidRPr="00FA2BDE" w:rsidRDefault="00C642E2">
      <w:pPr>
        <w:pStyle w:val="NormlWeb1"/>
        <w:tabs>
          <w:tab w:val="left" w:pos="2126"/>
        </w:tabs>
        <w:ind w:left="425" w:right="147" w:hanging="425"/>
        <w:jc w:val="both"/>
        <w:rPr>
          <w:rFonts w:ascii="Tahoma" w:hAnsi="Tahoma" w:cs="Tahoma"/>
          <w:sz w:val="21"/>
          <w:szCs w:val="21"/>
        </w:rPr>
      </w:pPr>
    </w:p>
    <w:p w14:paraId="31F70D2F" w14:textId="77777777" w:rsidR="00C642E2" w:rsidRPr="00FA2BDE" w:rsidRDefault="00C642E2" w:rsidP="0094689A">
      <w:pPr>
        <w:jc w:val="both"/>
        <w:rPr>
          <w:rFonts w:ascii="Tahoma" w:hAnsi="Tahoma" w:cs="Tahoma"/>
          <w:sz w:val="21"/>
          <w:szCs w:val="21"/>
        </w:rPr>
      </w:pPr>
      <w:r w:rsidRPr="00FA2BDE">
        <w:rPr>
          <w:rFonts w:ascii="Tahoma" w:hAnsi="Tahoma" w:cs="Tahoma"/>
          <w:sz w:val="21"/>
          <w:szCs w:val="21"/>
        </w:rPr>
        <w:t>Az ajánlatot magyar nyelven kell beadni, más nyelven nem nyújtható be az ajánlat.</w:t>
      </w:r>
    </w:p>
    <w:p w14:paraId="6DC1955E" w14:textId="77777777" w:rsidR="00C642E2" w:rsidRPr="00FA2BDE" w:rsidRDefault="00C642E2" w:rsidP="0094689A">
      <w:pPr>
        <w:pStyle w:val="NormlWeb1"/>
        <w:spacing w:before="0" w:after="0"/>
        <w:ind w:right="150"/>
        <w:jc w:val="both"/>
        <w:rPr>
          <w:rFonts w:ascii="Tahoma" w:hAnsi="Tahoma" w:cs="Tahoma"/>
          <w:sz w:val="21"/>
          <w:szCs w:val="21"/>
        </w:rPr>
      </w:pPr>
      <w:r w:rsidRPr="00FA2BDE">
        <w:rPr>
          <w:rFonts w:ascii="Tahoma" w:hAnsi="Tahoma" w:cs="Tahoma"/>
          <w:sz w:val="21"/>
          <w:szCs w:val="21"/>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14:paraId="368C3A6C" w14:textId="77777777" w:rsidR="00C642E2" w:rsidRPr="00FA2BDE" w:rsidRDefault="00C642E2">
      <w:pPr>
        <w:pStyle w:val="NormlWeb1"/>
        <w:tabs>
          <w:tab w:val="left" w:pos="2106"/>
        </w:tabs>
        <w:ind w:left="420" w:right="147" w:hanging="420"/>
        <w:jc w:val="both"/>
        <w:rPr>
          <w:rFonts w:ascii="Tahoma" w:hAnsi="Tahoma" w:cs="Tahoma"/>
          <w:sz w:val="21"/>
          <w:szCs w:val="21"/>
        </w:rPr>
      </w:pPr>
    </w:p>
    <w:bookmarkEnd w:id="23"/>
    <w:p w14:paraId="3CAA2411" w14:textId="77777777" w:rsidR="00C642E2" w:rsidRPr="00FA2BDE" w:rsidRDefault="009636A6">
      <w:pPr>
        <w:pStyle w:val="NormlWeb1"/>
        <w:tabs>
          <w:tab w:val="left" w:pos="2106"/>
        </w:tabs>
        <w:ind w:left="420" w:right="147" w:hanging="420"/>
        <w:jc w:val="both"/>
        <w:rPr>
          <w:rFonts w:ascii="Tahoma" w:hAnsi="Tahoma" w:cs="Tahoma"/>
          <w:b/>
          <w:sz w:val="21"/>
          <w:szCs w:val="21"/>
        </w:rPr>
      </w:pPr>
      <w:r w:rsidRPr="00FA2BDE">
        <w:rPr>
          <w:rFonts w:ascii="Tahoma" w:hAnsi="Tahoma" w:cs="Tahoma"/>
          <w:b/>
          <w:sz w:val="21"/>
          <w:szCs w:val="21"/>
        </w:rPr>
        <w:t>16</w:t>
      </w:r>
      <w:r w:rsidR="00C642E2" w:rsidRPr="00FA2BDE">
        <w:rPr>
          <w:rFonts w:ascii="Tahoma" w:hAnsi="Tahoma" w:cs="Tahoma"/>
          <w:b/>
          <w:sz w:val="21"/>
          <w:szCs w:val="21"/>
        </w:rPr>
        <w:t>.</w:t>
      </w:r>
      <w:r w:rsidR="00C642E2" w:rsidRPr="00FA2BDE">
        <w:rPr>
          <w:rFonts w:ascii="Tahoma" w:hAnsi="Tahoma" w:cs="Tahoma"/>
          <w:b/>
          <w:sz w:val="21"/>
          <w:szCs w:val="21"/>
        </w:rPr>
        <w:tab/>
        <w:t>Az ajánlat(ok) felbontásának helye, ideje és az ajánlatok felbontásán jelenlétre jogosultak:</w:t>
      </w:r>
    </w:p>
    <w:p w14:paraId="66366A0E" w14:textId="77777777" w:rsidR="00C642E2" w:rsidRPr="00FA2BDE" w:rsidRDefault="00C642E2">
      <w:pPr>
        <w:pStyle w:val="NormlWeb1"/>
        <w:tabs>
          <w:tab w:val="left" w:pos="2106"/>
        </w:tabs>
        <w:ind w:left="420" w:right="147" w:hanging="420"/>
        <w:jc w:val="both"/>
        <w:rPr>
          <w:rFonts w:ascii="Tahoma" w:hAnsi="Tahoma" w:cs="Tahoma"/>
          <w:sz w:val="21"/>
          <w:szCs w:val="21"/>
        </w:rPr>
      </w:pPr>
    </w:p>
    <w:p w14:paraId="508F78AC" w14:textId="77777777" w:rsidR="00E83885" w:rsidRPr="00FA2BDE" w:rsidRDefault="008D33DA" w:rsidP="00F915A3">
      <w:pPr>
        <w:pStyle w:val="NormlWeb1"/>
        <w:ind w:right="150"/>
        <w:jc w:val="both"/>
        <w:rPr>
          <w:rFonts w:ascii="Tahoma" w:hAnsi="Tahoma" w:cs="Tahoma"/>
          <w:b/>
          <w:sz w:val="21"/>
          <w:szCs w:val="21"/>
        </w:rPr>
      </w:pPr>
      <w:r w:rsidRPr="00FA2BDE">
        <w:rPr>
          <w:rFonts w:ascii="Tahoma" w:eastAsia="Calibri" w:hAnsi="Tahoma" w:cs="Tahoma"/>
          <w:bCs/>
          <w:sz w:val="21"/>
          <w:szCs w:val="21"/>
          <w:lang w:eastAsia="hu-HU"/>
        </w:rPr>
        <w:t>https://ekr.gov.hu</w:t>
      </w:r>
    </w:p>
    <w:p w14:paraId="2B15334E" w14:textId="77777777" w:rsidR="00C642E2" w:rsidRPr="00FA2BDE" w:rsidRDefault="00551677" w:rsidP="0094689A">
      <w:pPr>
        <w:pStyle w:val="NormlWeb1"/>
        <w:ind w:right="150"/>
        <w:jc w:val="both"/>
        <w:rPr>
          <w:rFonts w:ascii="Tahoma" w:hAnsi="Tahoma" w:cs="Tahoma"/>
          <w:sz w:val="21"/>
          <w:szCs w:val="21"/>
          <w:shd w:val="clear" w:color="auto" w:fill="FFFFFF"/>
        </w:rPr>
      </w:pPr>
      <w:r w:rsidRPr="00FA2BDE">
        <w:rPr>
          <w:rFonts w:ascii="Tahoma" w:hAnsi="Tahoma" w:cs="Tahoma"/>
          <w:b/>
          <w:sz w:val="21"/>
          <w:szCs w:val="21"/>
        </w:rPr>
        <w:t>201</w:t>
      </w:r>
      <w:r w:rsidR="003E70F3" w:rsidRPr="00FA2BDE">
        <w:rPr>
          <w:rFonts w:ascii="Tahoma" w:hAnsi="Tahoma" w:cs="Tahoma"/>
          <w:b/>
          <w:sz w:val="21"/>
          <w:szCs w:val="21"/>
        </w:rPr>
        <w:t>8</w:t>
      </w:r>
      <w:r w:rsidRPr="00FA2BDE">
        <w:rPr>
          <w:rFonts w:ascii="Tahoma" w:hAnsi="Tahoma" w:cs="Tahoma"/>
          <w:b/>
          <w:sz w:val="21"/>
          <w:szCs w:val="21"/>
        </w:rPr>
        <w:t xml:space="preserve">. </w:t>
      </w:r>
      <w:r w:rsidR="003E70F3" w:rsidRPr="00732A14">
        <w:rPr>
          <w:rFonts w:ascii="Tahoma" w:hAnsi="Tahoma" w:cs="Tahoma"/>
          <w:b/>
          <w:sz w:val="21"/>
          <w:szCs w:val="21"/>
          <w:highlight w:val="yellow"/>
        </w:rPr>
        <w:t>…………….</w:t>
      </w:r>
    </w:p>
    <w:p w14:paraId="675E027D" w14:textId="77777777" w:rsidR="00C642E2" w:rsidRPr="00FA2BDE" w:rsidRDefault="00C642E2" w:rsidP="00084C54">
      <w:pPr>
        <w:pStyle w:val="NormlWeb1"/>
        <w:ind w:left="426" w:right="150"/>
        <w:jc w:val="both"/>
        <w:rPr>
          <w:rFonts w:ascii="Tahoma" w:hAnsi="Tahoma" w:cs="Tahoma"/>
          <w:sz w:val="21"/>
          <w:szCs w:val="21"/>
        </w:rPr>
      </w:pPr>
    </w:p>
    <w:p w14:paraId="1C92565F" w14:textId="77777777" w:rsidR="00C642E2" w:rsidRPr="00FA2BDE" w:rsidRDefault="00C642E2" w:rsidP="0094689A">
      <w:pPr>
        <w:pStyle w:val="NormlWeb"/>
        <w:spacing w:before="60" w:after="60"/>
        <w:jc w:val="both"/>
        <w:rPr>
          <w:rFonts w:ascii="Tahoma" w:hAnsi="Tahoma" w:cs="Tahoma"/>
          <w:sz w:val="21"/>
          <w:szCs w:val="21"/>
        </w:rPr>
      </w:pPr>
      <w:r w:rsidRPr="00FA2BDE">
        <w:rPr>
          <w:rFonts w:ascii="Tahoma" w:hAnsi="Tahoma" w:cs="Tahoma"/>
          <w:sz w:val="21"/>
          <w:szCs w:val="21"/>
        </w:rPr>
        <w:t>Kbt. 68. § (3) bekezdésében meghatározott személyek jogosultak jelen lenni.</w:t>
      </w:r>
      <w:r w:rsidR="0094689A" w:rsidRPr="00FA2BDE">
        <w:rPr>
          <w:rFonts w:ascii="Tahoma" w:hAnsi="Tahoma" w:cs="Tahoma"/>
          <w:sz w:val="21"/>
          <w:szCs w:val="21"/>
        </w:rPr>
        <w:t xml:space="preserve"> Ajánlatkérő a bontás során a Kbt. 68. § (1); (4) és (6) bekezdései szerint jár el.</w:t>
      </w:r>
    </w:p>
    <w:p w14:paraId="35082FA3" w14:textId="77777777" w:rsidR="00C642E2" w:rsidRPr="00FA2BDE" w:rsidRDefault="00C642E2">
      <w:pPr>
        <w:pStyle w:val="NormlWeb1"/>
        <w:tabs>
          <w:tab w:val="left" w:pos="426"/>
        </w:tabs>
        <w:ind w:right="150"/>
        <w:jc w:val="both"/>
        <w:rPr>
          <w:rFonts w:ascii="Tahoma" w:hAnsi="Tahoma" w:cs="Tahoma"/>
          <w:sz w:val="21"/>
          <w:szCs w:val="21"/>
          <w:shd w:val="clear" w:color="auto" w:fill="FFFF00"/>
        </w:rPr>
      </w:pPr>
    </w:p>
    <w:p w14:paraId="4297EFEC" w14:textId="59DC069A" w:rsidR="00827F60" w:rsidRPr="00FA2BDE" w:rsidRDefault="009636A6" w:rsidP="00827F60">
      <w:pPr>
        <w:spacing w:after="0" w:line="100" w:lineRule="atLeast"/>
        <w:jc w:val="both"/>
        <w:rPr>
          <w:rFonts w:ascii="Tahoma" w:hAnsi="Tahoma" w:cs="Tahoma"/>
          <w:sz w:val="21"/>
          <w:szCs w:val="21"/>
          <w:shd w:val="clear" w:color="auto" w:fill="FFFF00"/>
        </w:rPr>
      </w:pPr>
      <w:bookmarkStart w:id="25" w:name="pr306"/>
      <w:r w:rsidRPr="00FA2BDE">
        <w:rPr>
          <w:rFonts w:ascii="Tahoma" w:hAnsi="Tahoma" w:cs="Tahoma"/>
          <w:b/>
          <w:sz w:val="21"/>
          <w:szCs w:val="21"/>
        </w:rPr>
        <w:t>17</w:t>
      </w:r>
      <w:r w:rsidR="00C642E2" w:rsidRPr="00FA2BDE">
        <w:rPr>
          <w:rFonts w:ascii="Tahoma" w:hAnsi="Tahoma" w:cs="Tahoma"/>
          <w:b/>
          <w:sz w:val="21"/>
          <w:szCs w:val="21"/>
        </w:rPr>
        <w:t>.</w:t>
      </w:r>
      <w:bookmarkStart w:id="26" w:name="pr307"/>
      <w:bookmarkEnd w:id="25"/>
      <w:bookmarkEnd w:id="26"/>
      <w:r w:rsidR="00C642E2" w:rsidRPr="00FA2BDE">
        <w:rPr>
          <w:rFonts w:ascii="Tahoma" w:hAnsi="Tahoma" w:cs="Tahoma"/>
          <w:b/>
          <w:sz w:val="21"/>
          <w:szCs w:val="21"/>
        </w:rPr>
        <w:tab/>
        <w:t>Az ajánlati kötöttség minimális időtartama</w:t>
      </w:r>
      <w:r w:rsidR="00827F60">
        <w:rPr>
          <w:rFonts w:ascii="Tahoma" w:hAnsi="Tahoma" w:cs="Tahoma"/>
          <w:b/>
          <w:sz w:val="21"/>
          <w:szCs w:val="21"/>
        </w:rPr>
        <w:t xml:space="preserve"> </w:t>
      </w:r>
      <w:r w:rsidR="00827F60">
        <w:rPr>
          <w:rFonts w:ascii="Tahoma" w:hAnsi="Tahoma" w:cs="Tahoma"/>
          <w:sz w:val="21"/>
          <w:szCs w:val="21"/>
          <w:u w:val="single"/>
        </w:rPr>
        <w:t>(az eljárás mindkét része vonatkozásában)</w:t>
      </w:r>
      <w:r w:rsidR="00827F60" w:rsidRPr="00FA2BDE">
        <w:rPr>
          <w:rFonts w:ascii="Tahoma" w:hAnsi="Tahoma" w:cs="Tahoma"/>
          <w:sz w:val="21"/>
          <w:szCs w:val="21"/>
          <w:u w:val="single"/>
        </w:rPr>
        <w:t>:</w:t>
      </w:r>
    </w:p>
    <w:p w14:paraId="161851BD" w14:textId="68F621ED" w:rsidR="00C642E2" w:rsidRPr="00FA2BDE" w:rsidRDefault="00C642E2">
      <w:pPr>
        <w:pStyle w:val="NormlWeb1"/>
        <w:tabs>
          <w:tab w:val="left" w:pos="426"/>
        </w:tabs>
        <w:ind w:right="147"/>
        <w:jc w:val="both"/>
        <w:rPr>
          <w:rFonts w:ascii="Tahoma" w:hAnsi="Tahoma" w:cs="Tahoma"/>
          <w:sz w:val="21"/>
          <w:szCs w:val="21"/>
        </w:rPr>
      </w:pPr>
    </w:p>
    <w:p w14:paraId="3E048B1D" w14:textId="77777777" w:rsidR="00C642E2" w:rsidRPr="00FA2BDE" w:rsidRDefault="00A22AF4" w:rsidP="0094689A">
      <w:pPr>
        <w:pStyle w:val="NormlWeb1"/>
        <w:ind w:right="150"/>
        <w:jc w:val="both"/>
        <w:rPr>
          <w:rFonts w:ascii="Tahoma" w:hAnsi="Tahoma" w:cs="Tahoma"/>
          <w:sz w:val="21"/>
          <w:szCs w:val="21"/>
        </w:rPr>
      </w:pPr>
      <w:bookmarkStart w:id="27" w:name="__DdeLink__38052_1844581839"/>
      <w:r w:rsidRPr="00FA2BDE">
        <w:rPr>
          <w:rFonts w:ascii="Tahoma" w:hAnsi="Tahoma" w:cs="Tahoma"/>
          <w:sz w:val="21"/>
          <w:szCs w:val="21"/>
        </w:rPr>
        <w:t>6</w:t>
      </w:r>
      <w:r w:rsidR="00C642E2" w:rsidRPr="00FA2BDE">
        <w:rPr>
          <w:rFonts w:ascii="Tahoma" w:hAnsi="Tahoma" w:cs="Tahoma"/>
          <w:sz w:val="21"/>
          <w:szCs w:val="21"/>
        </w:rPr>
        <w:t xml:space="preserve">0 nap, </w:t>
      </w:r>
      <w:bookmarkEnd w:id="27"/>
      <w:r w:rsidR="00C642E2" w:rsidRPr="00FA2BDE">
        <w:rPr>
          <w:rFonts w:ascii="Tahoma" w:hAnsi="Tahoma" w:cs="Tahoma"/>
          <w:sz w:val="21"/>
          <w:szCs w:val="21"/>
        </w:rPr>
        <w:t>az ajánlattételi határidő lejártától számítva</w:t>
      </w:r>
      <w:r w:rsidR="00A7056C" w:rsidRPr="00FA2BDE">
        <w:rPr>
          <w:rFonts w:ascii="Tahoma" w:hAnsi="Tahoma" w:cs="Tahoma"/>
          <w:sz w:val="21"/>
          <w:szCs w:val="21"/>
        </w:rPr>
        <w:t>.</w:t>
      </w:r>
    </w:p>
    <w:p w14:paraId="4F59AE00" w14:textId="77777777" w:rsidR="00C642E2" w:rsidRPr="00FA2BDE" w:rsidRDefault="00C642E2">
      <w:pPr>
        <w:pStyle w:val="NormlWeb1"/>
        <w:ind w:left="426" w:right="150"/>
        <w:jc w:val="both"/>
        <w:rPr>
          <w:rFonts w:ascii="Tahoma" w:hAnsi="Tahoma" w:cs="Tahoma"/>
          <w:sz w:val="21"/>
          <w:szCs w:val="21"/>
        </w:rPr>
      </w:pPr>
    </w:p>
    <w:p w14:paraId="3E75275E" w14:textId="5750473A" w:rsidR="00C642E2" w:rsidRPr="00827F60" w:rsidRDefault="009636A6" w:rsidP="00827F60">
      <w:pPr>
        <w:spacing w:after="0" w:line="100" w:lineRule="atLeast"/>
        <w:jc w:val="both"/>
        <w:rPr>
          <w:rFonts w:ascii="Tahoma" w:hAnsi="Tahoma" w:cs="Tahoma"/>
          <w:sz w:val="21"/>
          <w:szCs w:val="21"/>
          <w:shd w:val="clear" w:color="auto" w:fill="FFFF00"/>
        </w:rPr>
      </w:pPr>
      <w:r w:rsidRPr="00FA2BDE">
        <w:rPr>
          <w:rFonts w:ascii="Tahoma" w:hAnsi="Tahoma" w:cs="Tahoma"/>
          <w:b/>
          <w:sz w:val="21"/>
          <w:szCs w:val="21"/>
        </w:rPr>
        <w:t>18</w:t>
      </w:r>
      <w:r w:rsidR="00C642E2" w:rsidRPr="00FA2BDE">
        <w:rPr>
          <w:rFonts w:ascii="Tahoma" w:hAnsi="Tahoma" w:cs="Tahoma"/>
          <w:b/>
          <w:sz w:val="21"/>
          <w:szCs w:val="21"/>
        </w:rPr>
        <w:t>.</w:t>
      </w:r>
      <w:bookmarkStart w:id="28" w:name="pr309"/>
      <w:bookmarkStart w:id="29" w:name="pr3071"/>
      <w:r w:rsidR="00C642E2" w:rsidRPr="00FA2BDE">
        <w:rPr>
          <w:rStyle w:val="apple-converted-space"/>
          <w:rFonts w:ascii="Tahoma" w:hAnsi="Tahoma" w:cs="Tahoma"/>
          <w:b/>
          <w:i/>
          <w:iCs/>
          <w:sz w:val="21"/>
          <w:szCs w:val="21"/>
        </w:rPr>
        <w:tab/>
      </w:r>
      <w:r w:rsidR="00C642E2" w:rsidRPr="00FA2BDE">
        <w:rPr>
          <w:rFonts w:ascii="Tahoma" w:hAnsi="Tahoma" w:cs="Tahoma"/>
          <w:b/>
          <w:sz w:val="21"/>
          <w:szCs w:val="21"/>
        </w:rPr>
        <w:t>Az ajánlati biztosíték előírására, valamint a szerződésben megkövetelt biztosítékokra vonatkozó információ</w:t>
      </w:r>
      <w:r w:rsidR="00827F60">
        <w:rPr>
          <w:rFonts w:ascii="Tahoma" w:hAnsi="Tahoma" w:cs="Tahoma"/>
          <w:b/>
          <w:sz w:val="21"/>
          <w:szCs w:val="21"/>
        </w:rPr>
        <w:t xml:space="preserve"> </w:t>
      </w:r>
      <w:r w:rsidR="00827F60">
        <w:rPr>
          <w:rFonts w:ascii="Tahoma" w:hAnsi="Tahoma" w:cs="Tahoma"/>
          <w:sz w:val="21"/>
          <w:szCs w:val="21"/>
          <w:u w:val="single"/>
        </w:rPr>
        <w:t>(az eljárás mindkét része vonatkozásában)</w:t>
      </w:r>
      <w:r w:rsidR="00C642E2" w:rsidRPr="00FA2BDE">
        <w:rPr>
          <w:rFonts w:ascii="Tahoma" w:hAnsi="Tahoma" w:cs="Tahoma"/>
          <w:b/>
          <w:sz w:val="21"/>
          <w:szCs w:val="21"/>
        </w:rPr>
        <w:t>:</w:t>
      </w:r>
    </w:p>
    <w:p w14:paraId="2F74142C" w14:textId="77777777" w:rsidR="0094689A" w:rsidRPr="00FA2BDE" w:rsidRDefault="0094689A" w:rsidP="0094689A">
      <w:pPr>
        <w:spacing w:after="0" w:line="276" w:lineRule="auto"/>
        <w:ind w:right="-1"/>
        <w:jc w:val="both"/>
        <w:rPr>
          <w:rFonts w:ascii="Tahoma" w:hAnsi="Tahoma" w:cs="Tahoma"/>
          <w:sz w:val="21"/>
          <w:szCs w:val="21"/>
        </w:rPr>
      </w:pPr>
    </w:p>
    <w:p w14:paraId="1336995B" w14:textId="77777777" w:rsidR="00DF2BAC" w:rsidRPr="00FA2BDE" w:rsidRDefault="00DF2BAC" w:rsidP="0094745E">
      <w:pPr>
        <w:spacing w:after="0" w:line="276" w:lineRule="auto"/>
        <w:ind w:right="-1"/>
        <w:jc w:val="both"/>
        <w:rPr>
          <w:rFonts w:ascii="Tahoma" w:hAnsi="Tahoma" w:cs="Tahoma"/>
          <w:sz w:val="21"/>
          <w:szCs w:val="21"/>
        </w:rPr>
      </w:pPr>
      <w:r w:rsidRPr="00FA2BDE">
        <w:rPr>
          <w:rFonts w:ascii="Tahoma" w:hAnsi="Tahoma" w:cs="Tahoma"/>
          <w:sz w:val="21"/>
          <w:szCs w:val="21"/>
        </w:rPr>
        <w:t xml:space="preserve">Ajánlatkérő jelen beszerzési eljárásban </w:t>
      </w:r>
      <w:r w:rsidRPr="00FA2BDE">
        <w:rPr>
          <w:rFonts w:ascii="Tahoma" w:hAnsi="Tahoma" w:cs="Tahoma"/>
          <w:b/>
          <w:sz w:val="21"/>
          <w:szCs w:val="21"/>
        </w:rPr>
        <w:t>ajánlati biztosíték</w:t>
      </w:r>
      <w:r w:rsidRPr="00FA2BDE">
        <w:rPr>
          <w:rFonts w:ascii="Tahoma" w:hAnsi="Tahoma" w:cs="Tahoma"/>
          <w:sz w:val="21"/>
          <w:szCs w:val="21"/>
        </w:rPr>
        <w:t xml:space="preserve"> nyújtását nem követeli meg.</w:t>
      </w:r>
    </w:p>
    <w:p w14:paraId="30A5E278" w14:textId="77777777" w:rsidR="0094689A" w:rsidRPr="00FA2BDE" w:rsidRDefault="0094689A" w:rsidP="0094689A">
      <w:pPr>
        <w:spacing w:after="0" w:line="276" w:lineRule="auto"/>
        <w:ind w:right="-1"/>
        <w:jc w:val="both"/>
        <w:rPr>
          <w:rFonts w:ascii="Tahoma" w:hAnsi="Tahoma" w:cs="Tahoma"/>
          <w:sz w:val="21"/>
          <w:szCs w:val="21"/>
        </w:rPr>
      </w:pPr>
    </w:p>
    <w:p w14:paraId="66EDE816" w14:textId="1AB78401" w:rsidR="009D12DF" w:rsidRPr="00FA2BDE" w:rsidRDefault="009D12DF" w:rsidP="009D12DF">
      <w:pPr>
        <w:spacing w:after="120" w:line="240" w:lineRule="auto"/>
        <w:jc w:val="both"/>
        <w:rPr>
          <w:rFonts w:ascii="Tahoma" w:eastAsia="Calibri" w:hAnsi="Tahoma" w:cs="Tahoma"/>
          <w:sz w:val="21"/>
          <w:szCs w:val="21"/>
          <w:lang w:eastAsia="ar-SA"/>
        </w:rPr>
      </w:pPr>
      <w:r w:rsidRPr="00FA2BDE">
        <w:rPr>
          <w:rFonts w:ascii="Tahoma" w:eastAsia="Calibri" w:hAnsi="Tahoma" w:cs="Tahoma"/>
          <w:sz w:val="21"/>
          <w:szCs w:val="21"/>
          <w:u w:val="single"/>
          <w:lang w:eastAsia="ar-SA"/>
        </w:rPr>
        <w:t>Késedelmi kötbér:</w:t>
      </w:r>
      <w:r w:rsidRPr="00FA2BDE">
        <w:rPr>
          <w:rFonts w:ascii="Tahoma" w:eastAsia="Calibri" w:hAnsi="Tahoma" w:cs="Tahoma"/>
          <w:sz w:val="21"/>
          <w:szCs w:val="21"/>
          <w:lang w:eastAsia="ar-SA"/>
        </w:rPr>
        <w:t xml:space="preserve"> Nyertes ajánlattevőt késedelmes teljesítése esetén késedelmi kötbér-fizetési kötelezettség terheli, amennyiben a késedelemért felelős. A késedelmi kötbér mértéke a késedelem minden napja után naptári naponként a nettó vállalkozói díj 0,</w:t>
      </w:r>
      <w:r w:rsidR="001F785E">
        <w:rPr>
          <w:rFonts w:ascii="Tahoma" w:eastAsia="Calibri" w:hAnsi="Tahoma" w:cs="Tahoma"/>
          <w:sz w:val="21"/>
          <w:szCs w:val="21"/>
          <w:lang w:eastAsia="ar-SA"/>
        </w:rPr>
        <w:t>5</w:t>
      </w:r>
      <w:r w:rsidRPr="00FA2BDE">
        <w:rPr>
          <w:rFonts w:ascii="Tahoma" w:eastAsia="Calibri" w:hAnsi="Tahoma" w:cs="Tahoma"/>
          <w:sz w:val="21"/>
          <w:szCs w:val="21"/>
          <w:lang w:eastAsia="ar-SA"/>
        </w:rPr>
        <w:t>%-a, minden megkezdett naptári napra</w:t>
      </w:r>
      <w:r w:rsidR="001F785E">
        <w:rPr>
          <w:rFonts w:ascii="Tahoma" w:eastAsia="Calibri" w:hAnsi="Tahoma" w:cs="Tahoma"/>
          <w:sz w:val="21"/>
          <w:szCs w:val="21"/>
          <w:lang w:eastAsia="ar-SA"/>
        </w:rPr>
        <w:t xml:space="preserve">, de maximum </w:t>
      </w:r>
      <w:r w:rsidR="00B92279">
        <w:rPr>
          <w:rFonts w:ascii="Tahoma" w:eastAsia="Calibri" w:hAnsi="Tahoma" w:cs="Tahoma"/>
          <w:sz w:val="21"/>
          <w:szCs w:val="21"/>
          <w:lang w:eastAsia="ar-SA"/>
        </w:rPr>
        <w:t xml:space="preserve">7,5%, </w:t>
      </w:r>
      <w:r w:rsidR="00E73E20">
        <w:rPr>
          <w:rFonts w:ascii="Tahoma" w:eastAsia="Calibri" w:hAnsi="Tahoma" w:cs="Tahoma"/>
          <w:sz w:val="21"/>
          <w:szCs w:val="21"/>
          <w:lang w:eastAsia="ar-SA"/>
        </w:rPr>
        <w:t xml:space="preserve">azaz </w:t>
      </w:r>
      <w:r w:rsidR="00B92279">
        <w:rPr>
          <w:rFonts w:ascii="Tahoma" w:eastAsia="Calibri" w:hAnsi="Tahoma" w:cs="Tahoma"/>
          <w:sz w:val="21"/>
          <w:szCs w:val="21"/>
          <w:lang w:eastAsia="ar-SA"/>
        </w:rPr>
        <w:t>15 nap</w:t>
      </w:r>
      <w:r w:rsidRPr="00FA2BDE">
        <w:rPr>
          <w:rFonts w:ascii="Tahoma" w:eastAsia="Calibri" w:hAnsi="Tahoma" w:cs="Tahoma"/>
          <w:sz w:val="21"/>
          <w:szCs w:val="21"/>
          <w:lang w:eastAsia="ar-SA"/>
        </w:rPr>
        <w:t xml:space="preserve">. </w:t>
      </w:r>
      <w:r w:rsidRPr="00FA2BDE">
        <w:rPr>
          <w:rFonts w:ascii="Tahoma" w:hAnsi="Tahoma" w:cs="Tahoma"/>
          <w:sz w:val="21"/>
          <w:szCs w:val="21"/>
        </w:rPr>
        <w:t>A 20 napot meghaladó késedelem esetén Ajánlatkérő jogosult a szerződést azonnali hatállyal felmondani/elállni, mely okán Vállalkozó a meghiúsulási kötbérfizetésre lesz kötelezett.</w:t>
      </w:r>
    </w:p>
    <w:p w14:paraId="4FED93AB" w14:textId="63330AFF" w:rsidR="009D12DF" w:rsidRPr="00FA2BDE" w:rsidRDefault="009D12DF" w:rsidP="009D12DF">
      <w:pPr>
        <w:spacing w:after="120" w:line="240" w:lineRule="auto"/>
        <w:jc w:val="both"/>
        <w:rPr>
          <w:rFonts w:ascii="Tahoma" w:eastAsia="Calibri" w:hAnsi="Tahoma" w:cs="Tahoma"/>
          <w:sz w:val="21"/>
          <w:szCs w:val="21"/>
          <w:lang w:eastAsia="ar-SA"/>
        </w:rPr>
      </w:pPr>
      <w:r w:rsidRPr="00FA2BDE">
        <w:rPr>
          <w:rFonts w:ascii="Tahoma" w:eastAsia="Calibri" w:hAnsi="Tahoma" w:cs="Tahoma"/>
          <w:sz w:val="21"/>
          <w:szCs w:val="21"/>
          <w:u w:val="single"/>
          <w:lang w:eastAsia="ar-SA"/>
        </w:rPr>
        <w:t>Meghiúsulási kötbér:</w:t>
      </w:r>
      <w:r w:rsidRPr="00FA2BDE">
        <w:rPr>
          <w:rFonts w:ascii="Tahoma" w:eastAsia="Calibri" w:hAnsi="Tahoma" w:cs="Tahoma"/>
          <w:sz w:val="21"/>
          <w:szCs w:val="21"/>
          <w:lang w:eastAsia="ar-SA"/>
        </w:rPr>
        <w:t xml:space="preserve"> Nyertes ajánlattevő</w:t>
      </w:r>
      <w:r w:rsidRPr="00FA2BDE">
        <w:rPr>
          <w:rFonts w:ascii="Tahoma" w:eastAsia="Calibri" w:hAnsi="Tahoma" w:cs="Tahoma"/>
          <w:kern w:val="2"/>
          <w:sz w:val="21"/>
          <w:szCs w:val="21"/>
          <w:lang w:eastAsia="zh-CN"/>
        </w:rPr>
        <w:t xml:space="preserve"> amennyiben a szerződés teljesítése meghiúsul - olyan okból, amiért felelős -, akkor Ajánlatkérő részére meghiúsulási kötbért köteles fizetni. A meghiúsulási kötbér alapja nettó vállalkozói díj. A meghiúsulási kötbér mértéke, a kötbéralap </w:t>
      </w:r>
      <w:r w:rsidR="008A7882">
        <w:rPr>
          <w:rFonts w:ascii="Tahoma" w:eastAsia="Calibri" w:hAnsi="Tahoma" w:cs="Tahoma"/>
          <w:kern w:val="2"/>
          <w:sz w:val="21"/>
          <w:szCs w:val="21"/>
          <w:lang w:eastAsia="zh-CN"/>
        </w:rPr>
        <w:t>20</w:t>
      </w:r>
      <w:r w:rsidRPr="00FA2BDE">
        <w:rPr>
          <w:rFonts w:ascii="Tahoma" w:eastAsia="Calibri" w:hAnsi="Tahoma" w:cs="Tahoma"/>
          <w:kern w:val="2"/>
          <w:sz w:val="21"/>
          <w:szCs w:val="21"/>
          <w:lang w:eastAsia="zh-CN"/>
        </w:rPr>
        <w:t xml:space="preserve"> %-a.</w:t>
      </w:r>
    </w:p>
    <w:p w14:paraId="6846F4BD" w14:textId="77777777" w:rsidR="002466FB" w:rsidRPr="00FA2BDE" w:rsidRDefault="009D12DF" w:rsidP="009D12DF">
      <w:pPr>
        <w:spacing w:before="60" w:after="60" w:line="240" w:lineRule="auto"/>
        <w:jc w:val="both"/>
        <w:rPr>
          <w:rFonts w:ascii="Tahoma" w:hAnsi="Tahoma" w:cs="Tahoma"/>
          <w:sz w:val="21"/>
          <w:szCs w:val="21"/>
        </w:rPr>
      </w:pPr>
      <w:r w:rsidRPr="00FA2BDE">
        <w:rPr>
          <w:rFonts w:ascii="Tahoma" w:eastAsia="Calibri" w:hAnsi="Tahoma" w:cs="Tahoma"/>
          <w:sz w:val="21"/>
          <w:szCs w:val="21"/>
          <w:u w:val="single"/>
          <w:lang w:eastAsia="ar-SA"/>
        </w:rPr>
        <w:t>Jótállás:</w:t>
      </w:r>
      <w:r w:rsidRPr="00FA2BDE">
        <w:rPr>
          <w:rFonts w:ascii="Tahoma" w:eastAsia="Calibri" w:hAnsi="Tahoma" w:cs="Tahoma"/>
          <w:sz w:val="21"/>
          <w:szCs w:val="21"/>
          <w:lang w:eastAsia="ar-SA"/>
        </w:rPr>
        <w:t xml:space="preserve"> Ajánlatkérő a szerződés hibátlan teljesítésének biztosítására valamennyi beépített dolog, ill. elvégzett munka vonatkozásában a műszaki átadás-átvételt követő naptól számítva. mértéke bírálati résszempontként kerül értékelésre. Ajánlattevő vállalásának megfelelően, a teljesítés igazolását és a teljes átadás-átvételt követő naptól számítva a forgó kopó alkatrészekre is. Ajánlati elem minimum értéke: 24 hónap, legkedvezőbb szintje: 48 hónap. A jótállási idő alatt a csere, vagy garanciális javítás egyetlen költségeleme sem terhelhető az Ajánlatkérőre, így nem számolható fel a szállítás, illetve kiszállás díja, illetve munkabér sem.</w:t>
      </w:r>
    </w:p>
    <w:p w14:paraId="0527ECE7" w14:textId="77777777" w:rsidR="002466FB" w:rsidRPr="00FA2BDE" w:rsidRDefault="002466FB" w:rsidP="002466FB">
      <w:pPr>
        <w:suppressAutoHyphens/>
        <w:spacing w:before="28" w:after="28" w:line="100" w:lineRule="atLeast"/>
        <w:ind w:left="426"/>
        <w:jc w:val="both"/>
        <w:textAlignment w:val="baseline"/>
        <w:rPr>
          <w:rFonts w:ascii="Tahoma" w:hAnsi="Tahoma" w:cs="Tahoma"/>
          <w:color w:val="000000"/>
          <w:kern w:val="1"/>
          <w:sz w:val="21"/>
          <w:szCs w:val="21"/>
          <w:u w:val="single"/>
          <w:lang w:eastAsia="zh-CN"/>
        </w:rPr>
      </w:pPr>
    </w:p>
    <w:p w14:paraId="67B7FF28" w14:textId="77777777" w:rsidR="00C642E2" w:rsidRPr="00FA2BDE" w:rsidRDefault="00E60377" w:rsidP="00E60377">
      <w:pPr>
        <w:pStyle w:val="NormlWeb1"/>
        <w:ind w:right="150"/>
        <w:jc w:val="both"/>
        <w:rPr>
          <w:rFonts w:ascii="Tahoma" w:hAnsi="Tahoma" w:cs="Tahoma"/>
          <w:sz w:val="21"/>
          <w:szCs w:val="21"/>
        </w:rPr>
      </w:pPr>
      <w:r w:rsidRPr="00FA2BDE">
        <w:rPr>
          <w:rFonts w:ascii="Tahoma" w:hAnsi="Tahoma" w:cs="Tahoma"/>
          <w:sz w:val="21"/>
          <w:szCs w:val="21"/>
        </w:rPr>
        <w:t>A szerződést biztosító mellékkötelezettségeket a szerződéstervezet tartalmazza.</w:t>
      </w:r>
    </w:p>
    <w:p w14:paraId="18C485F0" w14:textId="77777777" w:rsidR="00E60377" w:rsidRPr="00FA2BDE" w:rsidRDefault="00E60377" w:rsidP="00E60377">
      <w:pPr>
        <w:pStyle w:val="NormlWeb1"/>
        <w:ind w:right="150"/>
        <w:jc w:val="both"/>
        <w:rPr>
          <w:rFonts w:ascii="Tahoma" w:hAnsi="Tahoma" w:cs="Tahoma"/>
          <w:sz w:val="21"/>
          <w:szCs w:val="21"/>
        </w:rPr>
      </w:pPr>
    </w:p>
    <w:p w14:paraId="46530AF3" w14:textId="77777777" w:rsidR="00C642E2" w:rsidRPr="00FA2BDE" w:rsidRDefault="009636A6">
      <w:pPr>
        <w:pStyle w:val="NormlWeb1"/>
        <w:tabs>
          <w:tab w:val="left" w:pos="1990"/>
        </w:tabs>
        <w:ind w:left="391" w:right="147" w:hanging="391"/>
        <w:jc w:val="both"/>
        <w:rPr>
          <w:rFonts w:ascii="Tahoma" w:hAnsi="Tahoma" w:cs="Tahoma"/>
          <w:b/>
          <w:sz w:val="21"/>
          <w:szCs w:val="21"/>
        </w:rPr>
      </w:pPr>
      <w:r w:rsidRPr="00FA2BDE">
        <w:rPr>
          <w:rFonts w:ascii="Tahoma" w:hAnsi="Tahoma" w:cs="Tahoma"/>
          <w:b/>
          <w:sz w:val="21"/>
          <w:szCs w:val="21"/>
        </w:rPr>
        <w:t>19</w:t>
      </w:r>
      <w:r w:rsidR="00C642E2" w:rsidRPr="00FA2BDE">
        <w:rPr>
          <w:rFonts w:ascii="Tahoma" w:hAnsi="Tahoma" w:cs="Tahoma"/>
          <w:b/>
          <w:sz w:val="21"/>
          <w:szCs w:val="21"/>
        </w:rPr>
        <w:t>.</w:t>
      </w:r>
      <w:r w:rsidR="00C642E2" w:rsidRPr="00FA2BDE">
        <w:rPr>
          <w:rStyle w:val="apple-converted-space"/>
          <w:rFonts w:ascii="Tahoma" w:hAnsi="Tahoma" w:cs="Tahoma"/>
          <w:b/>
          <w:i/>
          <w:iCs/>
          <w:sz w:val="21"/>
          <w:szCs w:val="21"/>
        </w:rPr>
        <w:tab/>
      </w:r>
      <w:r w:rsidR="00C642E2" w:rsidRPr="00FA2BDE">
        <w:rPr>
          <w:rFonts w:ascii="Tahoma" w:hAnsi="Tahoma" w:cs="Tahoma"/>
          <w:b/>
          <w:sz w:val="21"/>
          <w:szCs w:val="21"/>
        </w:rPr>
        <w:t>A közbeszerzés Európai Unióból származó forrásból támogatott?</w:t>
      </w:r>
    </w:p>
    <w:p w14:paraId="7AD7E00B" w14:textId="77777777" w:rsidR="00F915A3" w:rsidRPr="00FA2BDE" w:rsidRDefault="00F915A3">
      <w:pPr>
        <w:pStyle w:val="NormlWeb1"/>
        <w:tabs>
          <w:tab w:val="left" w:pos="1990"/>
        </w:tabs>
        <w:ind w:left="391" w:right="147" w:hanging="391"/>
        <w:jc w:val="both"/>
        <w:rPr>
          <w:rFonts w:ascii="Tahoma" w:hAnsi="Tahoma" w:cs="Tahoma"/>
          <w:sz w:val="21"/>
          <w:szCs w:val="21"/>
        </w:rPr>
      </w:pPr>
    </w:p>
    <w:bookmarkEnd w:id="28"/>
    <w:p w14:paraId="46BB090C" w14:textId="0C61BFF6" w:rsidR="00711873" w:rsidRPr="00827F60" w:rsidRDefault="00F07211" w:rsidP="00827F60">
      <w:pPr>
        <w:spacing w:after="0" w:line="100" w:lineRule="atLeast"/>
        <w:jc w:val="both"/>
        <w:rPr>
          <w:rFonts w:ascii="Tahoma" w:hAnsi="Tahoma" w:cs="Tahoma"/>
          <w:sz w:val="21"/>
          <w:szCs w:val="21"/>
          <w:shd w:val="clear" w:color="auto" w:fill="FFFF00"/>
        </w:rPr>
      </w:pPr>
      <w:r>
        <w:rPr>
          <w:rFonts w:ascii="Tahoma" w:hAnsi="Tahoma" w:cs="Tahoma"/>
          <w:sz w:val="21"/>
          <w:szCs w:val="21"/>
        </w:rPr>
        <w:t>Nem</w:t>
      </w:r>
      <w:r w:rsidR="00827F60">
        <w:rPr>
          <w:rFonts w:ascii="Tahoma" w:hAnsi="Tahoma" w:cs="Tahoma"/>
          <w:sz w:val="21"/>
          <w:szCs w:val="21"/>
        </w:rPr>
        <w:t xml:space="preserve"> </w:t>
      </w:r>
      <w:r w:rsidR="00827F60">
        <w:rPr>
          <w:rFonts w:ascii="Tahoma" w:hAnsi="Tahoma" w:cs="Tahoma"/>
          <w:sz w:val="21"/>
          <w:szCs w:val="21"/>
          <w:u w:val="single"/>
        </w:rPr>
        <w:t>(az eljárás mindkét része vonatkozásában)</w:t>
      </w:r>
      <w:r>
        <w:rPr>
          <w:rFonts w:ascii="Tahoma" w:hAnsi="Tahoma" w:cs="Tahoma"/>
          <w:sz w:val="21"/>
          <w:szCs w:val="21"/>
        </w:rPr>
        <w:t>.</w:t>
      </w:r>
    </w:p>
    <w:p w14:paraId="1056DF5D" w14:textId="77777777" w:rsidR="00F915A3" w:rsidRPr="00FA2BDE" w:rsidRDefault="00F915A3" w:rsidP="00711873">
      <w:pPr>
        <w:pStyle w:val="NormlWeb1"/>
        <w:tabs>
          <w:tab w:val="left" w:pos="426"/>
        </w:tabs>
        <w:ind w:right="147"/>
        <w:jc w:val="both"/>
        <w:rPr>
          <w:rFonts w:ascii="Tahoma" w:hAnsi="Tahoma" w:cs="Tahoma"/>
          <w:sz w:val="21"/>
          <w:szCs w:val="21"/>
        </w:rPr>
      </w:pPr>
    </w:p>
    <w:p w14:paraId="6FC3A9A1" w14:textId="77777777" w:rsidR="00C642E2" w:rsidRPr="00FA2BDE" w:rsidRDefault="009636A6" w:rsidP="00711873">
      <w:pPr>
        <w:pStyle w:val="NormlWeb1"/>
        <w:tabs>
          <w:tab w:val="left" w:pos="426"/>
        </w:tabs>
        <w:ind w:right="147"/>
        <w:jc w:val="both"/>
        <w:rPr>
          <w:rFonts w:ascii="Tahoma" w:hAnsi="Tahoma" w:cs="Tahoma"/>
          <w:b/>
          <w:sz w:val="21"/>
          <w:szCs w:val="21"/>
        </w:rPr>
      </w:pPr>
      <w:r w:rsidRPr="00FA2BDE">
        <w:rPr>
          <w:rFonts w:ascii="Tahoma" w:hAnsi="Tahoma" w:cs="Tahoma"/>
          <w:b/>
          <w:sz w:val="21"/>
          <w:szCs w:val="21"/>
        </w:rPr>
        <w:t>20</w:t>
      </w:r>
      <w:r w:rsidR="00C642E2" w:rsidRPr="00FA2BDE">
        <w:rPr>
          <w:rFonts w:ascii="Tahoma" w:hAnsi="Tahoma" w:cs="Tahoma"/>
          <w:b/>
          <w:sz w:val="21"/>
          <w:szCs w:val="21"/>
        </w:rPr>
        <w:t>.</w:t>
      </w:r>
      <w:r w:rsidR="00C642E2" w:rsidRPr="00FA2BDE">
        <w:rPr>
          <w:rFonts w:ascii="Tahoma" w:hAnsi="Tahoma" w:cs="Tahoma"/>
          <w:b/>
          <w:sz w:val="21"/>
          <w:szCs w:val="21"/>
        </w:rPr>
        <w:tab/>
        <w:t>Egyéb információk:</w:t>
      </w:r>
    </w:p>
    <w:p w14:paraId="404F8431" w14:textId="77777777" w:rsidR="008D33DA" w:rsidRPr="00FA2BDE" w:rsidRDefault="008D33DA" w:rsidP="00711873">
      <w:pPr>
        <w:pStyle w:val="NormlWeb1"/>
        <w:tabs>
          <w:tab w:val="left" w:pos="426"/>
        </w:tabs>
        <w:ind w:right="147"/>
        <w:jc w:val="both"/>
        <w:rPr>
          <w:rFonts w:ascii="Tahoma" w:hAnsi="Tahoma" w:cs="Tahoma"/>
          <w:b/>
          <w:sz w:val="21"/>
          <w:szCs w:val="21"/>
        </w:rPr>
      </w:pPr>
    </w:p>
    <w:p w14:paraId="458F2BA2" w14:textId="77777777" w:rsidR="008D33DA" w:rsidRPr="00FA2BDE" w:rsidRDefault="008D33DA" w:rsidP="00711873">
      <w:pPr>
        <w:pStyle w:val="NormlWeb1"/>
        <w:tabs>
          <w:tab w:val="left" w:pos="426"/>
        </w:tabs>
        <w:ind w:right="147"/>
        <w:jc w:val="both"/>
        <w:rPr>
          <w:rFonts w:ascii="Tahoma" w:hAnsi="Tahoma" w:cs="Tahoma"/>
          <w:b/>
          <w:sz w:val="21"/>
          <w:szCs w:val="21"/>
        </w:rPr>
      </w:pPr>
      <w:r w:rsidRPr="00FA2BDE">
        <w:rPr>
          <w:rFonts w:ascii="Tahoma" w:hAnsi="Tahoma" w:cs="Tahoma"/>
          <w:b/>
          <w:sz w:val="21"/>
          <w:szCs w:val="21"/>
        </w:rPr>
        <w:t>Részletes szabályok a közbeszerzési dokumentumokban (továbbiakban:KD) találhatók.</w:t>
      </w:r>
    </w:p>
    <w:p w14:paraId="2089CBE8" w14:textId="77777777" w:rsidR="008D33DA" w:rsidRPr="00FA2BDE" w:rsidRDefault="008D33DA" w:rsidP="00711873">
      <w:pPr>
        <w:pStyle w:val="NormlWeb1"/>
        <w:tabs>
          <w:tab w:val="left" w:pos="426"/>
        </w:tabs>
        <w:ind w:right="147"/>
        <w:jc w:val="both"/>
        <w:rPr>
          <w:rFonts w:ascii="Tahoma" w:hAnsi="Tahoma" w:cs="Tahoma"/>
          <w:b/>
          <w:sz w:val="21"/>
          <w:szCs w:val="21"/>
        </w:rPr>
      </w:pPr>
    </w:p>
    <w:p w14:paraId="616045E4"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lang w:val="x-none"/>
        </w:rPr>
      </w:pPr>
      <w:r w:rsidRPr="00FA2BDE">
        <w:rPr>
          <w:rFonts w:ascii="Tahoma" w:hAnsi="Tahoma" w:cs="Tahoma"/>
          <w:sz w:val="21"/>
          <w:szCs w:val="21"/>
          <w:lang w:val="x-none"/>
        </w:rPr>
        <w:t xml:space="preserve">Az eljárásban kizárólag azok a gazdasági szereplők tehetnek ajánlatot, amelyeknek Ajánlatkérő az eljárást megindító felhívást megküldte. </w:t>
      </w:r>
      <w:r w:rsidRPr="00FA2BDE">
        <w:rPr>
          <w:rFonts w:ascii="Tahoma" w:hAnsi="Tahoma" w:cs="Tahoma"/>
          <w:sz w:val="21"/>
          <w:szCs w:val="21"/>
        </w:rPr>
        <w:t xml:space="preserve">Bármely gazdasági szereplő, amelynek az ajánlatkérő az eljárást megindító felhívást megküldte, </w:t>
      </w:r>
      <w:r w:rsidRPr="00FA2BDE">
        <w:rPr>
          <w:rFonts w:ascii="Tahoma" w:hAnsi="Tahoma" w:cs="Tahoma"/>
          <w:sz w:val="21"/>
          <w:szCs w:val="21"/>
          <w:lang w:val="x-none"/>
        </w:rPr>
        <w:t>jogosult közösen ajánlatot tenni</w:t>
      </w:r>
      <w:r w:rsidRPr="00FA2BDE">
        <w:rPr>
          <w:rFonts w:ascii="Tahoma" w:hAnsi="Tahoma" w:cs="Tahoma"/>
          <w:sz w:val="21"/>
          <w:szCs w:val="21"/>
        </w:rPr>
        <w:t xml:space="preserve"> </w:t>
      </w:r>
      <w:r w:rsidRPr="00FA2BDE">
        <w:rPr>
          <w:rFonts w:ascii="Tahoma" w:hAnsi="Tahoma" w:cs="Tahoma"/>
          <w:sz w:val="21"/>
          <w:szCs w:val="21"/>
          <w:lang w:val="x-none"/>
        </w:rPr>
        <w:t>olyan gazdasági szereplővel is, amelynek az ajánlatkérő nem küldött eljárást megindító felhívást</w:t>
      </w:r>
      <w:r w:rsidRPr="00FA2BDE">
        <w:rPr>
          <w:rFonts w:ascii="Tahoma" w:hAnsi="Tahoma" w:cs="Tahoma"/>
          <w:sz w:val="21"/>
          <w:szCs w:val="21"/>
        </w:rPr>
        <w:t>.</w:t>
      </w:r>
    </w:p>
    <w:p w14:paraId="45662806"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rPr>
      </w:pPr>
      <w:r w:rsidRPr="00FA2BDE">
        <w:rPr>
          <w:rFonts w:ascii="Tahoma" w:hAnsi="Tahoma" w:cs="Tahoma"/>
          <w:sz w:val="21"/>
          <w:szCs w:val="21"/>
        </w:rPr>
        <w:t xml:space="preserve">Közös ajánlattétel esetén a Kbt. 35. §-ban </w:t>
      </w:r>
      <w:r w:rsidRPr="00FA2BDE">
        <w:rPr>
          <w:rFonts w:ascii="Tahoma" w:hAnsi="Tahoma" w:cs="Tahoma"/>
          <w:i/>
          <w:sz w:val="21"/>
          <w:szCs w:val="21"/>
        </w:rPr>
        <w:t xml:space="preserve">és a 424/2017. (XII. 19.) Korm. rendelet 13.§ (3) bekezdésében </w:t>
      </w:r>
      <w:r w:rsidRPr="00FA2BDE">
        <w:rPr>
          <w:rFonts w:ascii="Tahoma" w:hAnsi="Tahoma" w:cs="Tahoma"/>
          <w:sz w:val="21"/>
          <w:szCs w:val="21"/>
        </w:rPr>
        <w:t xml:space="preserve">foglaltak szerint kell eljárni, továbbá az ajánlathoz csatolni kell a közös ajánlattevők erre vonatkozó megállapodását. </w:t>
      </w:r>
    </w:p>
    <w:p w14:paraId="7B1A531B"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lang w:val="x-none"/>
        </w:rPr>
      </w:pPr>
      <w:r w:rsidRPr="00FA2BDE">
        <w:rPr>
          <w:rFonts w:ascii="Tahoma" w:hAnsi="Tahoma" w:cs="Tahoma"/>
          <w:sz w:val="21"/>
          <w:szCs w:val="21"/>
          <w:lang w:val="x-none"/>
        </w:rPr>
        <w:t>Nyertes ajánlattevők által alapítandó gazdálkodó szervezettel kapcsolatos követelmények: Az ajánlatkérő gazdálkodó szervezet alapítását kizárja mind ajánlattevő, mind közös ajánlattevők vonatkozásában. Ajánlatkérő felhívja a figyelmet a Kbt. 35. § (1)-(8) bekezdéseire.</w:t>
      </w:r>
    </w:p>
    <w:p w14:paraId="3BF32659"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lang w:val="x-none"/>
        </w:rPr>
      </w:pPr>
      <w:r w:rsidRPr="00FA2BDE">
        <w:rPr>
          <w:rFonts w:ascii="Tahoma" w:hAnsi="Tahoma" w:cs="Tahoma"/>
          <w:sz w:val="21"/>
          <w:szCs w:val="21"/>
          <w:lang w:val="x-none"/>
        </w:rPr>
        <w:t xml:space="preserve">Ajánlatkérő a Kbt. 114. § (6) bekezdése vonatkozásában, a kiegészítő tájékoztatás esetében ésszerű időnek tekinti az ajánlattételi határidő lejártát megelőző </w:t>
      </w:r>
      <w:r w:rsidRPr="00FA2BDE">
        <w:rPr>
          <w:rFonts w:ascii="Tahoma" w:hAnsi="Tahoma" w:cs="Tahoma"/>
          <w:b/>
          <w:sz w:val="21"/>
          <w:szCs w:val="21"/>
          <w:lang w:val="x-none"/>
        </w:rPr>
        <w:t>második munkanapot (tájékoztatás megküldésére)</w:t>
      </w:r>
      <w:r w:rsidRPr="00FA2BDE">
        <w:rPr>
          <w:rFonts w:ascii="Tahoma" w:hAnsi="Tahoma" w:cs="Tahoma"/>
          <w:sz w:val="21"/>
          <w:szCs w:val="21"/>
          <w:lang w:val="x-none"/>
        </w:rPr>
        <w:t xml:space="preserve">, feltéve, hogy a kérdések az ajánlattételi határidő lejártát megelőző </w:t>
      </w:r>
      <w:r w:rsidRPr="00FA2BDE">
        <w:rPr>
          <w:rFonts w:ascii="Tahoma" w:hAnsi="Tahoma" w:cs="Tahoma"/>
          <w:b/>
          <w:sz w:val="21"/>
          <w:szCs w:val="21"/>
          <w:lang w:val="x-none"/>
        </w:rPr>
        <w:t>negyedik munkanapig megérkeznek</w:t>
      </w:r>
      <w:r w:rsidRPr="00FA2BDE">
        <w:rPr>
          <w:rFonts w:ascii="Tahoma" w:hAnsi="Tahoma" w:cs="Tahoma"/>
          <w:sz w:val="21"/>
          <w:szCs w:val="21"/>
          <w:lang w:val="x-none"/>
        </w:rPr>
        <w:t xml:space="preserve"> ajánlatkérőhöz. </w:t>
      </w:r>
    </w:p>
    <w:p w14:paraId="7A1301C4"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i/>
          <w:sz w:val="21"/>
          <w:szCs w:val="21"/>
          <w:lang w:val="x-none"/>
        </w:rPr>
      </w:pPr>
      <w:r w:rsidRPr="00FA2BDE">
        <w:rPr>
          <w:rFonts w:ascii="Tahoma" w:hAnsi="Tahoma" w:cs="Tahoma"/>
          <w:sz w:val="21"/>
          <w:szCs w:val="21"/>
          <w:lang w:val="x-none"/>
        </w:rPr>
        <w:t>Az ajánlatnak felolvasólapot kell tartalmaznia a Kbt. 66. § (5) bekezdése szerint.</w:t>
      </w:r>
      <w:r w:rsidRPr="00FA2BDE">
        <w:rPr>
          <w:rFonts w:ascii="Tahoma" w:hAnsi="Tahoma" w:cs="Tahoma"/>
          <w:sz w:val="21"/>
          <w:szCs w:val="21"/>
        </w:rPr>
        <w:t xml:space="preserve"> </w:t>
      </w:r>
      <w:r w:rsidRPr="00FA2BDE">
        <w:rPr>
          <w:rFonts w:ascii="Tahoma" w:hAnsi="Tahoma" w:cs="Tahoma"/>
          <w:i/>
          <w:sz w:val="21"/>
          <w:szCs w:val="21"/>
        </w:rPr>
        <w:t xml:space="preserve">A </w:t>
      </w:r>
      <w:r w:rsidRPr="00FA2BDE">
        <w:rPr>
          <w:rFonts w:ascii="Tahoma" w:hAnsi="Tahoma" w:cs="Tahoma"/>
          <w:i/>
          <w:sz w:val="21"/>
          <w:szCs w:val="21"/>
          <w:lang w:val="x-none"/>
        </w:rPr>
        <w:t>424/2017. (XII. 19.) Korm. rendelet</w:t>
      </w:r>
      <w:r w:rsidRPr="00FA2BDE">
        <w:rPr>
          <w:rFonts w:ascii="Tahoma" w:hAnsi="Tahoma" w:cs="Tahoma"/>
          <w:i/>
          <w:sz w:val="21"/>
          <w:szCs w:val="21"/>
        </w:rPr>
        <w:t xml:space="preserve"> 11.§ (1) bekezdése érelmében</w:t>
      </w:r>
      <w:r w:rsidRPr="00FA2BDE">
        <w:rPr>
          <w:rFonts w:ascii="Tahoma" w:hAnsi="Tahoma" w:cs="Tahoma"/>
          <w:i/>
          <w:sz w:val="21"/>
          <w:szCs w:val="21"/>
          <w:lang w:val="x-none"/>
        </w:rPr>
        <w:t xml:space="preserve"> </w:t>
      </w:r>
      <w:r w:rsidRPr="00FA2BDE">
        <w:rPr>
          <w:rFonts w:ascii="Tahoma" w:hAnsi="Tahoma" w:cs="Tahoma"/>
          <w:i/>
          <w:sz w:val="21"/>
          <w:szCs w:val="21"/>
        </w:rPr>
        <w:t>a</w:t>
      </w:r>
      <w:r w:rsidRPr="00FA2BDE">
        <w:rPr>
          <w:rFonts w:ascii="Tahoma" w:hAnsi="Tahoma" w:cs="Tahoma"/>
          <w:i/>
          <w:sz w:val="21"/>
          <w:szCs w:val="21"/>
          <w:lang w:val="x-none"/>
        </w:rPr>
        <w:t>z EKR-ben az ajánlatkérőnek a közbeszerzési dokumentumok között elektronikus űrlapként kell létrehoznia a felolvasólap mintáját,</w:t>
      </w:r>
      <w:r w:rsidRPr="00FA2BDE">
        <w:rPr>
          <w:rFonts w:ascii="Tahoma" w:hAnsi="Tahoma" w:cs="Tahoma"/>
          <w:i/>
          <w:sz w:val="21"/>
          <w:szCs w:val="21"/>
          <w:u w:val="single"/>
          <w:lang w:val="x-none"/>
        </w:rPr>
        <w:t xml:space="preserve"> </w:t>
      </w:r>
      <w:r w:rsidRPr="00FA2BDE">
        <w:rPr>
          <w:rFonts w:ascii="Tahoma" w:hAnsi="Tahoma" w:cs="Tahoma"/>
          <w:i/>
          <w:sz w:val="21"/>
          <w:szCs w:val="21"/>
          <w:lang w:val="x-none"/>
        </w:rPr>
        <w:t>amelyet az ajánlattevő az elektronikus űrlap formájában köteles az ajánlat részeként kitölteni</w:t>
      </w:r>
      <w:r w:rsidRPr="00FA2BDE">
        <w:rPr>
          <w:rFonts w:ascii="Tahoma" w:hAnsi="Tahoma" w:cs="Tahoma"/>
          <w:i/>
          <w:sz w:val="21"/>
          <w:szCs w:val="21"/>
        </w:rPr>
        <w:t>.</w:t>
      </w:r>
    </w:p>
    <w:p w14:paraId="4637A973"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lang w:val="x-none"/>
        </w:rPr>
      </w:pPr>
      <w:r w:rsidRPr="00FA2BDE">
        <w:rPr>
          <w:rFonts w:ascii="Tahoma" w:hAnsi="Tahoma" w:cs="Tahoma"/>
          <w:sz w:val="21"/>
          <w:szCs w:val="21"/>
          <w:lang w:val="x-none"/>
        </w:rPr>
        <w:t>Az ajánlatnak tartalmaznia kell az ajánlattevő nyilatkozatát a Kbt. 66. § (2) bekezdésére vonatkozóan.</w:t>
      </w:r>
      <w:r w:rsidRPr="00FA2BDE">
        <w:rPr>
          <w:rFonts w:ascii="Tahoma" w:hAnsi="Tahoma" w:cs="Tahoma"/>
          <w:sz w:val="21"/>
          <w:szCs w:val="21"/>
        </w:rPr>
        <w:t xml:space="preserve"> </w:t>
      </w:r>
    </w:p>
    <w:p w14:paraId="606C7452"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rPr>
      </w:pPr>
      <w:r w:rsidRPr="00FA2BDE">
        <w:rPr>
          <w:rFonts w:ascii="Tahoma" w:hAnsi="Tahoma" w:cs="Tahoma"/>
          <w:sz w:val="21"/>
          <w:szCs w:val="21"/>
        </w:rPr>
        <w:t>Ajánlatkérő jelen eljárásban előírja a Kbt. 66. § (6) bekezdés szerinti, alvállalkozókra vonatkozó információk ajánlatban történő feltüntetését. A nyilatkozat nemleges tartalommal is csatolandó.</w:t>
      </w:r>
    </w:p>
    <w:p w14:paraId="3BB75BEF"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rPr>
      </w:pPr>
      <w:r w:rsidRPr="00FA2BDE">
        <w:rPr>
          <w:rFonts w:ascii="Tahoma" w:hAnsi="Tahoma" w:cs="Tahoma"/>
          <w:sz w:val="21"/>
          <w:szCs w:val="21"/>
        </w:rPr>
        <w:t xml:space="preserve"> Ajánlattevő nem tehet többváltozatú ajánlatot.</w:t>
      </w:r>
    </w:p>
    <w:p w14:paraId="044EBA1E"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rPr>
      </w:pPr>
      <w:r w:rsidRPr="00FA2BDE">
        <w:rPr>
          <w:rFonts w:ascii="Tahoma" w:hAnsi="Tahoma" w:cs="Tahoma"/>
          <w:sz w:val="21"/>
          <w:szCs w:val="21"/>
        </w:rPr>
        <w:t xml:space="preserve"> Az ajánlatban valamennyi igazolást és dokumentumot magyar nyelven kell benyújtani, ajánlatkérő a nemmagyar nyelven benyújtott dokumentumok ajánlattevő általi felelős fordítását is köteles elfogadni (Kbt. 47. § (2) bekezdés).</w:t>
      </w:r>
    </w:p>
    <w:p w14:paraId="5B46BFA7" w14:textId="77777777" w:rsidR="00BE3AD6"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rPr>
      </w:pPr>
      <w:r w:rsidRPr="00FA2BDE">
        <w:rPr>
          <w:rFonts w:ascii="Tahoma" w:hAnsi="Tahoma" w:cs="Tahoma"/>
          <w:sz w:val="21"/>
          <w:szCs w:val="21"/>
        </w:rPr>
        <w:t>Hiánypótlás a Kbt. 71. §-ban foglaltaknak megfelelően. Ajánlatkérő nem rendel el újabb hiánypótlást, amennyiben a hiánypótlással az ajánlattevő az ajánlatban korábban nem szereplő gazdasági szereplőt von be az eljárásba.</w:t>
      </w:r>
    </w:p>
    <w:p w14:paraId="443350B2"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rPr>
      </w:pPr>
      <w:r w:rsidRPr="00FA2BDE">
        <w:rPr>
          <w:rFonts w:ascii="Tahoma" w:hAnsi="Tahoma" w:cs="Tahoma"/>
          <w:sz w:val="21"/>
          <w:szCs w:val="21"/>
        </w:rPr>
        <w:t>A teljes ajánlattételi felhívásban, valamint az eljárás során valamennyi órában megadott határidő közép-európai helyi idő szerint értendő. (CET)</w:t>
      </w:r>
    </w:p>
    <w:p w14:paraId="7FAB8D22"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rPr>
      </w:pPr>
      <w:r w:rsidRPr="00FA2BDE">
        <w:rPr>
          <w:rFonts w:ascii="Tahoma" w:hAnsi="Tahoma" w:cs="Tahoma"/>
          <w:sz w:val="21"/>
          <w:szCs w:val="21"/>
        </w:rPr>
        <w:t xml:space="preserve"> A jelen ajánlattételi felhívásban nem szabályozott kérdések vonatkozásában a közbeszerzésről szóló 2015.évi CXLIII. törvény és végrehajtási rendeleteinek előírásai szerint kell eljárni.</w:t>
      </w:r>
    </w:p>
    <w:p w14:paraId="735254B3" w14:textId="77777777"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rPr>
      </w:pPr>
      <w:r w:rsidRPr="00FA2BDE">
        <w:rPr>
          <w:rFonts w:ascii="Tahoma" w:hAnsi="Tahoma" w:cs="Tahoma"/>
          <w:sz w:val="21"/>
          <w:szCs w:val="21"/>
        </w:rPr>
        <w:t>Ajánlatkérő nem alkalmazza a Kbt. 75. § (2) bekezdésének e) pontját.</w:t>
      </w:r>
    </w:p>
    <w:p w14:paraId="388840E7" w14:textId="3523819A" w:rsidR="008D33DA"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rPr>
      </w:pPr>
      <w:r w:rsidRPr="00FA2BDE">
        <w:rPr>
          <w:rFonts w:ascii="Tahoma" w:hAnsi="Tahoma" w:cs="Tahoma"/>
          <w:sz w:val="21"/>
          <w:szCs w:val="21"/>
        </w:rPr>
        <w:t xml:space="preserve">Ajánlattevőnek a szerződéskötés időpontjára rendelkezni kell legalább </w:t>
      </w:r>
      <w:r w:rsidR="00DC74E1" w:rsidRPr="00DC74E1">
        <w:rPr>
          <w:rFonts w:ascii="Tahoma" w:hAnsi="Tahoma" w:cs="Tahoma"/>
          <w:sz w:val="21"/>
          <w:szCs w:val="21"/>
        </w:rPr>
        <w:t>20.000.</w:t>
      </w:r>
      <w:r w:rsidRPr="00DC74E1">
        <w:rPr>
          <w:rFonts w:ascii="Tahoma" w:hAnsi="Tahoma" w:cs="Tahoma"/>
          <w:sz w:val="21"/>
          <w:szCs w:val="21"/>
        </w:rPr>
        <w:t>000</w:t>
      </w:r>
      <w:r w:rsidRPr="00FA2BDE">
        <w:rPr>
          <w:rFonts w:ascii="Tahoma" w:hAnsi="Tahoma" w:cs="Tahoma"/>
          <w:sz w:val="21"/>
          <w:szCs w:val="21"/>
        </w:rPr>
        <w:t xml:space="preserve"> HUF/év és </w:t>
      </w:r>
      <w:r w:rsidR="00DC74E1">
        <w:rPr>
          <w:rFonts w:ascii="Tahoma" w:hAnsi="Tahoma" w:cs="Tahoma"/>
          <w:sz w:val="21"/>
          <w:szCs w:val="21"/>
        </w:rPr>
        <w:t>5.000.</w:t>
      </w:r>
      <w:r w:rsidRPr="00FA2BDE">
        <w:rPr>
          <w:rFonts w:ascii="Tahoma" w:hAnsi="Tahoma" w:cs="Tahoma"/>
          <w:sz w:val="21"/>
          <w:szCs w:val="21"/>
        </w:rPr>
        <w:t>000 HUF/káresemény mértékű felelősségbiztosítással, avagy meglévő felelősségbiztosítását jelen szerződésre kiterjeszteni, melyre vonatkozóan ajánlattevőnek ajánlatában nyilatkozatot szükséges benyújtania.</w:t>
      </w:r>
    </w:p>
    <w:p w14:paraId="5E2EAAB8" w14:textId="77777777" w:rsidR="009B3A6D" w:rsidRPr="00FA2BDE" w:rsidRDefault="008D33DA" w:rsidP="00226FD2">
      <w:pPr>
        <w:numPr>
          <w:ilvl w:val="3"/>
          <w:numId w:val="36"/>
        </w:numPr>
        <w:tabs>
          <w:tab w:val="num" w:pos="551"/>
        </w:tabs>
        <w:spacing w:after="200" w:line="276" w:lineRule="auto"/>
        <w:ind w:left="409" w:hanging="283"/>
        <w:jc w:val="both"/>
        <w:rPr>
          <w:rFonts w:ascii="Tahoma" w:hAnsi="Tahoma" w:cs="Tahoma"/>
          <w:sz w:val="21"/>
          <w:szCs w:val="21"/>
        </w:rPr>
      </w:pPr>
      <w:r w:rsidRPr="00FA2BDE">
        <w:rPr>
          <w:rFonts w:ascii="Tahoma" w:hAnsi="Tahoma" w:cs="Tahoma"/>
          <w:sz w:val="21"/>
          <w:szCs w:val="21"/>
        </w:rPr>
        <w:t xml:space="preserve">Ajánlattevőnek ajánlata részeként csatolnia kell a </w:t>
      </w:r>
      <w:r w:rsidRPr="00FA2BDE">
        <w:rPr>
          <w:rFonts w:ascii="Tahoma" w:hAnsi="Tahoma" w:cs="Tahoma"/>
          <w:b/>
          <w:sz w:val="21"/>
          <w:szCs w:val="21"/>
        </w:rPr>
        <w:t>költségvetést kitöltött formában</w:t>
      </w:r>
      <w:r w:rsidRPr="00FA2BDE">
        <w:rPr>
          <w:rFonts w:ascii="Tahoma" w:hAnsi="Tahoma" w:cs="Tahoma"/>
          <w:sz w:val="21"/>
          <w:szCs w:val="21"/>
        </w:rPr>
        <w:t>. Ajánlattevőnek árazott költségvetést is be kell nyújtania ajánlatához elektronikus másolatban, illetve szerkeszthető .xls formátumban is.</w:t>
      </w:r>
    </w:p>
    <w:p w14:paraId="3F5835A7" w14:textId="77777777" w:rsidR="009B3A6D" w:rsidRPr="00FA2BDE" w:rsidRDefault="009B3A6D" w:rsidP="00226FD2">
      <w:pPr>
        <w:numPr>
          <w:ilvl w:val="3"/>
          <w:numId w:val="36"/>
        </w:numPr>
        <w:tabs>
          <w:tab w:val="num" w:pos="551"/>
        </w:tabs>
        <w:spacing w:after="200" w:line="276" w:lineRule="auto"/>
        <w:ind w:left="409" w:hanging="283"/>
        <w:jc w:val="both"/>
        <w:rPr>
          <w:rFonts w:ascii="Tahoma" w:hAnsi="Tahoma" w:cs="Tahoma"/>
          <w:sz w:val="21"/>
          <w:szCs w:val="21"/>
        </w:rPr>
      </w:pPr>
      <w:r w:rsidRPr="00FA2BDE">
        <w:rPr>
          <w:rFonts w:ascii="Tahoma" w:hAnsi="Tahoma" w:cs="Tahoma"/>
          <w:b/>
          <w:sz w:val="21"/>
          <w:szCs w:val="21"/>
        </w:rPr>
        <w:t xml:space="preserve">Ajánlattevőnek ajánlata részeként csatolnia kell az ajánlati árat alátámasztó árazott költségvetést, illetve a szakmai ajánlatát (árazott költségvetés és önéletrajzok). </w:t>
      </w:r>
      <w:r w:rsidRPr="00FA2BDE">
        <w:rPr>
          <w:rFonts w:ascii="Tahoma" w:hAnsi="Tahoma" w:cs="Tahoma"/>
          <w:sz w:val="21"/>
          <w:szCs w:val="21"/>
        </w:rPr>
        <w:t xml:space="preserve">Az Ajánlattevő kötelessége, hogy áttanulmányozza az Ajánlatkérési dokumentáció valamennyi utasítását, az űrlapokat, az összes feltételt és műszaki előírásokat. Amennyiben az Ajánlattevő nem adja meg az Ajánlatkérési dokumentációban kért összes információt, vagy ha a benyújtott Ajánlat nem felel meg az Eljárást megindító felhívás és az Ajánlatkérési dokumentáció feltételeinek, az minden vonatkozásában az Ajánlattevő kockázata és az Ajánlat érvénytelenségét vonja maga után. </w:t>
      </w:r>
    </w:p>
    <w:p w14:paraId="360F1538" w14:textId="77777777" w:rsidR="009B3A6D" w:rsidRPr="00FA2BDE" w:rsidRDefault="009B3A6D" w:rsidP="009B3A6D">
      <w:pPr>
        <w:pStyle w:val="NormlWeb"/>
        <w:spacing w:before="60" w:after="60"/>
        <w:ind w:left="426" w:right="-1"/>
        <w:jc w:val="both"/>
        <w:rPr>
          <w:rFonts w:ascii="Tahoma" w:hAnsi="Tahoma" w:cs="Tahoma"/>
          <w:sz w:val="21"/>
          <w:szCs w:val="21"/>
        </w:rPr>
      </w:pPr>
      <w:r w:rsidRPr="00FA2BDE">
        <w:rPr>
          <w:rFonts w:ascii="Tahoma" w:hAnsi="Tahoma" w:cs="Tahoma"/>
          <w:sz w:val="21"/>
          <w:szCs w:val="21"/>
          <w:u w:val="single"/>
        </w:rPr>
        <w:t>Ajánlatkérő a szakmai ajánlat valamennyi tartalmát az eljárásban és a megvalósítás során jelentőséggel bírónak tekinti! A szakmai ajánlat valamennyi tartalmi elemének meg kell felelnie Dokumentáció 1. kötetének szakmai ajánlatra vonatkozó valamennyi előírásának és a közbeszerzési műszaki leírásban szereplő valamennyi vonatkozó megrendelői követelményének.  Semmiképpen nem tekinthető jelentéktelennek vagy részletkérdésnek a szakmai ajánlat olyan hiánya vagy hibája, amely tartalmi követelményeket a felhívás vagy dokumentáció a szakmai ajánlattal összefüggésben előír!</w:t>
      </w:r>
    </w:p>
    <w:p w14:paraId="7BADDF1B" w14:textId="77777777" w:rsidR="009B3A6D" w:rsidRPr="00FA2BDE" w:rsidRDefault="009B3A6D" w:rsidP="009B3A6D">
      <w:pPr>
        <w:pStyle w:val="NormlWeb"/>
        <w:spacing w:before="60" w:after="60"/>
        <w:ind w:left="426" w:right="-1"/>
        <w:jc w:val="both"/>
        <w:rPr>
          <w:rFonts w:ascii="Tahoma" w:hAnsi="Tahoma" w:cs="Tahoma"/>
          <w:sz w:val="21"/>
          <w:szCs w:val="21"/>
        </w:rPr>
      </w:pPr>
      <w:r w:rsidRPr="00FA2BDE">
        <w:rPr>
          <w:rFonts w:ascii="Tahoma" w:hAnsi="Tahoma" w:cs="Tahoma"/>
          <w:sz w:val="21"/>
          <w:szCs w:val="21"/>
          <w:u w:val="single"/>
        </w:rPr>
        <w:t>A fenti előírásokat nem teljesítő ajánlatot a Kbt. 73. § (1) bekezdés e) pontja alapján érvénytelenné nyilvánítja az Ajánlatkérő!</w:t>
      </w:r>
    </w:p>
    <w:p w14:paraId="5854FFE0" w14:textId="77777777" w:rsidR="009B3A6D" w:rsidRPr="00FA2BDE" w:rsidRDefault="009B3A6D" w:rsidP="009B3A6D">
      <w:pPr>
        <w:pStyle w:val="NormlWeb"/>
        <w:spacing w:before="60" w:after="60"/>
        <w:ind w:left="426" w:right="-1"/>
        <w:jc w:val="both"/>
        <w:rPr>
          <w:rFonts w:ascii="Tahoma" w:hAnsi="Tahoma" w:cs="Tahoma"/>
          <w:sz w:val="21"/>
          <w:szCs w:val="21"/>
        </w:rPr>
      </w:pPr>
      <w:r w:rsidRPr="00FA2BDE">
        <w:rPr>
          <w:rFonts w:ascii="Tahoma" w:hAnsi="Tahoma" w:cs="Tahoma"/>
          <w:sz w:val="21"/>
          <w:szCs w:val="21"/>
          <w:u w:val="single"/>
        </w:rPr>
        <w:t>Felhívjuk ajánlattevők figyelmét, hogy vállalásaikat reálisan, a teljesíthetőség figyelembevételével adják meg.</w:t>
      </w:r>
    </w:p>
    <w:p w14:paraId="4FE911F6" w14:textId="77777777" w:rsidR="009B3A6D" w:rsidRPr="00FA2BDE" w:rsidRDefault="009B3A6D" w:rsidP="009B3A6D">
      <w:pPr>
        <w:pStyle w:val="NormlWeb"/>
        <w:spacing w:before="60" w:after="60"/>
        <w:ind w:left="426" w:right="-1"/>
        <w:jc w:val="both"/>
        <w:rPr>
          <w:rFonts w:ascii="Tahoma" w:hAnsi="Tahoma" w:cs="Tahoma"/>
          <w:sz w:val="21"/>
          <w:szCs w:val="21"/>
        </w:rPr>
      </w:pPr>
      <w:r w:rsidRPr="00FA2BDE">
        <w:rPr>
          <w:rFonts w:ascii="Tahoma" w:hAnsi="Tahoma" w:cs="Tahoma"/>
          <w:sz w:val="21"/>
          <w:szCs w:val="21"/>
          <w:u w:val="single"/>
        </w:rPr>
        <w:t xml:space="preserve">A Kbt. 142. § (5) bekezdése Ajánlatkérő kötelezettségévé teszi a nyertes kártérítés követeléséhez vezető szerződésszegésének bejelentését a Közbeszerzési Hatóság felé. Mivel a kötbér egy kárátalány a kötbér követelésével az Ajánlatkérő bejelentési kötelezettsége beáll. </w:t>
      </w:r>
    </w:p>
    <w:p w14:paraId="3B62DF30" w14:textId="77777777" w:rsidR="009B3A6D" w:rsidRPr="00FA2BDE" w:rsidRDefault="009B3A6D" w:rsidP="009B3A6D">
      <w:pPr>
        <w:pStyle w:val="NormlWeb"/>
        <w:spacing w:before="60" w:after="60"/>
        <w:ind w:left="426" w:right="-1"/>
        <w:jc w:val="both"/>
        <w:rPr>
          <w:rFonts w:ascii="Tahoma" w:hAnsi="Tahoma" w:cs="Tahoma"/>
          <w:b/>
          <w:sz w:val="21"/>
          <w:szCs w:val="21"/>
        </w:rPr>
      </w:pPr>
      <w:r w:rsidRPr="00FA2BDE">
        <w:rPr>
          <w:rFonts w:ascii="Tahoma" w:hAnsi="Tahoma" w:cs="Tahoma"/>
          <w:sz w:val="21"/>
          <w:szCs w:val="21"/>
          <w:u w:val="single"/>
        </w:rPr>
        <w:t>Ezen bejelentést követően pedig a nyertes ajánlattevő a Kbt. 62. (1) bekezdés q) pontjában és a Kbt. 63. (1) bekezdés c) pontjában foglalt kizáró ok hatálya alá kerül</w:t>
      </w:r>
      <w:r w:rsidRPr="00FA2BDE">
        <w:rPr>
          <w:rFonts w:ascii="Tahoma" w:hAnsi="Tahoma" w:cs="Tahoma"/>
          <w:b/>
          <w:sz w:val="21"/>
          <w:szCs w:val="21"/>
        </w:rPr>
        <w:t>.</w:t>
      </w:r>
    </w:p>
    <w:p w14:paraId="5B18FF97" w14:textId="77777777" w:rsidR="009B3A6D" w:rsidRPr="00FA2BDE" w:rsidRDefault="009B3A6D" w:rsidP="009B3A6D">
      <w:pPr>
        <w:pStyle w:val="NormlWeb"/>
        <w:spacing w:before="60" w:after="60"/>
        <w:ind w:left="426" w:right="-1"/>
        <w:jc w:val="both"/>
        <w:rPr>
          <w:rFonts w:ascii="Tahoma" w:hAnsi="Tahoma" w:cs="Tahoma"/>
          <w:b/>
          <w:sz w:val="21"/>
          <w:szCs w:val="21"/>
        </w:rPr>
      </w:pPr>
    </w:p>
    <w:p w14:paraId="691224CF" w14:textId="77777777" w:rsidR="009B3A6D" w:rsidRPr="00FA2BDE" w:rsidRDefault="009B3A6D" w:rsidP="00226FD2">
      <w:pPr>
        <w:pStyle w:val="NormlWeb"/>
        <w:numPr>
          <w:ilvl w:val="3"/>
          <w:numId w:val="36"/>
        </w:numPr>
        <w:spacing w:before="60" w:after="60"/>
        <w:ind w:right="-1"/>
        <w:jc w:val="both"/>
        <w:rPr>
          <w:rFonts w:ascii="Tahoma" w:hAnsi="Tahoma" w:cs="Tahoma"/>
          <w:b/>
          <w:sz w:val="21"/>
          <w:szCs w:val="21"/>
        </w:rPr>
      </w:pPr>
      <w:r w:rsidRPr="00FA2BDE">
        <w:rPr>
          <w:rFonts w:ascii="Tahoma" w:hAnsi="Tahoma" w:cs="Tahoma"/>
          <w:b/>
          <w:sz w:val="21"/>
          <w:szCs w:val="21"/>
        </w:rPr>
        <w:t xml:space="preserve">Alvállalkozók: </w:t>
      </w:r>
      <w:r w:rsidRPr="00FA2BDE">
        <w:rPr>
          <w:rFonts w:ascii="Tahoma" w:hAnsi="Tahoma" w:cs="Tahoma"/>
          <w:sz w:val="21"/>
          <w:szCs w:val="21"/>
        </w:rPr>
        <w:t>Ajánlatkérő jelen eljárásban előírja a Kbt. 66. § (6) bekezdés szerinti információk ajánlatban történő feltüntetését, melynek alapján az ajánlatban meg kell jelölni:</w:t>
      </w:r>
    </w:p>
    <w:p w14:paraId="781B1B0C" w14:textId="77777777" w:rsidR="009B3A6D" w:rsidRPr="00FA2BDE" w:rsidRDefault="009B3A6D" w:rsidP="00226FD2">
      <w:pPr>
        <w:pStyle w:val="NormlWeb1"/>
        <w:numPr>
          <w:ilvl w:val="0"/>
          <w:numId w:val="32"/>
        </w:numPr>
        <w:ind w:right="150"/>
        <w:jc w:val="both"/>
        <w:rPr>
          <w:rFonts w:ascii="Tahoma" w:hAnsi="Tahoma" w:cs="Tahoma"/>
          <w:sz w:val="21"/>
          <w:szCs w:val="21"/>
        </w:rPr>
      </w:pPr>
      <w:r w:rsidRPr="00FA2BDE">
        <w:rPr>
          <w:rFonts w:ascii="Tahoma" w:hAnsi="Tahoma" w:cs="Tahoma"/>
          <w:sz w:val="21"/>
          <w:szCs w:val="21"/>
        </w:rPr>
        <w:t>a közbeszerzésnek azt a részét (részeit), amelynek teljesítéséhez az ajánlattevő alvállalkozót kíván igénybe venni,</w:t>
      </w:r>
    </w:p>
    <w:p w14:paraId="42E9933F" w14:textId="77777777" w:rsidR="009B3A6D" w:rsidRPr="00FA2BDE" w:rsidRDefault="009B3A6D" w:rsidP="00226FD2">
      <w:pPr>
        <w:pStyle w:val="NormlWeb1"/>
        <w:numPr>
          <w:ilvl w:val="0"/>
          <w:numId w:val="32"/>
        </w:numPr>
        <w:ind w:right="150"/>
        <w:jc w:val="both"/>
        <w:rPr>
          <w:rFonts w:ascii="Tahoma" w:hAnsi="Tahoma" w:cs="Tahoma"/>
          <w:sz w:val="21"/>
          <w:szCs w:val="21"/>
        </w:rPr>
      </w:pPr>
      <w:r w:rsidRPr="00FA2BDE">
        <w:rPr>
          <w:rFonts w:ascii="Tahoma" w:hAnsi="Tahoma" w:cs="Tahoma"/>
          <w:sz w:val="21"/>
          <w:szCs w:val="21"/>
        </w:rPr>
        <w:t>az ezen részek tekintetében igénybe venni kívánt és az ajánlat benyújtásakor már ismert alvállalkozókat.</w:t>
      </w:r>
    </w:p>
    <w:p w14:paraId="15C2A358" w14:textId="77777777" w:rsidR="009B3A6D" w:rsidRPr="00FA2BDE" w:rsidRDefault="009B3A6D" w:rsidP="009B3A6D">
      <w:pPr>
        <w:pStyle w:val="NormlWeb1"/>
        <w:ind w:right="150"/>
        <w:rPr>
          <w:rFonts w:ascii="Tahoma" w:hAnsi="Tahoma" w:cs="Tahoma"/>
          <w:sz w:val="21"/>
          <w:szCs w:val="21"/>
        </w:rPr>
      </w:pPr>
    </w:p>
    <w:p w14:paraId="67011712" w14:textId="77777777" w:rsidR="009B3A6D" w:rsidRPr="00FA2BDE" w:rsidRDefault="009B3A6D" w:rsidP="00226FD2">
      <w:pPr>
        <w:pStyle w:val="NormlWeb1"/>
        <w:numPr>
          <w:ilvl w:val="3"/>
          <w:numId w:val="36"/>
        </w:numPr>
        <w:ind w:right="150"/>
        <w:jc w:val="both"/>
        <w:rPr>
          <w:rFonts w:ascii="Tahoma" w:hAnsi="Tahoma" w:cs="Tahoma"/>
          <w:sz w:val="21"/>
          <w:szCs w:val="21"/>
        </w:rPr>
      </w:pPr>
      <w:r w:rsidRPr="00FA2BDE">
        <w:rPr>
          <w:rFonts w:ascii="Tahoma" w:hAnsi="Tahoma" w:cs="Tahoma"/>
          <w:sz w:val="21"/>
          <w:szCs w:val="21"/>
        </w:rPr>
        <w:t xml:space="preserve">Ajánlatkérő felhívja az ajánlattevők figyelmét a Kbt. 73. § (4)-(5) bekezdésében foglaltakra. A Kbt. 73.§ (4) bekezdésében foglaltak alapján az ajánlat érvénytelenségét vonja maga után,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Ennél fogva </w:t>
      </w:r>
      <w:r w:rsidRPr="00FA2BDE">
        <w:rPr>
          <w:rFonts w:ascii="Tahoma" w:hAnsi="Tahoma" w:cs="Tahoma"/>
          <w:b/>
          <w:sz w:val="21"/>
          <w:szCs w:val="21"/>
        </w:rPr>
        <w:t xml:space="preserve">ajánlattevőknek nyilatkozatot kell benyújtaniuk </w:t>
      </w:r>
      <w:r w:rsidRPr="00FA2BDE">
        <w:rPr>
          <w:rFonts w:ascii="Tahoma" w:hAnsi="Tahoma" w:cs="Tahoma"/>
          <w:sz w:val="21"/>
          <w:szCs w:val="21"/>
        </w:rPr>
        <w:t>arról, hogy a fentebb hivatkozott feltételeknek, előírásoknak megfelelnek.</w:t>
      </w:r>
    </w:p>
    <w:p w14:paraId="2FDEFEE8" w14:textId="77777777" w:rsidR="009B3A6D" w:rsidRPr="00FA2BDE" w:rsidRDefault="009B3A6D" w:rsidP="009B3A6D">
      <w:pPr>
        <w:pStyle w:val="NormlWeb1"/>
        <w:ind w:left="360" w:right="150"/>
        <w:jc w:val="both"/>
        <w:rPr>
          <w:rFonts w:ascii="Tahoma" w:hAnsi="Tahoma" w:cs="Tahoma"/>
          <w:sz w:val="21"/>
          <w:szCs w:val="21"/>
        </w:rPr>
      </w:pPr>
    </w:p>
    <w:p w14:paraId="18E5DD4E" w14:textId="77777777" w:rsidR="009B3A6D" w:rsidRPr="00FA2BDE" w:rsidRDefault="009B3A6D" w:rsidP="00226FD2">
      <w:pPr>
        <w:pStyle w:val="NormlWeb1"/>
        <w:numPr>
          <w:ilvl w:val="3"/>
          <w:numId w:val="36"/>
        </w:numPr>
        <w:ind w:right="150"/>
        <w:jc w:val="both"/>
        <w:rPr>
          <w:rFonts w:ascii="Tahoma" w:hAnsi="Tahoma" w:cs="Tahoma"/>
          <w:sz w:val="21"/>
          <w:szCs w:val="21"/>
        </w:rPr>
      </w:pPr>
      <w:r w:rsidRPr="00FA2BDE">
        <w:rPr>
          <w:rFonts w:ascii="Tahoma" w:hAnsi="Tahoma" w:cs="Tahoma"/>
          <w:sz w:val="21"/>
          <w:szCs w:val="21"/>
        </w:rPr>
        <w:t>Jelen eljárás feltételes közbeszerzési eljárás az alábbiak szerint. Ajánlatkérő a Kbt. 131. § (9) bekezdés alapján az eljárás fedezeteként támogatás szolgálhat.</w:t>
      </w:r>
    </w:p>
    <w:p w14:paraId="4567B6B4" w14:textId="77777777" w:rsidR="009B3A6D" w:rsidRPr="00FA2BDE" w:rsidRDefault="009B3A6D" w:rsidP="009B3A6D">
      <w:pPr>
        <w:pStyle w:val="NormlWeb1"/>
        <w:ind w:right="150"/>
        <w:jc w:val="both"/>
        <w:rPr>
          <w:rFonts w:ascii="Tahoma" w:hAnsi="Tahoma" w:cs="Tahoma"/>
          <w:sz w:val="21"/>
          <w:szCs w:val="21"/>
        </w:rPr>
      </w:pPr>
    </w:p>
    <w:p w14:paraId="36D8E82A" w14:textId="77777777" w:rsidR="009B3A6D" w:rsidRPr="00FA2BDE" w:rsidRDefault="009B3A6D" w:rsidP="00226FD2">
      <w:pPr>
        <w:pStyle w:val="NormlWeb1"/>
        <w:numPr>
          <w:ilvl w:val="3"/>
          <w:numId w:val="36"/>
        </w:numPr>
        <w:ind w:right="150"/>
        <w:jc w:val="both"/>
        <w:rPr>
          <w:rFonts w:ascii="Tahoma" w:hAnsi="Tahoma" w:cs="Tahoma"/>
          <w:sz w:val="21"/>
          <w:szCs w:val="21"/>
        </w:rPr>
      </w:pPr>
      <w:r w:rsidRPr="00FA2BDE">
        <w:rPr>
          <w:rFonts w:ascii="Tahoma" w:hAnsi="Tahoma" w:cs="Tahoma"/>
          <w:sz w:val="21"/>
          <w:szCs w:val="21"/>
        </w:rPr>
        <w:t>A közbeszerzési szerződés hatálybalépésének feltétele, hogy Ajánlatkérő a támogatást kézhez vegye. A benyújtott támogatásra irányuló igény el nem fogadását, vagy az igényeltnél kisebb összegben történő elfogadását, ajánlatkérő olyan körülménynek tekintheti, amelyre az ajánlatkérő a szerződés teljesítésére képtelenné válása okaként hivatkozhat és jogosult a szerződéstől elállni, figyelemmel a Kbt. 53. §(6) bekezdésében, valamint a Kbt. 135. § (12) bekezdésében foglaltakra.</w:t>
      </w:r>
    </w:p>
    <w:p w14:paraId="3A4F65C1" w14:textId="77777777" w:rsidR="009B3A6D" w:rsidRPr="00FA2BDE" w:rsidRDefault="009B3A6D" w:rsidP="009B3A6D">
      <w:pPr>
        <w:pStyle w:val="NormlWeb1"/>
        <w:ind w:right="150"/>
        <w:jc w:val="both"/>
        <w:rPr>
          <w:rFonts w:ascii="Tahoma" w:hAnsi="Tahoma" w:cs="Tahoma"/>
          <w:sz w:val="21"/>
          <w:szCs w:val="21"/>
        </w:rPr>
      </w:pPr>
    </w:p>
    <w:p w14:paraId="12FF766E" w14:textId="77777777" w:rsidR="009B3A6D" w:rsidRPr="00FA2BDE" w:rsidRDefault="009B3A6D" w:rsidP="00226FD2">
      <w:pPr>
        <w:pStyle w:val="NormlWeb1"/>
        <w:numPr>
          <w:ilvl w:val="3"/>
          <w:numId w:val="36"/>
        </w:numPr>
        <w:ind w:right="150"/>
        <w:jc w:val="both"/>
        <w:rPr>
          <w:rFonts w:ascii="Tahoma" w:hAnsi="Tahoma" w:cs="Tahoma"/>
          <w:sz w:val="21"/>
          <w:szCs w:val="21"/>
        </w:rPr>
      </w:pPr>
      <w:r w:rsidRPr="00FA2BDE">
        <w:rPr>
          <w:rFonts w:ascii="Tahoma" w:hAnsi="Tahoma" w:cs="Tahoma"/>
          <w:sz w:val="21"/>
          <w:szCs w:val="21"/>
        </w:rPr>
        <w:t>Ajánlatkérő fenntartja annak lehetőségét, hogy amennyiben a fenti támogatásokra nem pályázik sikerre, viszont más pályázat vonatkozásában forráshoz jut, mely fedezetet nyújt a beszerzés megvalósításához, úgy szerződést köthessen és a beszerzések megvalósulhassanak.</w:t>
      </w:r>
    </w:p>
    <w:p w14:paraId="6D6F2137" w14:textId="77777777" w:rsidR="009B3A6D" w:rsidRPr="00FA2BDE" w:rsidRDefault="009B3A6D" w:rsidP="009B3A6D">
      <w:pPr>
        <w:pStyle w:val="NormlWeb1"/>
        <w:ind w:left="750" w:right="150"/>
        <w:rPr>
          <w:rFonts w:ascii="Tahoma" w:hAnsi="Tahoma" w:cs="Tahoma"/>
          <w:sz w:val="21"/>
          <w:szCs w:val="21"/>
        </w:rPr>
      </w:pPr>
    </w:p>
    <w:p w14:paraId="5B5A3137" w14:textId="77777777" w:rsidR="00E67F58" w:rsidRPr="00FA2BDE" w:rsidRDefault="009B3A6D" w:rsidP="00551677">
      <w:pPr>
        <w:pStyle w:val="NormlWeb1"/>
        <w:ind w:right="150"/>
        <w:rPr>
          <w:rFonts w:ascii="Tahoma" w:hAnsi="Tahoma" w:cs="Tahoma"/>
          <w:sz w:val="21"/>
          <w:szCs w:val="21"/>
        </w:rPr>
      </w:pPr>
      <w:r w:rsidRPr="00FA2BDE">
        <w:rPr>
          <w:rFonts w:ascii="Tahoma" w:hAnsi="Tahoma" w:cs="Tahoma"/>
          <w:sz w:val="21"/>
          <w:szCs w:val="21"/>
        </w:rPr>
        <w:t>22</w:t>
      </w:r>
      <w:r w:rsidR="00084C86" w:rsidRPr="00FA2BDE">
        <w:rPr>
          <w:rFonts w:ascii="Tahoma" w:hAnsi="Tahoma" w:cs="Tahoma"/>
          <w:sz w:val="21"/>
          <w:szCs w:val="21"/>
        </w:rPr>
        <w:t xml:space="preserve">. Az ajánlattételi felhívás megküldésének napja: </w:t>
      </w:r>
      <w:r w:rsidRPr="00FA2BDE">
        <w:rPr>
          <w:rFonts w:ascii="Tahoma" w:hAnsi="Tahoma" w:cs="Tahoma"/>
          <w:sz w:val="21"/>
          <w:szCs w:val="21"/>
        </w:rPr>
        <w:t>2018</w:t>
      </w:r>
      <w:r w:rsidRPr="00FA2BDE">
        <w:rPr>
          <w:rFonts w:ascii="Tahoma" w:hAnsi="Tahoma" w:cs="Tahoma"/>
          <w:sz w:val="21"/>
          <w:szCs w:val="21"/>
          <w:highlight w:val="yellow"/>
        </w:rPr>
        <w:t>…………</w:t>
      </w:r>
      <w:r w:rsidR="00704CE1" w:rsidRPr="00FA2BDE">
        <w:rPr>
          <w:rFonts w:ascii="Tahoma" w:hAnsi="Tahoma" w:cs="Tahoma"/>
          <w:sz w:val="21"/>
          <w:szCs w:val="21"/>
          <w:highlight w:val="yellow"/>
        </w:rPr>
        <w:t>.</w:t>
      </w:r>
    </w:p>
    <w:p w14:paraId="2E1EFD19" w14:textId="77777777" w:rsidR="00C642E2" w:rsidRPr="00FA2BD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caps/>
          <w:sz w:val="21"/>
          <w:szCs w:val="21"/>
        </w:rPr>
      </w:pPr>
      <w:r w:rsidRPr="00FA2BDE">
        <w:rPr>
          <w:rFonts w:ascii="Tahoma" w:hAnsi="Tahoma" w:cs="Tahoma"/>
          <w:b/>
          <w:caps/>
          <w:sz w:val="21"/>
          <w:szCs w:val="21"/>
        </w:rPr>
        <w:t>2. kötet</w:t>
      </w:r>
    </w:p>
    <w:p w14:paraId="75E0740E"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FA2BDE">
        <w:rPr>
          <w:rFonts w:ascii="Tahoma" w:hAnsi="Tahoma" w:cs="Tahoma"/>
          <w:b/>
          <w:caps/>
          <w:sz w:val="21"/>
          <w:szCs w:val="21"/>
        </w:rPr>
        <w:t>ÚTMUTATÓ Az érdekelt gazdasági szereplők részére</w:t>
      </w:r>
    </w:p>
    <w:p w14:paraId="3ED14455" w14:textId="77777777" w:rsidR="00C642E2" w:rsidRPr="00FA2BDE" w:rsidRDefault="00C642E2">
      <w:pPr>
        <w:spacing w:after="0" w:line="100" w:lineRule="atLeast"/>
        <w:jc w:val="both"/>
        <w:rPr>
          <w:rFonts w:ascii="Tahoma" w:hAnsi="Tahoma" w:cs="Tahoma"/>
          <w:sz w:val="21"/>
          <w:szCs w:val="21"/>
        </w:rPr>
      </w:pPr>
    </w:p>
    <w:p w14:paraId="7D374578" w14:textId="77777777" w:rsidR="009B3A6D" w:rsidRPr="00FA2BDE" w:rsidRDefault="009B3A6D" w:rsidP="00226FD2">
      <w:pPr>
        <w:pStyle w:val="Listaszerbekezds1"/>
        <w:numPr>
          <w:ilvl w:val="0"/>
          <w:numId w:val="37"/>
        </w:numPr>
        <w:tabs>
          <w:tab w:val="left" w:pos="567"/>
        </w:tabs>
        <w:suppressAutoHyphens/>
        <w:spacing w:before="0" w:line="276" w:lineRule="auto"/>
        <w:ind w:left="0" w:firstLine="0"/>
        <w:contextualSpacing w:val="0"/>
        <w:rPr>
          <w:rFonts w:ascii="Tahoma" w:hAnsi="Tahoma" w:cs="Tahoma"/>
          <w:sz w:val="21"/>
          <w:szCs w:val="21"/>
        </w:rPr>
      </w:pPr>
      <w:r w:rsidRPr="00FA2BDE">
        <w:rPr>
          <w:rFonts w:ascii="Tahoma" w:hAnsi="Tahoma" w:cs="Tahoma"/>
          <w:b/>
          <w:bCs/>
          <w:sz w:val="21"/>
          <w:szCs w:val="21"/>
        </w:rPr>
        <w:t xml:space="preserve">A </w:t>
      </w:r>
      <w:r w:rsidRPr="00FA2BDE">
        <w:rPr>
          <w:rFonts w:ascii="Tahoma" w:hAnsi="Tahoma" w:cs="Tahoma"/>
          <w:b/>
          <w:caps/>
          <w:sz w:val="21"/>
          <w:szCs w:val="21"/>
        </w:rPr>
        <w:t>közbeszerzési dokumentumok</w:t>
      </w:r>
      <w:r w:rsidRPr="00FA2BDE">
        <w:rPr>
          <w:rFonts w:ascii="Tahoma" w:hAnsi="Tahoma" w:cs="Tahoma"/>
          <w:b/>
          <w:bCs/>
          <w:caps/>
          <w:sz w:val="21"/>
          <w:szCs w:val="21"/>
        </w:rPr>
        <w:t xml:space="preserve"> TARTALMA</w:t>
      </w:r>
    </w:p>
    <w:p w14:paraId="4C710F91" w14:textId="77777777" w:rsidR="009B3A6D" w:rsidRPr="00FA2BDE" w:rsidRDefault="009B3A6D" w:rsidP="009B3A6D">
      <w:pPr>
        <w:pStyle w:val="Alaprtelmezett"/>
        <w:tabs>
          <w:tab w:val="clear" w:pos="708"/>
          <w:tab w:val="left" w:pos="567"/>
        </w:tabs>
        <w:spacing w:after="120"/>
        <w:jc w:val="both"/>
        <w:rPr>
          <w:rFonts w:ascii="Tahoma" w:hAnsi="Tahoma" w:cs="Tahoma"/>
          <w:color w:val="auto"/>
          <w:sz w:val="21"/>
          <w:szCs w:val="21"/>
        </w:rPr>
      </w:pPr>
      <w:r w:rsidRPr="00FA2BDE">
        <w:rPr>
          <w:rFonts w:ascii="Tahoma" w:hAnsi="Tahoma" w:cs="Tahoma"/>
          <w:b/>
          <w:bCs/>
          <w:color w:val="auto"/>
          <w:sz w:val="21"/>
          <w:szCs w:val="21"/>
        </w:rPr>
        <w:t>1.1.</w:t>
      </w:r>
      <w:r w:rsidRPr="00FA2BDE">
        <w:rPr>
          <w:rFonts w:ascii="Tahoma" w:hAnsi="Tahoma" w:cs="Tahoma"/>
          <w:b/>
          <w:bCs/>
          <w:color w:val="auto"/>
          <w:sz w:val="21"/>
          <w:szCs w:val="21"/>
        </w:rPr>
        <w:tab/>
      </w:r>
      <w:r w:rsidRPr="00FA2BDE">
        <w:rPr>
          <w:rFonts w:ascii="Tahoma" w:hAnsi="Tahoma" w:cs="Tahoma"/>
          <w:color w:val="auto"/>
          <w:sz w:val="21"/>
          <w:szCs w:val="21"/>
        </w:rPr>
        <w:t>A közbeszerzési dokumentumok a következő részekből állnak:</w:t>
      </w:r>
    </w:p>
    <w:p w14:paraId="286F1AFF" w14:textId="77777777" w:rsidR="009B3A6D" w:rsidRPr="00FA2BDE" w:rsidRDefault="009B3A6D" w:rsidP="009B3A6D">
      <w:pPr>
        <w:pStyle w:val="Listaszerbekezds1"/>
        <w:spacing w:before="0" w:line="276" w:lineRule="auto"/>
        <w:ind w:left="0" w:firstLine="709"/>
        <w:rPr>
          <w:rFonts w:ascii="Tahoma" w:hAnsi="Tahoma" w:cs="Tahoma"/>
          <w:sz w:val="21"/>
          <w:szCs w:val="21"/>
        </w:rPr>
      </w:pPr>
      <w:r w:rsidRPr="00FA2BDE">
        <w:rPr>
          <w:rFonts w:ascii="Tahoma" w:hAnsi="Tahoma" w:cs="Tahoma"/>
          <w:b/>
          <w:bCs/>
          <w:sz w:val="21"/>
          <w:szCs w:val="21"/>
        </w:rPr>
        <w:t xml:space="preserve">1. KÖTET: </w:t>
      </w:r>
      <w:r w:rsidRPr="00FA2BDE">
        <w:rPr>
          <w:rFonts w:ascii="Tahoma" w:hAnsi="Tahoma" w:cs="Tahoma"/>
          <w:b/>
          <w:sz w:val="21"/>
          <w:szCs w:val="21"/>
        </w:rPr>
        <w:t xml:space="preserve">ELJÁRÁST MEGINDÍTÓ </w:t>
      </w:r>
      <w:r w:rsidRPr="00FA2BDE">
        <w:rPr>
          <w:rFonts w:ascii="Tahoma" w:hAnsi="Tahoma" w:cs="Tahoma"/>
          <w:b/>
          <w:bCs/>
          <w:caps/>
          <w:sz w:val="21"/>
          <w:szCs w:val="21"/>
        </w:rPr>
        <w:t>felhívás</w:t>
      </w:r>
    </w:p>
    <w:p w14:paraId="496B8300" w14:textId="77777777" w:rsidR="009B3A6D" w:rsidRPr="00FA2BDE" w:rsidRDefault="009B3A6D" w:rsidP="009B3A6D">
      <w:pPr>
        <w:pStyle w:val="Listaszerbekezds1"/>
        <w:spacing w:before="0" w:line="276" w:lineRule="auto"/>
        <w:ind w:left="709"/>
        <w:rPr>
          <w:rFonts w:ascii="Tahoma" w:hAnsi="Tahoma" w:cs="Tahoma"/>
          <w:sz w:val="21"/>
          <w:szCs w:val="21"/>
        </w:rPr>
      </w:pPr>
      <w:r w:rsidRPr="00FA2BDE">
        <w:rPr>
          <w:rFonts w:ascii="Tahoma" w:hAnsi="Tahoma" w:cs="Tahoma"/>
          <w:b/>
          <w:bCs/>
          <w:sz w:val="21"/>
          <w:szCs w:val="21"/>
        </w:rPr>
        <w:t>2. KÖTET: Ú</w:t>
      </w:r>
      <w:r w:rsidRPr="00FA2BDE">
        <w:rPr>
          <w:rFonts w:ascii="Tahoma" w:hAnsi="Tahoma" w:cs="Tahoma"/>
          <w:b/>
          <w:bCs/>
          <w:caps/>
          <w:sz w:val="21"/>
          <w:szCs w:val="21"/>
        </w:rPr>
        <w:t>TMUTATÓ Az érdekelt gazdasági szereplők részére</w:t>
      </w:r>
    </w:p>
    <w:p w14:paraId="3C8D7316" w14:textId="77777777" w:rsidR="009B3A6D" w:rsidRPr="00FA2BDE" w:rsidRDefault="009B3A6D" w:rsidP="009B3A6D">
      <w:pPr>
        <w:pStyle w:val="Listaszerbekezds1"/>
        <w:spacing w:before="0" w:line="276" w:lineRule="auto"/>
        <w:ind w:left="709"/>
        <w:rPr>
          <w:rFonts w:ascii="Tahoma" w:hAnsi="Tahoma" w:cs="Tahoma"/>
          <w:sz w:val="21"/>
          <w:szCs w:val="21"/>
        </w:rPr>
      </w:pPr>
      <w:r w:rsidRPr="00FA2BDE">
        <w:rPr>
          <w:rFonts w:ascii="Tahoma" w:hAnsi="Tahoma" w:cs="Tahoma"/>
          <w:b/>
          <w:bCs/>
          <w:sz w:val="21"/>
          <w:szCs w:val="21"/>
        </w:rPr>
        <w:t>3. KÖTET: SZERZŐDÉSTERVEZET</w:t>
      </w:r>
    </w:p>
    <w:p w14:paraId="1984F5E6" w14:textId="77777777" w:rsidR="009B3A6D" w:rsidRPr="00FA2BDE" w:rsidRDefault="009B3A6D" w:rsidP="009B3A6D">
      <w:pPr>
        <w:pStyle w:val="Listaszerbekezds1"/>
        <w:spacing w:before="0" w:line="276" w:lineRule="auto"/>
        <w:ind w:left="709"/>
        <w:rPr>
          <w:rFonts w:ascii="Tahoma" w:hAnsi="Tahoma" w:cs="Tahoma"/>
          <w:sz w:val="21"/>
          <w:szCs w:val="21"/>
        </w:rPr>
      </w:pPr>
      <w:r w:rsidRPr="00FA2BDE">
        <w:rPr>
          <w:rFonts w:ascii="Tahoma" w:hAnsi="Tahoma" w:cs="Tahoma"/>
          <w:b/>
          <w:bCs/>
          <w:sz w:val="21"/>
          <w:szCs w:val="21"/>
        </w:rPr>
        <w:t>4. KÖTET: AJÁNLOTT IGAZOLÁS- ÉS NYILATKOZATMINTÁK</w:t>
      </w:r>
    </w:p>
    <w:p w14:paraId="1CDA4968" w14:textId="77777777" w:rsidR="009B3A6D" w:rsidRPr="00FA2BDE" w:rsidRDefault="009B3A6D" w:rsidP="009B3A6D">
      <w:pPr>
        <w:pStyle w:val="Listaszerbekezds1"/>
        <w:spacing w:before="0" w:line="276" w:lineRule="auto"/>
        <w:ind w:left="709"/>
        <w:rPr>
          <w:rFonts w:ascii="Tahoma" w:hAnsi="Tahoma" w:cs="Tahoma"/>
          <w:b/>
          <w:bCs/>
          <w:sz w:val="21"/>
          <w:szCs w:val="21"/>
        </w:rPr>
      </w:pPr>
      <w:r w:rsidRPr="00FA2BDE">
        <w:rPr>
          <w:rFonts w:ascii="Tahoma" w:hAnsi="Tahoma" w:cs="Tahoma"/>
          <w:b/>
          <w:bCs/>
          <w:sz w:val="21"/>
          <w:szCs w:val="21"/>
        </w:rPr>
        <w:t>5. KÖTET: FELADATLÍRÁS (MŰSZAKI LEÍRÁS)</w:t>
      </w:r>
    </w:p>
    <w:p w14:paraId="7D3ECDE1" w14:textId="77777777" w:rsidR="009B3A6D" w:rsidRPr="00FA2BDE" w:rsidRDefault="009B3A6D" w:rsidP="009B3A6D">
      <w:pPr>
        <w:pStyle w:val="Alaprtelmezett"/>
        <w:tabs>
          <w:tab w:val="clear" w:pos="708"/>
        </w:tabs>
        <w:spacing w:after="120"/>
        <w:ind w:left="567" w:hanging="567"/>
        <w:jc w:val="both"/>
        <w:rPr>
          <w:rFonts w:ascii="Tahoma" w:hAnsi="Tahoma" w:cs="Tahoma"/>
          <w:i/>
          <w:color w:val="auto"/>
          <w:sz w:val="21"/>
          <w:szCs w:val="21"/>
        </w:rPr>
      </w:pPr>
      <w:r w:rsidRPr="00FA2BDE">
        <w:rPr>
          <w:rFonts w:ascii="Tahoma" w:hAnsi="Tahoma" w:cs="Tahoma"/>
          <w:b/>
          <w:bCs/>
          <w:color w:val="auto"/>
          <w:sz w:val="21"/>
          <w:szCs w:val="21"/>
        </w:rPr>
        <w:t>1.2.</w:t>
      </w:r>
      <w:r w:rsidRPr="00FA2BDE">
        <w:rPr>
          <w:rFonts w:ascii="Tahoma" w:hAnsi="Tahoma" w:cs="Tahoma"/>
          <w:b/>
          <w:bCs/>
          <w:color w:val="auto"/>
          <w:sz w:val="21"/>
          <w:szCs w:val="21"/>
        </w:rPr>
        <w:tab/>
      </w:r>
      <w:r w:rsidRPr="00FA2BDE">
        <w:rPr>
          <w:rFonts w:ascii="Tahoma" w:hAnsi="Tahoma" w:cs="Tahoma"/>
          <w:color w:val="auto"/>
          <w:sz w:val="21"/>
          <w:szCs w:val="21"/>
        </w:rPr>
        <w:t xml:space="preserve">Jelen közbeszerzési dokumentáció nem mindenben ismétli meg az eljárást megindító felhívásban foglaltakat, a közbeszerzési dokumentáció az eljárást megindító felhívással együtt kezelendő. Az ajánlattevők kizárólagos kockázata, hogy gondosan megvizsgálják a közbeszerzési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 </w:t>
      </w:r>
      <w:r w:rsidRPr="00FA2BDE">
        <w:rPr>
          <w:rFonts w:ascii="Tahoma" w:hAnsi="Tahoma" w:cs="Tahoma"/>
          <w:i/>
          <w:color w:val="auto"/>
          <w:sz w:val="21"/>
          <w:szCs w:val="21"/>
        </w:rPr>
        <w:t>A közbeszerzési eljárás lebonyolítására a közbeszerzésekről szóló 2015. évi CXLIII. törvény (továbbiakban: Kbt.) szabályai szerint, a Kbt. Harmadik része szerinti eljárási szabályok kerülnek alkalmazásra az elektronikus közbeszerzés részletes szabályairól szóló 424/2017. (XII. 19.) Korm. rendelet rendelkezéseinek megfelelően. A 424/2017. (XII. 19.) Korm. rendelet 1.§ (2) bekezdésének megfelelően az elektronikus közbeszerzési rendszer (EKR) a Miniszterelnökség által üzemeltetett központi közbeszerzési nyilvántartás és a közbeszerzési eljárások elektronikus lebonyolítását támogató informatikai rendszer.</w:t>
      </w:r>
    </w:p>
    <w:p w14:paraId="6D6D2C4B" w14:textId="77777777" w:rsidR="009B3A6D" w:rsidRPr="00FA2BDE" w:rsidRDefault="009B3A6D" w:rsidP="009B3A6D">
      <w:pPr>
        <w:pStyle w:val="Alaprtelmezett"/>
        <w:tabs>
          <w:tab w:val="clear" w:pos="708"/>
        </w:tabs>
        <w:spacing w:after="120"/>
        <w:ind w:left="567"/>
        <w:jc w:val="both"/>
        <w:rPr>
          <w:rFonts w:ascii="Tahoma" w:hAnsi="Tahoma" w:cs="Tahoma"/>
          <w:i/>
          <w:color w:val="auto"/>
          <w:sz w:val="21"/>
          <w:szCs w:val="21"/>
        </w:rPr>
      </w:pPr>
      <w:r w:rsidRPr="00FA2BDE">
        <w:rPr>
          <w:rFonts w:ascii="Tahoma" w:hAnsi="Tahoma" w:cs="Tahoma"/>
          <w:i/>
          <w:color w:val="auto"/>
          <w:sz w:val="21"/>
          <w:szCs w:val="21"/>
        </w:rPr>
        <w:t>Az ajánlat kizárólag elektronikus úton, az EKR rendszeren keresztül, az eljárás erre megadott felületén nyújtható be. Az előírt nyilatkozatokat az eljárásnak erre a célra biztosított felületén kell megadni, egyes igazolások benyújtására pedig a felület, az erre a célra létrehozott helyen az ajánlat összeállítása során feltöltési lehetőséget biztosít.</w:t>
      </w:r>
    </w:p>
    <w:p w14:paraId="10492752" w14:textId="77777777" w:rsidR="009B3A6D" w:rsidRPr="00FA2BDE" w:rsidRDefault="009B3A6D" w:rsidP="009B3A6D">
      <w:pPr>
        <w:pStyle w:val="Alaprtelmezett"/>
        <w:tabs>
          <w:tab w:val="clear" w:pos="708"/>
        </w:tabs>
        <w:spacing w:after="120"/>
        <w:ind w:left="567" w:hanging="567"/>
        <w:jc w:val="both"/>
        <w:rPr>
          <w:rFonts w:ascii="Tahoma" w:hAnsi="Tahoma" w:cs="Tahoma"/>
          <w:color w:val="auto"/>
          <w:sz w:val="21"/>
          <w:szCs w:val="21"/>
        </w:rPr>
      </w:pPr>
      <w:r w:rsidRPr="00FA2BDE">
        <w:rPr>
          <w:rFonts w:ascii="Tahoma" w:hAnsi="Tahoma" w:cs="Tahoma"/>
          <w:b/>
          <w:bCs/>
          <w:color w:val="auto"/>
          <w:sz w:val="21"/>
          <w:szCs w:val="21"/>
        </w:rPr>
        <w:t>1.3.</w:t>
      </w:r>
      <w:r w:rsidRPr="00FA2BDE">
        <w:rPr>
          <w:rFonts w:ascii="Tahoma" w:hAnsi="Tahoma" w:cs="Tahoma"/>
          <w:color w:val="auto"/>
          <w:sz w:val="21"/>
          <w:szCs w:val="21"/>
        </w:rPr>
        <w:tab/>
        <w:t xml:space="preserve">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30" w:name="pr401"/>
      <w:r w:rsidRPr="00FA2BDE">
        <w:rPr>
          <w:rFonts w:ascii="Tahoma" w:hAnsi="Tahoma" w:cs="Tahoma"/>
          <w:color w:val="auto"/>
          <w:sz w:val="21"/>
          <w:szCs w:val="21"/>
        </w:rPr>
        <w:t>az alkalmasság igazolásában részt vesz a gazdasági szereplő</w:t>
      </w:r>
      <w:bookmarkEnd w:id="30"/>
      <w:r w:rsidRPr="00FA2BDE">
        <w:rPr>
          <w:rFonts w:ascii="Tahoma" w:hAnsi="Tahoma" w:cs="Tahoma"/>
          <w:color w:val="auto"/>
          <w:sz w:val="21"/>
          <w:szCs w:val="21"/>
        </w:rPr>
        <w:t>. Sem a közbeszerzési dokumentumokat, sem annak részeit, nem lehet másra felhasználni, mint ajánlattételre, és az abban leírt szolgáltatások céljára.</w:t>
      </w:r>
    </w:p>
    <w:p w14:paraId="617621D2" w14:textId="77777777" w:rsidR="009B3A6D" w:rsidRPr="00FA2BDE" w:rsidRDefault="009B3A6D" w:rsidP="00226FD2">
      <w:pPr>
        <w:pStyle w:val="Listaszerbekezds1"/>
        <w:numPr>
          <w:ilvl w:val="1"/>
          <w:numId w:val="39"/>
        </w:numPr>
        <w:suppressAutoHyphens/>
        <w:autoSpaceDE w:val="0"/>
        <w:spacing w:after="0" w:line="240" w:lineRule="auto"/>
        <w:ind w:left="567" w:hanging="567"/>
        <w:contextualSpacing w:val="0"/>
        <w:rPr>
          <w:rFonts w:ascii="Tahoma" w:hAnsi="Tahoma" w:cs="Tahoma"/>
          <w:b/>
          <w:i/>
          <w:sz w:val="21"/>
          <w:szCs w:val="21"/>
          <w:lang w:eastAsia="ar-SA"/>
        </w:rPr>
      </w:pPr>
      <w:r w:rsidRPr="00FA2BDE">
        <w:rPr>
          <w:rFonts w:ascii="Tahoma" w:hAnsi="Tahoma" w:cs="Tahoma"/>
          <w:b/>
          <w:i/>
          <w:sz w:val="21"/>
          <w:szCs w:val="21"/>
          <w:lang w:eastAsia="ar-SA"/>
        </w:rPr>
        <w:t>Eljárási határidőkkel kapcsolatos speciális rendelkezések</w:t>
      </w:r>
    </w:p>
    <w:p w14:paraId="0BFC5580" w14:textId="77777777" w:rsidR="009B3A6D" w:rsidRPr="00FA2BDE" w:rsidRDefault="009B3A6D" w:rsidP="009B3A6D">
      <w:pPr>
        <w:pStyle w:val="Listaszerbekezds1"/>
        <w:autoSpaceDE w:val="0"/>
        <w:spacing w:after="0" w:line="240" w:lineRule="auto"/>
        <w:ind w:left="567"/>
        <w:rPr>
          <w:rFonts w:ascii="Tahoma" w:hAnsi="Tahoma" w:cs="Tahoma"/>
          <w:i/>
          <w:sz w:val="21"/>
          <w:szCs w:val="21"/>
          <w:lang w:eastAsia="ar-SA"/>
        </w:rPr>
      </w:pPr>
      <w:r w:rsidRPr="00FA2BDE">
        <w:rPr>
          <w:rFonts w:ascii="Tahoma" w:hAnsi="Tahoma" w:cs="Tahoma"/>
          <w:i/>
          <w:sz w:val="21"/>
          <w:szCs w:val="21"/>
        </w:rPr>
        <w:t xml:space="preserve">A 424/2017. (XII. 19.) Korm. rendelet 16.§ (1) bekezdése értelmében </w:t>
      </w:r>
      <w:r w:rsidRPr="00FA2BDE">
        <w:rPr>
          <w:rFonts w:ascii="Tahoma" w:hAnsi="Tahoma" w:cs="Tahoma"/>
          <w:i/>
          <w:color w:val="474747"/>
          <w:sz w:val="21"/>
          <w:szCs w:val="21"/>
        </w:rPr>
        <w:t xml:space="preserve">az ajánlattételi határidő </w:t>
      </w:r>
      <w:r w:rsidRPr="00FA2BDE">
        <w:rPr>
          <w:rFonts w:ascii="Tahoma" w:hAnsi="Tahoma" w:cs="Tahoma"/>
          <w:i/>
          <w:sz w:val="21"/>
          <w:szCs w:val="21"/>
        </w:rPr>
        <w:t>nem jár le, ha az EKR vagy annak az ajánlat elkészítését támogató része az EKR üzemeltetője által közzétett tájékoztatás alapján igazoltan</w:t>
      </w:r>
    </w:p>
    <w:p w14:paraId="6A68CBAA" w14:textId="77777777" w:rsidR="009B3A6D" w:rsidRPr="00FA2BDE" w:rsidRDefault="009B3A6D" w:rsidP="009B3A6D">
      <w:pPr>
        <w:shd w:val="clear" w:color="auto" w:fill="FFFFFF"/>
        <w:spacing w:before="120" w:after="0" w:line="240" w:lineRule="auto"/>
        <w:ind w:left="567"/>
        <w:jc w:val="both"/>
        <w:rPr>
          <w:rFonts w:ascii="Tahoma" w:hAnsi="Tahoma" w:cs="Tahoma"/>
          <w:i/>
          <w:sz w:val="21"/>
          <w:szCs w:val="21"/>
        </w:rPr>
      </w:pPr>
      <w:r w:rsidRPr="00FA2BDE">
        <w:rPr>
          <w:rFonts w:ascii="Tahoma" w:hAnsi="Tahoma" w:cs="Tahoma"/>
          <w:i/>
          <w:iCs/>
          <w:sz w:val="21"/>
          <w:szCs w:val="21"/>
        </w:rPr>
        <w:t>a) </w:t>
      </w:r>
      <w:r w:rsidRPr="00FA2BDE">
        <w:rPr>
          <w:rFonts w:ascii="Tahoma" w:hAnsi="Tahoma" w:cs="Tahoma"/>
          <w:i/>
          <w:sz w:val="21"/>
          <w:szCs w:val="21"/>
        </w:rPr>
        <w:t>folyamatosan legalább öt percig fennálló üzemzavar(ok) folytán [424/2017. (XII. 19.) Korm. rendelet 22. § (2) bekezdés] az ajánlatkérő által meghatározott ajánlattételi határidőt megelőző huszonnégy órában összesen legalább százhúsz percig, vagy</w:t>
      </w:r>
    </w:p>
    <w:p w14:paraId="515A337D" w14:textId="77777777" w:rsidR="009B3A6D" w:rsidRPr="00FA2BDE" w:rsidRDefault="009B3A6D" w:rsidP="00F31012">
      <w:pPr>
        <w:shd w:val="clear" w:color="auto" w:fill="FFFFFF"/>
        <w:spacing w:before="120" w:after="0" w:line="240" w:lineRule="auto"/>
        <w:ind w:left="567"/>
        <w:jc w:val="both"/>
        <w:rPr>
          <w:rFonts w:ascii="Tahoma" w:hAnsi="Tahoma" w:cs="Tahoma"/>
          <w:i/>
          <w:sz w:val="21"/>
          <w:szCs w:val="21"/>
        </w:rPr>
      </w:pPr>
      <w:r w:rsidRPr="00FA2BDE">
        <w:rPr>
          <w:rFonts w:ascii="Tahoma" w:hAnsi="Tahoma" w:cs="Tahoma"/>
          <w:i/>
          <w:iCs/>
          <w:sz w:val="21"/>
          <w:szCs w:val="21"/>
        </w:rPr>
        <w:t>b) </w:t>
      </w:r>
      <w:r w:rsidRPr="00FA2BDE">
        <w:rPr>
          <w:rFonts w:ascii="Tahoma" w:hAnsi="Tahoma" w:cs="Tahoma"/>
          <w:i/>
          <w:sz w:val="21"/>
          <w:szCs w:val="21"/>
        </w:rPr>
        <w:t>- anélkül, hogy a határidő meghosszabbítására ezt követően már sor került volna - üzemzavar folytán [424/2017. (XII. 19.) Korm. rendelet 22. § (2) bekezdés] az ajánlattételi határidő alatt folyamatosan legalább huszonnégy óráig</w:t>
      </w:r>
      <w:r w:rsidR="00F31012" w:rsidRPr="00FA2BDE">
        <w:rPr>
          <w:rFonts w:ascii="Tahoma" w:hAnsi="Tahoma" w:cs="Tahoma"/>
          <w:i/>
          <w:sz w:val="21"/>
          <w:szCs w:val="21"/>
        </w:rPr>
        <w:t xml:space="preserve"> </w:t>
      </w:r>
      <w:r w:rsidRPr="00FA2BDE">
        <w:rPr>
          <w:rFonts w:ascii="Tahoma" w:hAnsi="Tahoma" w:cs="Tahoma"/>
          <w:i/>
          <w:sz w:val="21"/>
          <w:szCs w:val="21"/>
        </w:rPr>
        <w:t>nem elérhető.</w:t>
      </w:r>
    </w:p>
    <w:p w14:paraId="0C76307C" w14:textId="77777777" w:rsidR="009B3A6D" w:rsidRPr="00FA2BDE" w:rsidRDefault="009B3A6D" w:rsidP="009B3A6D">
      <w:pPr>
        <w:shd w:val="clear" w:color="auto" w:fill="FFFFFF"/>
        <w:spacing w:before="120" w:after="0" w:line="240" w:lineRule="auto"/>
        <w:ind w:left="567"/>
        <w:jc w:val="both"/>
        <w:rPr>
          <w:rFonts w:ascii="Tahoma" w:hAnsi="Tahoma" w:cs="Tahoma"/>
          <w:i/>
          <w:sz w:val="21"/>
          <w:szCs w:val="21"/>
        </w:rPr>
      </w:pPr>
    </w:p>
    <w:p w14:paraId="2D2EB201" w14:textId="77777777" w:rsidR="009B3A6D" w:rsidRPr="00FA2BDE" w:rsidRDefault="009B3A6D" w:rsidP="009B3A6D">
      <w:pPr>
        <w:shd w:val="clear" w:color="auto" w:fill="FFFFFF"/>
        <w:spacing w:before="120" w:after="0" w:line="240" w:lineRule="auto"/>
        <w:ind w:left="567"/>
        <w:jc w:val="both"/>
        <w:rPr>
          <w:rFonts w:ascii="Tahoma" w:hAnsi="Tahoma" w:cs="Tahoma"/>
          <w:i/>
          <w:sz w:val="21"/>
          <w:szCs w:val="21"/>
        </w:rPr>
      </w:pPr>
      <w:r w:rsidRPr="00FA2BDE">
        <w:rPr>
          <w:rFonts w:ascii="Tahoma" w:hAnsi="Tahoma" w:cs="Tahoma"/>
          <w:i/>
          <w:sz w:val="21"/>
          <w:szCs w:val="21"/>
        </w:rPr>
        <w:t>A 424/2017. (XII. 19.) Korm. rendelet 16.§ (2) bekezdése értelmében a Kbt. 52. § (4) bekezdésében foglaltakon túl az ajánlatkérő az 424/2017. (XII. 19.) Korm. rendelet 16.§ (1) bekezdés szerinti esetben is köteles az ajánlattételi meghosszabbítani az EKR működésének helyreállítását követően, amelyről az EKR üzemeltetője tájékoztatást tesz közzé. Az 424/2017. (XII. 19.) Korm. rendelet 16.§ (1) bekezdés </w:t>
      </w:r>
      <w:r w:rsidRPr="00FA2BDE">
        <w:rPr>
          <w:rFonts w:ascii="Tahoma" w:hAnsi="Tahoma" w:cs="Tahoma"/>
          <w:i/>
          <w:iCs/>
          <w:sz w:val="21"/>
          <w:szCs w:val="21"/>
        </w:rPr>
        <w:t>a) </w:t>
      </w:r>
      <w:r w:rsidRPr="00FA2BDE">
        <w:rPr>
          <w:rFonts w:ascii="Tahoma" w:hAnsi="Tahoma" w:cs="Tahoma"/>
          <w:i/>
          <w:sz w:val="21"/>
          <w:szCs w:val="21"/>
        </w:rPr>
        <w:t>pontja szerinti esetben a határidőt úgy kell meghosszabbítani, hogy megfelelő idő, de - a hirdetmény nélküli tárgyalásos eljárás kivételével - legalább a hosszabbításról szóló értesítés megküldésétől számított két nap álljon rendelkezésre az ajánlat benyújtására.</w:t>
      </w:r>
    </w:p>
    <w:p w14:paraId="736FA99A" w14:textId="77777777" w:rsidR="009B3A6D" w:rsidRPr="00FA2BDE" w:rsidRDefault="009B3A6D" w:rsidP="009B3A6D">
      <w:pPr>
        <w:shd w:val="clear" w:color="auto" w:fill="FFFFFF"/>
        <w:spacing w:before="120" w:after="0" w:line="240" w:lineRule="auto"/>
        <w:ind w:left="567"/>
        <w:jc w:val="both"/>
        <w:rPr>
          <w:rFonts w:ascii="Tahoma" w:hAnsi="Tahoma" w:cs="Tahoma"/>
          <w:i/>
          <w:sz w:val="21"/>
          <w:szCs w:val="21"/>
        </w:rPr>
      </w:pPr>
    </w:p>
    <w:p w14:paraId="1DCA5F99" w14:textId="77777777" w:rsidR="009B3A6D" w:rsidRPr="00FA2BDE" w:rsidRDefault="009B3A6D" w:rsidP="009B3A6D">
      <w:pPr>
        <w:shd w:val="clear" w:color="auto" w:fill="FFFFFF"/>
        <w:spacing w:before="120" w:after="0" w:line="240" w:lineRule="auto"/>
        <w:ind w:left="567"/>
        <w:jc w:val="both"/>
        <w:rPr>
          <w:rFonts w:ascii="Tahoma" w:hAnsi="Tahoma" w:cs="Tahoma"/>
          <w:i/>
          <w:sz w:val="21"/>
          <w:szCs w:val="21"/>
        </w:rPr>
      </w:pPr>
      <w:r w:rsidRPr="00FA2BDE">
        <w:rPr>
          <w:rFonts w:ascii="Tahoma" w:hAnsi="Tahoma" w:cs="Tahoma"/>
          <w:i/>
          <w:sz w:val="21"/>
          <w:szCs w:val="21"/>
        </w:rPr>
        <w:t>A 424/2017. (XII. 19.) Korm. rendelet 16.§ (3) bekezdése értelmében amennyiben az ajánlattételi határidő módosítása szükséges, de az EKR üzemzavara [424/2017. (XII. 19.) Korm. rendelet 22. § (2) bekezdés] miatt a módosításról értesítés megküldése nem lehetséges a Kbt. 55. § (2)-(3) bekezdésében foglalt határidőknek megfelelően, az ajánlatkérő a módosításról szóló értesítést a Kbt. szerinti határidőn túl is kiküldheti, az üzemzavar elhárulását követően haladéktalanul, de legkésőbb a következő munkanapon.</w:t>
      </w:r>
    </w:p>
    <w:p w14:paraId="77C244B9" w14:textId="77777777" w:rsidR="009B3A6D" w:rsidRPr="00FA2BDE" w:rsidRDefault="009B3A6D" w:rsidP="009B3A6D">
      <w:pPr>
        <w:shd w:val="clear" w:color="auto" w:fill="FFFFFF"/>
        <w:spacing w:before="120" w:after="0" w:line="240" w:lineRule="auto"/>
        <w:ind w:left="567"/>
        <w:jc w:val="both"/>
        <w:rPr>
          <w:rFonts w:ascii="Tahoma" w:hAnsi="Tahoma" w:cs="Tahoma"/>
          <w:i/>
          <w:sz w:val="21"/>
          <w:szCs w:val="21"/>
        </w:rPr>
      </w:pPr>
    </w:p>
    <w:p w14:paraId="72D36CBB" w14:textId="77777777" w:rsidR="009B3A6D" w:rsidRPr="00FA2BDE" w:rsidRDefault="009B3A6D" w:rsidP="009B3A6D">
      <w:pPr>
        <w:shd w:val="clear" w:color="auto" w:fill="FFFFFF"/>
        <w:spacing w:before="120" w:after="0" w:line="240" w:lineRule="auto"/>
        <w:ind w:left="567"/>
        <w:jc w:val="both"/>
        <w:rPr>
          <w:rFonts w:ascii="Tahoma" w:hAnsi="Tahoma" w:cs="Tahoma"/>
          <w:i/>
          <w:sz w:val="21"/>
          <w:szCs w:val="21"/>
        </w:rPr>
      </w:pPr>
      <w:r w:rsidRPr="00FA2BDE">
        <w:rPr>
          <w:rFonts w:ascii="Tahoma" w:hAnsi="Tahoma" w:cs="Tahoma"/>
          <w:bCs/>
          <w:i/>
          <w:sz w:val="21"/>
          <w:szCs w:val="21"/>
        </w:rPr>
        <w:t xml:space="preserve">A </w:t>
      </w:r>
      <w:r w:rsidRPr="00FA2BDE">
        <w:rPr>
          <w:rFonts w:ascii="Tahoma" w:hAnsi="Tahoma" w:cs="Tahoma"/>
          <w:i/>
          <w:sz w:val="21"/>
          <w:szCs w:val="21"/>
        </w:rPr>
        <w:t xml:space="preserve">424/2017. (XII. 19.) Korm. rendelet </w:t>
      </w:r>
      <w:r w:rsidRPr="00FA2BDE">
        <w:rPr>
          <w:rFonts w:ascii="Tahoma" w:hAnsi="Tahoma" w:cs="Tahoma"/>
          <w:bCs/>
          <w:i/>
          <w:sz w:val="21"/>
          <w:szCs w:val="21"/>
        </w:rPr>
        <w:t>17. § </w:t>
      </w:r>
      <w:r w:rsidRPr="00FA2BDE">
        <w:rPr>
          <w:rFonts w:ascii="Tahoma" w:hAnsi="Tahoma" w:cs="Tahoma"/>
          <w:i/>
          <w:sz w:val="21"/>
          <w:szCs w:val="21"/>
        </w:rPr>
        <w:t xml:space="preserve">(1) bekezdése értelmében ha az ajánlattevő által, vagy más érdekelt gazdasági szereplő vagy szervezet által elvégezhető eljárási cselekmények, így különösen hiánypótlás, felvilágosítás vagy árindoklás megadására, vagy az előzetes vitarendezés kezdeményezésére rendelkezésre álló határidő alatt üzemzavar [424/2017. (XII. 19.) Korm. rendelet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w:t>
      </w:r>
    </w:p>
    <w:p w14:paraId="33FF4822" w14:textId="77777777" w:rsidR="009B3A6D" w:rsidRPr="00FA2BDE" w:rsidRDefault="009B3A6D" w:rsidP="009B3A6D">
      <w:pPr>
        <w:shd w:val="clear" w:color="auto" w:fill="FFFFFF"/>
        <w:spacing w:before="120" w:after="0" w:line="240" w:lineRule="auto"/>
        <w:ind w:left="567"/>
        <w:jc w:val="both"/>
        <w:rPr>
          <w:rFonts w:ascii="Tahoma" w:hAnsi="Tahoma" w:cs="Tahoma"/>
          <w:i/>
          <w:sz w:val="21"/>
          <w:szCs w:val="21"/>
        </w:rPr>
      </w:pPr>
    </w:p>
    <w:p w14:paraId="637F001D" w14:textId="77777777" w:rsidR="009B3A6D" w:rsidRPr="00FA2BDE" w:rsidRDefault="009B3A6D" w:rsidP="009B3A6D">
      <w:pPr>
        <w:shd w:val="clear" w:color="auto" w:fill="FFFFFF"/>
        <w:spacing w:before="120" w:after="0" w:line="240" w:lineRule="auto"/>
        <w:ind w:left="567"/>
        <w:jc w:val="both"/>
        <w:rPr>
          <w:rFonts w:ascii="Tahoma" w:hAnsi="Tahoma" w:cs="Tahoma"/>
          <w:i/>
          <w:sz w:val="21"/>
          <w:szCs w:val="21"/>
        </w:rPr>
      </w:pPr>
      <w:r w:rsidRPr="00FA2BDE">
        <w:rPr>
          <w:rFonts w:ascii="Tahoma" w:hAnsi="Tahoma" w:cs="Tahoma"/>
          <w:i/>
          <w:sz w:val="21"/>
          <w:szCs w:val="21"/>
        </w:rPr>
        <w:t>A 424/2017. (XII. 19.) Korm. rendelet 17.§ (2) bekezdése értelmében nem követ el jogsértést az ajánlatkérő akkor, ha a Kbt.-ben vagy végrehajtási rendeletében valamely eljárási cselekményre meghatározott határidőt azért mulaszt el, mert az EKR üzemzavara [424/2017. (XII. 19.) Korm. rendelet 22. § (2) bekezdés] nem teszi lehetővé az adott cselekmény határidőben történő teljesítését. Ebben az esetben az ajánlatkérő az EKR működésének helyreállítását követően haladéktalanul köteles az elmulasztott cselekmény teljesítésére.</w:t>
      </w:r>
    </w:p>
    <w:p w14:paraId="1A34487B" w14:textId="77777777" w:rsidR="009B3A6D" w:rsidRPr="00FA2BDE" w:rsidRDefault="009B3A6D" w:rsidP="009B3A6D">
      <w:pPr>
        <w:shd w:val="clear" w:color="auto" w:fill="FFFFFF"/>
        <w:spacing w:before="120" w:after="0" w:line="240" w:lineRule="auto"/>
        <w:ind w:left="567"/>
        <w:jc w:val="both"/>
        <w:rPr>
          <w:rFonts w:ascii="Tahoma" w:hAnsi="Tahoma" w:cs="Tahoma"/>
          <w:i/>
          <w:sz w:val="21"/>
          <w:szCs w:val="21"/>
        </w:rPr>
      </w:pPr>
    </w:p>
    <w:p w14:paraId="248E3D01" w14:textId="77777777" w:rsidR="009B3A6D" w:rsidRPr="00FA2BDE" w:rsidRDefault="009B3A6D" w:rsidP="00226FD2">
      <w:pPr>
        <w:pStyle w:val="Listaszerbekezds1"/>
        <w:numPr>
          <w:ilvl w:val="0"/>
          <w:numId w:val="39"/>
        </w:numPr>
        <w:tabs>
          <w:tab w:val="left" w:pos="567"/>
        </w:tabs>
        <w:suppressAutoHyphens/>
        <w:spacing w:before="0" w:line="276" w:lineRule="auto"/>
        <w:ind w:left="0" w:firstLine="0"/>
        <w:contextualSpacing w:val="0"/>
        <w:rPr>
          <w:rFonts w:ascii="Tahoma" w:hAnsi="Tahoma" w:cs="Tahoma"/>
          <w:sz w:val="21"/>
          <w:szCs w:val="21"/>
        </w:rPr>
      </w:pPr>
      <w:r w:rsidRPr="00FA2BDE">
        <w:rPr>
          <w:rFonts w:ascii="Tahoma" w:hAnsi="Tahoma" w:cs="Tahoma"/>
          <w:b/>
          <w:bCs/>
          <w:caps/>
          <w:sz w:val="21"/>
          <w:szCs w:val="21"/>
        </w:rPr>
        <w:t>KIEGÉSZÍTŐ TÁJÉKOZTATÁS</w:t>
      </w:r>
    </w:p>
    <w:p w14:paraId="7FC71139" w14:textId="77777777" w:rsidR="009B3A6D" w:rsidRPr="00FA2BDE" w:rsidRDefault="009B3A6D" w:rsidP="00226FD2">
      <w:pPr>
        <w:pStyle w:val="Listaszerbekezds1"/>
        <w:numPr>
          <w:ilvl w:val="1"/>
          <w:numId w:val="40"/>
        </w:numPr>
        <w:suppressAutoHyphens/>
        <w:spacing w:before="0" w:line="276" w:lineRule="auto"/>
        <w:ind w:left="567" w:hanging="567"/>
        <w:contextualSpacing w:val="0"/>
        <w:rPr>
          <w:rFonts w:ascii="Tahoma" w:hAnsi="Tahoma" w:cs="Tahoma"/>
          <w:sz w:val="21"/>
          <w:szCs w:val="21"/>
        </w:rPr>
      </w:pPr>
      <w:bookmarkStart w:id="31" w:name="pr339"/>
      <w:bookmarkEnd w:id="31"/>
      <w:r w:rsidRPr="00FA2BDE">
        <w:rPr>
          <w:rFonts w:ascii="Tahoma" w:hAnsi="Tahoma" w:cs="Tahoma"/>
          <w:sz w:val="21"/>
          <w:szCs w:val="21"/>
        </w:rPr>
        <w:t xml:space="preserve">Bármely gazdasági szereplő kiegészítő tájékoztatást a felhívás 22. Egyéb információk pontjában meghatározott határidő lejártáig </w:t>
      </w:r>
      <w:r w:rsidRPr="00FA2BDE">
        <w:rPr>
          <w:rFonts w:ascii="Tahoma" w:hAnsi="Tahoma" w:cs="Tahoma"/>
          <w:i/>
          <w:sz w:val="21"/>
          <w:szCs w:val="21"/>
        </w:rPr>
        <w:t xml:space="preserve">kizárólag az EKR-en keresztül kérhet. </w:t>
      </w:r>
      <w:r w:rsidRPr="00FA2BDE">
        <w:rPr>
          <w:rFonts w:ascii="Tahoma" w:eastAsia="Calibri" w:hAnsi="Tahoma" w:cs="Tahoma"/>
          <w:i/>
          <w:sz w:val="21"/>
          <w:szCs w:val="21"/>
        </w:rPr>
        <w:t>Ajánlatkérő valamennyi érdeklődő gazdasági szereplő részére írásban megküldi a választ az EKR rendszeren keresztül, illetve hozzáférhetővé teszi az EKR rendszerben.</w:t>
      </w:r>
    </w:p>
    <w:p w14:paraId="12ECAAF3" w14:textId="77777777" w:rsidR="009B3A6D" w:rsidRPr="00FA2BDE" w:rsidRDefault="009B3A6D" w:rsidP="00226FD2">
      <w:pPr>
        <w:pStyle w:val="Listaszerbekezds1"/>
        <w:numPr>
          <w:ilvl w:val="0"/>
          <w:numId w:val="40"/>
        </w:numPr>
        <w:tabs>
          <w:tab w:val="left" w:pos="567"/>
        </w:tabs>
        <w:suppressAutoHyphens/>
        <w:spacing w:before="0" w:line="276" w:lineRule="auto"/>
        <w:ind w:left="0" w:firstLine="0"/>
        <w:contextualSpacing w:val="0"/>
        <w:rPr>
          <w:rFonts w:ascii="Tahoma" w:hAnsi="Tahoma" w:cs="Tahoma"/>
          <w:sz w:val="21"/>
          <w:szCs w:val="21"/>
        </w:rPr>
      </w:pPr>
      <w:bookmarkStart w:id="32" w:name="_Toc140060044"/>
      <w:bookmarkStart w:id="33" w:name="_Toc176715593"/>
      <w:bookmarkStart w:id="34" w:name="_Toc310346144"/>
      <w:bookmarkEnd w:id="32"/>
      <w:bookmarkEnd w:id="33"/>
      <w:bookmarkEnd w:id="34"/>
      <w:r w:rsidRPr="00FA2BDE">
        <w:rPr>
          <w:rFonts w:ascii="Tahoma" w:hAnsi="Tahoma" w:cs="Tahoma"/>
          <w:b/>
          <w:bCs/>
          <w:caps/>
          <w:sz w:val="21"/>
          <w:szCs w:val="21"/>
        </w:rPr>
        <w:t>KÖZÖS AJÁNLATTÉTEL</w:t>
      </w:r>
    </w:p>
    <w:p w14:paraId="1C66EDD8" w14:textId="77777777" w:rsidR="009B3A6D" w:rsidRPr="00FA2BDE" w:rsidRDefault="009B3A6D" w:rsidP="00226FD2">
      <w:pPr>
        <w:pStyle w:val="Alaprtelmezett"/>
        <w:numPr>
          <w:ilvl w:val="1"/>
          <w:numId w:val="40"/>
        </w:numPr>
        <w:tabs>
          <w:tab w:val="clear" w:pos="708"/>
        </w:tabs>
        <w:spacing w:after="120"/>
        <w:ind w:left="567" w:hanging="567"/>
        <w:jc w:val="both"/>
        <w:rPr>
          <w:rFonts w:ascii="Tahoma" w:hAnsi="Tahoma" w:cs="Tahoma"/>
          <w:i/>
          <w:color w:val="auto"/>
          <w:sz w:val="21"/>
          <w:szCs w:val="21"/>
        </w:rPr>
      </w:pPr>
      <w:bookmarkStart w:id="35" w:name="pr193"/>
      <w:bookmarkEnd w:id="35"/>
      <w:r w:rsidRPr="00FA2BDE">
        <w:rPr>
          <w:rFonts w:ascii="Tahoma" w:hAnsi="Tahoma" w:cs="Tahoma"/>
          <w:color w:val="auto"/>
          <w:sz w:val="21"/>
          <w:szCs w:val="21"/>
        </w:rPr>
        <w:t xml:space="preserve">Közös ajánlattétel a Kbt. 35. § </w:t>
      </w:r>
      <w:r w:rsidRPr="00FA2BDE">
        <w:rPr>
          <w:rFonts w:ascii="Tahoma" w:hAnsi="Tahoma" w:cs="Tahoma"/>
          <w:i/>
          <w:color w:val="auto"/>
          <w:sz w:val="21"/>
          <w:szCs w:val="21"/>
        </w:rPr>
        <w:t xml:space="preserve">és </w:t>
      </w:r>
      <w:r w:rsidRPr="00FA2BDE">
        <w:rPr>
          <w:rFonts w:ascii="Tahoma" w:hAnsi="Tahoma" w:cs="Tahoma"/>
          <w:i/>
          <w:sz w:val="21"/>
          <w:szCs w:val="21"/>
        </w:rPr>
        <w:t xml:space="preserve">424/2017. (XII. 19.) Korm. rendelet 13.§ (3) bekezdése </w:t>
      </w:r>
      <w:r w:rsidRPr="00FA2BDE">
        <w:rPr>
          <w:rFonts w:ascii="Tahoma" w:hAnsi="Tahoma" w:cs="Tahoma"/>
          <w:i/>
          <w:color w:val="auto"/>
          <w:sz w:val="21"/>
          <w:szCs w:val="21"/>
        </w:rPr>
        <w:t>alapján.</w:t>
      </w:r>
    </w:p>
    <w:p w14:paraId="33BF2879" w14:textId="77777777" w:rsidR="009B3A6D" w:rsidRPr="00FA2BDE" w:rsidRDefault="009B3A6D" w:rsidP="00226FD2">
      <w:pPr>
        <w:pStyle w:val="Alaprtelmezett"/>
        <w:numPr>
          <w:ilvl w:val="1"/>
          <w:numId w:val="40"/>
        </w:numPr>
        <w:tabs>
          <w:tab w:val="clear" w:pos="708"/>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 közös ajánlattevők csoportjának képviseletében tett minden nyilatkozatnak egyértelműen tartalmaznia kell a közös ajánlattevők megjelölését.</w:t>
      </w:r>
      <w:bookmarkStart w:id="36" w:name="pr194"/>
      <w:bookmarkEnd w:id="36"/>
      <w:r w:rsidRPr="00FA2BDE">
        <w:rPr>
          <w:rFonts w:ascii="Tahoma" w:hAnsi="Tahoma" w:cs="Tahoma"/>
          <w:color w:val="auto"/>
          <w:sz w:val="21"/>
          <w:szCs w:val="21"/>
        </w:rPr>
        <w:t xml:space="preserve"> </w:t>
      </w:r>
    </w:p>
    <w:p w14:paraId="47807BDB" w14:textId="77777777" w:rsidR="009B3A6D" w:rsidRPr="00FA2BDE" w:rsidRDefault="009B3A6D" w:rsidP="00226FD2">
      <w:pPr>
        <w:pStyle w:val="Alaprtelmezett"/>
        <w:numPr>
          <w:ilvl w:val="1"/>
          <w:numId w:val="40"/>
        </w:numPr>
        <w:tabs>
          <w:tab w:val="clear" w:pos="708"/>
        </w:tabs>
        <w:spacing w:after="120"/>
        <w:ind w:left="567" w:hanging="567"/>
        <w:jc w:val="both"/>
        <w:rPr>
          <w:rFonts w:ascii="Tahoma" w:hAnsi="Tahoma" w:cs="Tahoma"/>
          <w:color w:val="auto"/>
          <w:sz w:val="21"/>
          <w:szCs w:val="21"/>
        </w:rPr>
      </w:pPr>
      <w:bookmarkStart w:id="37" w:name="pr196"/>
      <w:bookmarkEnd w:id="37"/>
      <w:r w:rsidRPr="00FA2BDE">
        <w:rPr>
          <w:rFonts w:ascii="Tahoma" w:hAnsi="Tahoma" w:cs="Tahoma"/>
          <w:color w:val="auto"/>
          <w:sz w:val="21"/>
          <w:szCs w:val="21"/>
        </w:rPr>
        <w:t>A közös ajánlattevők a szerződés teljesítéséért az ajánlatkérő felé korlátlanul és egyetemlegesen felelnek.</w:t>
      </w:r>
    </w:p>
    <w:p w14:paraId="271C487E" w14:textId="77777777" w:rsidR="009B3A6D" w:rsidRPr="00FA2BDE" w:rsidRDefault="009B3A6D" w:rsidP="00226FD2">
      <w:pPr>
        <w:pStyle w:val="Alaprtelmezett"/>
        <w:numPr>
          <w:ilvl w:val="1"/>
          <w:numId w:val="40"/>
        </w:numPr>
        <w:tabs>
          <w:tab w:val="clear" w:pos="708"/>
        </w:tabs>
        <w:spacing w:after="120"/>
        <w:ind w:left="567" w:hanging="567"/>
        <w:jc w:val="both"/>
        <w:rPr>
          <w:rFonts w:ascii="Tahoma" w:hAnsi="Tahoma" w:cs="Tahoma"/>
          <w:color w:val="auto"/>
          <w:sz w:val="21"/>
          <w:szCs w:val="21"/>
        </w:rPr>
      </w:pPr>
      <w:bookmarkStart w:id="38" w:name="pr197"/>
      <w:bookmarkEnd w:id="38"/>
      <w:r w:rsidRPr="00FA2BDE">
        <w:rPr>
          <w:rFonts w:ascii="Tahoma" w:hAnsi="Tahoma" w:cs="Tahoma"/>
          <w:color w:val="auto"/>
          <w:sz w:val="21"/>
          <w:szCs w:val="21"/>
        </w:rPr>
        <w:t>Az egy közös ajánlatot benyújtó gazdasági szereplő(k) személyében – kivéve a Kbt. 138. § (4) bekezdése szerinti jogutódlás esetét – az ajánlattételi határidő lejárta után változás nem következhet be.</w:t>
      </w:r>
    </w:p>
    <w:p w14:paraId="0315CBA4" w14:textId="77777777" w:rsidR="009B3A6D" w:rsidRPr="00FA2BDE" w:rsidRDefault="009B3A6D" w:rsidP="00226FD2">
      <w:pPr>
        <w:pStyle w:val="Alaprtelmezett"/>
        <w:numPr>
          <w:ilvl w:val="1"/>
          <w:numId w:val="40"/>
        </w:numPr>
        <w:tabs>
          <w:tab w:val="clear" w:pos="708"/>
        </w:tabs>
        <w:spacing w:after="120"/>
        <w:ind w:left="567" w:hanging="567"/>
        <w:jc w:val="both"/>
        <w:rPr>
          <w:rFonts w:ascii="Tahoma" w:hAnsi="Tahoma" w:cs="Tahoma"/>
          <w:color w:val="auto"/>
          <w:sz w:val="21"/>
          <w:szCs w:val="21"/>
        </w:rPr>
      </w:pPr>
      <w:bookmarkStart w:id="39" w:name="pr198"/>
      <w:bookmarkEnd w:id="39"/>
      <w:r w:rsidRPr="00FA2BDE">
        <w:rPr>
          <w:rFonts w:ascii="Tahoma" w:hAnsi="Tahoma" w:cs="Tahoma"/>
          <w:color w:val="auto"/>
          <w:sz w:val="21"/>
          <w:szCs w:val="21"/>
        </w:rPr>
        <w:t>Amennyiben több gazdasági szereplő közösen tesz ajánlatot a közbeszerzési eljárásban, akkor az ajánlathoz csatolniuk kell az erre vonatkozó megállapodást.</w:t>
      </w:r>
    </w:p>
    <w:p w14:paraId="7631F917" w14:textId="77777777" w:rsidR="009B3A6D" w:rsidRPr="00FA2BDE" w:rsidRDefault="009B3A6D" w:rsidP="009B3A6D">
      <w:pPr>
        <w:pStyle w:val="Alaprtelmezett"/>
        <w:tabs>
          <w:tab w:val="clear" w:pos="708"/>
        </w:tabs>
        <w:spacing w:after="120"/>
        <w:ind w:left="567"/>
        <w:jc w:val="both"/>
        <w:rPr>
          <w:rFonts w:ascii="Tahoma" w:hAnsi="Tahoma" w:cs="Tahoma"/>
          <w:color w:val="auto"/>
          <w:sz w:val="21"/>
          <w:szCs w:val="21"/>
        </w:rPr>
      </w:pPr>
      <w:r w:rsidRPr="00FA2BDE">
        <w:rPr>
          <w:rFonts w:ascii="Tahoma" w:hAnsi="Tahoma" w:cs="Tahoma"/>
          <w:color w:val="auto"/>
          <w:sz w:val="21"/>
          <w:szCs w:val="21"/>
        </w:rPr>
        <w:t>A közös ajánlattevők megállapodásának tartalmaznia kell:</w:t>
      </w:r>
    </w:p>
    <w:p w14:paraId="762DCF21" w14:textId="77777777" w:rsidR="009B3A6D" w:rsidRPr="00FA2BDE" w:rsidRDefault="009B3A6D" w:rsidP="00226FD2">
      <w:pPr>
        <w:pStyle w:val="Alaprtelmezett"/>
        <w:numPr>
          <w:ilvl w:val="0"/>
          <w:numId w:val="38"/>
        </w:numPr>
        <w:tabs>
          <w:tab w:val="clear" w:pos="708"/>
        </w:tabs>
        <w:spacing w:after="120"/>
        <w:ind w:left="1134" w:hanging="567"/>
        <w:jc w:val="both"/>
        <w:rPr>
          <w:rFonts w:ascii="Tahoma" w:hAnsi="Tahoma" w:cs="Tahoma"/>
          <w:color w:val="auto"/>
          <w:sz w:val="21"/>
          <w:szCs w:val="21"/>
        </w:rPr>
      </w:pPr>
      <w:r w:rsidRPr="00FA2BDE">
        <w:rPr>
          <w:rFonts w:ascii="Tahoma" w:hAnsi="Tahoma" w:cs="Tahoma"/>
          <w:color w:val="auto"/>
          <w:sz w:val="21"/>
          <w:szCs w:val="21"/>
        </w:rPr>
        <w:t>a jelen közbeszerzési eljárásban közös ajánlattevők nevében eljárni (továbbá kapcsolattartásra) jogosult képviselő szervezet megnevezését;</w:t>
      </w:r>
    </w:p>
    <w:p w14:paraId="56702BC9" w14:textId="77777777" w:rsidR="009B3A6D" w:rsidRPr="00FA2BDE" w:rsidRDefault="009B3A6D" w:rsidP="00226FD2">
      <w:pPr>
        <w:pStyle w:val="Alaprtelmezett"/>
        <w:numPr>
          <w:ilvl w:val="0"/>
          <w:numId w:val="38"/>
        </w:numPr>
        <w:tabs>
          <w:tab w:val="clear" w:pos="708"/>
        </w:tabs>
        <w:spacing w:after="120"/>
        <w:ind w:left="1134" w:hanging="567"/>
        <w:jc w:val="both"/>
        <w:rPr>
          <w:rFonts w:ascii="Tahoma" w:hAnsi="Tahoma" w:cs="Tahoma"/>
          <w:color w:val="auto"/>
          <w:sz w:val="21"/>
          <w:szCs w:val="21"/>
        </w:rPr>
      </w:pPr>
      <w:r w:rsidRPr="00FA2BDE">
        <w:rPr>
          <w:rFonts w:ascii="Tahoma" w:hAnsi="Tahoma" w:cs="Tahoma"/>
          <w:color w:val="auto"/>
          <w:sz w:val="21"/>
          <w:szCs w:val="21"/>
        </w:rPr>
        <w:t>a szerződés teljesítéséért egyetemleges felelősségvállalást minden tag részéről;</w:t>
      </w:r>
    </w:p>
    <w:p w14:paraId="284C8F2B" w14:textId="77777777" w:rsidR="009B3A6D" w:rsidRPr="00FA2BDE" w:rsidRDefault="009B3A6D" w:rsidP="00226FD2">
      <w:pPr>
        <w:pStyle w:val="Alaprtelmezett"/>
        <w:numPr>
          <w:ilvl w:val="0"/>
          <w:numId w:val="38"/>
        </w:numPr>
        <w:tabs>
          <w:tab w:val="clear" w:pos="708"/>
        </w:tabs>
        <w:spacing w:after="120"/>
        <w:ind w:left="1134" w:hanging="567"/>
        <w:jc w:val="both"/>
        <w:rPr>
          <w:rFonts w:ascii="Tahoma" w:hAnsi="Tahoma" w:cs="Tahoma"/>
          <w:b/>
          <w:i/>
          <w:color w:val="auto"/>
          <w:sz w:val="21"/>
          <w:szCs w:val="21"/>
          <w:u w:val="single"/>
        </w:rPr>
      </w:pPr>
      <w:r w:rsidRPr="00FA2BDE">
        <w:rPr>
          <w:rFonts w:ascii="Tahoma" w:hAnsi="Tahoma" w:cs="Tahoma"/>
          <w:b/>
          <w:i/>
          <w:color w:val="auto"/>
          <w:sz w:val="21"/>
          <w:szCs w:val="21"/>
          <w:u w:val="single"/>
        </w:rPr>
        <w:t>meghatalmazást, ami kiterjed arra, hogy a közös ajánlattevők képviseletére jogosult gazdasági szereplő adott eljárás tekintetében az EKR-ben elektronikus úton teendő nyilatkozatok megtételekor az egyes közös ajánlattevők képviseletében eljárhat.</w:t>
      </w:r>
    </w:p>
    <w:p w14:paraId="1C1D3399" w14:textId="77777777" w:rsidR="009B3A6D" w:rsidRPr="00FA2BDE" w:rsidRDefault="009B3A6D" w:rsidP="009B3A6D">
      <w:pPr>
        <w:pStyle w:val="Alaprtelmezett"/>
        <w:tabs>
          <w:tab w:val="clear" w:pos="708"/>
        </w:tabs>
        <w:spacing w:after="120"/>
        <w:ind w:left="1134"/>
        <w:jc w:val="both"/>
        <w:rPr>
          <w:rFonts w:ascii="Tahoma" w:hAnsi="Tahoma" w:cs="Tahoma"/>
          <w:b/>
          <w:i/>
          <w:color w:val="auto"/>
          <w:sz w:val="21"/>
          <w:szCs w:val="21"/>
          <w:u w:val="single"/>
        </w:rPr>
      </w:pPr>
    </w:p>
    <w:p w14:paraId="2751394B" w14:textId="77777777" w:rsidR="00C642E2" w:rsidRPr="00FA2BDE" w:rsidRDefault="009B3A6D" w:rsidP="00226FD2">
      <w:pPr>
        <w:pStyle w:val="Listaszerbekezds"/>
        <w:numPr>
          <w:ilvl w:val="0"/>
          <w:numId w:val="40"/>
        </w:numPr>
        <w:spacing w:after="0" w:line="100" w:lineRule="atLeast"/>
        <w:rPr>
          <w:rFonts w:ascii="Tahoma" w:eastAsia="MS ??" w:hAnsi="Tahoma" w:cs="Tahoma"/>
          <w:b/>
          <w:sz w:val="21"/>
          <w:szCs w:val="21"/>
          <w:lang w:eastAsia="hu-HU"/>
        </w:rPr>
      </w:pPr>
      <w:bookmarkStart w:id="40" w:name="Bookmark5"/>
      <w:bookmarkStart w:id="41" w:name="pr465"/>
      <w:bookmarkStart w:id="42" w:name="pr718"/>
      <w:bookmarkStart w:id="43" w:name="pr516"/>
      <w:bookmarkStart w:id="44" w:name="pr579"/>
      <w:bookmarkEnd w:id="40"/>
      <w:bookmarkEnd w:id="41"/>
      <w:bookmarkEnd w:id="42"/>
      <w:bookmarkEnd w:id="43"/>
      <w:bookmarkEnd w:id="44"/>
      <w:r w:rsidRPr="00FA2BDE">
        <w:rPr>
          <w:rFonts w:ascii="Tahoma" w:eastAsia="MS ??" w:hAnsi="Tahoma" w:cs="Tahoma"/>
          <w:b/>
          <w:sz w:val="21"/>
          <w:szCs w:val="21"/>
          <w:lang w:eastAsia="hu-HU"/>
        </w:rPr>
        <w:t>AZ AJÁNLATOK ÉRTÉKELÉSE, AZ AJÁNLATI ÁR MEGADÁSA</w:t>
      </w:r>
    </w:p>
    <w:p w14:paraId="720FBB60" w14:textId="77777777" w:rsidR="00F31012" w:rsidRPr="00FA2BDE" w:rsidRDefault="00F31012" w:rsidP="009B3A6D">
      <w:pPr>
        <w:spacing w:after="0" w:line="100" w:lineRule="atLeast"/>
        <w:jc w:val="both"/>
        <w:rPr>
          <w:rFonts w:ascii="Tahoma" w:hAnsi="Tahoma" w:cs="Tahoma"/>
          <w:sz w:val="21"/>
          <w:szCs w:val="21"/>
        </w:rPr>
      </w:pPr>
    </w:p>
    <w:p w14:paraId="60943681" w14:textId="77777777" w:rsidR="00F31012" w:rsidRPr="00FA2BDE" w:rsidRDefault="00F31012" w:rsidP="00F31012">
      <w:pPr>
        <w:pStyle w:val="WW-Alaprtelmezett1"/>
        <w:spacing w:before="60" w:after="60" w:line="240" w:lineRule="auto"/>
        <w:jc w:val="both"/>
        <w:rPr>
          <w:rFonts w:ascii="Tahoma" w:eastAsia="Times New Roman" w:hAnsi="Tahoma" w:cs="Tahoma"/>
          <w:iCs/>
          <w:color w:val="auto"/>
          <w:sz w:val="21"/>
          <w:szCs w:val="21"/>
        </w:rPr>
      </w:pPr>
      <w:r w:rsidRPr="00FA2BDE">
        <w:rPr>
          <w:rFonts w:ascii="Tahoma" w:eastAsia="Times New Roman" w:hAnsi="Tahoma" w:cs="Tahoma"/>
          <w:iCs/>
          <w:color w:val="auto"/>
          <w:sz w:val="21"/>
          <w:szCs w:val="21"/>
        </w:rPr>
        <w:t>A Kbt. 76. § (2) bekezdés c) pontja szerint a legjobb ár-érték arány:</w:t>
      </w:r>
    </w:p>
    <w:p w14:paraId="30FBCA9B" w14:textId="77777777" w:rsidR="00F31012" w:rsidRPr="00FA2BDE" w:rsidRDefault="00F31012" w:rsidP="00F31012">
      <w:pPr>
        <w:pStyle w:val="WW-Alaprtelmezett1"/>
        <w:spacing w:before="60" w:after="60" w:line="240" w:lineRule="auto"/>
        <w:jc w:val="both"/>
        <w:rPr>
          <w:rFonts w:ascii="Tahoma" w:hAnsi="Tahoma" w:cs="Tahoma"/>
          <w:color w:val="auto"/>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17"/>
      </w:tblGrid>
      <w:tr w:rsidR="00F31012" w:rsidRPr="00E73E20" w14:paraId="4F081570"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86AAF" w14:textId="77777777" w:rsidR="00F31012" w:rsidRPr="00E73E20" w:rsidRDefault="00F31012" w:rsidP="00F31012">
            <w:pPr>
              <w:pStyle w:val="NormlWeb"/>
              <w:spacing w:before="60" w:after="60"/>
              <w:ind w:right="147"/>
              <w:jc w:val="center"/>
              <w:rPr>
                <w:rFonts w:ascii="Tahoma" w:hAnsi="Tahoma" w:cs="Tahoma"/>
                <w:b/>
                <w:sz w:val="21"/>
                <w:szCs w:val="21"/>
              </w:rPr>
            </w:pPr>
            <w:r w:rsidRPr="00E73E20">
              <w:rPr>
                <w:rFonts w:ascii="Tahoma" w:hAnsi="Tahoma" w:cs="Tahoma"/>
                <w:b/>
                <w:sz w:val="21"/>
                <w:szCs w:val="21"/>
              </w:rPr>
              <w:t>Értékelési szempont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419543" w14:textId="77777777" w:rsidR="00F31012" w:rsidRPr="00E73E20" w:rsidRDefault="00F31012" w:rsidP="00F31012">
            <w:pPr>
              <w:pStyle w:val="NormlWeb"/>
              <w:spacing w:before="60" w:after="60"/>
              <w:ind w:right="147"/>
              <w:jc w:val="center"/>
              <w:rPr>
                <w:rFonts w:ascii="Tahoma" w:hAnsi="Tahoma" w:cs="Tahoma"/>
                <w:b/>
                <w:sz w:val="21"/>
                <w:szCs w:val="21"/>
              </w:rPr>
            </w:pPr>
            <w:r w:rsidRPr="00E73E20">
              <w:rPr>
                <w:rFonts w:ascii="Tahoma" w:hAnsi="Tahoma" w:cs="Tahoma"/>
                <w:b/>
                <w:sz w:val="21"/>
                <w:szCs w:val="21"/>
              </w:rPr>
              <w:t>Súlyszám</w:t>
            </w:r>
          </w:p>
        </w:tc>
      </w:tr>
      <w:tr w:rsidR="00DC74E1" w:rsidRPr="00E73E20" w14:paraId="5DFB417F"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14:paraId="042B4B53" w14:textId="0B29BD10" w:rsidR="00DC74E1" w:rsidRPr="00E73E20" w:rsidRDefault="00DC74E1" w:rsidP="00DC74E1">
            <w:pPr>
              <w:pStyle w:val="NormlWeb"/>
              <w:spacing w:before="60" w:after="60"/>
              <w:ind w:right="147"/>
              <w:jc w:val="both"/>
              <w:rPr>
                <w:rFonts w:ascii="Tahoma" w:hAnsi="Tahoma" w:cs="Tahoma"/>
                <w:sz w:val="21"/>
                <w:szCs w:val="21"/>
              </w:rPr>
            </w:pPr>
            <w:r w:rsidRPr="00E73E20">
              <w:rPr>
                <w:rFonts w:ascii="Tahoma" w:hAnsi="Tahoma" w:cs="Tahoma"/>
                <w:b/>
                <w:sz w:val="21"/>
                <w:szCs w:val="21"/>
              </w:rPr>
              <w:t>1.</w:t>
            </w:r>
            <w:r>
              <w:rPr>
                <w:rFonts w:ascii="Tahoma" w:hAnsi="Tahoma" w:cs="Tahoma"/>
                <w:b/>
                <w:sz w:val="21"/>
                <w:szCs w:val="21"/>
              </w:rPr>
              <w:t>1.</w:t>
            </w:r>
            <w:r w:rsidRPr="00E73E20">
              <w:rPr>
                <w:rFonts w:ascii="Tahoma" w:hAnsi="Tahoma" w:cs="Tahoma"/>
                <w:sz w:val="21"/>
                <w:szCs w:val="21"/>
              </w:rPr>
              <w:t xml:space="preserve"> Nettó ajánlati ár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F55645" w14:textId="3DEC73A6" w:rsidR="00DC74E1" w:rsidRPr="00E73E20" w:rsidRDefault="00DC74E1" w:rsidP="00DC74E1">
            <w:pPr>
              <w:pStyle w:val="NormlWeb"/>
              <w:spacing w:before="60" w:after="60"/>
              <w:ind w:right="147"/>
              <w:jc w:val="center"/>
              <w:rPr>
                <w:rFonts w:ascii="Tahoma" w:hAnsi="Tahoma" w:cs="Tahoma"/>
                <w:b/>
                <w:sz w:val="21"/>
                <w:szCs w:val="21"/>
              </w:rPr>
            </w:pPr>
          </w:p>
        </w:tc>
      </w:tr>
      <w:tr w:rsidR="00DC74E1" w:rsidRPr="00E73E20" w14:paraId="1A4B71CC"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tcPr>
          <w:p w14:paraId="4217E0B7" w14:textId="5B46D2FF" w:rsidR="00DC74E1" w:rsidRPr="00E73E20" w:rsidRDefault="00DC74E1" w:rsidP="00DC74E1">
            <w:pPr>
              <w:pStyle w:val="NormlWeb"/>
              <w:spacing w:before="60" w:after="60"/>
              <w:ind w:right="147"/>
              <w:jc w:val="both"/>
              <w:rPr>
                <w:rFonts w:ascii="Tahoma" w:hAnsi="Tahoma" w:cs="Tahoma"/>
                <w:b/>
                <w:sz w:val="21"/>
                <w:szCs w:val="21"/>
              </w:rPr>
            </w:pPr>
            <w:r w:rsidRPr="00DC74E1">
              <w:rPr>
                <w:rFonts w:ascii="Tahoma" w:hAnsi="Tahoma" w:cs="Tahoma"/>
                <w:sz w:val="21"/>
                <w:szCs w:val="21"/>
              </w:rPr>
              <w:t>1.2. Nettó ajánlati ár opcionális tétel</w:t>
            </w:r>
            <w:r>
              <w:rPr>
                <w:rFonts w:ascii="Tahoma" w:hAnsi="Tahoma" w:cs="Tahoma"/>
                <w:sz w:val="21"/>
                <w:szCs w:val="21"/>
              </w:rPr>
              <w:t xml:space="preserve"> (helyszíni mérnöki közreműködés)</w:t>
            </w:r>
          </w:p>
        </w:tc>
        <w:tc>
          <w:tcPr>
            <w:tcW w:w="1417" w:type="dxa"/>
            <w:tcBorders>
              <w:top w:val="single" w:sz="4" w:space="0" w:color="auto"/>
              <w:left w:val="single" w:sz="4" w:space="0" w:color="auto"/>
              <w:bottom w:val="single" w:sz="4" w:space="0" w:color="auto"/>
              <w:right w:val="single" w:sz="4" w:space="0" w:color="auto"/>
            </w:tcBorders>
            <w:vAlign w:val="center"/>
          </w:tcPr>
          <w:p w14:paraId="2914B408" w14:textId="77777777" w:rsidR="00DC74E1" w:rsidRPr="00E73E20" w:rsidRDefault="00DC74E1" w:rsidP="00DC74E1">
            <w:pPr>
              <w:pStyle w:val="NormlWeb"/>
              <w:spacing w:before="60" w:after="60"/>
              <w:ind w:right="147"/>
              <w:jc w:val="center"/>
              <w:rPr>
                <w:rFonts w:ascii="Tahoma" w:hAnsi="Tahoma" w:cs="Tahoma"/>
                <w:b/>
                <w:sz w:val="21"/>
                <w:szCs w:val="21"/>
              </w:rPr>
            </w:pPr>
          </w:p>
        </w:tc>
      </w:tr>
      <w:tr w:rsidR="00DC74E1" w:rsidRPr="00E73E20" w14:paraId="69C71453"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tcPr>
          <w:p w14:paraId="1F90A076" w14:textId="471965B7" w:rsidR="00DC74E1" w:rsidRPr="00E73E20" w:rsidRDefault="00DC74E1" w:rsidP="00DC74E1">
            <w:pPr>
              <w:pStyle w:val="NormlWeb"/>
              <w:spacing w:before="60" w:after="60"/>
              <w:ind w:right="147"/>
              <w:jc w:val="both"/>
              <w:rPr>
                <w:rFonts w:ascii="Tahoma" w:hAnsi="Tahoma" w:cs="Tahoma"/>
                <w:b/>
                <w:sz w:val="21"/>
                <w:szCs w:val="21"/>
              </w:rPr>
            </w:pPr>
            <w:r w:rsidRPr="00E73E20">
              <w:rPr>
                <w:rFonts w:ascii="Tahoma" w:hAnsi="Tahoma" w:cs="Tahoma"/>
                <w:b/>
                <w:sz w:val="21"/>
                <w:szCs w:val="21"/>
              </w:rPr>
              <w:t>1.</w:t>
            </w:r>
            <w:r w:rsidRPr="00E73E20">
              <w:rPr>
                <w:rFonts w:ascii="Tahoma" w:hAnsi="Tahoma" w:cs="Tahoma"/>
                <w:sz w:val="21"/>
                <w:szCs w:val="21"/>
              </w:rPr>
              <w:t xml:space="preserve"> </w:t>
            </w:r>
            <w:r>
              <w:rPr>
                <w:rFonts w:ascii="Tahoma" w:hAnsi="Tahoma" w:cs="Tahoma"/>
                <w:sz w:val="21"/>
                <w:szCs w:val="21"/>
              </w:rPr>
              <w:t xml:space="preserve">(1.1. +1.2.) </w:t>
            </w:r>
            <w:r w:rsidRPr="00E73E20">
              <w:rPr>
                <w:rFonts w:ascii="Tahoma" w:hAnsi="Tahoma" w:cs="Tahoma"/>
                <w:sz w:val="21"/>
                <w:szCs w:val="21"/>
              </w:rPr>
              <w:t>Nettó ajánlati ár összesen (HUF)</w:t>
            </w:r>
          </w:p>
        </w:tc>
        <w:tc>
          <w:tcPr>
            <w:tcW w:w="1417" w:type="dxa"/>
            <w:tcBorders>
              <w:top w:val="single" w:sz="4" w:space="0" w:color="auto"/>
              <w:left w:val="single" w:sz="4" w:space="0" w:color="auto"/>
              <w:bottom w:val="single" w:sz="4" w:space="0" w:color="auto"/>
              <w:right w:val="single" w:sz="4" w:space="0" w:color="auto"/>
            </w:tcBorders>
            <w:vAlign w:val="center"/>
          </w:tcPr>
          <w:p w14:paraId="0A689920" w14:textId="60D0B443" w:rsidR="00DC74E1" w:rsidRPr="00E73E20" w:rsidRDefault="00DC74E1" w:rsidP="00DC74E1">
            <w:pPr>
              <w:pStyle w:val="NormlWeb"/>
              <w:spacing w:before="60" w:after="60"/>
              <w:ind w:right="147"/>
              <w:jc w:val="center"/>
              <w:rPr>
                <w:rFonts w:ascii="Tahoma" w:hAnsi="Tahoma" w:cs="Tahoma"/>
                <w:b/>
                <w:sz w:val="21"/>
                <w:szCs w:val="21"/>
              </w:rPr>
            </w:pPr>
            <w:r>
              <w:rPr>
                <w:rFonts w:ascii="Tahoma" w:hAnsi="Tahoma" w:cs="Tahoma"/>
                <w:b/>
                <w:sz w:val="21"/>
                <w:szCs w:val="21"/>
              </w:rPr>
              <w:t>70</w:t>
            </w:r>
          </w:p>
        </w:tc>
      </w:tr>
      <w:tr w:rsidR="00F31012" w:rsidRPr="00E73E20" w14:paraId="154DCB42"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hideMark/>
          </w:tcPr>
          <w:p w14:paraId="0B0C9A54" w14:textId="77777777" w:rsidR="00F31012" w:rsidRPr="00E73E20" w:rsidRDefault="00F31012" w:rsidP="00F31012">
            <w:pPr>
              <w:pStyle w:val="NormlWeb"/>
              <w:spacing w:before="60" w:after="60"/>
              <w:ind w:right="147"/>
              <w:jc w:val="both"/>
              <w:rPr>
                <w:rFonts w:ascii="Tahoma" w:hAnsi="Tahoma" w:cs="Tahoma"/>
                <w:sz w:val="21"/>
                <w:szCs w:val="21"/>
              </w:rPr>
            </w:pPr>
            <w:r w:rsidRPr="00E73E20">
              <w:rPr>
                <w:rFonts w:ascii="Tahoma" w:hAnsi="Tahoma" w:cs="Tahoma"/>
                <w:b/>
                <w:sz w:val="21"/>
                <w:szCs w:val="21"/>
              </w:rPr>
              <w:t>2.</w:t>
            </w:r>
            <w:r w:rsidRPr="00E73E20">
              <w:rPr>
                <w:rFonts w:ascii="Tahoma" w:hAnsi="Tahoma" w:cs="Tahoma"/>
                <w:sz w:val="21"/>
                <w:szCs w:val="21"/>
              </w:rPr>
              <w:t xml:space="preserve"> </w:t>
            </w:r>
            <w:r w:rsidRPr="00E73E20">
              <w:rPr>
                <w:rFonts w:ascii="Tahoma" w:hAnsi="Tahoma" w:cs="Tahoma"/>
                <w:bCs/>
                <w:sz w:val="21"/>
                <w:szCs w:val="21"/>
              </w:rPr>
              <w:t>A teljesítésbe bevonásra kerülő építésvezető szakember szakmai tapasztalata (hónap) (ajánlati elem legkedvezőbb mértéke: 48 hónap)</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893F49" w14:textId="77777777" w:rsidR="00F31012" w:rsidRPr="00E73E20" w:rsidRDefault="00F31012" w:rsidP="00F31012">
            <w:pPr>
              <w:pStyle w:val="NormlWeb"/>
              <w:spacing w:before="60" w:after="60"/>
              <w:ind w:right="147"/>
              <w:jc w:val="center"/>
              <w:rPr>
                <w:rFonts w:ascii="Tahoma" w:hAnsi="Tahoma" w:cs="Tahoma"/>
                <w:b/>
                <w:sz w:val="21"/>
                <w:szCs w:val="21"/>
              </w:rPr>
            </w:pPr>
            <w:r w:rsidRPr="00E73E20">
              <w:rPr>
                <w:rFonts w:ascii="Tahoma" w:hAnsi="Tahoma" w:cs="Tahoma"/>
                <w:b/>
                <w:sz w:val="21"/>
                <w:szCs w:val="21"/>
              </w:rPr>
              <w:t>20</w:t>
            </w:r>
          </w:p>
        </w:tc>
      </w:tr>
      <w:tr w:rsidR="00F31012" w:rsidRPr="00FA2BDE" w14:paraId="23735316" w14:textId="77777777" w:rsidTr="00F31012">
        <w:trPr>
          <w:jc w:val="center"/>
        </w:trPr>
        <w:tc>
          <w:tcPr>
            <w:tcW w:w="6950" w:type="dxa"/>
            <w:tcBorders>
              <w:top w:val="single" w:sz="4" w:space="0" w:color="auto"/>
              <w:left w:val="single" w:sz="4" w:space="0" w:color="auto"/>
              <w:bottom w:val="single" w:sz="4" w:space="0" w:color="auto"/>
              <w:right w:val="single" w:sz="4" w:space="0" w:color="auto"/>
            </w:tcBorders>
            <w:vAlign w:val="center"/>
          </w:tcPr>
          <w:p w14:paraId="647B60A4" w14:textId="77777777" w:rsidR="00F31012" w:rsidRPr="00E73E20" w:rsidRDefault="00F31012" w:rsidP="00F31012">
            <w:pPr>
              <w:pStyle w:val="NormlWeb"/>
              <w:spacing w:before="60" w:after="60"/>
              <w:ind w:right="147"/>
              <w:jc w:val="both"/>
              <w:rPr>
                <w:rFonts w:ascii="Tahoma" w:hAnsi="Tahoma" w:cs="Tahoma"/>
                <w:sz w:val="21"/>
                <w:szCs w:val="21"/>
              </w:rPr>
            </w:pPr>
            <w:r w:rsidRPr="00E73E20">
              <w:rPr>
                <w:rFonts w:ascii="Tahoma" w:hAnsi="Tahoma" w:cs="Tahoma"/>
                <w:b/>
                <w:sz w:val="21"/>
                <w:szCs w:val="21"/>
              </w:rPr>
              <w:t>3</w:t>
            </w:r>
            <w:r w:rsidRPr="00E73E20">
              <w:rPr>
                <w:rFonts w:ascii="Tahoma" w:hAnsi="Tahoma" w:cs="Tahoma"/>
                <w:sz w:val="21"/>
                <w:szCs w:val="21"/>
              </w:rPr>
              <w:t>. Jótállás időtartama (a műszaki átadás-átvételt követő naptól számítva hónapokban megadva; ajánlati elem minimum értéke: 24 hónap, legkedvezőbb szintje: 48 hónap)</w:t>
            </w:r>
          </w:p>
        </w:tc>
        <w:tc>
          <w:tcPr>
            <w:tcW w:w="1417" w:type="dxa"/>
            <w:tcBorders>
              <w:top w:val="single" w:sz="4" w:space="0" w:color="auto"/>
              <w:left w:val="single" w:sz="4" w:space="0" w:color="auto"/>
              <w:bottom w:val="single" w:sz="4" w:space="0" w:color="auto"/>
              <w:right w:val="single" w:sz="4" w:space="0" w:color="auto"/>
            </w:tcBorders>
            <w:vAlign w:val="center"/>
          </w:tcPr>
          <w:p w14:paraId="6C376039" w14:textId="77777777" w:rsidR="00F31012" w:rsidRPr="00E73E20" w:rsidRDefault="00F31012" w:rsidP="00F31012">
            <w:pPr>
              <w:pStyle w:val="NormlWeb"/>
              <w:spacing w:before="60" w:after="60"/>
              <w:ind w:right="147"/>
              <w:jc w:val="center"/>
              <w:rPr>
                <w:rFonts w:ascii="Tahoma" w:hAnsi="Tahoma" w:cs="Tahoma"/>
                <w:b/>
                <w:sz w:val="21"/>
                <w:szCs w:val="21"/>
              </w:rPr>
            </w:pPr>
            <w:r w:rsidRPr="00E73E20">
              <w:rPr>
                <w:rFonts w:ascii="Tahoma" w:hAnsi="Tahoma" w:cs="Tahoma"/>
                <w:b/>
                <w:sz w:val="21"/>
                <w:szCs w:val="21"/>
              </w:rPr>
              <w:t>10</w:t>
            </w:r>
          </w:p>
        </w:tc>
      </w:tr>
    </w:tbl>
    <w:p w14:paraId="1A472785" w14:textId="77777777" w:rsidR="00F31012" w:rsidRPr="00FA2BDE" w:rsidRDefault="00F31012" w:rsidP="00F31012">
      <w:pPr>
        <w:tabs>
          <w:tab w:val="left" w:pos="0"/>
        </w:tabs>
        <w:autoSpaceDE w:val="0"/>
        <w:spacing w:after="0" w:line="240" w:lineRule="auto"/>
        <w:ind w:right="150"/>
        <w:jc w:val="both"/>
        <w:rPr>
          <w:rFonts w:ascii="Tahoma" w:hAnsi="Tahoma" w:cs="Tahoma"/>
          <w:iCs/>
          <w:sz w:val="21"/>
          <w:szCs w:val="21"/>
        </w:rPr>
      </w:pPr>
    </w:p>
    <w:p w14:paraId="36C3D975" w14:textId="77777777" w:rsidR="00F31012" w:rsidRPr="00FA2BDE" w:rsidRDefault="00F31012" w:rsidP="00F31012">
      <w:pPr>
        <w:jc w:val="both"/>
        <w:rPr>
          <w:rFonts w:ascii="Tahoma" w:hAnsi="Tahoma" w:cs="Tahoma"/>
          <w:sz w:val="21"/>
          <w:szCs w:val="21"/>
        </w:rPr>
      </w:pPr>
      <w:r w:rsidRPr="00FA2BDE">
        <w:rPr>
          <w:rFonts w:ascii="Tahoma" w:hAnsi="Tahoma" w:cs="Tahoma"/>
          <w:sz w:val="21"/>
          <w:szCs w:val="21"/>
        </w:rPr>
        <w:t xml:space="preserve">1. rész-szempont vonatkozásában megadott </w:t>
      </w:r>
      <w:r w:rsidRPr="00FA2BDE">
        <w:rPr>
          <w:rFonts w:ascii="Tahoma" w:hAnsi="Tahoma" w:cs="Tahoma"/>
          <w:b/>
          <w:color w:val="000000" w:themeColor="text1"/>
          <w:sz w:val="21"/>
          <w:szCs w:val="21"/>
          <w:u w:val="single"/>
        </w:rPr>
        <w:t>szakmai ajánlat árazott költségvetésének</w:t>
      </w:r>
      <w:r w:rsidRPr="00FA2BDE">
        <w:rPr>
          <w:rFonts w:ascii="Tahoma" w:hAnsi="Tahoma" w:cs="Tahoma"/>
          <w:color w:val="000000" w:themeColor="text1"/>
          <w:sz w:val="21"/>
          <w:szCs w:val="21"/>
        </w:rPr>
        <w:t xml:space="preserve"> alapadataiból ajánlatkérő ellenőrzi az ajánlattevő számításait, és szükség esetén azt a Kbt. </w:t>
      </w:r>
      <w:r w:rsidRPr="00FA2BDE">
        <w:rPr>
          <w:rFonts w:ascii="Tahoma" w:hAnsi="Tahoma" w:cs="Tahoma"/>
          <w:sz w:val="21"/>
          <w:szCs w:val="21"/>
        </w:rPr>
        <w:t>71. § (11) bekezdése szerint számítási hiba javítására vonatkozó előírások szerint javítja.</w:t>
      </w:r>
    </w:p>
    <w:p w14:paraId="127A2391" w14:textId="77777777" w:rsidR="00F31012" w:rsidRPr="00FA2BDE" w:rsidRDefault="00F31012" w:rsidP="00F31012">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 nettó ajánlati ár átalányár, az árazott költségvetés főösszesítőjének összesen sorában szereplő nettó összeget kell tartalmazza. Az ajánlati árat úgy kell megadni, hogy az tartalmazzon minden járulékos költséget, függetlenül azok formájától és forrásától, pl. VÁM, különböző díjak és illetékek, stb.</w:t>
      </w:r>
    </w:p>
    <w:p w14:paraId="72B31EC8" w14:textId="77777777" w:rsidR="00F31012" w:rsidRPr="00FA2BDE" w:rsidRDefault="00F31012" w:rsidP="00F31012">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Az ajánlatok kidolgozásakor vegyék figyelembe, hogy az ajánlati árnak teljes körűnek kell lennie, vagyis magában kell foglalnia valamennyi ajánlattevői kifizetési igényt.</w:t>
      </w:r>
    </w:p>
    <w:p w14:paraId="5CB0C5D5" w14:textId="68ADD89A" w:rsidR="00F31012" w:rsidRDefault="00F31012" w:rsidP="00F31012">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Az Ajánlattevők csak forintban (HUF) tehetnek ajánlatot és a szerződéskötés valutaneme is csak ez lehet.</w:t>
      </w:r>
    </w:p>
    <w:p w14:paraId="00602A86" w14:textId="77777777" w:rsidR="0046772D" w:rsidRDefault="0046772D" w:rsidP="0046772D">
      <w:pPr>
        <w:suppressAutoHyphens/>
        <w:autoSpaceDE w:val="0"/>
        <w:spacing w:after="0"/>
        <w:jc w:val="both"/>
        <w:rPr>
          <w:rFonts w:ascii="Tahoma" w:hAnsi="Tahoma" w:cs="Tahoma"/>
          <w:bCs/>
          <w:sz w:val="21"/>
          <w:szCs w:val="21"/>
        </w:rPr>
      </w:pPr>
    </w:p>
    <w:p w14:paraId="033EDDEE" w14:textId="1DD49B8D" w:rsidR="0046772D" w:rsidRPr="0046772D" w:rsidRDefault="0046772D" w:rsidP="0046772D">
      <w:pPr>
        <w:suppressAutoHyphens/>
        <w:autoSpaceDE w:val="0"/>
        <w:spacing w:after="0"/>
        <w:jc w:val="both"/>
        <w:rPr>
          <w:rFonts w:ascii="Tahoma" w:hAnsi="Tahoma" w:cs="Tahoma"/>
          <w:b/>
          <w:bCs/>
          <w:sz w:val="21"/>
          <w:szCs w:val="21"/>
          <w:u w:val="single"/>
        </w:rPr>
      </w:pPr>
      <w:r w:rsidRPr="0046772D">
        <w:rPr>
          <w:rFonts w:ascii="Tahoma" w:hAnsi="Tahoma" w:cs="Tahoma"/>
          <w:b/>
          <w:bCs/>
          <w:sz w:val="21"/>
          <w:szCs w:val="21"/>
          <w:u w:val="single"/>
        </w:rPr>
        <w:t>A vállalkozói díjnak tartalmaznia kell mindazokat a díjakat és járulékos költségeket, melyek a szerződés tárgyának megvalósításához szükségesek, így az igényelt technológiájú fúrógépek fel- és levonulását, a feltáró brigádok helyszínre delegálásának és ott tartózkodásának valamennyi költségét, továbbá a mintaszállításhoz szükséges üvegedények és tasakok beszerzésének díját.</w:t>
      </w:r>
    </w:p>
    <w:p w14:paraId="705B8D0B" w14:textId="77777777" w:rsidR="0046772D" w:rsidRPr="0046772D" w:rsidRDefault="0046772D" w:rsidP="00F31012">
      <w:pPr>
        <w:tabs>
          <w:tab w:val="left" w:pos="0"/>
        </w:tabs>
        <w:autoSpaceDE w:val="0"/>
        <w:spacing w:after="0" w:line="240" w:lineRule="auto"/>
        <w:ind w:right="150"/>
        <w:jc w:val="both"/>
        <w:rPr>
          <w:rFonts w:ascii="Tahoma" w:hAnsi="Tahoma" w:cs="Tahoma"/>
          <w:b/>
          <w:iCs/>
          <w:sz w:val="21"/>
          <w:szCs w:val="21"/>
          <w:u w:val="single"/>
        </w:rPr>
      </w:pPr>
    </w:p>
    <w:p w14:paraId="04A25ADE" w14:textId="77777777" w:rsidR="00F31012" w:rsidRPr="00FA2BDE" w:rsidRDefault="00F31012" w:rsidP="00F31012">
      <w:pPr>
        <w:tabs>
          <w:tab w:val="left" w:pos="426"/>
        </w:tabs>
        <w:autoSpaceDE w:val="0"/>
        <w:spacing w:after="0" w:line="240" w:lineRule="auto"/>
        <w:ind w:left="390" w:right="150" w:hanging="390"/>
        <w:jc w:val="both"/>
        <w:rPr>
          <w:rFonts w:ascii="Tahoma" w:hAnsi="Tahoma" w:cs="Tahoma"/>
          <w:iCs/>
          <w:sz w:val="21"/>
          <w:szCs w:val="21"/>
        </w:rPr>
      </w:pPr>
    </w:p>
    <w:p w14:paraId="6384ABFF" w14:textId="77777777" w:rsidR="00F31012" w:rsidRPr="00FA2BDE" w:rsidRDefault="00F31012" w:rsidP="00F31012">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 legjobb ár-érték arányú ajánlat kiválasztásának értékelési szempontja esetén az ajánlatok részszempontok szerinti tartalmi elemeinek értékelése során adható pontszám alsó és felső határa: 0-10 pont.</w:t>
      </w:r>
    </w:p>
    <w:p w14:paraId="73C73C10" w14:textId="77777777" w:rsidR="00F31012" w:rsidRPr="00FA2BDE" w:rsidRDefault="00F31012" w:rsidP="00F31012">
      <w:pPr>
        <w:tabs>
          <w:tab w:val="left" w:pos="426"/>
        </w:tabs>
        <w:autoSpaceDE w:val="0"/>
        <w:spacing w:after="0" w:line="240" w:lineRule="auto"/>
        <w:ind w:left="390" w:right="150" w:hanging="390"/>
        <w:jc w:val="both"/>
        <w:rPr>
          <w:rFonts w:ascii="Tahoma" w:hAnsi="Tahoma" w:cs="Tahoma"/>
          <w:iCs/>
          <w:sz w:val="21"/>
          <w:szCs w:val="21"/>
        </w:rPr>
      </w:pPr>
    </w:p>
    <w:p w14:paraId="3D581744" w14:textId="77777777" w:rsidR="00F31012" w:rsidRPr="00FA2BDE" w:rsidRDefault="00F31012" w:rsidP="00F31012">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Ajánlatkérő azon értékelési részszempontok esetében, ahol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77816371" w14:textId="77777777" w:rsidR="00F31012" w:rsidRPr="00FA2BDE" w:rsidRDefault="00F31012" w:rsidP="00F31012">
      <w:pPr>
        <w:tabs>
          <w:tab w:val="left" w:pos="426"/>
        </w:tabs>
        <w:autoSpaceDE w:val="0"/>
        <w:spacing w:after="0" w:line="240" w:lineRule="auto"/>
        <w:ind w:left="390" w:right="150" w:hanging="390"/>
        <w:jc w:val="both"/>
        <w:rPr>
          <w:rFonts w:ascii="Tahoma" w:hAnsi="Tahoma" w:cs="Tahoma"/>
          <w:iCs/>
          <w:sz w:val="21"/>
          <w:szCs w:val="21"/>
        </w:rPr>
      </w:pPr>
    </w:p>
    <w:p w14:paraId="39D0DACA" w14:textId="77777777" w:rsidR="00F31012" w:rsidRPr="00FA2BDE" w:rsidRDefault="00F31012" w:rsidP="00F31012">
      <w:pPr>
        <w:tabs>
          <w:tab w:val="left" w:pos="0"/>
        </w:tabs>
        <w:autoSpaceDE w:val="0"/>
        <w:spacing w:after="0" w:line="240" w:lineRule="auto"/>
        <w:ind w:right="150"/>
        <w:jc w:val="both"/>
        <w:rPr>
          <w:rFonts w:ascii="Tahoma" w:hAnsi="Tahoma" w:cs="Tahoma"/>
          <w:iCs/>
          <w:sz w:val="21"/>
          <w:szCs w:val="21"/>
        </w:rPr>
      </w:pPr>
      <w:r w:rsidRPr="00FA2BDE">
        <w:rPr>
          <w:rFonts w:ascii="Tahoma" w:hAnsi="Tahoma" w:cs="Tahoma"/>
          <w:iCs/>
          <w:sz w:val="21"/>
          <w:szCs w:val="21"/>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1C665139" w14:textId="77777777" w:rsidR="00F31012" w:rsidRPr="00FA2BDE" w:rsidRDefault="00F31012" w:rsidP="00F31012">
      <w:pPr>
        <w:tabs>
          <w:tab w:val="left" w:pos="426"/>
        </w:tabs>
        <w:autoSpaceDE w:val="0"/>
        <w:spacing w:after="0" w:line="240" w:lineRule="auto"/>
        <w:ind w:left="390" w:right="150" w:hanging="390"/>
        <w:jc w:val="both"/>
        <w:rPr>
          <w:rFonts w:ascii="Tahoma" w:hAnsi="Tahoma" w:cs="Tahoma"/>
          <w:iCs/>
          <w:sz w:val="21"/>
          <w:szCs w:val="21"/>
        </w:rPr>
      </w:pPr>
    </w:p>
    <w:p w14:paraId="1C46C962"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 xml:space="preserve">Az ajánlatkérő az </w:t>
      </w:r>
      <w:r w:rsidRPr="00FA2BDE">
        <w:rPr>
          <w:rFonts w:ascii="Tahoma" w:hAnsi="Tahoma" w:cs="Tahoma"/>
          <w:b/>
          <w:iCs/>
          <w:sz w:val="21"/>
          <w:szCs w:val="21"/>
        </w:rPr>
        <w:t>1. értékelési részszempont</w:t>
      </w:r>
      <w:r w:rsidRPr="00FA2BDE">
        <w:rPr>
          <w:rFonts w:ascii="Tahoma" w:hAnsi="Tahoma" w:cs="Tahoma"/>
          <w:iCs/>
          <w:sz w:val="21"/>
          <w:szCs w:val="21"/>
        </w:rPr>
        <w:t xml:space="preserve"> esetében a legjobb ajánlatot tartalmazó ajánlatra (legalacsonyabb ajánlati ár) 10 pontot ad, a többi ajánlatra arányosan kevesebbet. A pontszámok kiszámítása során alkalmazandó képletet a Közbeszerzési Hatóság útmutatójának (KÉ 2016. évi 147. szám; 2016. december 21.) 1. számú melléklet A.1.ba) pontja szerinti </w:t>
      </w:r>
      <w:r w:rsidRPr="00FA2BDE">
        <w:rPr>
          <w:rFonts w:ascii="Tahoma" w:hAnsi="Tahoma" w:cs="Tahoma"/>
          <w:b/>
          <w:iCs/>
          <w:sz w:val="21"/>
          <w:szCs w:val="21"/>
        </w:rPr>
        <w:t>fordított arányosítás módszere</w:t>
      </w:r>
      <w:r w:rsidRPr="00FA2BDE">
        <w:rPr>
          <w:rFonts w:ascii="Tahoma" w:hAnsi="Tahoma" w:cs="Tahoma"/>
          <w:iCs/>
          <w:sz w:val="21"/>
          <w:szCs w:val="21"/>
        </w:rPr>
        <w:t xml:space="preserve"> tartalmazza. </w:t>
      </w:r>
    </w:p>
    <w:p w14:paraId="62A867A0"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Az értékelés módszere képlettel leírva:</w:t>
      </w:r>
    </w:p>
    <w:p w14:paraId="719C59B6" w14:textId="77777777" w:rsidR="00F31012" w:rsidRPr="00FA2BDE" w:rsidRDefault="00F31012" w:rsidP="00F31012">
      <w:pPr>
        <w:pStyle w:val="Norml10"/>
        <w:jc w:val="both"/>
        <w:rPr>
          <w:rFonts w:ascii="Tahoma" w:hAnsi="Tahoma" w:cs="Tahoma"/>
          <w:iCs/>
          <w:sz w:val="21"/>
          <w:szCs w:val="21"/>
        </w:rPr>
      </w:pPr>
    </w:p>
    <w:p w14:paraId="162A8D3C" w14:textId="77777777" w:rsidR="00F31012" w:rsidRPr="00FA2BDE" w:rsidRDefault="00F31012" w:rsidP="00F31012">
      <w:pPr>
        <w:pStyle w:val="Norml10"/>
        <w:ind w:firstLine="720"/>
        <w:rPr>
          <w:rFonts w:ascii="Tahoma" w:hAnsi="Tahoma" w:cs="Tahoma"/>
          <w:iCs/>
          <w:sz w:val="21"/>
          <w:szCs w:val="21"/>
        </w:rPr>
      </w:pPr>
      <w:r w:rsidRPr="00FA2BDE">
        <w:rPr>
          <w:rFonts w:ascii="Tahoma" w:hAnsi="Tahoma" w:cs="Tahoma"/>
          <w:iCs/>
          <w:sz w:val="21"/>
          <w:szCs w:val="21"/>
        </w:rPr>
        <w:t>P = (A legjobb / A vizsgált) × (P max - P min) + P min</w:t>
      </w:r>
    </w:p>
    <w:p w14:paraId="797902D9" w14:textId="77777777" w:rsidR="00F31012" w:rsidRPr="00FA2BDE" w:rsidRDefault="00F31012" w:rsidP="00F31012">
      <w:pPr>
        <w:pStyle w:val="Norml10"/>
        <w:ind w:firstLine="720"/>
        <w:rPr>
          <w:rFonts w:ascii="Tahoma" w:hAnsi="Tahoma" w:cs="Tahoma"/>
          <w:iCs/>
          <w:sz w:val="21"/>
          <w:szCs w:val="21"/>
        </w:rPr>
      </w:pPr>
      <w:r w:rsidRPr="00FA2BDE">
        <w:rPr>
          <w:rFonts w:ascii="Tahoma" w:hAnsi="Tahoma" w:cs="Tahoma"/>
          <w:iCs/>
          <w:sz w:val="21"/>
          <w:szCs w:val="21"/>
        </w:rPr>
        <w:t>ahol:</w:t>
      </w:r>
    </w:p>
    <w:p w14:paraId="326F26AF" w14:textId="77777777" w:rsidR="00F31012" w:rsidRPr="00FA2BDE" w:rsidRDefault="00F31012" w:rsidP="00F31012">
      <w:pPr>
        <w:pStyle w:val="Norml10"/>
        <w:ind w:firstLine="720"/>
        <w:rPr>
          <w:rFonts w:ascii="Tahoma" w:hAnsi="Tahoma" w:cs="Tahoma"/>
          <w:iCs/>
          <w:sz w:val="21"/>
          <w:szCs w:val="21"/>
        </w:rPr>
      </w:pPr>
      <w:r w:rsidRPr="00FA2BDE">
        <w:rPr>
          <w:rFonts w:ascii="Tahoma" w:hAnsi="Tahoma" w:cs="Tahoma"/>
          <w:iCs/>
          <w:sz w:val="21"/>
          <w:szCs w:val="21"/>
        </w:rPr>
        <w:t>P:</w:t>
      </w:r>
      <w:r w:rsidRPr="00FA2BDE">
        <w:rPr>
          <w:rFonts w:ascii="Tahoma" w:hAnsi="Tahoma" w:cs="Tahoma"/>
          <w:iCs/>
          <w:sz w:val="21"/>
          <w:szCs w:val="21"/>
        </w:rPr>
        <w:tab/>
        <w:t>a vizsgált ajánlati elem adott szempontra vonatkozó pontszáma</w:t>
      </w:r>
    </w:p>
    <w:p w14:paraId="6D2BD81F" w14:textId="77777777" w:rsidR="00F31012" w:rsidRPr="00FA2BDE" w:rsidRDefault="00F31012" w:rsidP="00F31012">
      <w:pPr>
        <w:pStyle w:val="Norml10"/>
        <w:ind w:firstLine="720"/>
        <w:rPr>
          <w:rFonts w:ascii="Tahoma" w:hAnsi="Tahoma" w:cs="Tahoma"/>
          <w:iCs/>
          <w:sz w:val="21"/>
          <w:szCs w:val="21"/>
        </w:rPr>
      </w:pPr>
      <w:r w:rsidRPr="00FA2BDE">
        <w:rPr>
          <w:rFonts w:ascii="Tahoma" w:hAnsi="Tahoma" w:cs="Tahoma"/>
          <w:iCs/>
          <w:sz w:val="21"/>
          <w:szCs w:val="21"/>
        </w:rPr>
        <w:t>P max:</w:t>
      </w:r>
      <w:r w:rsidRPr="00FA2BDE">
        <w:rPr>
          <w:rFonts w:ascii="Tahoma" w:hAnsi="Tahoma" w:cs="Tahoma"/>
          <w:iCs/>
          <w:sz w:val="21"/>
          <w:szCs w:val="21"/>
        </w:rPr>
        <w:tab/>
        <w:t>a pontskála felső határa</w:t>
      </w:r>
    </w:p>
    <w:p w14:paraId="460F0137" w14:textId="77777777" w:rsidR="00F31012" w:rsidRPr="00FA2BDE" w:rsidRDefault="00F31012" w:rsidP="00F31012">
      <w:pPr>
        <w:pStyle w:val="Norml10"/>
        <w:ind w:firstLine="720"/>
        <w:rPr>
          <w:rFonts w:ascii="Tahoma" w:hAnsi="Tahoma" w:cs="Tahoma"/>
          <w:iCs/>
          <w:sz w:val="21"/>
          <w:szCs w:val="21"/>
        </w:rPr>
      </w:pPr>
      <w:r w:rsidRPr="00FA2BDE">
        <w:rPr>
          <w:rFonts w:ascii="Tahoma" w:hAnsi="Tahoma" w:cs="Tahoma"/>
          <w:iCs/>
          <w:sz w:val="21"/>
          <w:szCs w:val="21"/>
        </w:rPr>
        <w:t>P min:</w:t>
      </w:r>
      <w:r w:rsidRPr="00FA2BDE">
        <w:rPr>
          <w:rFonts w:ascii="Tahoma" w:hAnsi="Tahoma" w:cs="Tahoma"/>
          <w:iCs/>
          <w:sz w:val="21"/>
          <w:szCs w:val="21"/>
        </w:rPr>
        <w:tab/>
        <w:t>a pontskála alsó határa</w:t>
      </w:r>
    </w:p>
    <w:p w14:paraId="48AE80CF" w14:textId="77777777" w:rsidR="00F31012" w:rsidRPr="00FA2BDE" w:rsidRDefault="00F31012" w:rsidP="00F31012">
      <w:pPr>
        <w:pStyle w:val="Norml10"/>
        <w:ind w:firstLine="720"/>
        <w:rPr>
          <w:rFonts w:ascii="Tahoma" w:hAnsi="Tahoma" w:cs="Tahoma"/>
          <w:iCs/>
          <w:sz w:val="21"/>
          <w:szCs w:val="21"/>
        </w:rPr>
      </w:pPr>
      <w:r w:rsidRPr="00FA2BDE">
        <w:rPr>
          <w:rFonts w:ascii="Tahoma" w:hAnsi="Tahoma" w:cs="Tahoma"/>
          <w:iCs/>
          <w:sz w:val="21"/>
          <w:szCs w:val="21"/>
        </w:rPr>
        <w:t>A legjobb:</w:t>
      </w:r>
      <w:r w:rsidRPr="00FA2BDE">
        <w:rPr>
          <w:rFonts w:ascii="Tahoma" w:hAnsi="Tahoma" w:cs="Tahoma"/>
          <w:iCs/>
          <w:sz w:val="21"/>
          <w:szCs w:val="21"/>
        </w:rPr>
        <w:tab/>
        <w:t>a legelőnyösebb ajánlat tartalmi eleme</w:t>
      </w:r>
    </w:p>
    <w:p w14:paraId="69905944" w14:textId="77777777" w:rsidR="00F31012" w:rsidRPr="00FA2BDE" w:rsidRDefault="00F31012" w:rsidP="00F31012">
      <w:pPr>
        <w:pStyle w:val="Norml10"/>
        <w:ind w:firstLine="720"/>
        <w:rPr>
          <w:rFonts w:ascii="Tahoma" w:hAnsi="Tahoma" w:cs="Tahoma"/>
          <w:iCs/>
          <w:sz w:val="21"/>
          <w:szCs w:val="21"/>
        </w:rPr>
      </w:pPr>
      <w:r w:rsidRPr="00FA2BDE">
        <w:rPr>
          <w:rFonts w:ascii="Tahoma" w:hAnsi="Tahoma" w:cs="Tahoma"/>
          <w:iCs/>
          <w:sz w:val="21"/>
          <w:szCs w:val="21"/>
        </w:rPr>
        <w:t>A vizsgált:</w:t>
      </w:r>
      <w:r w:rsidRPr="00FA2BDE">
        <w:rPr>
          <w:rFonts w:ascii="Tahoma" w:hAnsi="Tahoma" w:cs="Tahoma"/>
          <w:iCs/>
          <w:sz w:val="21"/>
          <w:szCs w:val="21"/>
        </w:rPr>
        <w:tab/>
        <w:t>a vizsgált ajánlat tartalmi eleme</w:t>
      </w:r>
    </w:p>
    <w:p w14:paraId="61BD7E43" w14:textId="77777777" w:rsidR="00F31012" w:rsidRPr="00FA2BDE" w:rsidRDefault="00F31012" w:rsidP="00F31012">
      <w:pPr>
        <w:pStyle w:val="Norml10"/>
        <w:ind w:firstLine="720"/>
        <w:rPr>
          <w:rFonts w:ascii="Tahoma" w:hAnsi="Tahoma" w:cs="Tahoma"/>
          <w:iCs/>
          <w:sz w:val="21"/>
          <w:szCs w:val="21"/>
        </w:rPr>
      </w:pPr>
    </w:p>
    <w:p w14:paraId="3DA1B425"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7F88C72E"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Az ajánlati ár kialakítása során a kiadott műszaki leírás ismerete mellett az alábbi pontokat is figyelembe kell venni.</w:t>
      </w:r>
    </w:p>
    <w:p w14:paraId="3D4E2473"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79D9299D" w14:textId="77777777" w:rsidR="00F31012" w:rsidRPr="00FA2BDE" w:rsidRDefault="00F31012" w:rsidP="00F31012">
      <w:pPr>
        <w:pStyle w:val="Norml10"/>
        <w:rPr>
          <w:rFonts w:ascii="Tahoma" w:hAnsi="Tahoma" w:cs="Tahoma"/>
          <w:iCs/>
          <w:sz w:val="21"/>
          <w:szCs w:val="21"/>
          <w:u w:val="single"/>
        </w:rPr>
      </w:pPr>
      <w:r w:rsidRPr="00FA2BDE">
        <w:rPr>
          <w:rFonts w:ascii="Tahoma" w:hAnsi="Tahoma" w:cs="Tahoma"/>
          <w:iCs/>
          <w:sz w:val="21"/>
          <w:szCs w:val="21"/>
          <w:u w:val="single"/>
        </w:rPr>
        <w:t>Az árazott költségvetés elkészítése során az alábbiakat szükséges figyelembe venni:</w:t>
      </w:r>
    </w:p>
    <w:p w14:paraId="1B1E6413" w14:textId="77777777" w:rsidR="00F31012" w:rsidRPr="00FA2BDE" w:rsidRDefault="00F31012"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(felvonulási és ideiglenes melléképítmények [építés, fenntartás és bontás],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77F1E013" w14:textId="77777777" w:rsidR="00F31012" w:rsidRPr="00FA2BDE" w:rsidRDefault="00F31012"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Ha egy munkafázis tétele nem került külön kiírásra, de az abban foglalt tevékenységre szükség van, akkor azok költségeit a munkatételek egységárában kell figyelembe venni.</w:t>
      </w:r>
    </w:p>
    <w:p w14:paraId="152E3B6E" w14:textId="77777777" w:rsidR="00F31012" w:rsidRPr="00FA2BDE" w:rsidRDefault="00F31012"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29AAAE9F" w14:textId="77777777" w:rsidR="00F31012" w:rsidRPr="00FA2BDE" w:rsidRDefault="00F31012"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 költségvetés(ek) Microsoft Office Excel formátumban állnak az Ajánlattevők rendelkezésére, amelyet kitöltve kell az ajánlatukhoz csatolniuk papír alapon, valamint elektronikus formátumban (Microsoft Office Excel formátumban) is!</w:t>
      </w:r>
    </w:p>
    <w:p w14:paraId="13F9E46E"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74BCFB31" w14:textId="77777777" w:rsidR="00F31012" w:rsidRPr="00FA2BDE" w:rsidRDefault="00F31012" w:rsidP="00F31012">
      <w:pPr>
        <w:pStyle w:val="Norml10"/>
        <w:jc w:val="both"/>
        <w:rPr>
          <w:rFonts w:ascii="Tahoma" w:hAnsi="Tahoma" w:cs="Tahoma"/>
          <w:iCs/>
          <w:sz w:val="21"/>
          <w:szCs w:val="21"/>
          <w:u w:val="single"/>
        </w:rPr>
      </w:pPr>
      <w:r w:rsidRPr="00FA2BDE">
        <w:rPr>
          <w:rFonts w:ascii="Tahoma" w:hAnsi="Tahoma" w:cs="Tahoma"/>
          <w:iCs/>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10FD7F97" w14:textId="77777777" w:rsidR="00F31012" w:rsidRPr="00FA2BDE" w:rsidRDefault="00F31012"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Ajánlattevő nem nyújt be árazott költségvetést,</w:t>
      </w:r>
    </w:p>
    <w:p w14:paraId="68146FD6" w14:textId="77777777" w:rsidR="00F31012" w:rsidRPr="00FA2BDE" w:rsidRDefault="00F31012"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Ajánlattevő a költségvetés sorait Ajánlatkérő erre vonatkozó jóváhagyása nélkül (pl. kiegészítő tájékoztatás) új sorral egészíti ki, vagy</w:t>
      </w:r>
    </w:p>
    <w:p w14:paraId="7313567B" w14:textId="77777777" w:rsidR="00F31012" w:rsidRPr="00FA2BDE" w:rsidRDefault="00F31012"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Ajánlattevő a költségvetés sorait Ajánlatkérő erre vonatkozó jóváhagyása nélkül összevonja, vagy</w:t>
      </w:r>
    </w:p>
    <w:p w14:paraId="47E9A28C" w14:textId="77777777" w:rsidR="00F31012" w:rsidRPr="00FA2BDE" w:rsidRDefault="00F31012"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Ajánlattevő Ajánlatkérő erre vonatkozó jóváhagyása nélkül a költségvetés tételeit, mennyiségi adatait módosítja, vagy</w:t>
      </w:r>
    </w:p>
    <w:p w14:paraId="690DA40E" w14:textId="77777777" w:rsidR="00F31012" w:rsidRPr="00FA2BDE" w:rsidRDefault="00F31012" w:rsidP="00226FD2">
      <w:pPr>
        <w:pStyle w:val="Norml10"/>
        <w:numPr>
          <w:ilvl w:val="0"/>
          <w:numId w:val="14"/>
        </w:numPr>
        <w:jc w:val="both"/>
        <w:rPr>
          <w:rFonts w:ascii="Tahoma" w:hAnsi="Tahoma" w:cs="Tahoma"/>
          <w:iCs/>
          <w:sz w:val="21"/>
          <w:szCs w:val="21"/>
        </w:rPr>
      </w:pPr>
      <w:r w:rsidRPr="00FA2BDE">
        <w:rPr>
          <w:rFonts w:ascii="Tahoma" w:hAnsi="Tahoma" w:cs="Tahoma"/>
          <w:iCs/>
          <w:sz w:val="21"/>
          <w:szCs w:val="21"/>
        </w:rPr>
        <w:t>egyéb módon olyan módosítást eszközöl Ajánlattevő az árazatlan költségvetésen, mely alapján az nem felel meg a közbeszerzési dokumentumokban és a vonatkozó jogszabályokban foglaltaknak.</w:t>
      </w:r>
    </w:p>
    <w:p w14:paraId="4B5BAD10" w14:textId="77777777" w:rsidR="00F31012" w:rsidRPr="00FA2BDE" w:rsidRDefault="00F31012" w:rsidP="00F31012">
      <w:pPr>
        <w:pStyle w:val="Norml10"/>
        <w:ind w:left="1080"/>
        <w:jc w:val="both"/>
        <w:rPr>
          <w:rFonts w:ascii="Tahoma" w:hAnsi="Tahoma" w:cs="Tahoma"/>
          <w:iCs/>
          <w:sz w:val="21"/>
          <w:szCs w:val="21"/>
        </w:rPr>
      </w:pPr>
    </w:p>
    <w:p w14:paraId="170B21F2" w14:textId="77777777" w:rsidR="00F31012" w:rsidRPr="00FA2BDE" w:rsidRDefault="00F31012" w:rsidP="00F31012">
      <w:pPr>
        <w:jc w:val="both"/>
        <w:rPr>
          <w:rFonts w:ascii="Tahoma" w:hAnsi="Tahoma" w:cs="Tahoma"/>
          <w:sz w:val="21"/>
          <w:szCs w:val="21"/>
        </w:rPr>
      </w:pPr>
      <w:r w:rsidRPr="00FA2BDE">
        <w:rPr>
          <w:rFonts w:ascii="Tahoma" w:hAnsi="Tahoma" w:cs="Tahoma"/>
          <w:sz w:val="21"/>
          <w:szCs w:val="21"/>
        </w:rPr>
        <w:t>Ajánlatkérő az aránytalanul alacsony vállalási árat adó Ajánlattevőtől - a Kbt. 72. § (1) bekezdése alapján - köteles írásban indokolást kérni, és dönt a magyarázat alapján az ajánlat érvényességéről.</w:t>
      </w:r>
    </w:p>
    <w:p w14:paraId="2122004E" w14:textId="77777777" w:rsidR="00F31012" w:rsidRPr="00FA2BDE" w:rsidRDefault="00F31012" w:rsidP="00F31012">
      <w:pPr>
        <w:jc w:val="both"/>
        <w:rPr>
          <w:rFonts w:ascii="Tahoma" w:hAnsi="Tahoma" w:cs="Tahoma"/>
          <w:sz w:val="21"/>
          <w:szCs w:val="21"/>
        </w:rPr>
      </w:pPr>
      <w:r w:rsidRPr="00FA2BDE">
        <w:rPr>
          <w:rFonts w:ascii="Tahoma" w:hAnsi="Tahoma" w:cs="Tahoma"/>
          <w:sz w:val="21"/>
          <w:szCs w:val="21"/>
        </w:rPr>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30727D70" w14:textId="77777777" w:rsidR="00F31012" w:rsidRPr="00FA2BDE" w:rsidRDefault="00F31012" w:rsidP="00F31012">
      <w:pPr>
        <w:jc w:val="both"/>
        <w:rPr>
          <w:rFonts w:ascii="Tahoma" w:hAnsi="Tahoma" w:cs="Tahoma"/>
          <w:sz w:val="21"/>
          <w:szCs w:val="21"/>
        </w:rPr>
      </w:pPr>
      <w:r w:rsidRPr="00FA2BDE">
        <w:rPr>
          <w:rFonts w:ascii="Tahoma" w:hAnsi="Tahoma" w:cs="Tahoma"/>
          <w:sz w:val="21"/>
          <w:szCs w:val="21"/>
        </w:rPr>
        <w:t>Amennyiben Ajánlatkérő nem tartja elfogadhatónak és a gazdasági ésszerűséggel összeegyeztethetőnek az indokolást, köteles érvénytelennek nyilvánítani az ajánlatot a Kbt. 73. § (2) bekezdése szerint.</w:t>
      </w:r>
    </w:p>
    <w:p w14:paraId="33430802"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 xml:space="preserve">A </w:t>
      </w:r>
      <w:r w:rsidRPr="00FA2BDE">
        <w:rPr>
          <w:rFonts w:ascii="Tahoma" w:hAnsi="Tahoma" w:cs="Tahoma"/>
          <w:b/>
          <w:iCs/>
          <w:sz w:val="21"/>
          <w:szCs w:val="21"/>
        </w:rPr>
        <w:t>2. értékelési</w:t>
      </w:r>
      <w:r w:rsidRPr="00FA2BDE">
        <w:rPr>
          <w:rFonts w:ascii="Tahoma" w:hAnsi="Tahoma" w:cs="Tahoma"/>
          <w:iCs/>
          <w:sz w:val="21"/>
          <w:szCs w:val="21"/>
        </w:rPr>
        <w:t xml:space="preserve"> </w:t>
      </w:r>
      <w:r w:rsidRPr="00FA2BDE">
        <w:rPr>
          <w:rFonts w:ascii="Tahoma" w:hAnsi="Tahoma" w:cs="Tahoma"/>
          <w:bCs/>
          <w:iCs/>
          <w:sz w:val="21"/>
          <w:szCs w:val="21"/>
        </w:rPr>
        <w:t xml:space="preserve">szempont </w:t>
      </w:r>
      <w:r w:rsidRPr="00FA2BDE">
        <w:rPr>
          <w:rFonts w:ascii="Tahoma" w:hAnsi="Tahoma" w:cs="Tahoma"/>
          <w:iCs/>
          <w:sz w:val="21"/>
          <w:szCs w:val="21"/>
        </w:rPr>
        <w:t>esetében ajánlatkérő a Kbt. 76. § (3) bekezdés b) pontja által adott lehetőség szerint az ajánlattételi felhívásban és a közbeszerzési dokumentumokban meghatározott feladatok körében értékként tekint a minél nagyobb szakmai tapasztalattal rendelkező szakemberek bevonására, mellyel a kivitelezés szakmai minősége és a kivitelezési feladatok ellátásának szakmai színvonala emelhető.</w:t>
      </w:r>
    </w:p>
    <w:p w14:paraId="2D96F1CB" w14:textId="77777777" w:rsidR="00F31012" w:rsidRPr="00FA2BDE" w:rsidRDefault="00F31012" w:rsidP="00F31012">
      <w:pPr>
        <w:pStyle w:val="Norml10"/>
        <w:ind w:left="567"/>
        <w:jc w:val="both"/>
        <w:rPr>
          <w:rFonts w:ascii="Tahoma" w:hAnsi="Tahoma" w:cs="Tahoma"/>
          <w:iCs/>
          <w:sz w:val="21"/>
          <w:szCs w:val="21"/>
        </w:rPr>
      </w:pPr>
    </w:p>
    <w:p w14:paraId="12C6D403"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b/>
          <w:bCs/>
          <w:iCs/>
          <w:sz w:val="21"/>
          <w:szCs w:val="21"/>
          <w:u w:val="single"/>
        </w:rPr>
        <w:t>Mélyépítési kivitelezésben szerzett építésvezetői (mélyépítési kivitelezés területén szerzett) szakmai</w:t>
      </w:r>
      <w:r w:rsidRPr="00FA2BDE">
        <w:rPr>
          <w:rFonts w:ascii="Tahoma" w:hAnsi="Tahoma" w:cs="Tahoma"/>
          <w:b/>
          <w:iCs/>
          <w:sz w:val="21"/>
          <w:szCs w:val="21"/>
          <w:u w:val="single"/>
        </w:rPr>
        <w:t xml:space="preserve"> tapasztalat</w:t>
      </w:r>
      <w:r w:rsidRPr="00FA2BDE">
        <w:rPr>
          <w:rFonts w:ascii="Tahoma" w:hAnsi="Tahoma" w:cs="Tahoma"/>
          <w:iCs/>
          <w:sz w:val="21"/>
          <w:szCs w:val="21"/>
        </w:rPr>
        <w:t xml:space="preserve"> = hónapban megadott gyakorlati idő </w:t>
      </w:r>
    </w:p>
    <w:p w14:paraId="70C033B4" w14:textId="77777777" w:rsidR="00F31012" w:rsidRPr="00FA2BDE" w:rsidRDefault="00F31012" w:rsidP="00F31012">
      <w:pPr>
        <w:pStyle w:val="Norml10"/>
        <w:ind w:left="567"/>
        <w:jc w:val="both"/>
        <w:rPr>
          <w:rFonts w:ascii="Tahoma" w:hAnsi="Tahoma" w:cs="Tahoma"/>
          <w:iCs/>
          <w:sz w:val="21"/>
          <w:szCs w:val="21"/>
        </w:rPr>
      </w:pPr>
    </w:p>
    <w:p w14:paraId="188C7E93"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A hónapban megadott gyakorlati idő meghatározása az önéletrajz alapján:</w:t>
      </w:r>
    </w:p>
    <w:p w14:paraId="60E07C61" w14:textId="77777777" w:rsidR="00F31012" w:rsidRPr="00FA2BDE" w:rsidRDefault="00F31012" w:rsidP="00226FD2">
      <w:pPr>
        <w:pStyle w:val="Norml10"/>
        <w:numPr>
          <w:ilvl w:val="0"/>
          <w:numId w:val="20"/>
        </w:numPr>
        <w:ind w:left="567"/>
        <w:jc w:val="both"/>
        <w:rPr>
          <w:rFonts w:ascii="Tahoma" w:hAnsi="Tahoma" w:cs="Tahoma"/>
          <w:iCs/>
          <w:sz w:val="21"/>
          <w:szCs w:val="21"/>
        </w:rPr>
      </w:pPr>
      <w:r w:rsidRPr="00FA2BDE">
        <w:rPr>
          <w:rFonts w:ascii="Tahoma" w:hAnsi="Tahoma" w:cs="Tahoma"/>
          <w:iCs/>
          <w:sz w:val="21"/>
          <w:szCs w:val="21"/>
        </w:rPr>
        <w:t xml:space="preserve">az adott projekt vonatkozásában az év, hónap adatokkal megadott hónapok kerülnek összeadásra, úgy, hogy </w:t>
      </w:r>
    </w:p>
    <w:p w14:paraId="1F10912C" w14:textId="77777777" w:rsidR="00F31012" w:rsidRPr="00FA2BDE" w:rsidRDefault="00F31012" w:rsidP="00226FD2">
      <w:pPr>
        <w:pStyle w:val="Norml10"/>
        <w:numPr>
          <w:ilvl w:val="1"/>
          <w:numId w:val="20"/>
        </w:numPr>
        <w:ind w:left="567"/>
        <w:jc w:val="both"/>
        <w:rPr>
          <w:rFonts w:ascii="Tahoma" w:hAnsi="Tahoma" w:cs="Tahoma"/>
          <w:iCs/>
          <w:sz w:val="21"/>
          <w:szCs w:val="21"/>
        </w:rPr>
      </w:pPr>
      <w:r w:rsidRPr="00FA2BDE">
        <w:rPr>
          <w:rFonts w:ascii="Tahoma" w:hAnsi="Tahoma" w:cs="Tahoma"/>
          <w:iCs/>
          <w:sz w:val="21"/>
          <w:szCs w:val="21"/>
        </w:rPr>
        <w:t>az időben párhuzamos gyakorlati idők csak egyszer számítanak bele az adott szakember szakmai tapasztalatába</w:t>
      </w:r>
    </w:p>
    <w:p w14:paraId="599E0918" w14:textId="77777777" w:rsidR="00F31012" w:rsidRPr="00FA2BDE" w:rsidRDefault="00F31012" w:rsidP="00226FD2">
      <w:pPr>
        <w:pStyle w:val="Norml10"/>
        <w:numPr>
          <w:ilvl w:val="1"/>
          <w:numId w:val="20"/>
        </w:numPr>
        <w:ind w:left="567"/>
        <w:jc w:val="both"/>
        <w:rPr>
          <w:rFonts w:ascii="Tahoma" w:hAnsi="Tahoma" w:cs="Tahoma"/>
          <w:iCs/>
          <w:sz w:val="21"/>
          <w:szCs w:val="21"/>
        </w:rPr>
      </w:pPr>
      <w:r w:rsidRPr="00FA2BDE">
        <w:rPr>
          <w:rFonts w:ascii="Tahoma" w:hAnsi="Tahoma" w:cs="Tahoma"/>
          <w:iCs/>
          <w:sz w:val="21"/>
          <w:szCs w:val="21"/>
        </w:rPr>
        <w:t>a projekt kezdő és záró hónapja is beleszámít az adott szakember szakmai tapasztalatába</w:t>
      </w:r>
    </w:p>
    <w:p w14:paraId="1ECFBBD5" w14:textId="77777777" w:rsidR="00F31012" w:rsidRPr="00FA2BDE" w:rsidRDefault="00F31012" w:rsidP="00226FD2">
      <w:pPr>
        <w:pStyle w:val="Norml10"/>
        <w:numPr>
          <w:ilvl w:val="1"/>
          <w:numId w:val="20"/>
        </w:numPr>
        <w:ind w:left="567"/>
        <w:jc w:val="both"/>
        <w:rPr>
          <w:rFonts w:ascii="Tahoma" w:hAnsi="Tahoma" w:cs="Tahoma"/>
          <w:iCs/>
          <w:sz w:val="21"/>
          <w:szCs w:val="21"/>
        </w:rPr>
      </w:pPr>
      <w:r w:rsidRPr="00FA2BDE">
        <w:rPr>
          <w:rFonts w:ascii="Tahoma" w:hAnsi="Tahoma" w:cs="Tahoma"/>
          <w:iCs/>
          <w:sz w:val="21"/>
          <w:szCs w:val="21"/>
        </w:rPr>
        <w:t>a projekt kezdő és záró hónapjába nem lehet beleszámítani a garanciális időszak hosszát, hanem a munkaterület átadástól a műszaki átadás lezárásáig tartó időszakot</w:t>
      </w:r>
    </w:p>
    <w:p w14:paraId="22659340" w14:textId="77777777" w:rsidR="00F31012" w:rsidRPr="00FA2BDE" w:rsidRDefault="00F31012" w:rsidP="00F31012">
      <w:pPr>
        <w:pStyle w:val="Norml10"/>
        <w:ind w:left="567"/>
        <w:jc w:val="both"/>
        <w:rPr>
          <w:rFonts w:ascii="Tahoma" w:hAnsi="Tahoma" w:cs="Tahoma"/>
          <w:iCs/>
          <w:sz w:val="21"/>
          <w:szCs w:val="21"/>
        </w:rPr>
      </w:pPr>
    </w:p>
    <w:p w14:paraId="2DCED2EC" w14:textId="77777777" w:rsidR="00F31012" w:rsidRPr="00FA2BDE" w:rsidRDefault="00F31012" w:rsidP="00F31012">
      <w:pPr>
        <w:tabs>
          <w:tab w:val="left" w:pos="0"/>
        </w:tabs>
        <w:autoSpaceDE w:val="0"/>
        <w:autoSpaceDN w:val="0"/>
        <w:adjustRightInd w:val="0"/>
        <w:spacing w:line="276" w:lineRule="auto"/>
        <w:jc w:val="both"/>
        <w:rPr>
          <w:rFonts w:ascii="Tahoma" w:eastAsia="Calibri" w:hAnsi="Tahoma" w:cs="Tahoma"/>
          <w:sz w:val="21"/>
          <w:szCs w:val="21"/>
          <w:lang w:eastAsia="zh-CN"/>
        </w:rPr>
      </w:pPr>
      <w:r w:rsidRPr="00FA2BDE">
        <w:rPr>
          <w:rFonts w:ascii="Tahoma" w:eastAsia="Calibri" w:hAnsi="Tahoma" w:cs="Tahoma"/>
          <w:sz w:val="21"/>
          <w:szCs w:val="21"/>
          <w:lang w:eastAsia="zh-CN"/>
        </w:rPr>
        <w:t>A gyakorlat vonatkozásában a felolvasólapon csak egész hónap ajánlható meg.</w:t>
      </w:r>
    </w:p>
    <w:p w14:paraId="727E64F3" w14:textId="77777777" w:rsidR="00F31012" w:rsidRPr="00FA2BDE" w:rsidRDefault="00F31012" w:rsidP="00F31012">
      <w:pPr>
        <w:pStyle w:val="Norml10"/>
        <w:jc w:val="both"/>
        <w:rPr>
          <w:rFonts w:ascii="Tahoma" w:hAnsi="Tahoma" w:cs="Tahoma"/>
          <w:bCs/>
          <w:iCs/>
          <w:sz w:val="21"/>
          <w:szCs w:val="21"/>
          <w:u w:val="single"/>
        </w:rPr>
      </w:pPr>
      <w:r w:rsidRPr="00FA2BDE">
        <w:rPr>
          <w:rFonts w:ascii="Tahoma" w:hAnsi="Tahoma" w:cs="Tahoma"/>
          <w:bCs/>
          <w:iCs/>
          <w:sz w:val="21"/>
          <w:szCs w:val="21"/>
          <w:u w:val="single"/>
        </w:rPr>
        <w:t>Az ajánlattevő személyi állományának képzettsége és tapasztalata:</w:t>
      </w:r>
    </w:p>
    <w:p w14:paraId="75F3A779" w14:textId="77777777" w:rsidR="00F31012" w:rsidRPr="00FA2BDE" w:rsidRDefault="00F31012" w:rsidP="00F31012">
      <w:pPr>
        <w:pStyle w:val="Norml10"/>
        <w:ind w:left="567"/>
        <w:jc w:val="both"/>
        <w:rPr>
          <w:rFonts w:ascii="Tahoma" w:hAnsi="Tahoma" w:cs="Tahoma"/>
          <w:bCs/>
          <w:iCs/>
          <w:sz w:val="21"/>
          <w:szCs w:val="21"/>
        </w:rPr>
      </w:pPr>
    </w:p>
    <w:p w14:paraId="1F6CCE10" w14:textId="77777777" w:rsidR="00F31012" w:rsidRPr="00FA2BDE" w:rsidRDefault="00F31012" w:rsidP="00F31012">
      <w:pPr>
        <w:pStyle w:val="Norml10"/>
        <w:jc w:val="both"/>
        <w:rPr>
          <w:rFonts w:ascii="Tahoma" w:hAnsi="Tahoma" w:cs="Tahoma"/>
          <w:bCs/>
          <w:iCs/>
          <w:sz w:val="21"/>
          <w:szCs w:val="21"/>
        </w:rPr>
      </w:pPr>
      <w:r w:rsidRPr="00FA2BDE">
        <w:rPr>
          <w:rFonts w:ascii="Tahoma" w:hAnsi="Tahoma" w:cs="Tahoma"/>
          <w:bCs/>
          <w:iCs/>
          <w:sz w:val="21"/>
          <w:szCs w:val="21"/>
        </w:rPr>
        <w:t>Amennyiben az Ajánlattevő a teljesítésbe bevon olyan építésvezető szakembert, aki rendelkezik mélyépítési kivitelezésben szerzett szakmai tapasztalattal Ajánlatkérő pontokkal értékeli.</w:t>
      </w:r>
    </w:p>
    <w:p w14:paraId="2C29EE17" w14:textId="77777777" w:rsidR="00F31012" w:rsidRPr="00FA2BDE" w:rsidRDefault="00F31012" w:rsidP="00F31012">
      <w:pPr>
        <w:tabs>
          <w:tab w:val="left" w:pos="567"/>
        </w:tabs>
        <w:suppressAutoHyphens/>
        <w:spacing w:before="60" w:after="60"/>
        <w:jc w:val="both"/>
        <w:rPr>
          <w:rFonts w:ascii="Tahoma" w:eastAsia="Calibri" w:hAnsi="Tahoma" w:cs="Tahoma"/>
          <w:sz w:val="21"/>
          <w:szCs w:val="21"/>
          <w:lang w:eastAsia="zh-CN"/>
        </w:rPr>
      </w:pPr>
      <w:r w:rsidRPr="00FA2BDE">
        <w:rPr>
          <w:rFonts w:ascii="Tahoma" w:eastAsia="Calibri" w:hAnsi="Tahoma" w:cs="Tahoma"/>
          <w:sz w:val="21"/>
          <w:szCs w:val="21"/>
          <w:lang w:eastAsia="zh-CN"/>
        </w:rPr>
        <w:t>A Kbt. 77. § (1) bekezdése alapján Ajánlatkérő rögzíti, hogy jelen értékelési szempont tekintetében tett megajánlás legkedvezőbb szintje mélyépítési kivitelezés területen szerzett szakmai gyakorlat vonatkozásában 48 hónap, így ezen megajánlás és az ennél kedvezőbb vállalásokra egyaránt az értékelési ponthatár felső határával azonos számú pontot, azaz 10.00 pontot ad.</w:t>
      </w:r>
    </w:p>
    <w:p w14:paraId="5F9FBD9F" w14:textId="77777777" w:rsidR="00F31012" w:rsidRPr="00FA2BDE" w:rsidRDefault="00F31012" w:rsidP="00F31012">
      <w:pPr>
        <w:pStyle w:val="Norml10"/>
        <w:jc w:val="both"/>
        <w:rPr>
          <w:rFonts w:ascii="Tahoma" w:hAnsi="Tahoma" w:cs="Tahoma"/>
          <w:bCs/>
          <w:iCs/>
          <w:sz w:val="21"/>
          <w:szCs w:val="21"/>
        </w:rPr>
      </w:pPr>
      <w:r w:rsidRPr="00FA2BDE">
        <w:rPr>
          <w:rFonts w:ascii="Tahoma" w:hAnsi="Tahoma" w:cs="Tahoma"/>
          <w:bCs/>
          <w:iCs/>
          <w:sz w:val="21"/>
          <w:szCs w:val="21"/>
        </w:rPr>
        <w:t xml:space="preserve">A fenti szakmai tapasztalatot bemutatott szakembert a jelen közbeszerzés eredményeként megkötött vállalkozói szerződés nyertesének a kivitelezés során kötelessége alkalmazni. </w:t>
      </w:r>
    </w:p>
    <w:p w14:paraId="0E3A71BA" w14:textId="77777777" w:rsidR="00F31012" w:rsidRPr="00FA2BDE" w:rsidRDefault="00F31012" w:rsidP="00F31012">
      <w:pPr>
        <w:pStyle w:val="Norml10"/>
        <w:ind w:left="567"/>
        <w:jc w:val="both"/>
        <w:rPr>
          <w:rFonts w:ascii="Tahoma" w:hAnsi="Tahoma" w:cs="Tahoma"/>
          <w:bCs/>
          <w:iCs/>
          <w:sz w:val="21"/>
          <w:szCs w:val="21"/>
        </w:rPr>
      </w:pPr>
    </w:p>
    <w:p w14:paraId="7329B4CC" w14:textId="77777777" w:rsidR="00F31012" w:rsidRPr="00FA2BDE" w:rsidRDefault="00F31012" w:rsidP="00F31012">
      <w:pPr>
        <w:pStyle w:val="Norml10"/>
        <w:jc w:val="both"/>
        <w:rPr>
          <w:rFonts w:ascii="Tahoma" w:hAnsi="Tahoma" w:cs="Tahoma"/>
          <w:bCs/>
          <w:iCs/>
          <w:sz w:val="21"/>
          <w:szCs w:val="21"/>
        </w:rPr>
      </w:pPr>
      <w:r w:rsidRPr="00E73E20">
        <w:rPr>
          <w:rFonts w:ascii="Tahoma" w:hAnsi="Tahoma" w:cs="Tahoma"/>
          <w:bCs/>
          <w:iCs/>
          <w:sz w:val="21"/>
          <w:szCs w:val="21"/>
        </w:rPr>
        <w:t>Ezen részszempont vonatkozásában csatolni kell a szakember saját kezűleg aláírt 2.3. sz. melléklet szerint készített szakmai önéletrajzát, amely igazolja a 2. számú részszempontban megjelölt szakmai gyakorlatát.</w:t>
      </w:r>
    </w:p>
    <w:p w14:paraId="2209FA36" w14:textId="77777777" w:rsidR="00F31012" w:rsidRPr="00FA2BDE" w:rsidRDefault="00F31012" w:rsidP="00F31012">
      <w:pPr>
        <w:pStyle w:val="Norml10"/>
        <w:ind w:left="567"/>
        <w:jc w:val="both"/>
        <w:rPr>
          <w:rFonts w:ascii="Tahoma" w:hAnsi="Tahoma" w:cs="Tahoma"/>
          <w:bCs/>
          <w:iCs/>
          <w:sz w:val="21"/>
          <w:szCs w:val="21"/>
        </w:rPr>
      </w:pPr>
    </w:p>
    <w:p w14:paraId="73D0A615" w14:textId="77777777" w:rsidR="00F31012" w:rsidRPr="00FA2BDE" w:rsidRDefault="00F31012" w:rsidP="00F31012">
      <w:pPr>
        <w:pStyle w:val="Norml10"/>
        <w:jc w:val="both"/>
        <w:rPr>
          <w:rFonts w:ascii="Tahoma" w:hAnsi="Tahoma" w:cs="Tahoma"/>
          <w:bCs/>
          <w:iCs/>
          <w:sz w:val="21"/>
          <w:szCs w:val="21"/>
        </w:rPr>
      </w:pPr>
      <w:r w:rsidRPr="00FA2BDE">
        <w:rPr>
          <w:rFonts w:ascii="Tahoma" w:hAnsi="Tahoma" w:cs="Tahoma"/>
          <w:bCs/>
          <w:iCs/>
          <w:sz w:val="21"/>
          <w:szCs w:val="21"/>
        </w:rPr>
        <w:t>Ajánlatkérő felhívja az ajánlattevők figyelmét, hogy ezen részszempont a szakmai ajánlat releváns részét képezi.</w:t>
      </w:r>
    </w:p>
    <w:p w14:paraId="268063E0" w14:textId="77777777" w:rsidR="00F31012" w:rsidRPr="00FA2BDE" w:rsidRDefault="00F31012" w:rsidP="00F31012">
      <w:pPr>
        <w:pStyle w:val="Norml10"/>
        <w:ind w:left="567"/>
        <w:jc w:val="both"/>
        <w:rPr>
          <w:rFonts w:ascii="Tahoma" w:hAnsi="Tahoma" w:cs="Tahoma"/>
          <w:bCs/>
          <w:iCs/>
          <w:sz w:val="21"/>
          <w:szCs w:val="21"/>
        </w:rPr>
      </w:pPr>
    </w:p>
    <w:p w14:paraId="26843FC0"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bCs/>
          <w:iCs/>
          <w:sz w:val="21"/>
          <w:szCs w:val="21"/>
        </w:rPr>
        <w:t xml:space="preserve">Amennyiben az önéletrajzból számolt szakmai tapasztalati idő eltér a felolvasólapon jelzett értéktől, akkor </w:t>
      </w:r>
      <w:r w:rsidRPr="00FA2BDE">
        <w:rPr>
          <w:rFonts w:ascii="Tahoma" w:hAnsi="Tahoma" w:cs="Tahoma"/>
          <w:iCs/>
          <w:sz w:val="21"/>
          <w:szCs w:val="21"/>
        </w:rPr>
        <w:t>az Ajánlatkérő a Kbt. 71. § (9) bekezdése szerint jár el.</w:t>
      </w:r>
    </w:p>
    <w:p w14:paraId="3A8E6525" w14:textId="77777777" w:rsidR="00F31012" w:rsidRPr="00FA2BDE" w:rsidRDefault="00F31012" w:rsidP="00F31012">
      <w:pPr>
        <w:pStyle w:val="Norml10"/>
        <w:ind w:left="567"/>
        <w:jc w:val="both"/>
        <w:rPr>
          <w:rFonts w:ascii="Tahoma" w:hAnsi="Tahoma" w:cs="Tahoma"/>
          <w:iCs/>
          <w:sz w:val="21"/>
          <w:szCs w:val="21"/>
        </w:rPr>
      </w:pPr>
    </w:p>
    <w:p w14:paraId="03CAFF5B" w14:textId="77777777" w:rsidR="00F31012" w:rsidRPr="00FA2BDE" w:rsidRDefault="00F31012" w:rsidP="00F31012">
      <w:pPr>
        <w:pStyle w:val="Norml10"/>
        <w:jc w:val="both"/>
        <w:rPr>
          <w:rFonts w:ascii="Tahoma" w:hAnsi="Tahoma" w:cs="Tahoma"/>
          <w:b/>
          <w:iCs/>
          <w:sz w:val="21"/>
          <w:szCs w:val="21"/>
          <w:u w:val="single"/>
        </w:rPr>
      </w:pPr>
      <w:r w:rsidRPr="00FA2BDE">
        <w:rPr>
          <w:rFonts w:ascii="Tahoma" w:hAnsi="Tahoma" w:cs="Tahoma"/>
          <w:b/>
          <w:iCs/>
          <w:sz w:val="21"/>
          <w:szCs w:val="21"/>
          <w:u w:val="single"/>
        </w:rPr>
        <w:t>Felhívjuk ajánlattevők figyelmét, hogy az önéletrajzban az adatokat a valóságnak megfelelően állítsák be. Az ajánlattevő fenntartja a jogot az önéletrajzban szereplő adatok valóságtartalmának szúrópróbaszerű ellenőrzésére.</w:t>
      </w:r>
    </w:p>
    <w:p w14:paraId="1DB30167" w14:textId="77777777" w:rsidR="00F31012" w:rsidRPr="00FA2BDE" w:rsidRDefault="00F31012" w:rsidP="00F31012">
      <w:pPr>
        <w:pStyle w:val="Norml10"/>
        <w:jc w:val="both"/>
        <w:rPr>
          <w:rFonts w:ascii="Tahoma" w:hAnsi="Tahoma" w:cs="Tahoma"/>
          <w:b/>
          <w:iCs/>
          <w:sz w:val="21"/>
          <w:szCs w:val="21"/>
        </w:rPr>
      </w:pPr>
      <w:r w:rsidRPr="00FA2BDE">
        <w:rPr>
          <w:rFonts w:ascii="Tahoma" w:hAnsi="Tahoma" w:cs="Tahoma"/>
          <w:b/>
          <w:iCs/>
          <w:sz w:val="21"/>
          <w:szCs w:val="21"/>
          <w:u w:val="single"/>
        </w:rPr>
        <w:t xml:space="preserve">A valóságtól eltérően közölt bármely adat esetén az ajánlattevő a Kbt. 62. (1) bekezdés h) pontjában foglalt kizáró ok hatálya alá kerül. </w:t>
      </w:r>
    </w:p>
    <w:p w14:paraId="7749A0DC" w14:textId="77777777" w:rsidR="00F31012" w:rsidRPr="00FA2BDE" w:rsidRDefault="00F31012" w:rsidP="00F31012">
      <w:pPr>
        <w:pStyle w:val="Norml10"/>
        <w:ind w:left="567"/>
        <w:jc w:val="both"/>
        <w:rPr>
          <w:rFonts w:ascii="Tahoma" w:hAnsi="Tahoma" w:cs="Tahoma"/>
          <w:iCs/>
          <w:sz w:val="21"/>
          <w:szCs w:val="21"/>
        </w:rPr>
      </w:pPr>
    </w:p>
    <w:p w14:paraId="5EAD0CF5"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 xml:space="preserve">Az ajánlatkérő a </w:t>
      </w:r>
      <w:r w:rsidRPr="00FA2BDE">
        <w:rPr>
          <w:rFonts w:ascii="Tahoma" w:hAnsi="Tahoma" w:cs="Tahoma"/>
          <w:b/>
          <w:bCs/>
          <w:iCs/>
          <w:sz w:val="21"/>
          <w:szCs w:val="21"/>
        </w:rPr>
        <w:t xml:space="preserve">2. értékelési részszempont </w:t>
      </w:r>
      <w:r w:rsidRPr="00FA2BDE">
        <w:rPr>
          <w:rFonts w:ascii="Tahoma" w:hAnsi="Tahoma" w:cs="Tahoma"/>
          <w:iCs/>
          <w:sz w:val="21"/>
          <w:szCs w:val="21"/>
        </w:rPr>
        <w:t xml:space="preserve">esetében a legjobb ajánlatot tartalmazó ajánlatra (legmagasabb igazolt szakmai gyakorlati tapasztalat) 10 pontot ad, a többi ajánlatra arányosan kevesebbet. A pontszámok kiszámítása során alkalmazandó képletet a Közbeszerzési Hatóság útmutatójának (KÉ 2016. évi 147. szám; 2016. december 21.) 1. számú melléklet A.1.bb) pontja szerinti </w:t>
      </w:r>
      <w:r w:rsidRPr="00FA2BDE">
        <w:rPr>
          <w:rFonts w:ascii="Tahoma" w:hAnsi="Tahoma" w:cs="Tahoma"/>
          <w:b/>
          <w:iCs/>
          <w:sz w:val="21"/>
          <w:szCs w:val="21"/>
        </w:rPr>
        <w:t>egyenes arányosítás módszere</w:t>
      </w:r>
      <w:r w:rsidRPr="00FA2BDE">
        <w:rPr>
          <w:rFonts w:ascii="Tahoma" w:hAnsi="Tahoma" w:cs="Tahoma"/>
          <w:iCs/>
          <w:sz w:val="21"/>
          <w:szCs w:val="21"/>
        </w:rPr>
        <w:t xml:space="preserve"> tartalmazza.</w:t>
      </w:r>
    </w:p>
    <w:p w14:paraId="2FD708B8"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Az értékelés módszere képletekkel leírva:</w:t>
      </w:r>
    </w:p>
    <w:p w14:paraId="67763C07" w14:textId="77777777" w:rsidR="00F31012" w:rsidRPr="00FA2BDE" w:rsidRDefault="00F31012" w:rsidP="00F31012">
      <w:pPr>
        <w:pStyle w:val="Norml10"/>
        <w:ind w:left="567" w:firstLine="720"/>
        <w:jc w:val="both"/>
        <w:rPr>
          <w:rFonts w:ascii="Tahoma" w:hAnsi="Tahoma" w:cs="Tahoma"/>
          <w:iCs/>
          <w:sz w:val="21"/>
          <w:szCs w:val="21"/>
        </w:rPr>
      </w:pPr>
    </w:p>
    <w:p w14:paraId="3DE9D9CB"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P = (A vizsgált / A legjobb) × (P max - P min) + P min</w:t>
      </w:r>
    </w:p>
    <w:p w14:paraId="4F55273F"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ahol:</w:t>
      </w:r>
    </w:p>
    <w:p w14:paraId="10CF8850"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P:</w:t>
      </w:r>
      <w:r w:rsidRPr="00FA2BDE">
        <w:rPr>
          <w:rFonts w:ascii="Tahoma" w:hAnsi="Tahoma" w:cs="Tahoma"/>
          <w:iCs/>
          <w:sz w:val="21"/>
          <w:szCs w:val="21"/>
        </w:rPr>
        <w:tab/>
        <w:t>a vizsgált ajánlati elem adott szempontra vonatkozó pontszáma</w:t>
      </w:r>
    </w:p>
    <w:p w14:paraId="04AD122C"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P max:</w:t>
      </w:r>
      <w:r w:rsidRPr="00FA2BDE">
        <w:rPr>
          <w:rFonts w:ascii="Tahoma" w:hAnsi="Tahoma" w:cs="Tahoma"/>
          <w:iCs/>
          <w:sz w:val="21"/>
          <w:szCs w:val="21"/>
        </w:rPr>
        <w:tab/>
        <w:t>a pontskála felső határa</w:t>
      </w:r>
    </w:p>
    <w:p w14:paraId="7E9EE2CB"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P min:</w:t>
      </w:r>
      <w:r w:rsidRPr="00FA2BDE">
        <w:rPr>
          <w:rFonts w:ascii="Tahoma" w:hAnsi="Tahoma" w:cs="Tahoma"/>
          <w:iCs/>
          <w:sz w:val="21"/>
          <w:szCs w:val="21"/>
        </w:rPr>
        <w:tab/>
        <w:t>a pontskála alsó határa</w:t>
      </w:r>
    </w:p>
    <w:p w14:paraId="306F8A85"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A legjobb:</w:t>
      </w:r>
      <w:r w:rsidRPr="00FA2BDE">
        <w:rPr>
          <w:rFonts w:ascii="Tahoma" w:hAnsi="Tahoma" w:cs="Tahoma"/>
          <w:iCs/>
          <w:sz w:val="21"/>
          <w:szCs w:val="21"/>
        </w:rPr>
        <w:tab/>
        <w:t>a legelőnyösebb ajánlat tartalmi eleme</w:t>
      </w:r>
    </w:p>
    <w:p w14:paraId="4221E50F"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A vizsgált:</w:t>
      </w:r>
      <w:r w:rsidRPr="00FA2BDE">
        <w:rPr>
          <w:rFonts w:ascii="Tahoma" w:hAnsi="Tahoma" w:cs="Tahoma"/>
          <w:iCs/>
          <w:sz w:val="21"/>
          <w:szCs w:val="21"/>
        </w:rPr>
        <w:tab/>
        <w:t>a vizsgált ajánlat tartalmi eleme</w:t>
      </w:r>
    </w:p>
    <w:p w14:paraId="295D5B00" w14:textId="77777777" w:rsidR="00F31012" w:rsidRPr="00FA2BDE" w:rsidRDefault="00F31012" w:rsidP="00F31012">
      <w:pPr>
        <w:pStyle w:val="Norml10"/>
        <w:ind w:left="567" w:firstLine="720"/>
        <w:jc w:val="both"/>
        <w:rPr>
          <w:rFonts w:ascii="Tahoma" w:hAnsi="Tahoma" w:cs="Tahoma"/>
          <w:iCs/>
          <w:sz w:val="21"/>
          <w:szCs w:val="21"/>
        </w:rPr>
      </w:pPr>
    </w:p>
    <w:p w14:paraId="7D78CDB6"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49D0CBEA" w14:textId="77777777" w:rsidR="00F31012" w:rsidRPr="00FA2BDE" w:rsidRDefault="00F31012" w:rsidP="00F31012">
      <w:pPr>
        <w:pStyle w:val="Norml10"/>
        <w:ind w:left="567"/>
        <w:jc w:val="both"/>
        <w:rPr>
          <w:rFonts w:ascii="Tahoma" w:hAnsi="Tahoma" w:cs="Tahoma"/>
          <w:iCs/>
          <w:sz w:val="21"/>
          <w:szCs w:val="21"/>
        </w:rPr>
      </w:pPr>
    </w:p>
    <w:p w14:paraId="6A2BBD53"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Abban az esetben, ha szakember tekintetében tett megajánlás minden ajánlattevő esetében 0, ajánlatkérő a képlet alkalmazása nélkül minden ajánlattevőnek 0 pontot ad.</w:t>
      </w:r>
    </w:p>
    <w:p w14:paraId="2B0B19E1" w14:textId="77777777" w:rsidR="00F31012" w:rsidRPr="00FA2BDE" w:rsidRDefault="00F31012" w:rsidP="00F31012">
      <w:pPr>
        <w:pStyle w:val="Norml10"/>
        <w:jc w:val="both"/>
        <w:rPr>
          <w:rFonts w:ascii="Tahoma" w:hAnsi="Tahoma" w:cs="Tahoma"/>
          <w:iCs/>
          <w:sz w:val="21"/>
          <w:szCs w:val="21"/>
        </w:rPr>
      </w:pPr>
    </w:p>
    <w:p w14:paraId="63ECA8D3"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09158990" w14:textId="77777777" w:rsidR="00F31012" w:rsidRPr="00FA2BDE" w:rsidRDefault="00F31012" w:rsidP="00F31012">
      <w:pPr>
        <w:pStyle w:val="Norml10"/>
        <w:jc w:val="both"/>
        <w:rPr>
          <w:rFonts w:ascii="Tahoma" w:hAnsi="Tahoma" w:cs="Tahoma"/>
          <w:iCs/>
          <w:sz w:val="21"/>
          <w:szCs w:val="21"/>
        </w:rPr>
      </w:pPr>
    </w:p>
    <w:p w14:paraId="1A4B03CD"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 xml:space="preserve">A </w:t>
      </w:r>
      <w:r w:rsidRPr="00FA2BDE">
        <w:rPr>
          <w:rFonts w:ascii="Tahoma" w:hAnsi="Tahoma" w:cs="Tahoma"/>
          <w:b/>
          <w:bCs/>
          <w:iCs/>
          <w:sz w:val="21"/>
          <w:szCs w:val="21"/>
        </w:rPr>
        <w:t>2. értékelési részszempont</w:t>
      </w:r>
      <w:r w:rsidRPr="00FA2BDE">
        <w:rPr>
          <w:rFonts w:ascii="Tahoma" w:hAnsi="Tahoma" w:cs="Tahoma"/>
          <w:iCs/>
          <w:sz w:val="21"/>
          <w:szCs w:val="21"/>
        </w:rPr>
        <w:t xml:space="preserve"> legkedvezőbb szintje: 48 hónap, melynél kedvezőbb megajánlás esetében is a kiosztható maximális pontszámot kapja az ajánlattevő. </w:t>
      </w:r>
    </w:p>
    <w:p w14:paraId="4ADD8293" w14:textId="77777777" w:rsidR="00F31012" w:rsidRPr="00FA2BDE" w:rsidRDefault="00F31012" w:rsidP="00F31012">
      <w:pPr>
        <w:spacing w:before="60" w:after="60"/>
        <w:jc w:val="both"/>
        <w:rPr>
          <w:rFonts w:ascii="Tahoma" w:hAnsi="Tahoma" w:cs="Tahoma"/>
          <w:iCs/>
          <w:sz w:val="21"/>
          <w:szCs w:val="21"/>
        </w:rPr>
      </w:pPr>
      <w:r w:rsidRPr="00FA2BDE">
        <w:rPr>
          <w:rFonts w:ascii="Tahoma" w:hAnsi="Tahoma" w:cs="Tahoma"/>
          <w:iCs/>
          <w:sz w:val="21"/>
          <w:szCs w:val="21"/>
        </w:rPr>
        <w:t>A szakmai gyakorlati tapasztalatra tett vállalást egész hónapokban kell megadni. A tört hónapokat tartalmazó megajánlás érvénytelen.</w:t>
      </w:r>
    </w:p>
    <w:p w14:paraId="2EE71699" w14:textId="77777777" w:rsidR="00F31012" w:rsidRPr="00FA2BDE" w:rsidRDefault="00F31012" w:rsidP="00F31012">
      <w:pPr>
        <w:spacing w:before="60" w:after="60"/>
        <w:jc w:val="both"/>
        <w:rPr>
          <w:rFonts w:ascii="Tahoma" w:hAnsi="Tahoma" w:cs="Tahoma"/>
          <w:iCs/>
          <w:sz w:val="21"/>
          <w:szCs w:val="21"/>
        </w:rPr>
      </w:pPr>
    </w:p>
    <w:p w14:paraId="725AB336"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 xml:space="preserve">Az ajánlatkérő a </w:t>
      </w:r>
      <w:r w:rsidRPr="00FA2BDE">
        <w:rPr>
          <w:rFonts w:ascii="Tahoma" w:hAnsi="Tahoma" w:cs="Tahoma"/>
          <w:b/>
          <w:bCs/>
          <w:iCs/>
          <w:sz w:val="21"/>
          <w:szCs w:val="21"/>
        </w:rPr>
        <w:t xml:space="preserve">3. értékelési részszempont </w:t>
      </w:r>
      <w:r w:rsidRPr="00FA2BDE">
        <w:rPr>
          <w:rFonts w:ascii="Tahoma" w:hAnsi="Tahoma" w:cs="Tahoma"/>
          <w:iCs/>
          <w:sz w:val="21"/>
          <w:szCs w:val="21"/>
        </w:rPr>
        <w:t>esetében a legjobb ajánlatot tartalmazó ajánlatra (</w:t>
      </w:r>
      <w:r w:rsidRPr="00FA2BDE">
        <w:rPr>
          <w:rFonts w:ascii="Tahoma" w:hAnsi="Tahoma" w:cs="Tahoma"/>
          <w:sz w:val="21"/>
          <w:szCs w:val="21"/>
        </w:rPr>
        <w:t>legmagasabb jótállás időtartama</w:t>
      </w:r>
      <w:r w:rsidRPr="00FA2BDE">
        <w:rPr>
          <w:rFonts w:ascii="Tahoma" w:hAnsi="Tahoma" w:cs="Tahoma"/>
          <w:iCs/>
          <w:sz w:val="21"/>
          <w:szCs w:val="21"/>
        </w:rPr>
        <w:t xml:space="preserve">) 10 pontot ad, a többi ajánlatra arányosan kevesebbet. A pontszámok kiszámítása során alkalmazandó képletet a Közbeszerzési Hatóság útmutatójának (KÉ 2016. évi 147. szám; 2016. december 21.) 1. számú melléklet A.1.bb) pontja szerinti </w:t>
      </w:r>
      <w:r w:rsidRPr="00FA2BDE">
        <w:rPr>
          <w:rFonts w:ascii="Tahoma" w:hAnsi="Tahoma" w:cs="Tahoma"/>
          <w:b/>
          <w:iCs/>
          <w:sz w:val="21"/>
          <w:szCs w:val="21"/>
        </w:rPr>
        <w:t>egyenes arányosítás módszere</w:t>
      </w:r>
      <w:r w:rsidRPr="00FA2BDE">
        <w:rPr>
          <w:rFonts w:ascii="Tahoma" w:hAnsi="Tahoma" w:cs="Tahoma"/>
          <w:iCs/>
          <w:sz w:val="21"/>
          <w:szCs w:val="21"/>
        </w:rPr>
        <w:t xml:space="preserve"> tartalmazza.</w:t>
      </w:r>
    </w:p>
    <w:p w14:paraId="1C9A1156" w14:textId="77777777" w:rsidR="00F31012" w:rsidRPr="00FA2BDE" w:rsidRDefault="00F31012" w:rsidP="00F31012">
      <w:pPr>
        <w:pStyle w:val="Norml10"/>
        <w:jc w:val="both"/>
        <w:rPr>
          <w:rFonts w:ascii="Tahoma" w:hAnsi="Tahoma" w:cs="Tahoma"/>
          <w:iCs/>
          <w:sz w:val="21"/>
          <w:szCs w:val="21"/>
        </w:rPr>
      </w:pPr>
      <w:r w:rsidRPr="00FA2BDE">
        <w:rPr>
          <w:rFonts w:ascii="Tahoma" w:hAnsi="Tahoma" w:cs="Tahoma"/>
          <w:iCs/>
          <w:sz w:val="21"/>
          <w:szCs w:val="21"/>
        </w:rPr>
        <w:t>Az értékelés módszere képletekkel leírva:</w:t>
      </w:r>
    </w:p>
    <w:p w14:paraId="5D97C750" w14:textId="77777777" w:rsidR="00F31012" w:rsidRPr="00FA2BDE" w:rsidRDefault="00F31012" w:rsidP="00F31012">
      <w:pPr>
        <w:pStyle w:val="Norml10"/>
        <w:ind w:left="567" w:firstLine="720"/>
        <w:jc w:val="both"/>
        <w:rPr>
          <w:rFonts w:ascii="Tahoma" w:hAnsi="Tahoma" w:cs="Tahoma"/>
          <w:iCs/>
          <w:sz w:val="21"/>
          <w:szCs w:val="21"/>
        </w:rPr>
      </w:pPr>
    </w:p>
    <w:p w14:paraId="22C6354F"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P = (A vizsgált / A legjobb) × (P max - P min) + P min</w:t>
      </w:r>
    </w:p>
    <w:p w14:paraId="28F7EB19"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ahol:</w:t>
      </w:r>
    </w:p>
    <w:p w14:paraId="4A02D7ED"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P:</w:t>
      </w:r>
      <w:r w:rsidRPr="00FA2BDE">
        <w:rPr>
          <w:rFonts w:ascii="Tahoma" w:hAnsi="Tahoma" w:cs="Tahoma"/>
          <w:iCs/>
          <w:sz w:val="21"/>
          <w:szCs w:val="21"/>
        </w:rPr>
        <w:tab/>
        <w:t>a vizsgált ajánlati elem adott szempontra vonatkozó pontszáma</w:t>
      </w:r>
    </w:p>
    <w:p w14:paraId="6A2281A0"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P max:</w:t>
      </w:r>
      <w:r w:rsidRPr="00FA2BDE">
        <w:rPr>
          <w:rFonts w:ascii="Tahoma" w:hAnsi="Tahoma" w:cs="Tahoma"/>
          <w:iCs/>
          <w:sz w:val="21"/>
          <w:szCs w:val="21"/>
        </w:rPr>
        <w:tab/>
        <w:t>a pontskála felső határa</w:t>
      </w:r>
    </w:p>
    <w:p w14:paraId="48D3D1DB"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P min:</w:t>
      </w:r>
      <w:r w:rsidRPr="00FA2BDE">
        <w:rPr>
          <w:rFonts w:ascii="Tahoma" w:hAnsi="Tahoma" w:cs="Tahoma"/>
          <w:iCs/>
          <w:sz w:val="21"/>
          <w:szCs w:val="21"/>
        </w:rPr>
        <w:tab/>
        <w:t>a pontskála alsó határa</w:t>
      </w:r>
    </w:p>
    <w:p w14:paraId="0126ACA2"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A legjobb:</w:t>
      </w:r>
      <w:r w:rsidRPr="00FA2BDE">
        <w:rPr>
          <w:rFonts w:ascii="Tahoma" w:hAnsi="Tahoma" w:cs="Tahoma"/>
          <w:iCs/>
          <w:sz w:val="21"/>
          <w:szCs w:val="21"/>
        </w:rPr>
        <w:tab/>
        <w:t>a legelőnyösebb ajánlat tartalmi eleme</w:t>
      </w:r>
    </w:p>
    <w:p w14:paraId="43B96FCF" w14:textId="77777777" w:rsidR="00F31012" w:rsidRPr="00FA2BDE" w:rsidRDefault="00F31012" w:rsidP="00F31012">
      <w:pPr>
        <w:pStyle w:val="Norml10"/>
        <w:ind w:left="567" w:firstLine="720"/>
        <w:rPr>
          <w:rFonts w:ascii="Tahoma" w:hAnsi="Tahoma" w:cs="Tahoma"/>
          <w:iCs/>
          <w:sz w:val="21"/>
          <w:szCs w:val="21"/>
        </w:rPr>
      </w:pPr>
      <w:r w:rsidRPr="00FA2BDE">
        <w:rPr>
          <w:rFonts w:ascii="Tahoma" w:hAnsi="Tahoma" w:cs="Tahoma"/>
          <w:iCs/>
          <w:sz w:val="21"/>
          <w:szCs w:val="21"/>
        </w:rPr>
        <w:t>A vizsgált:</w:t>
      </w:r>
      <w:r w:rsidRPr="00FA2BDE">
        <w:rPr>
          <w:rFonts w:ascii="Tahoma" w:hAnsi="Tahoma" w:cs="Tahoma"/>
          <w:iCs/>
          <w:sz w:val="21"/>
          <w:szCs w:val="21"/>
        </w:rPr>
        <w:tab/>
        <w:t>a vizsgált ajánlat tartalmi eleme</w:t>
      </w:r>
    </w:p>
    <w:p w14:paraId="3C033171" w14:textId="77777777" w:rsidR="00F31012" w:rsidRPr="00FA2BDE" w:rsidRDefault="00F31012" w:rsidP="00F31012">
      <w:pPr>
        <w:spacing w:before="60" w:after="60"/>
        <w:jc w:val="both"/>
        <w:rPr>
          <w:rFonts w:ascii="Tahoma" w:hAnsi="Tahoma" w:cs="Tahoma"/>
          <w:sz w:val="21"/>
          <w:szCs w:val="21"/>
        </w:rPr>
      </w:pPr>
    </w:p>
    <w:p w14:paraId="618C87CD" w14:textId="77777777" w:rsidR="00F31012" w:rsidRPr="00FA2BDE" w:rsidRDefault="00F31012" w:rsidP="00F31012">
      <w:pPr>
        <w:spacing w:before="60" w:after="60"/>
        <w:jc w:val="both"/>
        <w:rPr>
          <w:rFonts w:ascii="Tahoma" w:hAnsi="Tahoma" w:cs="Tahoma"/>
          <w:sz w:val="21"/>
          <w:szCs w:val="21"/>
        </w:rPr>
      </w:pPr>
      <w:r w:rsidRPr="00FA2BDE">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04CB4079" w14:textId="77777777" w:rsidR="00F31012" w:rsidRPr="00FA2BDE" w:rsidRDefault="00F31012" w:rsidP="00F31012">
      <w:pPr>
        <w:spacing w:before="60" w:after="60"/>
        <w:jc w:val="both"/>
        <w:rPr>
          <w:rFonts w:ascii="Tahoma" w:hAnsi="Tahoma" w:cs="Tahoma"/>
          <w:sz w:val="21"/>
          <w:szCs w:val="21"/>
        </w:rPr>
      </w:pPr>
      <w:r w:rsidRPr="00FA2BDE">
        <w:rPr>
          <w:rFonts w:ascii="Tahoma" w:hAnsi="Tahoma" w:cs="Tahoma"/>
          <w:sz w:val="21"/>
          <w:szCs w:val="21"/>
        </w:rPr>
        <w:t>A 3. értékelési részszempont legkedvezőbb szintje: 48 hónap, melynél kedvezőbb megajánlás esetében is a kiosztható maximális pontszámot kapja az ajánlattevő. Az ajánlati elem legkedvezőtlenebb szintje 24 hónap, melynél kedvezőtlenebbet Ajánlatkérő nem fogad el.</w:t>
      </w:r>
    </w:p>
    <w:p w14:paraId="047506AD" w14:textId="77777777" w:rsidR="00F31012" w:rsidRPr="00FA2BDE" w:rsidRDefault="00F31012" w:rsidP="00F31012">
      <w:pPr>
        <w:spacing w:after="0" w:line="100" w:lineRule="atLeast"/>
        <w:jc w:val="both"/>
        <w:rPr>
          <w:rFonts w:ascii="Tahoma" w:hAnsi="Tahoma" w:cs="Tahoma"/>
          <w:sz w:val="21"/>
          <w:szCs w:val="21"/>
        </w:rPr>
      </w:pPr>
      <w:r w:rsidRPr="00FA2BDE">
        <w:rPr>
          <w:rFonts w:ascii="Tahoma" w:hAnsi="Tahoma" w:cs="Tahoma"/>
          <w:sz w:val="21"/>
          <w:szCs w:val="21"/>
        </w:rPr>
        <w:t>A jótállás időtartamára tett vállalást egész hónapokban kell megadni. A tört hónapokat tartalmazó megajánlás érvénytelen.</w:t>
      </w:r>
    </w:p>
    <w:p w14:paraId="188DCE7A" w14:textId="058D3E76" w:rsidR="00F31012" w:rsidRDefault="00F31012" w:rsidP="00F31012">
      <w:pPr>
        <w:spacing w:after="0" w:line="100" w:lineRule="atLeast"/>
        <w:jc w:val="both"/>
        <w:rPr>
          <w:rFonts w:ascii="Tahoma" w:hAnsi="Tahoma" w:cs="Tahoma"/>
          <w:sz w:val="21"/>
          <w:szCs w:val="21"/>
        </w:rPr>
      </w:pPr>
    </w:p>
    <w:p w14:paraId="5E2A2BD0" w14:textId="77777777" w:rsidR="00E73E20" w:rsidRPr="00FA2BDE" w:rsidRDefault="00E73E20" w:rsidP="00E73E20">
      <w:pPr>
        <w:spacing w:before="60" w:after="60"/>
        <w:jc w:val="both"/>
        <w:rPr>
          <w:rFonts w:ascii="Tahoma" w:hAnsi="Tahoma" w:cs="Tahoma"/>
          <w:sz w:val="21"/>
          <w:szCs w:val="21"/>
        </w:rPr>
      </w:pPr>
      <w:r w:rsidRPr="00FA2BDE">
        <w:rPr>
          <w:rFonts w:ascii="Tahoma" w:hAnsi="Tahoma" w:cs="Tahoma"/>
          <w:sz w:val="21"/>
          <w:szCs w:val="21"/>
        </w:rPr>
        <w:t>A fenti módszerrel értékelt egyes tartalmi elemekre adott értékelési pontszámot az Ajánlatkérő megszorozza az eljárást megindító felhívásban is meghatározott súlyszámmal, a szorzatokat pedig ajánlatonként összeadja.</w:t>
      </w:r>
    </w:p>
    <w:p w14:paraId="12DFA6B1" w14:textId="77777777" w:rsidR="00E73E20" w:rsidRPr="00FA2BDE" w:rsidRDefault="00E73E20" w:rsidP="00E73E20">
      <w:pPr>
        <w:spacing w:before="60" w:after="60"/>
        <w:jc w:val="both"/>
        <w:rPr>
          <w:rFonts w:ascii="Tahoma" w:hAnsi="Tahoma" w:cs="Tahoma"/>
          <w:sz w:val="21"/>
          <w:szCs w:val="21"/>
        </w:rPr>
      </w:pPr>
      <w:r w:rsidRPr="00FA2BDE">
        <w:rPr>
          <w:rFonts w:ascii="Tahoma" w:hAnsi="Tahoma" w:cs="Tahoma"/>
          <w:sz w:val="21"/>
          <w:szCs w:val="21"/>
        </w:rPr>
        <w:t>Az az ajánlat az összességében legelőnyösebb, amelynek az összpontszáma a legnagyobb.</w:t>
      </w:r>
    </w:p>
    <w:p w14:paraId="16A1F469" w14:textId="1307DA7A" w:rsidR="00E73E20" w:rsidRPr="00FA2BDE" w:rsidRDefault="00E73E20" w:rsidP="00E73E20">
      <w:pPr>
        <w:spacing w:before="60" w:after="60"/>
        <w:jc w:val="both"/>
        <w:rPr>
          <w:rFonts w:ascii="Tahoma" w:hAnsi="Tahoma" w:cs="Tahoma"/>
          <w:sz w:val="21"/>
          <w:szCs w:val="21"/>
        </w:rPr>
      </w:pPr>
      <w:r w:rsidRPr="00FA2BDE">
        <w:rPr>
          <w:rFonts w:ascii="Tahoma" w:hAnsi="Tahoma" w:cs="Tahoma"/>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1336D792" w14:textId="77777777" w:rsidR="00F31012" w:rsidRPr="00FA2BDE" w:rsidRDefault="00F31012" w:rsidP="00F31012">
      <w:pPr>
        <w:spacing w:after="0" w:line="100" w:lineRule="atLeast"/>
        <w:jc w:val="both"/>
        <w:rPr>
          <w:rFonts w:ascii="Tahoma" w:hAnsi="Tahoma" w:cs="Tahoma"/>
          <w:sz w:val="21"/>
          <w:szCs w:val="21"/>
        </w:rPr>
      </w:pPr>
    </w:p>
    <w:p w14:paraId="39F8A6D3" w14:textId="77777777" w:rsidR="00F31012" w:rsidRPr="00FA2BDE" w:rsidRDefault="00F31012" w:rsidP="00F31012">
      <w:pPr>
        <w:spacing w:after="0" w:line="100" w:lineRule="atLeast"/>
        <w:jc w:val="both"/>
        <w:rPr>
          <w:rFonts w:ascii="Tahoma" w:hAnsi="Tahoma" w:cs="Tahoma"/>
          <w:sz w:val="21"/>
          <w:szCs w:val="21"/>
        </w:rPr>
      </w:pPr>
    </w:p>
    <w:p w14:paraId="1324BBA1" w14:textId="77777777" w:rsidR="00F31012" w:rsidRPr="00FA2BDE" w:rsidRDefault="00F31012" w:rsidP="00226FD2">
      <w:pPr>
        <w:pStyle w:val="Alaprtelmezett"/>
        <w:numPr>
          <w:ilvl w:val="0"/>
          <w:numId w:val="40"/>
        </w:numPr>
        <w:tabs>
          <w:tab w:val="left" w:pos="567"/>
        </w:tabs>
        <w:spacing w:after="120"/>
        <w:jc w:val="both"/>
        <w:rPr>
          <w:rFonts w:ascii="Tahoma" w:hAnsi="Tahoma" w:cs="Tahoma"/>
          <w:b/>
          <w:bCs/>
          <w:color w:val="auto"/>
          <w:sz w:val="21"/>
          <w:szCs w:val="21"/>
        </w:rPr>
      </w:pPr>
      <w:r w:rsidRPr="00FA2BDE">
        <w:rPr>
          <w:rFonts w:ascii="Tahoma" w:hAnsi="Tahoma" w:cs="Tahoma"/>
          <w:b/>
          <w:bCs/>
          <w:color w:val="auto"/>
          <w:sz w:val="21"/>
          <w:szCs w:val="21"/>
        </w:rPr>
        <w:t>AZ AJÁNLATTÉTELI HATÁRIDŐ ÉS AZAJÁNLAT(OK) FELBONTÁSA:</w:t>
      </w:r>
    </w:p>
    <w:p w14:paraId="033ED434"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bCs/>
          <w:color w:val="auto"/>
          <w:sz w:val="21"/>
          <w:szCs w:val="21"/>
        </w:rPr>
      </w:pPr>
      <w:r w:rsidRPr="00FA2BDE">
        <w:rPr>
          <w:rFonts w:ascii="Tahoma" w:hAnsi="Tahoma" w:cs="Tahoma"/>
          <w:bCs/>
          <w:color w:val="auto"/>
          <w:sz w:val="21"/>
          <w:szCs w:val="21"/>
        </w:rPr>
        <w:t xml:space="preserve">https://ekr.gov.hu </w:t>
      </w:r>
    </w:p>
    <w:p w14:paraId="1C5F71A9"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bCs/>
          <w:color w:val="auto"/>
          <w:sz w:val="21"/>
          <w:szCs w:val="21"/>
        </w:rPr>
      </w:pPr>
      <w:r w:rsidRPr="00FA2BDE">
        <w:rPr>
          <w:rFonts w:ascii="Tahoma" w:hAnsi="Tahoma" w:cs="Tahoma"/>
          <w:bCs/>
          <w:color w:val="auto"/>
          <w:sz w:val="21"/>
          <w:szCs w:val="21"/>
        </w:rPr>
        <w:t>A 424/2017. (XII. 19.) Korm. rendelet 15.§ (3) bekezdése értelmében az ajánlatnak az ajánlattételi határidő lejártának időpontjáig kell elektronikusan beérkeznie. A beérkezés időpontjáról az EKR visszaigazolást küld.</w:t>
      </w:r>
    </w:p>
    <w:p w14:paraId="14981EAA"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bCs/>
          <w:color w:val="auto"/>
          <w:sz w:val="21"/>
          <w:szCs w:val="21"/>
        </w:rPr>
      </w:pPr>
      <w:r w:rsidRPr="00FA2BDE">
        <w:rPr>
          <w:rFonts w:ascii="Tahoma" w:hAnsi="Tahoma" w:cs="Tahoma"/>
          <w:bCs/>
          <w:color w:val="auto"/>
          <w:sz w:val="21"/>
          <w:szCs w:val="21"/>
        </w:rPr>
        <w:t>Ajánlatkérő a bontás során a Kbt. 68. § (4) és (6) bekezdései szerint jár el.</w:t>
      </w:r>
    </w:p>
    <w:p w14:paraId="2ADD2811"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bCs/>
          <w:color w:val="auto"/>
          <w:sz w:val="21"/>
          <w:szCs w:val="21"/>
        </w:rPr>
      </w:pPr>
      <w:r w:rsidRPr="00FA2BDE">
        <w:rPr>
          <w:rFonts w:ascii="Tahoma" w:hAnsi="Tahoma" w:cs="Tahoma"/>
          <w:bCs/>
          <w:color w:val="auto"/>
          <w:sz w:val="21"/>
          <w:szCs w:val="21"/>
        </w:rPr>
        <w:t>A 424/2017. (XII. 19.) Korm. rendelet 15.§ (2) bekezdése értelmében az ajánlatokat tartalmazó iratok felbontását az EKR az ajánlattételi határidő lejártát követően, kettő órával később kezdi meg.</w:t>
      </w:r>
    </w:p>
    <w:p w14:paraId="0156D285"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bCs/>
          <w:color w:val="auto"/>
          <w:sz w:val="21"/>
          <w:szCs w:val="21"/>
        </w:rPr>
      </w:pPr>
      <w:r w:rsidRPr="00FA2BDE">
        <w:rPr>
          <w:rFonts w:ascii="Tahoma" w:hAnsi="Tahoma" w:cs="Tahoma"/>
          <w:bCs/>
          <w:color w:val="auto"/>
          <w:sz w:val="21"/>
          <w:szCs w:val="21"/>
        </w:rPr>
        <w:t>A 424/2017. (XII. 19.) Korm. rendelet 15.§ (4) bekezdése értelmében az elektronikusan benyújtott ajánlatok felbontását az EKR végzi úgy, hogy a bontás időpontjában az ajánlatok az ajánlatkérő számára hozzáférhetővé válnak.</w:t>
      </w:r>
    </w:p>
    <w:p w14:paraId="7AD6F096" w14:textId="77777777" w:rsidR="00F31012" w:rsidRPr="00FA2BDE" w:rsidRDefault="00F31012" w:rsidP="00226FD2">
      <w:pPr>
        <w:pStyle w:val="Alaprtelmezett"/>
        <w:numPr>
          <w:ilvl w:val="1"/>
          <w:numId w:val="40"/>
        </w:numPr>
        <w:tabs>
          <w:tab w:val="clear" w:pos="708"/>
          <w:tab w:val="left" w:pos="567"/>
        </w:tabs>
        <w:spacing w:after="120"/>
        <w:ind w:left="567" w:hanging="567"/>
        <w:jc w:val="both"/>
        <w:rPr>
          <w:rFonts w:ascii="Tahoma" w:hAnsi="Tahoma" w:cs="Tahoma"/>
          <w:color w:val="auto"/>
          <w:sz w:val="21"/>
          <w:szCs w:val="21"/>
        </w:rPr>
      </w:pPr>
      <w:r w:rsidRPr="00FA2BDE">
        <w:rPr>
          <w:rFonts w:ascii="Tahoma" w:hAnsi="Tahoma" w:cs="Tahoma"/>
          <w:bCs/>
          <w:color w:val="auto"/>
          <w:sz w:val="21"/>
          <w:szCs w:val="21"/>
        </w:rPr>
        <w:t>A 424/2017. (XII. 19.) Korm. rendelet 15.§ (5) bekezdése értelmében az elektronikusan benyújtott ajánlat esetében a Kbt. 68. § (4) bekezdése szerinti adatokat az EKR a bontás időpontjától kezdve azonnal elektronikusan - azzal a tartalommal, ahogyan azok az ajánlatban szerepelnek - az ajánlattevők részére elérhetővé teszi.</w:t>
      </w:r>
    </w:p>
    <w:p w14:paraId="22D89425" w14:textId="77777777" w:rsidR="00F31012" w:rsidRPr="00FA2BDE" w:rsidRDefault="00F31012" w:rsidP="00226FD2">
      <w:pPr>
        <w:pStyle w:val="Alaprtelmezett"/>
        <w:numPr>
          <w:ilvl w:val="0"/>
          <w:numId w:val="40"/>
        </w:numPr>
        <w:tabs>
          <w:tab w:val="clear" w:pos="708"/>
          <w:tab w:val="left" w:pos="567"/>
        </w:tabs>
        <w:spacing w:after="120"/>
        <w:jc w:val="both"/>
        <w:rPr>
          <w:rFonts w:ascii="Tahoma" w:hAnsi="Tahoma" w:cs="Tahoma"/>
          <w:color w:val="auto"/>
          <w:sz w:val="21"/>
          <w:szCs w:val="21"/>
        </w:rPr>
      </w:pPr>
      <w:r w:rsidRPr="00FA2BDE">
        <w:rPr>
          <w:rFonts w:ascii="Tahoma" w:hAnsi="Tahoma" w:cs="Tahoma"/>
          <w:b/>
          <w:bCs/>
          <w:color w:val="auto"/>
          <w:sz w:val="21"/>
          <w:szCs w:val="21"/>
        </w:rPr>
        <w:t>AZ AJÁNLATOK ELBÍRÁLÁSA</w:t>
      </w:r>
    </w:p>
    <w:p w14:paraId="69B812CD" w14:textId="77777777" w:rsidR="00F31012" w:rsidRPr="00FA2BDE" w:rsidRDefault="00F31012" w:rsidP="00226FD2">
      <w:pPr>
        <w:pStyle w:val="Alaprtelmezett"/>
        <w:numPr>
          <w:ilvl w:val="1"/>
          <w:numId w:val="40"/>
        </w:numPr>
        <w:tabs>
          <w:tab w:val="left" w:pos="1275"/>
          <w:tab w:val="left" w:pos="1701"/>
        </w:tabs>
        <w:spacing w:after="120"/>
        <w:ind w:left="567" w:hanging="567"/>
        <w:jc w:val="both"/>
        <w:rPr>
          <w:rFonts w:ascii="Tahoma" w:hAnsi="Tahoma" w:cs="Tahoma"/>
          <w:color w:val="auto"/>
          <w:sz w:val="21"/>
          <w:szCs w:val="21"/>
        </w:rPr>
      </w:pPr>
      <w:bookmarkStart w:id="45" w:name="pr720"/>
      <w:r w:rsidRPr="00FA2BDE">
        <w:rPr>
          <w:rFonts w:ascii="Tahoma" w:hAnsi="Tahoma" w:cs="Tahoma"/>
          <w:color w:val="auto"/>
          <w:sz w:val="21"/>
          <w:szCs w:val="21"/>
        </w:rPr>
        <w:t>Az ajánlatok elbírálása során az ajánlatkérőnek meg kell vizsgálnia, hogy az ajánlatok megfelelnek-e a közbeszerzési dokumentumokban, valamint a jogszabályokban meghatározott feltételeknek.</w:t>
      </w:r>
    </w:p>
    <w:p w14:paraId="55B627A0" w14:textId="77777777" w:rsidR="00F31012" w:rsidRPr="00FA2BDE" w:rsidRDefault="00F31012" w:rsidP="00226FD2">
      <w:pPr>
        <w:numPr>
          <w:ilvl w:val="1"/>
          <w:numId w:val="40"/>
        </w:numPr>
        <w:spacing w:after="120" w:line="276" w:lineRule="auto"/>
        <w:ind w:left="567" w:hanging="567"/>
        <w:jc w:val="both"/>
        <w:rPr>
          <w:rFonts w:ascii="Tahoma" w:hAnsi="Tahoma" w:cs="Tahoma"/>
          <w:sz w:val="21"/>
          <w:szCs w:val="21"/>
        </w:rPr>
      </w:pPr>
      <w:bookmarkStart w:id="46" w:name="Bookmark41"/>
      <w:bookmarkStart w:id="47" w:name="pr477"/>
      <w:bookmarkEnd w:id="45"/>
      <w:bookmarkEnd w:id="46"/>
      <w:r w:rsidRPr="00FA2BDE">
        <w:rPr>
          <w:rFonts w:ascii="Tahoma" w:hAnsi="Tahoma" w:cs="Tahoma"/>
          <w:sz w:val="21"/>
          <w:szCs w:val="21"/>
        </w:rPr>
        <w:t>Az ajánlatkérő köteles megállapítani, hogy mely ajánlatok érvénytelenek, és hogy van-e olyan ajánlattevő, akit az eljárásból ki kell zárni.</w:t>
      </w:r>
      <w:bookmarkStart w:id="48" w:name="pr478"/>
      <w:bookmarkEnd w:id="47"/>
    </w:p>
    <w:bookmarkEnd w:id="48"/>
    <w:p w14:paraId="481B0735" w14:textId="77777777" w:rsidR="00F31012" w:rsidRPr="00FA2BDE" w:rsidRDefault="00F31012" w:rsidP="00226FD2">
      <w:pPr>
        <w:numPr>
          <w:ilvl w:val="1"/>
          <w:numId w:val="40"/>
        </w:numPr>
        <w:spacing w:after="120" w:line="276" w:lineRule="auto"/>
        <w:ind w:left="567" w:hanging="567"/>
        <w:jc w:val="both"/>
        <w:rPr>
          <w:rFonts w:ascii="Tahoma" w:hAnsi="Tahoma" w:cs="Tahoma"/>
          <w:sz w:val="21"/>
          <w:szCs w:val="21"/>
        </w:rPr>
      </w:pPr>
      <w:r w:rsidRPr="00FA2BDE">
        <w:rPr>
          <w:rFonts w:ascii="Tahoma" w:hAnsi="Tahoma" w:cs="Tahoma"/>
          <w:sz w:val="21"/>
          <w:szCs w:val="21"/>
        </w:rPr>
        <w:t>Az eljárás eredményéről szóló döntés meghozatalát megelőzően az ajánlatkérő az értékelési szempontokra figyelemmel legkedvezőbbnek tekinthető ajánlattevőt megfelelő határidő tűzésével felhívja az alkalmassági követelményekkel kapcsolatos igazolások benyújtására. A kapacitásait rendelkezésre bocsátó szervezetnek csak az alkalmassági követelmények tekintetében kell az igazolásokat benyújtani.</w:t>
      </w:r>
    </w:p>
    <w:p w14:paraId="4FF04D2D" w14:textId="77777777" w:rsidR="00F31012" w:rsidRPr="00FA2BDE" w:rsidRDefault="00F31012" w:rsidP="00226FD2">
      <w:pPr>
        <w:numPr>
          <w:ilvl w:val="1"/>
          <w:numId w:val="40"/>
        </w:numPr>
        <w:spacing w:after="120" w:line="276" w:lineRule="auto"/>
        <w:ind w:left="567" w:hanging="567"/>
        <w:jc w:val="both"/>
        <w:rPr>
          <w:rFonts w:ascii="Tahoma" w:hAnsi="Tahoma" w:cs="Tahoma"/>
          <w:sz w:val="21"/>
          <w:szCs w:val="21"/>
        </w:rPr>
      </w:pPr>
      <w:r w:rsidRPr="00FA2BDE">
        <w:rPr>
          <w:rFonts w:ascii="Tahoma" w:hAnsi="Tahoma" w:cs="Tahoma"/>
          <w:sz w:val="21"/>
          <w:szCs w:val="21"/>
        </w:rPr>
        <w:t>Ajánlatkérő felhívja a figyelmet arra, hogy ha a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Az ajánlatkérő az eljárást lezáró döntésben csak olyan ajánlattevőt nevezhet meg nyertes ajánlattevőként, aki az alkalmassági követelmények, a kizáró okok tekintetében az e törvényben és a külön jogszabályban foglaltak szerint előírt igazolási kötelezettségének eleget tett.</w:t>
      </w:r>
    </w:p>
    <w:p w14:paraId="50CD97C8" w14:textId="77777777" w:rsidR="00F31012" w:rsidRPr="00FA2BDE" w:rsidRDefault="00F31012" w:rsidP="00226FD2">
      <w:pPr>
        <w:numPr>
          <w:ilvl w:val="1"/>
          <w:numId w:val="40"/>
        </w:numPr>
        <w:spacing w:after="120" w:line="276" w:lineRule="auto"/>
        <w:ind w:left="567" w:hanging="567"/>
        <w:jc w:val="both"/>
        <w:rPr>
          <w:rFonts w:ascii="Tahoma" w:hAnsi="Tahoma" w:cs="Tahoma"/>
          <w:sz w:val="21"/>
          <w:szCs w:val="21"/>
        </w:rPr>
      </w:pPr>
      <w:r w:rsidRPr="00FA2BDE">
        <w:rPr>
          <w:rFonts w:ascii="Tahoma" w:hAnsi="Tahoma" w:cs="Tahoma"/>
          <w:sz w:val="21"/>
          <w:szCs w:val="21"/>
        </w:rPr>
        <w:t>Az ajánlatkérő az eljárást lezáró döntés meghozatalát megelőzően dönthet úgy, hogy nemcsak a legkedvezőbb, hanem az értékelési sorrendben azt követő meghatározott számú következő legkedvezőbb ajánlattevőt is felhívja az igazolások benyújtására. Az ajánlatkérő az összegezésben csak akkor nevezi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7A44A4BA" w14:textId="77777777" w:rsidR="00F31012" w:rsidRPr="00FA2BDE" w:rsidRDefault="00F31012" w:rsidP="00226FD2">
      <w:pPr>
        <w:numPr>
          <w:ilvl w:val="1"/>
          <w:numId w:val="40"/>
        </w:numPr>
        <w:spacing w:after="120" w:line="276" w:lineRule="auto"/>
        <w:ind w:left="567" w:hanging="567"/>
        <w:jc w:val="both"/>
        <w:rPr>
          <w:rFonts w:ascii="Tahoma" w:hAnsi="Tahoma" w:cs="Tahoma"/>
          <w:sz w:val="21"/>
          <w:szCs w:val="21"/>
        </w:rPr>
      </w:pPr>
      <w:r w:rsidRPr="00FA2BDE">
        <w:rPr>
          <w:rFonts w:ascii="Tahoma" w:hAnsi="Tahoma" w:cs="Tahoma"/>
          <w:sz w:val="21"/>
          <w:szCs w:val="21"/>
        </w:rPr>
        <w:t>Amennyiben az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14:paraId="367061F1" w14:textId="77777777" w:rsidR="00F31012" w:rsidRPr="00FA2BDE" w:rsidRDefault="00F31012" w:rsidP="00226FD2">
      <w:pPr>
        <w:numPr>
          <w:ilvl w:val="1"/>
          <w:numId w:val="40"/>
        </w:numPr>
        <w:spacing w:after="120" w:line="276" w:lineRule="auto"/>
        <w:ind w:left="567" w:hanging="567"/>
        <w:jc w:val="both"/>
        <w:rPr>
          <w:rFonts w:ascii="Tahoma" w:hAnsi="Tahoma" w:cs="Tahoma"/>
          <w:sz w:val="21"/>
          <w:szCs w:val="21"/>
        </w:rPr>
      </w:pPr>
      <w:bookmarkStart w:id="49" w:name="pr483"/>
      <w:r w:rsidRPr="00FA2BDE">
        <w:rPr>
          <w:rFonts w:ascii="Tahoma" w:hAnsi="Tahoma" w:cs="Tahoma"/>
          <w:sz w:val="21"/>
          <w:szCs w:val="21"/>
        </w:rPr>
        <w:t xml:space="preserve">Az ajánlatkérő indokolt esetben </w:t>
      </w:r>
      <w:r w:rsidRPr="00FA2BDE">
        <w:rPr>
          <w:rFonts w:ascii="Tahoma" w:hAnsi="Tahoma" w:cs="Tahoma"/>
          <w:sz w:val="21"/>
          <w:szCs w:val="21"/>
          <w:u w:val="single"/>
        </w:rPr>
        <w:t>az ajánlati kötöttség lejártának időpontját megelőzően</w:t>
      </w:r>
      <w:r w:rsidRPr="00FA2BDE">
        <w:rPr>
          <w:rFonts w:ascii="Tahoma" w:hAnsi="Tahoma" w:cs="Tahoma"/>
          <w:sz w:val="21"/>
          <w:szCs w:val="21"/>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FA2BDE">
        <w:rPr>
          <w:rFonts w:ascii="Tahoma" w:hAnsi="Tahoma" w:cs="Tahoma"/>
          <w:b/>
          <w:sz w:val="21"/>
          <w:szCs w:val="21"/>
        </w:rPr>
        <w:t>Amennyiben az ajánlattevő az ajánlatkérő által megadott határidőben nem nyilatkozik, úgy kell tekinteni, hogy ajánlatát az ajánlatkérő által megjelölt időpontig fenntartja.</w:t>
      </w:r>
      <w:r w:rsidRPr="00FA2BDE">
        <w:rPr>
          <w:rFonts w:ascii="Tahoma" w:hAnsi="Tahoma" w:cs="Tahoma"/>
          <w:sz w:val="21"/>
          <w:szCs w:val="21"/>
        </w:rPr>
        <w:t xml:space="preserve"> Amennyiben valamelyik ajánlattevő ajánlatát nem tartja fenn, az ajánlati kötöttség lejártának eredeti időpontját követően az eljárás további részében az értékelés során ajánlatát figyelmen kívül kell hagyni.</w:t>
      </w:r>
      <w:bookmarkEnd w:id="49"/>
    </w:p>
    <w:p w14:paraId="106A2376" w14:textId="77777777" w:rsidR="00F31012" w:rsidRPr="00FA2BDE" w:rsidRDefault="00F31012" w:rsidP="00226FD2">
      <w:pPr>
        <w:numPr>
          <w:ilvl w:val="1"/>
          <w:numId w:val="40"/>
        </w:numPr>
        <w:spacing w:after="120" w:line="276" w:lineRule="auto"/>
        <w:ind w:left="567" w:hanging="567"/>
        <w:jc w:val="both"/>
        <w:rPr>
          <w:rFonts w:ascii="Tahoma" w:hAnsi="Tahoma" w:cs="Tahoma"/>
          <w:i/>
          <w:sz w:val="21"/>
          <w:szCs w:val="21"/>
        </w:rPr>
      </w:pPr>
      <w:bookmarkStart w:id="50" w:name="pr489"/>
      <w:r w:rsidRPr="00FA2BDE">
        <w:rPr>
          <w:rFonts w:ascii="Tahoma" w:hAnsi="Tahoma" w:cs="Tahoma"/>
          <w:sz w:val="21"/>
          <w:szCs w:val="21"/>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50"/>
      <w:r w:rsidRPr="00FA2BDE">
        <w:rPr>
          <w:rFonts w:ascii="Tahoma" w:hAnsi="Tahoma" w:cs="Tahoma"/>
          <w:sz w:val="21"/>
          <w:szCs w:val="21"/>
        </w:rPr>
        <w:t xml:space="preserve"> A hiánypótlás és felvilágosítás kérésre vonatkozó szabályokat a Kbt. 71. §-a </w:t>
      </w:r>
      <w:r w:rsidRPr="00FA2BDE">
        <w:rPr>
          <w:rFonts w:ascii="Tahoma" w:hAnsi="Tahoma" w:cs="Tahoma"/>
          <w:i/>
          <w:sz w:val="21"/>
          <w:szCs w:val="21"/>
        </w:rPr>
        <w:t xml:space="preserve">és a 424/2017. (XII. 19.) Korm. rendelet </w:t>
      </w:r>
      <w:r w:rsidRPr="00FA2BDE">
        <w:rPr>
          <w:rFonts w:ascii="Tahoma" w:hAnsi="Tahoma" w:cs="Tahoma"/>
          <w:sz w:val="21"/>
          <w:szCs w:val="21"/>
        </w:rPr>
        <w:t>tartalmazza.</w:t>
      </w:r>
    </w:p>
    <w:p w14:paraId="52DF0F3A" w14:textId="77777777" w:rsidR="00F31012" w:rsidRPr="00FA2BDE" w:rsidRDefault="00F31012" w:rsidP="00F31012">
      <w:pPr>
        <w:pStyle w:val="Listaszerbekezds1"/>
        <w:tabs>
          <w:tab w:val="left" w:pos="426"/>
        </w:tabs>
        <w:autoSpaceDE w:val="0"/>
        <w:ind w:left="540"/>
        <w:rPr>
          <w:rFonts w:ascii="Tahoma" w:hAnsi="Tahoma" w:cs="Tahoma"/>
          <w:i/>
          <w:sz w:val="21"/>
          <w:szCs w:val="21"/>
          <w:lang w:eastAsia="ar-SA"/>
        </w:rPr>
      </w:pPr>
      <w:r w:rsidRPr="00FA2BDE">
        <w:rPr>
          <w:rFonts w:ascii="Tahoma" w:hAnsi="Tahoma" w:cs="Tahoma"/>
          <w:i/>
          <w:sz w:val="21"/>
          <w:szCs w:val="21"/>
        </w:rPr>
        <w:t>A 424/2017. (XII. 19.) Korm. rendelet 11.§ (2) bekezdése érelmében</w:t>
      </w:r>
      <w:r w:rsidRPr="00FA2BDE">
        <w:rPr>
          <w:rFonts w:ascii="Tahoma" w:hAnsi="Tahoma" w:cs="Tahoma"/>
          <w:i/>
          <w:sz w:val="21"/>
          <w:szCs w:val="21"/>
          <w:lang w:eastAsia="ar-SA"/>
        </w:rPr>
        <w:t xml:space="preserve">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52580819" w14:textId="77777777" w:rsidR="00F31012" w:rsidRPr="00FA2BDE" w:rsidRDefault="00F31012" w:rsidP="00F31012">
      <w:pPr>
        <w:pStyle w:val="Listaszerbekezds1"/>
        <w:tabs>
          <w:tab w:val="left" w:pos="426"/>
        </w:tabs>
        <w:autoSpaceDE w:val="0"/>
        <w:spacing w:before="0" w:line="276" w:lineRule="auto"/>
        <w:ind w:left="540"/>
        <w:rPr>
          <w:rFonts w:ascii="Tahoma" w:hAnsi="Tahoma" w:cs="Tahoma"/>
          <w:i/>
          <w:sz w:val="21"/>
          <w:szCs w:val="21"/>
          <w:lang w:eastAsia="ar-SA"/>
        </w:rPr>
      </w:pPr>
      <w:r w:rsidRPr="00FA2BDE">
        <w:rPr>
          <w:rFonts w:ascii="Tahoma" w:hAnsi="Tahoma" w:cs="Tahoma"/>
          <w:i/>
          <w:sz w:val="21"/>
          <w:szCs w:val="21"/>
        </w:rPr>
        <w:t>A 424/2017. (XII. 19.) Korm. rendelet 11.§ (3) bekezdése érelmében</w:t>
      </w:r>
      <w:r w:rsidRPr="00FA2BDE">
        <w:rPr>
          <w:rFonts w:ascii="Tahoma" w:hAnsi="Tahoma" w:cs="Tahoma"/>
          <w:i/>
          <w:sz w:val="21"/>
          <w:szCs w:val="21"/>
          <w:lang w:eastAsia="ar-SA"/>
        </w:rPr>
        <w:t xml:space="preserve">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163B93BB" w14:textId="77777777" w:rsidR="00F31012" w:rsidRPr="00FA2BDE" w:rsidRDefault="00F31012" w:rsidP="00F31012">
      <w:pPr>
        <w:pStyle w:val="Listaszerbekezds1"/>
        <w:tabs>
          <w:tab w:val="left" w:pos="426"/>
        </w:tabs>
        <w:autoSpaceDE w:val="0"/>
        <w:spacing w:before="0" w:line="276" w:lineRule="auto"/>
        <w:ind w:left="540"/>
        <w:rPr>
          <w:rFonts w:ascii="Tahoma" w:hAnsi="Tahoma" w:cs="Tahoma"/>
          <w:sz w:val="21"/>
          <w:szCs w:val="21"/>
          <w:lang w:eastAsia="ar-SA"/>
        </w:rPr>
      </w:pPr>
      <w:r w:rsidRPr="00FA2BDE">
        <w:rPr>
          <w:rFonts w:ascii="Tahoma" w:hAnsi="Tahoma" w:cs="Tahoma"/>
          <w:i/>
          <w:sz w:val="21"/>
          <w:szCs w:val="21"/>
        </w:rPr>
        <w:t>A 424/2017. (XII. 19.) Korm. rendelet 20.§ (5) bekezdése érelmében</w:t>
      </w:r>
      <w:r w:rsidRPr="00FA2BDE">
        <w:rPr>
          <w:rFonts w:ascii="Tahoma" w:hAnsi="Tahoma" w:cs="Tahoma"/>
          <w:i/>
          <w:sz w:val="21"/>
          <w:szCs w:val="21"/>
          <w:lang w:eastAsia="ar-SA"/>
        </w:rPr>
        <w:t xml:space="preserve"> 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069F2EF3" w14:textId="77777777" w:rsidR="00F31012" w:rsidRPr="00FA2BDE" w:rsidRDefault="00F31012" w:rsidP="00226FD2">
      <w:pPr>
        <w:numPr>
          <w:ilvl w:val="1"/>
          <w:numId w:val="40"/>
        </w:numPr>
        <w:spacing w:after="120" w:line="276" w:lineRule="auto"/>
        <w:ind w:left="567" w:hanging="567"/>
        <w:jc w:val="both"/>
        <w:rPr>
          <w:rFonts w:ascii="Tahoma" w:hAnsi="Tahoma" w:cs="Tahoma"/>
          <w:i/>
          <w:sz w:val="21"/>
          <w:szCs w:val="21"/>
        </w:rPr>
      </w:pPr>
      <w:bookmarkStart w:id="51" w:name="pr492"/>
      <w:r w:rsidRPr="00FA2BDE">
        <w:rPr>
          <w:rFonts w:ascii="Tahoma" w:hAnsi="Tahoma" w:cs="Tahoma"/>
          <w:sz w:val="21"/>
          <w:szCs w:val="21"/>
        </w:rPr>
        <w:t>Mindaddig, amíg bármely ajánlattevő számára hiánypótlásra vagy felvilágosítás nyújtására határidő van folyamatban, az ajánlattevő pótolhat olyan hiányokat, amelyekre nézve az ajánlatkérő nem hívta fel hiánypótlásra.</w:t>
      </w:r>
      <w:bookmarkEnd w:id="51"/>
    </w:p>
    <w:p w14:paraId="23D8D4BB" w14:textId="77777777" w:rsidR="00F31012" w:rsidRPr="00FA2BDE" w:rsidRDefault="00F31012" w:rsidP="00226FD2">
      <w:pPr>
        <w:numPr>
          <w:ilvl w:val="1"/>
          <w:numId w:val="40"/>
        </w:numPr>
        <w:spacing w:after="120" w:line="276" w:lineRule="auto"/>
        <w:ind w:left="567" w:hanging="567"/>
        <w:jc w:val="both"/>
        <w:rPr>
          <w:rFonts w:ascii="Tahoma" w:hAnsi="Tahoma" w:cs="Tahoma"/>
          <w:sz w:val="21"/>
          <w:szCs w:val="21"/>
        </w:rPr>
      </w:pPr>
      <w:r w:rsidRPr="00FA2BDE">
        <w:rPr>
          <w:rFonts w:ascii="Tahoma" w:hAnsi="Tahoma" w:cs="Tahoma"/>
          <w:i/>
          <w:sz w:val="21"/>
          <w:szCs w:val="21"/>
        </w:rPr>
        <w:t>A 424/2017. (XII. 19.) Korm. rendelet 20.§ (6) bekezdése érelmében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5065C31A" w14:textId="77777777" w:rsidR="00F31012" w:rsidRPr="00FA2BDE" w:rsidRDefault="00F31012" w:rsidP="00226FD2">
      <w:pPr>
        <w:pStyle w:val="Alaprtelmezett"/>
        <w:numPr>
          <w:ilvl w:val="0"/>
          <w:numId w:val="40"/>
        </w:numPr>
        <w:tabs>
          <w:tab w:val="clear" w:pos="708"/>
          <w:tab w:val="left" w:pos="567"/>
        </w:tabs>
        <w:spacing w:after="120"/>
        <w:ind w:left="0" w:firstLine="0"/>
        <w:jc w:val="both"/>
        <w:rPr>
          <w:rFonts w:ascii="Tahoma" w:hAnsi="Tahoma" w:cs="Tahoma"/>
          <w:color w:val="auto"/>
          <w:sz w:val="21"/>
          <w:szCs w:val="21"/>
        </w:rPr>
      </w:pPr>
      <w:r w:rsidRPr="00FA2BDE">
        <w:rPr>
          <w:rFonts w:ascii="Tahoma" w:hAnsi="Tahoma" w:cs="Tahoma"/>
          <w:b/>
          <w:bCs/>
          <w:color w:val="auto"/>
          <w:sz w:val="21"/>
          <w:szCs w:val="21"/>
        </w:rPr>
        <w:t>IRATBETEKINTÉS ÉS ELŐZETES VITARENDEZÉS</w:t>
      </w:r>
    </w:p>
    <w:p w14:paraId="6AFAACFC"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hAnsi="Tahoma" w:cs="Tahoma"/>
          <w:color w:val="auto"/>
          <w:sz w:val="21"/>
          <w:szCs w:val="21"/>
        </w:rPr>
      </w:pPr>
      <w:r w:rsidRPr="00FA2BDE">
        <w:rPr>
          <w:rFonts w:ascii="Tahoma" w:hAnsi="Tahoma" w:cs="Tahoma"/>
          <w:i/>
          <w:color w:val="auto"/>
          <w:sz w:val="21"/>
          <w:szCs w:val="21"/>
        </w:rPr>
        <w:t xml:space="preserve">A </w:t>
      </w:r>
      <w:r w:rsidRPr="00FA2BDE">
        <w:rPr>
          <w:rFonts w:ascii="Tahoma" w:hAnsi="Tahoma" w:cs="Tahoma"/>
          <w:i/>
          <w:sz w:val="21"/>
          <w:szCs w:val="21"/>
        </w:rPr>
        <w:t>424/2017. (XII</w:t>
      </w:r>
      <w:r w:rsidRPr="00FA2BDE">
        <w:rPr>
          <w:rFonts w:ascii="Tahoma" w:hAnsi="Tahoma" w:cs="Tahoma"/>
          <w:sz w:val="21"/>
          <w:szCs w:val="21"/>
        </w:rPr>
        <w:t>. 19.) Korm. rendelet 20.§ (1) bekezdése érelmében</w:t>
      </w:r>
      <w:r w:rsidRPr="00FA2BDE">
        <w:rPr>
          <w:rFonts w:ascii="Tahoma" w:hAnsi="Tahoma" w:cs="Tahoma"/>
          <w:color w:val="auto"/>
          <w:sz w:val="21"/>
          <w:szCs w:val="21"/>
        </w:rPr>
        <w:t xml:space="preserve"> a Kbt. szerinti iratbetekintést az ajánlatkérő az EKR-ben található dokumentumok tekintetében a gazdasági szereplő képviselőjének személyes megjelenése útján biztosítja, azonban az iratbetekintési kérelmet az EKR-en keresztül kell benyújtani, és az iratbetekintési kérelemmel kapcsolatos írásbeli kommunikációt az EKR-en keresztül kell bonyolítani.</w:t>
      </w:r>
    </w:p>
    <w:p w14:paraId="2DCB3902"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 xml:space="preserve">A </w:t>
      </w:r>
      <w:r w:rsidRPr="00FA2BDE">
        <w:rPr>
          <w:rFonts w:ascii="Tahoma" w:hAnsi="Tahoma" w:cs="Tahoma"/>
          <w:sz w:val="21"/>
          <w:szCs w:val="21"/>
        </w:rPr>
        <w:t>424/2017. (XII. 19.) Korm. rendelet 20.§ (9) bekezdése érelmében</w:t>
      </w:r>
      <w:r w:rsidRPr="00FA2BDE">
        <w:rPr>
          <w:rFonts w:ascii="Tahoma" w:hAnsi="Tahoma" w:cs="Tahoma"/>
          <w:color w:val="auto"/>
          <w:sz w:val="21"/>
          <w:szCs w:val="21"/>
        </w:rPr>
        <w:t xml:space="preserve"> az előzetes vitarendezési kérelem megküldése és az előzetes vitarendezés során a kommunikáció az EKR-ben történik.</w:t>
      </w:r>
    </w:p>
    <w:p w14:paraId="6856C622" w14:textId="77777777" w:rsidR="00F31012" w:rsidRPr="00FA2BDE" w:rsidRDefault="00F31012" w:rsidP="00226FD2">
      <w:pPr>
        <w:pStyle w:val="Alaprtelmezett"/>
        <w:numPr>
          <w:ilvl w:val="0"/>
          <w:numId w:val="40"/>
        </w:numPr>
        <w:tabs>
          <w:tab w:val="clear" w:pos="708"/>
          <w:tab w:val="left" w:pos="567"/>
        </w:tabs>
        <w:spacing w:after="120"/>
        <w:ind w:left="0" w:firstLine="0"/>
        <w:jc w:val="both"/>
        <w:rPr>
          <w:rFonts w:ascii="Tahoma" w:hAnsi="Tahoma" w:cs="Tahoma"/>
          <w:color w:val="auto"/>
          <w:sz w:val="21"/>
          <w:szCs w:val="21"/>
        </w:rPr>
      </w:pPr>
      <w:r w:rsidRPr="00FA2BDE">
        <w:rPr>
          <w:rFonts w:ascii="Tahoma" w:hAnsi="Tahoma" w:cs="Tahoma"/>
          <w:b/>
          <w:bCs/>
          <w:color w:val="auto"/>
          <w:sz w:val="21"/>
          <w:szCs w:val="21"/>
        </w:rPr>
        <w:t>A SZERZŐDÉS MEGKÖTÉSE ÉS TELJESÍTÉSE</w:t>
      </w:r>
      <w:bookmarkStart w:id="52" w:name="pr949"/>
      <w:bookmarkEnd w:id="52"/>
    </w:p>
    <w:p w14:paraId="63FC0055"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eastAsia="Calibri" w:hAnsi="Tahoma" w:cs="Tahoma"/>
          <w:color w:val="auto"/>
          <w:kern w:val="1"/>
          <w:sz w:val="21"/>
          <w:szCs w:val="21"/>
          <w:lang w:eastAsia="zh-CN"/>
        </w:rPr>
      </w:pPr>
      <w:bookmarkStart w:id="53" w:name="pr950"/>
      <w:bookmarkEnd w:id="53"/>
      <w:r w:rsidRPr="00FA2BDE">
        <w:rPr>
          <w:rFonts w:ascii="Tahoma" w:eastAsia="Calibri" w:hAnsi="Tahoma" w:cs="Tahoma"/>
          <w:color w:val="auto"/>
          <w:kern w:val="1"/>
          <w:sz w:val="21"/>
          <w:szCs w:val="21"/>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55A5B1FE"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eastAsia="Calibri" w:hAnsi="Tahoma" w:cs="Tahoma"/>
          <w:color w:val="auto"/>
          <w:kern w:val="1"/>
          <w:sz w:val="21"/>
          <w:szCs w:val="21"/>
          <w:lang w:eastAsia="zh-CN"/>
        </w:rPr>
      </w:pPr>
      <w:bookmarkStart w:id="54" w:name="pr9501"/>
      <w:bookmarkStart w:id="55" w:name="pr951"/>
      <w:bookmarkEnd w:id="54"/>
      <w:bookmarkEnd w:id="55"/>
      <w:r w:rsidRPr="00FA2BDE">
        <w:rPr>
          <w:rFonts w:ascii="Tahoma" w:eastAsia="Calibri" w:hAnsi="Tahoma" w:cs="Tahoma"/>
          <w:color w:val="auto"/>
          <w:kern w:val="1"/>
          <w:sz w:val="21"/>
          <w:szCs w:val="21"/>
          <w:lang w:eastAsia="zh-CN"/>
        </w:rPr>
        <w:t>A szerződésnek tartalmaznia kell - az eljárás során alkalmazott értékelési szempontra tekintettel - a nyertes ajánlat azon elemeit, amelyek értékelésre kerültek.</w:t>
      </w:r>
    </w:p>
    <w:p w14:paraId="50AA3371"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eastAsia="Calibri" w:hAnsi="Tahoma" w:cs="Tahoma"/>
          <w:color w:val="auto"/>
          <w:kern w:val="1"/>
          <w:sz w:val="21"/>
          <w:szCs w:val="21"/>
          <w:lang w:eastAsia="zh-CN"/>
        </w:rPr>
      </w:pPr>
      <w:bookmarkStart w:id="56" w:name="pr953"/>
      <w:bookmarkEnd w:id="56"/>
      <w:r w:rsidRPr="00FA2BDE">
        <w:rPr>
          <w:rFonts w:ascii="Tahoma" w:eastAsia="Calibri" w:hAnsi="Tahoma" w:cs="Tahoma"/>
          <w:color w:val="auto"/>
          <w:kern w:val="1"/>
          <w:sz w:val="21"/>
          <w:szCs w:val="21"/>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2C844B8C"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eastAsia="Calibri" w:hAnsi="Tahoma" w:cs="Tahoma"/>
          <w:color w:val="auto"/>
          <w:kern w:val="1"/>
          <w:sz w:val="21"/>
          <w:szCs w:val="21"/>
          <w:lang w:eastAsia="zh-CN"/>
        </w:rPr>
      </w:pPr>
      <w:bookmarkStart w:id="57" w:name="pr970"/>
      <w:bookmarkEnd w:id="57"/>
      <w:r w:rsidRPr="00FA2BDE">
        <w:rPr>
          <w:rFonts w:ascii="Tahoma" w:eastAsia="Calibri" w:hAnsi="Tahoma" w:cs="Tahoma"/>
          <w:color w:val="auto"/>
          <w:kern w:val="1"/>
          <w:sz w:val="21"/>
          <w:szCs w:val="21"/>
          <w:lang w:eastAsia="zh-CN"/>
        </w:rPr>
        <w:t>Az ajánlatkérő köteles szerződéses feltételként előírni, hogy:</w:t>
      </w:r>
    </w:p>
    <w:p w14:paraId="6A52F700" w14:textId="77777777" w:rsidR="00F31012" w:rsidRPr="00FA2BDE" w:rsidRDefault="00F31012" w:rsidP="00226FD2">
      <w:pPr>
        <w:numPr>
          <w:ilvl w:val="0"/>
          <w:numId w:val="4"/>
        </w:numPr>
        <w:tabs>
          <w:tab w:val="clear" w:pos="0"/>
        </w:tabs>
        <w:suppressAutoHyphens/>
        <w:spacing w:after="120" w:line="276" w:lineRule="auto"/>
        <w:ind w:left="851" w:right="150" w:hanging="284"/>
        <w:jc w:val="both"/>
        <w:textAlignment w:val="baseline"/>
        <w:rPr>
          <w:rFonts w:ascii="Tahoma" w:hAnsi="Tahoma" w:cs="Tahoma"/>
          <w:kern w:val="1"/>
          <w:sz w:val="21"/>
          <w:szCs w:val="21"/>
          <w:lang w:eastAsia="zh-CN"/>
        </w:rPr>
      </w:pPr>
      <w:bookmarkStart w:id="58" w:name="pr971"/>
      <w:bookmarkStart w:id="59" w:name="pr972"/>
      <w:bookmarkStart w:id="60" w:name="pr9711"/>
      <w:bookmarkEnd w:id="58"/>
      <w:bookmarkEnd w:id="59"/>
      <w:bookmarkEnd w:id="60"/>
      <w:r w:rsidRPr="00FA2BDE">
        <w:rPr>
          <w:rFonts w:ascii="Tahoma" w:hAnsi="Tahoma" w:cs="Tahoma"/>
          <w:sz w:val="21"/>
          <w:szCs w:val="21"/>
        </w:rPr>
        <w:t>nem fizethet, illetve számolhat el a szerződés teljesítésével összefüggésben olyan költségeket, amelyek a 62. § (1) bekezdés</w:t>
      </w:r>
      <w:r w:rsidRPr="00FA2BDE">
        <w:rPr>
          <w:rStyle w:val="apple-converted-space"/>
          <w:rFonts w:ascii="Tahoma" w:hAnsi="Tahoma" w:cs="Tahoma"/>
          <w:sz w:val="21"/>
          <w:szCs w:val="21"/>
        </w:rPr>
        <w:t xml:space="preserve"> </w:t>
      </w:r>
      <w:r w:rsidRPr="00FA2BDE">
        <w:rPr>
          <w:rFonts w:ascii="Tahoma" w:hAnsi="Tahoma" w:cs="Tahoma"/>
          <w:iCs/>
          <w:sz w:val="21"/>
          <w:szCs w:val="21"/>
        </w:rPr>
        <w:t>k)</w:t>
      </w:r>
      <w:r w:rsidRPr="00FA2BDE">
        <w:rPr>
          <w:rStyle w:val="apple-converted-space"/>
          <w:rFonts w:ascii="Tahoma" w:hAnsi="Tahoma" w:cs="Tahoma"/>
          <w:sz w:val="21"/>
          <w:szCs w:val="21"/>
        </w:rPr>
        <w:t xml:space="preserve"> </w:t>
      </w:r>
      <w:r w:rsidRPr="00FA2BDE">
        <w:rPr>
          <w:rFonts w:ascii="Tahoma" w:hAnsi="Tahoma" w:cs="Tahoma"/>
          <w:sz w:val="21"/>
          <w:szCs w:val="21"/>
        </w:rPr>
        <w:t>pont</w:t>
      </w:r>
      <w:r w:rsidRPr="00FA2BDE">
        <w:rPr>
          <w:rStyle w:val="apple-converted-space"/>
          <w:rFonts w:ascii="Tahoma" w:hAnsi="Tahoma" w:cs="Tahoma"/>
          <w:sz w:val="21"/>
          <w:szCs w:val="21"/>
        </w:rPr>
        <w:t xml:space="preserve"> </w:t>
      </w:r>
      <w:r w:rsidRPr="00FA2BDE">
        <w:rPr>
          <w:rFonts w:ascii="Tahoma" w:hAnsi="Tahoma" w:cs="Tahoma"/>
          <w:iCs/>
          <w:sz w:val="21"/>
          <w:szCs w:val="21"/>
        </w:rPr>
        <w:t>ka)–kb)</w:t>
      </w:r>
      <w:r w:rsidRPr="00FA2BDE">
        <w:rPr>
          <w:rStyle w:val="apple-converted-space"/>
          <w:rFonts w:ascii="Tahoma" w:hAnsi="Tahoma" w:cs="Tahoma"/>
          <w:sz w:val="21"/>
          <w:szCs w:val="21"/>
        </w:rPr>
        <w:t xml:space="preserve"> </w:t>
      </w:r>
      <w:r w:rsidRPr="00FA2BDE">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0BDA9D3C" w14:textId="77777777" w:rsidR="00F31012" w:rsidRPr="00FA2BDE" w:rsidRDefault="00F31012" w:rsidP="00226FD2">
      <w:pPr>
        <w:numPr>
          <w:ilvl w:val="0"/>
          <w:numId w:val="4"/>
        </w:numPr>
        <w:tabs>
          <w:tab w:val="clear" w:pos="0"/>
        </w:tabs>
        <w:suppressAutoHyphens/>
        <w:spacing w:after="120" w:line="276" w:lineRule="auto"/>
        <w:ind w:left="851" w:right="150" w:hanging="284"/>
        <w:jc w:val="both"/>
        <w:textAlignment w:val="baseline"/>
        <w:rPr>
          <w:rFonts w:ascii="Tahoma" w:hAnsi="Tahoma" w:cs="Tahoma"/>
          <w:kern w:val="1"/>
          <w:sz w:val="21"/>
          <w:szCs w:val="21"/>
          <w:lang w:eastAsia="zh-CN"/>
        </w:rPr>
      </w:pPr>
      <w:r w:rsidRPr="00FA2BDE">
        <w:rPr>
          <w:rFonts w:ascii="Tahoma" w:hAnsi="Tahoma" w:cs="Tahoma"/>
          <w:kern w:val="1"/>
          <w:sz w:val="21"/>
          <w:szCs w:val="21"/>
          <w:lang w:eastAsia="zh-CN"/>
        </w:rPr>
        <w:t>a szerződés teljesítésének teljes időtartama alatt tulajdonosi szerkezetét az ajánlatkérő számára megismerhetővé teszi és az alábbiakban részletezett ügyletekről az ajánlatkérőt haladéktalanul értesíti.</w:t>
      </w:r>
    </w:p>
    <w:p w14:paraId="5CCEBF4B"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eastAsia="Calibri" w:hAnsi="Tahoma" w:cs="Tahoma"/>
          <w:color w:val="auto"/>
          <w:kern w:val="1"/>
          <w:sz w:val="21"/>
          <w:szCs w:val="21"/>
          <w:lang w:eastAsia="zh-CN"/>
        </w:rPr>
      </w:pPr>
      <w:bookmarkStart w:id="61" w:name="pr973"/>
      <w:bookmarkStart w:id="62" w:name="pr9721"/>
      <w:bookmarkStart w:id="63" w:name="pr9701"/>
      <w:bookmarkEnd w:id="61"/>
      <w:bookmarkEnd w:id="62"/>
      <w:bookmarkEnd w:id="63"/>
      <w:r w:rsidRPr="00FA2BDE">
        <w:rPr>
          <w:rFonts w:ascii="Tahoma" w:eastAsia="Calibri" w:hAnsi="Tahoma" w:cs="Tahoma"/>
          <w:color w:val="auto"/>
          <w:kern w:val="1"/>
          <w:sz w:val="21"/>
          <w:szCs w:val="21"/>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028D7871" w14:textId="77777777" w:rsidR="00F31012" w:rsidRPr="00FA2BDE" w:rsidRDefault="00F31012" w:rsidP="00226FD2">
      <w:pPr>
        <w:pStyle w:val="Listaszerbekezds1"/>
        <w:numPr>
          <w:ilvl w:val="0"/>
          <w:numId w:val="41"/>
        </w:numPr>
        <w:spacing w:before="0" w:line="276" w:lineRule="auto"/>
        <w:ind w:left="851" w:hanging="284"/>
        <w:contextualSpacing w:val="0"/>
        <w:rPr>
          <w:rFonts w:ascii="Tahoma" w:hAnsi="Tahoma" w:cs="Tahoma"/>
          <w:sz w:val="21"/>
          <w:szCs w:val="21"/>
        </w:rPr>
      </w:pPr>
      <w:bookmarkStart w:id="64" w:name="pr974"/>
      <w:bookmarkStart w:id="65" w:name="pr976"/>
      <w:bookmarkStart w:id="66" w:name="pr9751"/>
      <w:bookmarkEnd w:id="64"/>
      <w:bookmarkEnd w:id="65"/>
      <w:bookmarkEnd w:id="66"/>
      <w:r w:rsidRPr="00FA2BDE">
        <w:rPr>
          <w:rFonts w:ascii="Tahoma" w:hAnsi="Tahoma" w:cs="Tahoma"/>
          <w:sz w:val="21"/>
          <w:szCs w:val="21"/>
        </w:rPr>
        <w:t xml:space="preserve">a nyertes ajánlattevőben közvetetten vagy közvetlenül 25 %-ot meghaladó tulajdoni részesedést szerez valamely olyan jogi személy vagy személyes joga szerint jogképes szervezet, amely tekintetében fennáll a 62. § (1) bekezdés </w:t>
      </w:r>
      <w:r w:rsidRPr="00FA2BDE">
        <w:rPr>
          <w:rFonts w:ascii="Tahoma" w:hAnsi="Tahoma" w:cs="Tahoma"/>
          <w:iCs/>
          <w:sz w:val="21"/>
          <w:szCs w:val="21"/>
        </w:rPr>
        <w:t>k)</w:t>
      </w:r>
      <w:r w:rsidRPr="00FA2BDE">
        <w:rPr>
          <w:rFonts w:ascii="Tahoma" w:hAnsi="Tahoma" w:cs="Tahoma"/>
          <w:sz w:val="21"/>
          <w:szCs w:val="21"/>
        </w:rPr>
        <w:t xml:space="preserve"> pont </w:t>
      </w:r>
      <w:r w:rsidRPr="00FA2BDE">
        <w:rPr>
          <w:rFonts w:ascii="Tahoma" w:hAnsi="Tahoma" w:cs="Tahoma"/>
          <w:iCs/>
          <w:sz w:val="21"/>
          <w:szCs w:val="21"/>
        </w:rPr>
        <w:t>kb)</w:t>
      </w:r>
      <w:r w:rsidRPr="00FA2BDE">
        <w:rPr>
          <w:rFonts w:ascii="Tahoma" w:hAnsi="Tahoma" w:cs="Tahoma"/>
          <w:sz w:val="21"/>
          <w:szCs w:val="21"/>
        </w:rPr>
        <w:t xml:space="preserve"> alpontjában meghatározott feltétel;</w:t>
      </w:r>
    </w:p>
    <w:p w14:paraId="08523283" w14:textId="77777777" w:rsidR="00F31012" w:rsidRPr="00FA2BDE" w:rsidRDefault="00F31012" w:rsidP="00226FD2">
      <w:pPr>
        <w:pStyle w:val="Listaszerbekezds1"/>
        <w:numPr>
          <w:ilvl w:val="0"/>
          <w:numId w:val="41"/>
        </w:numPr>
        <w:spacing w:before="0" w:line="276" w:lineRule="auto"/>
        <w:ind w:left="851" w:hanging="284"/>
        <w:contextualSpacing w:val="0"/>
        <w:rPr>
          <w:rFonts w:ascii="Tahoma" w:hAnsi="Tahoma" w:cs="Tahoma"/>
          <w:sz w:val="21"/>
          <w:szCs w:val="21"/>
        </w:rPr>
      </w:pPr>
      <w:r w:rsidRPr="00FA2BDE">
        <w:rPr>
          <w:rFonts w:ascii="Tahoma" w:hAnsi="Tahoma" w:cs="Tahoma"/>
          <w:sz w:val="21"/>
          <w:szCs w:val="21"/>
        </w:rPr>
        <w:t xml:space="preserve">a nyertes ajánlattevő közvetetten vagy közvetlenül 25 %-ot meghaladó tulajdoni részesedést szerez valamely olyan jogi személyben vagy személyes joga szerint jogképes szervezetben, amely tekintetében fennáll a 62. § (1) bekezdés </w:t>
      </w:r>
      <w:r w:rsidRPr="00FA2BDE">
        <w:rPr>
          <w:rFonts w:ascii="Tahoma" w:hAnsi="Tahoma" w:cs="Tahoma"/>
          <w:iCs/>
          <w:sz w:val="21"/>
          <w:szCs w:val="21"/>
        </w:rPr>
        <w:t>k)</w:t>
      </w:r>
      <w:r w:rsidRPr="00FA2BDE">
        <w:rPr>
          <w:rFonts w:ascii="Tahoma" w:hAnsi="Tahoma" w:cs="Tahoma"/>
          <w:sz w:val="21"/>
          <w:szCs w:val="21"/>
        </w:rPr>
        <w:t xml:space="preserve"> pont </w:t>
      </w:r>
      <w:r w:rsidRPr="00FA2BDE">
        <w:rPr>
          <w:rFonts w:ascii="Tahoma" w:hAnsi="Tahoma" w:cs="Tahoma"/>
          <w:iCs/>
          <w:sz w:val="21"/>
          <w:szCs w:val="21"/>
        </w:rPr>
        <w:t>kb)</w:t>
      </w:r>
      <w:r w:rsidRPr="00FA2BDE">
        <w:rPr>
          <w:rFonts w:ascii="Tahoma" w:hAnsi="Tahoma" w:cs="Tahoma"/>
          <w:sz w:val="21"/>
          <w:szCs w:val="21"/>
        </w:rPr>
        <w:t xml:space="preserve"> alpontjában meghatározott feltétel.</w:t>
      </w:r>
    </w:p>
    <w:p w14:paraId="54688C8E" w14:textId="77777777" w:rsidR="00F31012" w:rsidRPr="00FA2BDE" w:rsidRDefault="00F31012" w:rsidP="00F31012">
      <w:pPr>
        <w:suppressAutoHyphens/>
        <w:spacing w:after="120"/>
        <w:ind w:left="567" w:right="71"/>
        <w:jc w:val="both"/>
        <w:textAlignment w:val="baseline"/>
        <w:rPr>
          <w:rFonts w:ascii="Tahoma" w:hAnsi="Tahoma" w:cs="Tahoma"/>
          <w:kern w:val="1"/>
          <w:sz w:val="21"/>
          <w:szCs w:val="21"/>
          <w:lang w:eastAsia="zh-CN"/>
        </w:rPr>
      </w:pPr>
      <w:r w:rsidRPr="00FA2BDE">
        <w:rPr>
          <w:rFonts w:ascii="Tahoma" w:hAnsi="Tahoma" w:cs="Tahoma"/>
          <w:kern w:val="1"/>
          <w:sz w:val="21"/>
          <w:szCs w:val="21"/>
          <w:lang w:eastAsia="zh-CN"/>
        </w:rPr>
        <w:t>Jelen pontban említett felmondás esetén a nyertes ajánlattevő a szerződés megszűnése előtt már teljesített szolgáltatás szerződésszerű pénzbeli ellenértékére jogosult.</w:t>
      </w:r>
      <w:bookmarkStart w:id="67" w:name="pr9761"/>
      <w:bookmarkEnd w:id="67"/>
    </w:p>
    <w:p w14:paraId="49E50090"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eastAsia="Calibri" w:hAnsi="Tahoma" w:cs="Tahoma"/>
          <w:color w:val="auto"/>
          <w:kern w:val="1"/>
          <w:sz w:val="21"/>
          <w:szCs w:val="21"/>
          <w:lang w:eastAsia="zh-CN"/>
        </w:rPr>
      </w:pPr>
      <w:bookmarkStart w:id="68" w:name="pr1004"/>
      <w:bookmarkStart w:id="69" w:name="pr977"/>
      <w:bookmarkStart w:id="70" w:name="pr9731"/>
      <w:bookmarkEnd w:id="68"/>
      <w:bookmarkEnd w:id="69"/>
      <w:bookmarkEnd w:id="70"/>
      <w:r w:rsidRPr="00FA2BDE">
        <w:rPr>
          <w:rFonts w:ascii="Tahoma" w:eastAsia="Calibri" w:hAnsi="Tahoma" w:cs="Tahoma"/>
          <w:color w:val="auto"/>
          <w:kern w:val="1"/>
          <w:sz w:val="21"/>
          <w:szCs w:val="2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1536ED3"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eastAsia="Calibri" w:hAnsi="Tahoma" w:cs="Tahoma"/>
          <w:color w:val="auto"/>
          <w:kern w:val="1"/>
          <w:sz w:val="21"/>
          <w:szCs w:val="21"/>
          <w:lang w:eastAsia="zh-CN"/>
        </w:rPr>
      </w:pPr>
      <w:bookmarkStart w:id="71" w:name="pr10041"/>
      <w:bookmarkStart w:id="72" w:name="pr1005"/>
      <w:bookmarkEnd w:id="71"/>
      <w:bookmarkEnd w:id="72"/>
      <w:r w:rsidRPr="00FA2BDE">
        <w:rPr>
          <w:rFonts w:ascii="Tahoma" w:eastAsia="Calibri" w:hAnsi="Tahoma" w:cs="Tahoma"/>
          <w:color w:val="auto"/>
          <w:kern w:val="1"/>
          <w:sz w:val="21"/>
          <w:szCs w:val="21"/>
          <w:lang w:eastAsia="zh-CN"/>
        </w:rPr>
        <w:t>A közbeszerzési szerződést a közbeszerzési eljárás alapján nyertes ajánlattevőként szerződő félnek, illetve közösen ajánlatot tevőknek kell teljesítenie.</w:t>
      </w:r>
      <w:r w:rsidRPr="00FA2BDE">
        <w:rPr>
          <w:rFonts w:ascii="Tahoma" w:hAnsi="Tahoma" w:cs="Tahoma"/>
          <w:color w:val="auto"/>
          <w:sz w:val="21"/>
          <w:szCs w:val="21"/>
        </w:rPr>
        <w:t xml:space="preserve"> Ajánlattevő jelen közbeszerzési eljárásban kizárja projekttársaság általi teljesítés lehetőségét.</w:t>
      </w:r>
      <w:bookmarkStart w:id="73" w:name="pr10051"/>
      <w:bookmarkEnd w:id="73"/>
    </w:p>
    <w:p w14:paraId="28CF7EAD"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eastAsia="Calibri" w:hAnsi="Tahoma" w:cs="Tahoma"/>
          <w:color w:val="auto"/>
          <w:kern w:val="1"/>
          <w:sz w:val="21"/>
          <w:szCs w:val="21"/>
          <w:lang w:eastAsia="zh-CN"/>
        </w:rPr>
      </w:pPr>
      <w:r w:rsidRPr="00FA2BDE">
        <w:rPr>
          <w:rFonts w:ascii="Tahoma" w:hAnsi="Tahoma" w:cs="Tahoma"/>
          <w:color w:val="auto"/>
          <w:sz w:val="21"/>
          <w:szCs w:val="21"/>
        </w:rPr>
        <w:t xml:space="preserve">A nyertes ajánlattevő legkésőbb a szerződés megkötésének időpontjában köteles az ajánlatkérőnek valamennyi olyan alvállalkozót bejelenteni, amely részt vesz a szerződés teljesítésében, és - ha a közbeszerzési eljárásban az adott alvállalkozót még nem nevezte meg - a bejelentéssel együtt nyilatkozni </w:t>
      </w:r>
      <w:r w:rsidRPr="00FA2BDE">
        <w:rPr>
          <w:rFonts w:ascii="Tahoma" w:hAnsi="Tahoma" w:cs="Tahoma"/>
          <w:sz w:val="21"/>
          <w:szCs w:val="21"/>
        </w:rPr>
        <w:t>vagy az érintett alvállalkozó nyilatkozatát benyújtani arról is</w:t>
      </w:r>
      <w:r w:rsidRPr="00FA2BDE">
        <w:rPr>
          <w:rFonts w:ascii="Tahoma" w:hAnsi="Tahoma" w:cs="Tahoma"/>
          <w:color w:val="auto"/>
          <w:sz w:val="21"/>
          <w:szCs w:val="21"/>
        </w:rPr>
        <w:t xml:space="preserve">, hogy az általa igénybe venni kívánt alvállalkozó nem áll a kizáró okok hatálya alatt. A nyertes ajánlattevő a szerződés teljesítésének időtartama alatt köteles az ajánlatkérőnek minden további, a teljesítésbe bevonni kívánt alvállalkozót előzetesen bejelenteni, és a bejelentéssel együtt nyilatkozni </w:t>
      </w:r>
      <w:r w:rsidRPr="00FA2BDE">
        <w:rPr>
          <w:rFonts w:ascii="Tahoma" w:hAnsi="Tahoma" w:cs="Tahoma"/>
          <w:sz w:val="21"/>
          <w:szCs w:val="21"/>
        </w:rPr>
        <w:t>vagy az érintett alvállalkozó nyilatkozatát benyújtani arról is</w:t>
      </w:r>
      <w:r w:rsidRPr="00FA2BDE">
        <w:rPr>
          <w:rFonts w:ascii="Tahoma" w:hAnsi="Tahoma" w:cs="Tahoma"/>
          <w:color w:val="auto"/>
          <w:sz w:val="21"/>
          <w:szCs w:val="21"/>
        </w:rPr>
        <w:t>, hogy az általa igénybe venni kívánt alvállalkozó nem áll kizáró okok hatálya alatt.</w:t>
      </w:r>
    </w:p>
    <w:p w14:paraId="3B3B8D96"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eastAsia="Calibri" w:hAnsi="Tahoma" w:cs="Tahoma"/>
          <w:color w:val="auto"/>
          <w:kern w:val="1"/>
          <w:sz w:val="21"/>
          <w:szCs w:val="21"/>
          <w:lang w:eastAsia="zh-CN"/>
        </w:rPr>
      </w:pPr>
      <w:r w:rsidRPr="00FA2BDE">
        <w:rPr>
          <w:rFonts w:ascii="Tahoma" w:hAnsi="Tahoma" w:cs="Tahoma"/>
          <w:sz w:val="21"/>
          <w:szCs w:val="21"/>
        </w:rPr>
        <w:t>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w:t>
      </w:r>
      <w:r w:rsidRPr="00FA2BDE">
        <w:rPr>
          <w:rFonts w:ascii="Tahoma" w:eastAsia="Calibri" w:hAnsi="Tahoma" w:cs="Tahoma"/>
          <w:color w:val="auto"/>
          <w:kern w:val="1"/>
          <w:sz w:val="21"/>
          <w:szCs w:val="21"/>
          <w:lang w:eastAsia="zh-CN"/>
        </w:rPr>
        <w:t xml:space="preserve">. E szervezetek vagy szakemberek bevonása akkor maradhat el, vagy helyettük akkor vonható be más </w:t>
      </w:r>
      <w:r w:rsidRPr="00FA2BDE">
        <w:rPr>
          <w:rFonts w:ascii="Tahoma" w:hAnsi="Tahoma" w:cs="Tahoma"/>
          <w:sz w:val="21"/>
          <w:szCs w:val="21"/>
        </w:rPr>
        <w:t>(ideértve az átalakulás, egyesülés, szétválás útján történt jogutódlás eseteit is), ha</w:t>
      </w:r>
      <w:r w:rsidRPr="00FA2BDE">
        <w:rPr>
          <w:rFonts w:ascii="Tahoma" w:eastAsia="Calibri" w:hAnsi="Tahoma" w:cs="Tahoma"/>
          <w:color w:val="auto"/>
          <w:kern w:val="1"/>
          <w:sz w:val="21"/>
          <w:szCs w:val="21"/>
          <w:lang w:eastAsia="zh-CN"/>
        </w:rPr>
        <w:t xml:space="preserve">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76B38C0E" w14:textId="77777777" w:rsidR="00F31012" w:rsidRPr="00FA2BDE" w:rsidRDefault="00F31012" w:rsidP="00226FD2">
      <w:pPr>
        <w:pStyle w:val="Alaprtelmezett"/>
        <w:numPr>
          <w:ilvl w:val="1"/>
          <w:numId w:val="40"/>
        </w:numPr>
        <w:spacing w:after="120"/>
        <w:ind w:left="567" w:hanging="567"/>
        <w:jc w:val="both"/>
        <w:rPr>
          <w:rFonts w:ascii="Tahoma" w:eastAsia="Calibri" w:hAnsi="Tahoma" w:cs="Tahoma"/>
          <w:kern w:val="1"/>
          <w:sz w:val="21"/>
          <w:szCs w:val="21"/>
          <w:lang w:eastAsia="zh-CN"/>
        </w:rPr>
      </w:pPr>
      <w:r w:rsidRPr="00FA2BDE">
        <w:rPr>
          <w:rFonts w:ascii="Tahoma" w:eastAsia="Calibri" w:hAnsi="Tahoma" w:cs="Tahoma"/>
          <w:color w:val="auto"/>
          <w:kern w:val="1"/>
          <w:sz w:val="21"/>
          <w:szCs w:val="21"/>
          <w:lang w:eastAsia="zh-CN"/>
        </w:rPr>
        <w:t xml:space="preserve">Az </w:t>
      </w:r>
      <w:r w:rsidRPr="00FA2BDE">
        <w:rPr>
          <w:rFonts w:ascii="Tahoma" w:eastAsia="Calibri" w:hAnsi="Tahoma" w:cs="Tahoma"/>
          <w:kern w:val="1"/>
          <w:sz w:val="21"/>
          <w:szCs w:val="21"/>
          <w:lang w:eastAsia="zh-CN"/>
        </w:rPr>
        <w:t>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6110E9BF" w14:textId="77777777" w:rsidR="00F31012" w:rsidRPr="00FA2BDE" w:rsidRDefault="00F31012" w:rsidP="00F31012">
      <w:pPr>
        <w:pStyle w:val="Alaprtelmezett"/>
        <w:spacing w:after="120"/>
        <w:ind w:left="567"/>
        <w:jc w:val="both"/>
        <w:rPr>
          <w:rFonts w:ascii="Tahoma" w:eastAsia="Calibri" w:hAnsi="Tahoma" w:cs="Tahoma"/>
          <w:kern w:val="1"/>
          <w:sz w:val="21"/>
          <w:szCs w:val="21"/>
          <w:lang w:eastAsia="zh-CN"/>
        </w:rPr>
      </w:pPr>
    </w:p>
    <w:p w14:paraId="60E43D8B" w14:textId="77777777" w:rsidR="00F31012" w:rsidRPr="00FA2BDE" w:rsidRDefault="00F31012" w:rsidP="00226FD2">
      <w:pPr>
        <w:pStyle w:val="Alaprtelmezett"/>
        <w:numPr>
          <w:ilvl w:val="0"/>
          <w:numId w:val="40"/>
        </w:numPr>
        <w:tabs>
          <w:tab w:val="left" w:pos="567"/>
        </w:tabs>
        <w:spacing w:after="120"/>
        <w:jc w:val="both"/>
        <w:rPr>
          <w:rFonts w:ascii="Tahoma" w:hAnsi="Tahoma" w:cs="Tahoma"/>
          <w:b/>
          <w:color w:val="auto"/>
          <w:sz w:val="21"/>
          <w:szCs w:val="21"/>
        </w:rPr>
      </w:pPr>
      <w:r w:rsidRPr="00FA2BDE">
        <w:rPr>
          <w:rFonts w:ascii="Tahoma" w:hAnsi="Tahoma" w:cs="Tahoma"/>
          <w:b/>
          <w:color w:val="auto"/>
          <w:sz w:val="21"/>
          <w:szCs w:val="21"/>
        </w:rPr>
        <w:t>EGYÉB INFORMÁCIÓ (KIEGÉSZÍTÉS AZ ELJÁRÁST MEGINDÍTÓ FELHÍVÁSHOZ):</w:t>
      </w:r>
    </w:p>
    <w:p w14:paraId="2F19F2AF"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 424/2017. (XII. 19.) Korm. rendelet szerinti elektronikus űrlapokat meghaladó, az ajánlat részeként benyújtandó aláírt dokumentumok, nyilatkozatok tekintetében az ajánlatkérő a következő előírásokat rögzíti:</w:t>
      </w:r>
    </w:p>
    <w:p w14:paraId="118000B7"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 xml:space="preserve">Amennyiben az ajánlattevő vagy az alkalmasság igazolásába bevont (kapacitást nyújtó) gazdasági szereplő a 2006. évi V. törvény hatálya alá tartozó gazdálkodó szervezet: </w:t>
      </w:r>
    </w:p>
    <w:p w14:paraId="76A8177C" w14:textId="77777777" w:rsidR="00F31012" w:rsidRPr="00FA2BDE" w:rsidRDefault="00F31012" w:rsidP="00226FD2">
      <w:pPr>
        <w:pStyle w:val="Alaprtelmezett"/>
        <w:numPr>
          <w:ilvl w:val="2"/>
          <w:numId w:val="43"/>
        </w:numPr>
        <w:tabs>
          <w:tab w:val="left" w:pos="567"/>
        </w:tabs>
        <w:spacing w:after="120"/>
        <w:ind w:left="1134" w:hanging="567"/>
        <w:jc w:val="both"/>
        <w:rPr>
          <w:rFonts w:ascii="Tahoma" w:hAnsi="Tahoma" w:cs="Tahoma"/>
          <w:color w:val="auto"/>
          <w:sz w:val="21"/>
          <w:szCs w:val="21"/>
        </w:rPr>
      </w:pPr>
      <w:r w:rsidRPr="00FA2BDE">
        <w:rPr>
          <w:rFonts w:ascii="Tahoma" w:hAnsi="Tahoma" w:cs="Tahoma"/>
          <w:color w:val="auto"/>
          <w:sz w:val="21"/>
          <w:szCs w:val="21"/>
        </w:rPr>
        <w:t xml:space="preserve">Az ajánlat dokumentumait, nyilatkozatait az ajánlattevő vagy az alkalmasság igazolásába bevont (kapacitást nyújtó) gazdasági szereplő nevében aláíró cégjegyzésre nem jogosult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 </w:t>
      </w:r>
    </w:p>
    <w:p w14:paraId="2999FA4B" w14:textId="77777777" w:rsidR="00F31012" w:rsidRPr="00FA2BDE" w:rsidRDefault="00F31012" w:rsidP="00226FD2">
      <w:pPr>
        <w:pStyle w:val="Alaprtelmezett"/>
        <w:numPr>
          <w:ilvl w:val="2"/>
          <w:numId w:val="43"/>
        </w:numPr>
        <w:tabs>
          <w:tab w:val="left" w:pos="567"/>
        </w:tabs>
        <w:spacing w:after="120"/>
        <w:ind w:left="1134" w:hanging="567"/>
        <w:jc w:val="both"/>
        <w:rPr>
          <w:rFonts w:ascii="Tahoma" w:hAnsi="Tahoma" w:cs="Tahoma"/>
          <w:color w:val="auto"/>
          <w:sz w:val="21"/>
          <w:szCs w:val="21"/>
        </w:rPr>
      </w:pPr>
      <w:r w:rsidRPr="00FA2BDE">
        <w:rPr>
          <w:rFonts w:ascii="Tahoma" w:hAnsi="Tahoma" w:cs="Tahoma"/>
          <w:color w:val="auto"/>
          <w:sz w:val="21"/>
          <w:szCs w:val="21"/>
        </w:rPr>
        <w:t>Az ajánlat dokumentumait, nyilatkozatait, valamint a fenti meghatalmazásokat az ajánlattevő vagy az alkalmasság igazolásába bevont (kapacitást nyújtó) gazdasági szereplő nevében aláíró cégjegyzésre jogosult képviselő tekintetében az ajánlatkérő a céginformációs és az elektronikus cégeljárásban közreműködő szolgálattól ingyenesen, elektronikusan kérhető cégjegyzék-adatok alapján ellenőrzi a képviseleti jogosultság fennállását.</w:t>
      </w:r>
    </w:p>
    <w:p w14:paraId="1323C7AC" w14:textId="77777777" w:rsidR="00F31012" w:rsidRPr="00FA2BDE" w:rsidRDefault="00F31012" w:rsidP="00226FD2">
      <w:pPr>
        <w:pStyle w:val="Alaprtelmezett"/>
        <w:numPr>
          <w:ilvl w:val="2"/>
          <w:numId w:val="43"/>
        </w:numPr>
        <w:tabs>
          <w:tab w:val="left" w:pos="567"/>
        </w:tabs>
        <w:spacing w:after="120"/>
        <w:ind w:left="1134" w:hanging="567"/>
        <w:jc w:val="both"/>
        <w:rPr>
          <w:rFonts w:ascii="Tahoma" w:hAnsi="Tahoma" w:cs="Tahoma"/>
          <w:color w:val="auto"/>
          <w:sz w:val="21"/>
          <w:szCs w:val="21"/>
        </w:rPr>
      </w:pPr>
      <w:r w:rsidRPr="00FA2BDE">
        <w:rPr>
          <w:rFonts w:ascii="Tahoma" w:hAnsi="Tahoma" w:cs="Tahoma"/>
          <w:color w:val="auto"/>
          <w:sz w:val="21"/>
          <w:szCs w:val="21"/>
        </w:rPr>
        <w:t>Amennyiben az ajánlattevő vagy az alkalmasság igazolásába bevont (kapacitást nyújtó) gazdasági szereplő nem tartozik a 2006. évi V. törvény hatálya alá (pl.: egyéni vállalkozó, természetes személy):</w:t>
      </w:r>
    </w:p>
    <w:p w14:paraId="5EAFBC58" w14:textId="77777777" w:rsidR="00F31012" w:rsidRPr="00FA2BDE" w:rsidRDefault="00F31012" w:rsidP="00226FD2">
      <w:pPr>
        <w:pStyle w:val="Alaprtelmezett"/>
        <w:numPr>
          <w:ilvl w:val="2"/>
          <w:numId w:val="43"/>
        </w:numPr>
        <w:tabs>
          <w:tab w:val="left" w:pos="567"/>
        </w:tabs>
        <w:spacing w:after="120"/>
        <w:ind w:left="1134" w:hanging="567"/>
        <w:jc w:val="both"/>
        <w:rPr>
          <w:rFonts w:ascii="Tahoma" w:hAnsi="Tahoma" w:cs="Tahoma"/>
          <w:color w:val="auto"/>
          <w:sz w:val="21"/>
          <w:szCs w:val="21"/>
        </w:rPr>
      </w:pPr>
      <w:r w:rsidRPr="00FA2BDE">
        <w:rPr>
          <w:rFonts w:ascii="Tahoma" w:hAnsi="Tahoma" w:cs="Tahoma"/>
          <w:color w:val="auto"/>
          <w:sz w:val="21"/>
          <w:szCs w:val="21"/>
        </w:rPr>
        <w:t>Amennyiben az ajánlat dokumentumait, nyilatkozatait az ajánlattevő vagy az alkalmasság igazolásába bevont (kapacitást nyújtó) gazdasági szereplő nevében aláíró személy meghatalmazás nélkül nem jogosult az ajánlattevő vagy az alkalmasság igazolásába bevont (kapacitást nyújtó) gazdasági szereplő képviseletére, az aláíró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úgy kérjük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w:t>
      </w:r>
    </w:p>
    <w:p w14:paraId="16D951EA"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 xml:space="preserve">Az ajánlathoz csatolni kell az ajánlat dokumentumait, nyilatkozatait, illetve a fenti meghatalmazásoka az ajánlattevő vagy az alkalmasság igazolásába bevont (kapacitást nyújtó) gazdasági szereplő nevében meghatalmazás nélkül aláíró képviselő tekintetében a képviseleti jogosultságot alátámasztó bármely dokumentumot. </w:t>
      </w:r>
    </w:p>
    <w:p w14:paraId="2A283E99"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 424/2017. (XII. 19.) Korm. rendelet 5.§ (2) bekezdése alapján Ajánlatkérő előírja, hogy az ajánlattevők az ajánlat részét képező dokumentumokat pdf. formátumú fájlban készítsék el.</w:t>
      </w:r>
    </w:p>
    <w:p w14:paraId="64F63D16"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 424/2017. (XII. 19.) Korm. rendelet 11.§ (5) bekezdése érelmében ahol a Kbt. az érdeklődésüket jelzett gazdasági szereplők tájékoztatását vagy felhívását írja elő, érdeklődését jelző gazdasági szereplőnek azt kell tekinteni, aki az EKR-ben az eljárás iránti érdeklődését az eljárásra vonatkozóan jelezte.</w:t>
      </w:r>
    </w:p>
    <w:p w14:paraId="55925619"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 424/2017. (XII. 19.) Korm. rendelet 10.§ (5) bekezdése érelmében ahol a Kbt. vagy annak végrehajtási rendelete valamely dokumentum közvetlen megküldését írja elő, azon a dokumentum e rendelet szerinti elektronikus hozzáférhetővé tételét is érteni kell.</w:t>
      </w:r>
    </w:p>
    <w:p w14:paraId="69FDE681"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 424/2017. (XII. 19.) Korm. rendelet 18.§-a alapján a Kbt. 55. § (7) bekezdése az EKR-ben lefolytatott eljárások tekintetében azzal az eltéréssel alkalmazható, hogy az ajánlattevőnek a korábban benyújtott ajánlatot az új ajánlat megtétele előtt vissza kell vonnia.</w:t>
      </w:r>
    </w:p>
    <w:p w14:paraId="4C80D282"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 424/2017. (XII. 19.) Korm. rendelet 12.§ (1) bekezdése értelmében az elektronikusan megküldött dokumentum beérkezésének tényéről az EKR haladéktalanul automatikus elektronikus visszaigazolást küld. Az elektronikus dokumentum beérkezésének ideje az automatikus visszaigazolásban szereplő időpont.</w:t>
      </w:r>
    </w:p>
    <w:p w14:paraId="0518916F"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Egyéb formai elvárások:</w:t>
      </w:r>
    </w:p>
    <w:p w14:paraId="1A8FF863" w14:textId="77777777" w:rsidR="00F31012" w:rsidRPr="00FA2BDE" w:rsidRDefault="00F31012" w:rsidP="00226FD2">
      <w:pPr>
        <w:pStyle w:val="Alaprtelmezett"/>
        <w:numPr>
          <w:ilvl w:val="1"/>
          <w:numId w:val="42"/>
        </w:numPr>
        <w:tabs>
          <w:tab w:val="left" w:pos="567"/>
        </w:tabs>
        <w:spacing w:after="120"/>
        <w:ind w:left="709" w:hanging="283"/>
        <w:jc w:val="both"/>
        <w:rPr>
          <w:rFonts w:ascii="Tahoma" w:hAnsi="Tahoma" w:cs="Tahoma"/>
          <w:color w:val="auto"/>
          <w:sz w:val="21"/>
          <w:szCs w:val="21"/>
        </w:rPr>
      </w:pPr>
      <w:r w:rsidRPr="00FA2BDE">
        <w:rPr>
          <w:rFonts w:ascii="Tahoma" w:hAnsi="Tahoma" w:cs="Tahoma"/>
          <w:color w:val="auto"/>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2038B620" w14:textId="77777777" w:rsidR="00F31012" w:rsidRPr="00FA2BDE" w:rsidRDefault="00F31012" w:rsidP="00226FD2">
      <w:pPr>
        <w:pStyle w:val="Alaprtelmezett"/>
        <w:numPr>
          <w:ilvl w:val="1"/>
          <w:numId w:val="42"/>
        </w:numPr>
        <w:tabs>
          <w:tab w:val="left" w:pos="567"/>
        </w:tabs>
        <w:spacing w:after="120"/>
        <w:ind w:left="709" w:hanging="283"/>
        <w:jc w:val="both"/>
        <w:rPr>
          <w:rFonts w:ascii="Tahoma" w:hAnsi="Tahoma" w:cs="Tahoma"/>
          <w:color w:val="auto"/>
          <w:sz w:val="21"/>
          <w:szCs w:val="21"/>
        </w:rPr>
      </w:pPr>
      <w:r w:rsidRPr="00FA2BDE">
        <w:rPr>
          <w:rFonts w:ascii="Tahoma" w:hAnsi="Tahoma" w:cs="Tahoma"/>
          <w:color w:val="auto"/>
          <w:sz w:val="21"/>
          <w:szCs w:val="21"/>
        </w:rPr>
        <w:t>az ajánlatnak az elején tartalomjegyzéket kell tartalmaznia, mely alapján az ajánlatban szereplő dokumentumok oldalszám alapján megtalálhatóak;</w:t>
      </w:r>
    </w:p>
    <w:p w14:paraId="3AAF9A08" w14:textId="77777777" w:rsidR="00F31012" w:rsidRPr="00FA2BDE" w:rsidRDefault="00F31012" w:rsidP="00226FD2">
      <w:pPr>
        <w:pStyle w:val="Alaprtelmezett"/>
        <w:numPr>
          <w:ilvl w:val="1"/>
          <w:numId w:val="42"/>
        </w:numPr>
        <w:tabs>
          <w:tab w:val="left" w:pos="567"/>
        </w:tabs>
        <w:spacing w:after="120"/>
        <w:ind w:left="709" w:hanging="283"/>
        <w:jc w:val="both"/>
        <w:rPr>
          <w:rFonts w:ascii="Tahoma" w:hAnsi="Tahoma" w:cs="Tahoma"/>
          <w:color w:val="auto"/>
          <w:sz w:val="21"/>
          <w:szCs w:val="21"/>
        </w:rPr>
      </w:pPr>
      <w:r w:rsidRPr="00FA2BDE">
        <w:rPr>
          <w:rFonts w:ascii="Tahoma" w:hAnsi="Tahoma" w:cs="Tahoma"/>
          <w:color w:val="auto"/>
          <w:sz w:val="21"/>
          <w:szCs w:val="21"/>
        </w:rPr>
        <w:t>az ajánlatban lévő, a 424/2017. (XII. 19.) Korm. rendelet szerinti elektronikus űrlapokat meghaladó minden dokumentumot (nyilatkozatot) a végén alá kell írnia az adott gazdálkodó szervezetnél erre jogosult(ak)nak vagy olyan személynek, vagy személyeknek, aki(k) erre a jogosult személy(ek)től írásos felhatalmazást kaptak;</w:t>
      </w:r>
    </w:p>
    <w:p w14:paraId="7DB4E56B" w14:textId="77777777" w:rsidR="00F31012" w:rsidRPr="00FA2BDE" w:rsidRDefault="00F31012" w:rsidP="00226FD2">
      <w:pPr>
        <w:pStyle w:val="Alaprtelmezett"/>
        <w:numPr>
          <w:ilvl w:val="1"/>
          <w:numId w:val="42"/>
        </w:numPr>
        <w:tabs>
          <w:tab w:val="left" w:pos="567"/>
        </w:tabs>
        <w:spacing w:after="120"/>
        <w:ind w:left="709" w:hanging="283"/>
        <w:jc w:val="both"/>
        <w:rPr>
          <w:rFonts w:ascii="Tahoma" w:hAnsi="Tahoma" w:cs="Tahoma"/>
          <w:color w:val="auto"/>
          <w:sz w:val="21"/>
          <w:szCs w:val="21"/>
        </w:rPr>
      </w:pPr>
      <w:r w:rsidRPr="00FA2BDE">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1FD222C6"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Ajánlatkérő a hiánypótlás, valamint a felvilágosítás lehetőségét a Kbt. 71. §-ában foglaltaknak megfelelően biztosítja. A hiánypótlás, illetve a felvilágosítás tekintetében az ajánlatkérő felhívja a figyelmet a 424/2017. (XII. 19.) Korm. rendelet 11.§ (2) és (3) bekezdésére. A Kbt. 71. § (6) bekezdése szerint ajánlatkérő nem rendel el újabb hiánypótlást, ha az ajánlattevő hiánypótlás során az ajánlatban korábban nem szereplő gazdasági szereplőt von be az eljárásba, és e gazdasági szereplőre tekintettel lenne szükséges az újabb hiánypótlás.</w:t>
      </w:r>
    </w:p>
    <w:p w14:paraId="5B8CC4CB"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 teljes eljárást megindító felhívásban, valamint az eljárás során valamennyi órában megadott határidő közép-európai helyi idő szerint értendő. (CET)</w:t>
      </w:r>
    </w:p>
    <w:p w14:paraId="426688CC"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 jelen felhívásban nem szabályozott kérdések vonatkozásában a közbeszerzésről szóló 2015. évi CXLIII. törvény és végrehajtási rendeleteinek, továbbá a 424/2017. (XII. 19.) Korm. rendelet előírásai szerint kell eljárni. Az ajánlatnak tartalmaznia kell a felhívásban külön ki nem emelt egyéb nyilatkozatokat, igazolásokat és más dokumentumokat, melyeket a Kbt. kötelezően előír. A szerződésre a magyar jog az irányadó.</w:t>
      </w:r>
    </w:p>
    <w:p w14:paraId="729AC6E8"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Az ajánlattétel során a különböző devizák forintra történő átszámításánál az ajánlattevőnek a referenciák tekintetében a teljesítés napján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36CDB974"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Ajánlatkérő nem él a Kbt. 114. § (11) bekezdésében foglalt lehetőséggel.</w:t>
      </w:r>
    </w:p>
    <w:p w14:paraId="0D5064B2"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Az eljárás nyertese az az ajánlattevő, aki az ajánlatkérő által az eljárást megindító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6033B410" w14:textId="77777777" w:rsidR="00F31012" w:rsidRPr="00FA2BDE"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 xml:space="preserve">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39E9BA3F" w14:textId="5AED3758" w:rsidR="00A26FA6" w:rsidRDefault="00F31012" w:rsidP="00226FD2">
      <w:pPr>
        <w:pStyle w:val="Alaprtelmezett"/>
        <w:numPr>
          <w:ilvl w:val="1"/>
          <w:numId w:val="40"/>
        </w:numPr>
        <w:tabs>
          <w:tab w:val="left" w:pos="567"/>
        </w:tabs>
        <w:spacing w:after="120"/>
        <w:ind w:left="567" w:hanging="567"/>
        <w:jc w:val="both"/>
        <w:rPr>
          <w:rFonts w:ascii="Tahoma" w:hAnsi="Tahoma" w:cs="Tahoma"/>
          <w:color w:val="auto"/>
          <w:sz w:val="21"/>
          <w:szCs w:val="21"/>
        </w:rPr>
      </w:pPr>
      <w:r w:rsidRPr="00FA2BDE">
        <w:rPr>
          <w:rFonts w:ascii="Tahoma" w:hAnsi="Tahoma" w:cs="Tahoma"/>
          <w:color w:val="auto"/>
          <w:sz w:val="21"/>
          <w:szCs w:val="21"/>
        </w:rPr>
        <w:t>Ajánlatkérő az ajánlattevők alkalmasságának feltételeit a minősített ajánlattevők jegyzékéhez képest szigorúbban határozta meg.</w:t>
      </w:r>
    </w:p>
    <w:p w14:paraId="5971027C" w14:textId="77777777" w:rsidR="00AD6FEC" w:rsidRPr="00AD6FEC" w:rsidRDefault="00AD6FEC" w:rsidP="00AD6FEC">
      <w:pPr>
        <w:pStyle w:val="Alaprtelmezett"/>
        <w:tabs>
          <w:tab w:val="left" w:pos="567"/>
        </w:tabs>
        <w:spacing w:after="120"/>
        <w:ind w:left="567"/>
        <w:jc w:val="both"/>
        <w:rPr>
          <w:rFonts w:ascii="Tahoma" w:hAnsi="Tahoma" w:cs="Tahoma"/>
          <w:color w:val="auto"/>
          <w:sz w:val="21"/>
          <w:szCs w:val="21"/>
        </w:rPr>
      </w:pPr>
    </w:p>
    <w:p w14:paraId="424B901A" w14:textId="77777777" w:rsidR="00F31012" w:rsidRPr="00FA2BDE" w:rsidRDefault="00F31012" w:rsidP="00226FD2">
      <w:pPr>
        <w:pStyle w:val="Alaprtelmezett"/>
        <w:numPr>
          <w:ilvl w:val="0"/>
          <w:numId w:val="40"/>
        </w:numPr>
        <w:tabs>
          <w:tab w:val="clear" w:pos="708"/>
          <w:tab w:val="left" w:pos="567"/>
        </w:tabs>
        <w:spacing w:after="120"/>
        <w:ind w:left="0" w:firstLine="0"/>
        <w:jc w:val="both"/>
        <w:rPr>
          <w:rFonts w:ascii="Tahoma" w:hAnsi="Tahoma" w:cs="Tahoma"/>
          <w:color w:val="auto"/>
          <w:sz w:val="21"/>
          <w:szCs w:val="21"/>
        </w:rPr>
      </w:pPr>
      <w:r w:rsidRPr="00FA2BDE">
        <w:rPr>
          <w:rFonts w:ascii="Tahoma" w:hAnsi="Tahoma" w:cs="Tahoma"/>
          <w:b/>
          <w:color w:val="auto"/>
          <w:sz w:val="21"/>
          <w:szCs w:val="21"/>
        </w:rPr>
        <w:t>TÁJÉKOZTATÁST NYÚJTÓ SZERVEZETEK</w:t>
      </w:r>
    </w:p>
    <w:p w14:paraId="67E404B8"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eastAsia="Calibri" w:hAnsi="Tahoma" w:cs="Tahoma"/>
          <w:color w:val="auto"/>
          <w:kern w:val="1"/>
          <w:sz w:val="21"/>
          <w:szCs w:val="21"/>
          <w:lang w:eastAsia="zh-CN"/>
        </w:rPr>
      </w:pPr>
      <w:r w:rsidRPr="00FA2BDE">
        <w:rPr>
          <w:rFonts w:ascii="Tahoma" w:hAnsi="Tahoma" w:cs="Tahoma"/>
          <w:color w:val="auto"/>
          <w:sz w:val="21"/>
          <w:szCs w:val="21"/>
        </w:rPr>
        <w:t>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3195E76D" w14:textId="77777777" w:rsidR="00F31012" w:rsidRPr="00FA2BDE" w:rsidRDefault="00F31012" w:rsidP="00226FD2">
      <w:pPr>
        <w:pStyle w:val="Alaprtelmezett"/>
        <w:numPr>
          <w:ilvl w:val="1"/>
          <w:numId w:val="40"/>
        </w:numPr>
        <w:tabs>
          <w:tab w:val="clear" w:pos="708"/>
        </w:tabs>
        <w:spacing w:after="120"/>
        <w:ind w:left="567" w:hanging="567"/>
        <w:jc w:val="both"/>
        <w:rPr>
          <w:rFonts w:ascii="Tahoma" w:eastAsia="Calibri" w:hAnsi="Tahoma" w:cs="Tahoma"/>
          <w:color w:val="auto"/>
          <w:kern w:val="1"/>
          <w:sz w:val="21"/>
          <w:szCs w:val="21"/>
          <w:lang w:eastAsia="zh-CN"/>
        </w:rPr>
      </w:pPr>
      <w:r w:rsidRPr="00FA2BDE">
        <w:rPr>
          <w:rFonts w:ascii="Tahoma" w:hAnsi="Tahoma" w:cs="Tahoma"/>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3DB56370" w14:textId="77777777" w:rsidR="00BF1664" w:rsidRPr="00FA2BDE" w:rsidRDefault="00BF1664" w:rsidP="00BF1664">
      <w:pPr>
        <w:pStyle w:val="ListParagraph1"/>
        <w:spacing w:before="0" w:after="0" w:line="276" w:lineRule="auto"/>
        <w:ind w:left="567"/>
        <w:rPr>
          <w:rFonts w:ascii="Tahoma" w:hAnsi="Tahoma" w:cs="Tahoma"/>
          <w:sz w:val="21"/>
          <w:szCs w:val="21"/>
          <w:u w:val="single"/>
        </w:rPr>
      </w:pPr>
      <w:r w:rsidRPr="00FA2BDE">
        <w:rPr>
          <w:rFonts w:ascii="Tahoma" w:hAnsi="Tahoma" w:cs="Tahoma"/>
          <w:sz w:val="21"/>
          <w:szCs w:val="21"/>
          <w:u w:val="single"/>
        </w:rPr>
        <w:t>Adózás:</w:t>
      </w:r>
    </w:p>
    <w:p w14:paraId="72B48944"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NAV Észak-magyarországi Regionális Adó Főigazgatósága</w:t>
      </w:r>
    </w:p>
    <w:p w14:paraId="1302DDC8"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Borsod-Abaúj-Zemplén Megyei Igazgatóság</w:t>
      </w:r>
    </w:p>
    <w:p w14:paraId="700300AB"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Borsod-Abaúj-Zemplén megyei központi ügyfélszolgálat</w:t>
      </w:r>
    </w:p>
    <w:p w14:paraId="3E3D971C"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3525 Miskolc, Kazinczy u. 19.</w:t>
      </w:r>
    </w:p>
    <w:p w14:paraId="5BDAD1BB"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Tel: 46/514-200</w:t>
      </w:r>
    </w:p>
    <w:p w14:paraId="74ACD47D"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Fax: 46/515-428</w:t>
      </w:r>
    </w:p>
    <w:p w14:paraId="2560AC48" w14:textId="77777777" w:rsidR="00BF1664" w:rsidRPr="00FA2BDE" w:rsidRDefault="00BF1664" w:rsidP="00BF1664">
      <w:pPr>
        <w:pStyle w:val="ListParagraph1"/>
        <w:spacing w:before="0" w:after="0" w:line="276" w:lineRule="auto"/>
        <w:ind w:left="567"/>
        <w:rPr>
          <w:rFonts w:ascii="Tahoma" w:hAnsi="Tahoma" w:cs="Tahoma"/>
          <w:sz w:val="21"/>
          <w:szCs w:val="21"/>
        </w:rPr>
      </w:pPr>
    </w:p>
    <w:p w14:paraId="08BE1D27" w14:textId="77777777" w:rsidR="00BF1664" w:rsidRPr="00FA2BDE" w:rsidRDefault="00BF1664" w:rsidP="00BF1664">
      <w:pPr>
        <w:pStyle w:val="ListParagraph1"/>
        <w:spacing w:before="0" w:after="0" w:line="276" w:lineRule="auto"/>
        <w:ind w:left="567"/>
        <w:rPr>
          <w:rFonts w:ascii="Tahoma" w:hAnsi="Tahoma" w:cs="Tahoma"/>
          <w:sz w:val="21"/>
          <w:szCs w:val="21"/>
          <w:u w:val="single"/>
        </w:rPr>
      </w:pPr>
      <w:r w:rsidRPr="00FA2BDE">
        <w:rPr>
          <w:rFonts w:ascii="Tahoma" w:hAnsi="Tahoma" w:cs="Tahoma"/>
          <w:sz w:val="21"/>
          <w:szCs w:val="21"/>
          <w:u w:val="single"/>
        </w:rPr>
        <w:t>Környezetvédelem:</w:t>
      </w:r>
    </w:p>
    <w:p w14:paraId="0071103A"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Országos Környezetvédelmi, Természetvédelmi és Vízügyi Főfelügyelőség</w:t>
      </w:r>
    </w:p>
    <w:p w14:paraId="0C88373F"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1016 Budapest, Mészáros u. 58/a.</w:t>
      </w:r>
    </w:p>
    <w:p w14:paraId="60BC2BE0"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1539 Budapest, Pf. 675.</w:t>
      </w:r>
    </w:p>
    <w:p w14:paraId="2DEC1A5D"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Tel.: 1/2249-100</w:t>
      </w:r>
    </w:p>
    <w:p w14:paraId="55BC25D2"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Fax: 1/2249-262</w:t>
      </w:r>
    </w:p>
    <w:p w14:paraId="2E03C06F"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 xml:space="preserve">Honlap: </w:t>
      </w:r>
      <w:hyperlink r:id="rId14" w:history="1">
        <w:r w:rsidRPr="00FA2BDE">
          <w:rPr>
            <w:rStyle w:val="Hiperhivatkozs"/>
            <w:rFonts w:ascii="Tahoma" w:hAnsi="Tahoma" w:cs="Tahoma"/>
            <w:sz w:val="21"/>
            <w:szCs w:val="21"/>
          </w:rPr>
          <w:t>www.orszagoszoldhatosag.gov.hu</w:t>
        </w:r>
      </w:hyperlink>
    </w:p>
    <w:p w14:paraId="60FA1F50" w14:textId="77777777" w:rsidR="00BF1664" w:rsidRPr="00FA2BDE" w:rsidRDefault="00BF1664" w:rsidP="00BF1664">
      <w:pPr>
        <w:pStyle w:val="ListParagraph1"/>
        <w:spacing w:after="0" w:line="276" w:lineRule="auto"/>
        <w:ind w:left="567"/>
        <w:rPr>
          <w:rFonts w:ascii="Tahoma" w:hAnsi="Tahoma" w:cs="Tahoma"/>
          <w:sz w:val="21"/>
          <w:szCs w:val="21"/>
        </w:rPr>
      </w:pPr>
    </w:p>
    <w:p w14:paraId="76903AB8"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Észak-magyarországi Környezetvédelmi, Természetvédelmi és Vízügyi Felügyelőség</w:t>
      </w:r>
    </w:p>
    <w:p w14:paraId="16298BF3"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3530 Miskolc, Mindszent tér 4.</w:t>
      </w:r>
    </w:p>
    <w:p w14:paraId="52EA9A5B"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Tel: 06 46/517-300</w:t>
      </w:r>
    </w:p>
    <w:p w14:paraId="0D306DED"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Fax: 06 46/517-399</w:t>
      </w:r>
    </w:p>
    <w:p w14:paraId="15F5E0E9"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 xml:space="preserve">email: </w:t>
      </w:r>
      <w:hyperlink r:id="rId15" w:history="1">
        <w:r w:rsidRPr="00FA2BDE">
          <w:rPr>
            <w:rStyle w:val="Hiperhivatkozs"/>
            <w:rFonts w:ascii="Tahoma" w:hAnsi="Tahoma" w:cs="Tahoma"/>
            <w:b/>
            <w:bCs/>
            <w:sz w:val="21"/>
            <w:szCs w:val="21"/>
          </w:rPr>
          <w:t>eszakmagyarorszagi@zoldhatosag.hu</w:t>
        </w:r>
      </w:hyperlink>
    </w:p>
    <w:p w14:paraId="14C20CE2"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 xml:space="preserve">Honlap: </w:t>
      </w:r>
      <w:hyperlink r:id="rId16" w:history="1">
        <w:r w:rsidRPr="00FA2BDE">
          <w:rPr>
            <w:rStyle w:val="Hiperhivatkozs"/>
            <w:rFonts w:ascii="Tahoma" w:hAnsi="Tahoma" w:cs="Tahoma"/>
            <w:sz w:val="21"/>
            <w:szCs w:val="21"/>
          </w:rPr>
          <w:t>www.orszagoszoldhatosag.gov.hu</w:t>
        </w:r>
      </w:hyperlink>
    </w:p>
    <w:p w14:paraId="73750374" w14:textId="77777777" w:rsidR="00BF1664" w:rsidRPr="00FA2BDE" w:rsidRDefault="00BF1664" w:rsidP="00BF1664">
      <w:pPr>
        <w:pStyle w:val="ListParagraph1"/>
        <w:spacing w:after="0" w:line="276" w:lineRule="auto"/>
        <w:ind w:left="0"/>
        <w:rPr>
          <w:rFonts w:ascii="Tahoma" w:hAnsi="Tahoma" w:cs="Tahoma"/>
          <w:sz w:val="21"/>
          <w:szCs w:val="21"/>
        </w:rPr>
      </w:pPr>
    </w:p>
    <w:p w14:paraId="6B1272AC" w14:textId="77777777" w:rsidR="00BF1664" w:rsidRPr="00FA2BDE" w:rsidRDefault="00BF1664" w:rsidP="00BF1664">
      <w:pPr>
        <w:pStyle w:val="ListParagraph1"/>
        <w:spacing w:before="0" w:after="0" w:line="276" w:lineRule="auto"/>
        <w:ind w:left="567"/>
        <w:rPr>
          <w:rFonts w:ascii="Tahoma" w:hAnsi="Tahoma" w:cs="Tahoma"/>
          <w:sz w:val="21"/>
          <w:szCs w:val="21"/>
          <w:u w:val="single"/>
        </w:rPr>
      </w:pPr>
      <w:r w:rsidRPr="00FA2BDE">
        <w:rPr>
          <w:rFonts w:ascii="Tahoma" w:hAnsi="Tahoma" w:cs="Tahoma"/>
          <w:sz w:val="21"/>
          <w:szCs w:val="21"/>
          <w:u w:val="single"/>
        </w:rPr>
        <w:t>Egészségvédelem:</w:t>
      </w:r>
    </w:p>
    <w:p w14:paraId="3DC6224D"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Borsod-Abaúj-Zemplén Megyei Kormányhivatal Népegészségügyi Szakigazgatási Szerve</w:t>
      </w:r>
    </w:p>
    <w:p w14:paraId="751EBA83"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3530 Miskolc, Meggyesalja u. 12</w:t>
      </w:r>
    </w:p>
    <w:p w14:paraId="36E62BED"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Tel.:06-46-354-611  Fax:06-46-358-060</w:t>
      </w:r>
    </w:p>
    <w:p w14:paraId="372FF226" w14:textId="77777777" w:rsidR="00BF1664" w:rsidRPr="00FA2BDE" w:rsidRDefault="004E7469" w:rsidP="00BF1664">
      <w:pPr>
        <w:pStyle w:val="ListParagraph1"/>
        <w:spacing w:before="0" w:after="0" w:line="276" w:lineRule="auto"/>
        <w:ind w:left="567"/>
        <w:rPr>
          <w:rFonts w:ascii="Tahoma" w:hAnsi="Tahoma" w:cs="Tahoma"/>
          <w:sz w:val="21"/>
          <w:szCs w:val="21"/>
        </w:rPr>
      </w:pPr>
      <w:hyperlink r:id="rId17" w:history="1">
        <w:r w:rsidR="00BF1664" w:rsidRPr="00FA2BDE">
          <w:rPr>
            <w:rStyle w:val="Hiperhivatkozs"/>
            <w:rFonts w:ascii="Tahoma" w:hAnsi="Tahoma" w:cs="Tahoma"/>
            <w:sz w:val="21"/>
            <w:szCs w:val="21"/>
          </w:rPr>
          <w:t>titkarsag.borsod@emr.antsz.hu</w:t>
        </w:r>
      </w:hyperlink>
    </w:p>
    <w:p w14:paraId="4569677B" w14:textId="77777777" w:rsidR="00BF1664" w:rsidRPr="00FA2BDE" w:rsidRDefault="00BF1664" w:rsidP="00BF1664">
      <w:pPr>
        <w:pStyle w:val="ListParagraph1"/>
        <w:spacing w:after="0" w:line="276" w:lineRule="auto"/>
        <w:ind w:left="567"/>
        <w:rPr>
          <w:rFonts w:ascii="Tahoma" w:hAnsi="Tahoma" w:cs="Tahoma"/>
          <w:sz w:val="21"/>
          <w:szCs w:val="21"/>
        </w:rPr>
      </w:pPr>
    </w:p>
    <w:p w14:paraId="77B3C50E" w14:textId="77777777" w:rsidR="00BF1664" w:rsidRPr="00FA2BDE" w:rsidRDefault="00BF1664" w:rsidP="00BF1664">
      <w:pPr>
        <w:pStyle w:val="ListParagraph1"/>
        <w:spacing w:before="0" w:after="0" w:line="276" w:lineRule="auto"/>
        <w:ind w:left="567"/>
        <w:rPr>
          <w:rFonts w:ascii="Tahoma" w:hAnsi="Tahoma" w:cs="Tahoma"/>
          <w:sz w:val="21"/>
          <w:szCs w:val="21"/>
          <w:u w:val="single"/>
        </w:rPr>
      </w:pPr>
      <w:r w:rsidRPr="00FA2BDE">
        <w:rPr>
          <w:rFonts w:ascii="Tahoma" w:hAnsi="Tahoma" w:cs="Tahoma"/>
          <w:sz w:val="21"/>
          <w:szCs w:val="21"/>
          <w:u w:val="single"/>
        </w:rPr>
        <w:t>Fogyatékossággal élők esélyegyenlősége:</w:t>
      </w:r>
    </w:p>
    <w:p w14:paraId="469B8F17"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Emberi Erőforrások Minisztériuma, Társadalmi Felzárkózásért Felelős Államtitkárság</w:t>
      </w:r>
    </w:p>
    <w:p w14:paraId="58CD3980"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 xml:space="preserve">Székhely: 1054 Budapest, Báthory u. 10. </w:t>
      </w:r>
    </w:p>
    <w:p w14:paraId="5423BCAA"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Telefonszám: 06-1-795-54-78</w:t>
      </w:r>
    </w:p>
    <w:p w14:paraId="7A09A570"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 xml:space="preserve">e-mail: </w:t>
      </w:r>
      <w:hyperlink r:id="rId18" w:history="1">
        <w:r w:rsidRPr="00FA2BDE">
          <w:rPr>
            <w:rStyle w:val="Hiperhivatkozs"/>
            <w:rFonts w:ascii="Tahoma" w:hAnsi="Tahoma" w:cs="Tahoma"/>
            <w:sz w:val="21"/>
            <w:szCs w:val="21"/>
          </w:rPr>
          <w:t>tarsadalmifelzarkozas@emmi.gov.hu</w:t>
        </w:r>
      </w:hyperlink>
    </w:p>
    <w:p w14:paraId="5F1CB82A" w14:textId="77777777" w:rsidR="00BF1664" w:rsidRPr="00FA2BDE" w:rsidRDefault="00BF1664" w:rsidP="00BF1664">
      <w:pPr>
        <w:pStyle w:val="ListParagraph1"/>
        <w:spacing w:after="0" w:line="276" w:lineRule="auto"/>
        <w:ind w:left="567"/>
        <w:rPr>
          <w:rFonts w:ascii="Tahoma" w:hAnsi="Tahoma" w:cs="Tahoma"/>
          <w:sz w:val="21"/>
          <w:szCs w:val="21"/>
        </w:rPr>
      </w:pPr>
    </w:p>
    <w:p w14:paraId="6BD21479" w14:textId="77777777" w:rsidR="00BF1664" w:rsidRPr="00FA2BDE" w:rsidRDefault="00BF1664" w:rsidP="00BF1664">
      <w:pPr>
        <w:pStyle w:val="ListParagraph1"/>
        <w:spacing w:before="0" w:after="0" w:line="276" w:lineRule="auto"/>
        <w:ind w:left="567"/>
        <w:rPr>
          <w:rFonts w:ascii="Tahoma" w:hAnsi="Tahoma" w:cs="Tahoma"/>
          <w:sz w:val="21"/>
          <w:szCs w:val="21"/>
          <w:u w:val="single"/>
        </w:rPr>
      </w:pPr>
      <w:r w:rsidRPr="00FA2BDE">
        <w:rPr>
          <w:rFonts w:ascii="Tahoma" w:hAnsi="Tahoma" w:cs="Tahoma"/>
          <w:sz w:val="21"/>
          <w:szCs w:val="21"/>
          <w:u w:val="single"/>
        </w:rPr>
        <w:t>Munkavállalók védelme és a munkafeltételekre vonatkozó kötelezettségek:</w:t>
      </w:r>
    </w:p>
    <w:p w14:paraId="75685167" w14:textId="77777777" w:rsidR="00BF1664" w:rsidRPr="00FA2BDE" w:rsidRDefault="00BF1664" w:rsidP="00BF1664">
      <w:pPr>
        <w:pStyle w:val="Cmsor2"/>
        <w:tabs>
          <w:tab w:val="clear" w:pos="0"/>
          <w:tab w:val="left" w:pos="708"/>
        </w:tabs>
        <w:suppressAutoHyphens/>
        <w:spacing w:before="0" w:after="0" w:line="276" w:lineRule="auto"/>
        <w:ind w:left="567" w:firstLine="0"/>
        <w:textAlignment w:val="baseline"/>
        <w:rPr>
          <w:rFonts w:ascii="Tahoma" w:hAnsi="Tahoma" w:cs="Tahoma"/>
          <w:b w:val="0"/>
          <w:bCs w:val="0"/>
          <w:i w:val="0"/>
          <w:iCs w:val="0"/>
          <w:sz w:val="21"/>
          <w:szCs w:val="21"/>
        </w:rPr>
      </w:pPr>
      <w:r w:rsidRPr="00FA2BDE">
        <w:rPr>
          <w:rFonts w:ascii="Tahoma" w:hAnsi="Tahoma" w:cs="Tahoma"/>
          <w:b w:val="0"/>
          <w:bCs w:val="0"/>
          <w:i w:val="0"/>
          <w:iCs w:val="0"/>
          <w:sz w:val="21"/>
          <w:szCs w:val="21"/>
        </w:rPr>
        <w:t>Borsod-Abaúj-Zemplén Megyei Kormányhivatal  Munkavédelmi és Munkaügyi Szakigazgatási Szervének Munkavédelmi Felügyelősége</w:t>
      </w:r>
    </w:p>
    <w:p w14:paraId="3E07C88A" w14:textId="77777777" w:rsidR="00BF1664" w:rsidRPr="00FA2BDE" w:rsidRDefault="00BF1664" w:rsidP="00BF1664">
      <w:pPr>
        <w:pStyle w:val="Cmsor2"/>
        <w:tabs>
          <w:tab w:val="clear" w:pos="0"/>
          <w:tab w:val="left" w:pos="708"/>
        </w:tabs>
        <w:suppressAutoHyphens/>
        <w:spacing w:before="0" w:after="0" w:line="276" w:lineRule="auto"/>
        <w:ind w:left="567" w:firstLine="0"/>
        <w:textAlignment w:val="baseline"/>
        <w:rPr>
          <w:rFonts w:ascii="Tahoma" w:hAnsi="Tahoma" w:cs="Tahoma"/>
          <w:b w:val="0"/>
          <w:bCs w:val="0"/>
          <w:i w:val="0"/>
          <w:iCs w:val="0"/>
          <w:sz w:val="21"/>
          <w:szCs w:val="21"/>
        </w:rPr>
      </w:pPr>
      <w:r w:rsidRPr="00FA2BDE">
        <w:rPr>
          <w:rFonts w:ascii="Tahoma" w:hAnsi="Tahoma" w:cs="Tahoma"/>
          <w:b w:val="0"/>
          <w:bCs w:val="0"/>
          <w:i w:val="0"/>
          <w:iCs w:val="0"/>
          <w:sz w:val="21"/>
          <w:szCs w:val="21"/>
        </w:rPr>
        <w:t>Székhely: 3530 Miskolc, Mindszent tér 3. (3.em.)</w:t>
      </w:r>
    </w:p>
    <w:p w14:paraId="4BA5342B"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Postacím: 3523 Miskolc, Pf.: 173</w:t>
      </w:r>
    </w:p>
    <w:p w14:paraId="1BCF2DE4"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 xml:space="preserve">tel.: 06-46-560-010, </w:t>
      </w:r>
    </w:p>
    <w:p w14:paraId="76203640" w14:textId="77777777" w:rsidR="00BF1664" w:rsidRPr="00FA2BDE" w:rsidRDefault="00BF1664" w:rsidP="00BF1664">
      <w:pPr>
        <w:pStyle w:val="ListParagraph1"/>
        <w:spacing w:before="0" w:after="0" w:line="276" w:lineRule="auto"/>
        <w:ind w:left="567"/>
        <w:rPr>
          <w:rFonts w:ascii="Tahoma" w:hAnsi="Tahoma" w:cs="Tahoma"/>
          <w:sz w:val="21"/>
          <w:szCs w:val="21"/>
        </w:rPr>
      </w:pPr>
      <w:r w:rsidRPr="00FA2BDE">
        <w:rPr>
          <w:rFonts w:ascii="Tahoma" w:hAnsi="Tahoma" w:cs="Tahoma"/>
          <w:sz w:val="21"/>
          <w:szCs w:val="21"/>
        </w:rPr>
        <w:t>fax: 06-46-562-071</w:t>
      </w:r>
    </w:p>
    <w:p w14:paraId="4CCE3ED1" w14:textId="77777777" w:rsidR="00BF1664" w:rsidRPr="00FA2BDE" w:rsidRDefault="00BF1664" w:rsidP="00BF1664">
      <w:pPr>
        <w:pStyle w:val="Alaprtelmezett"/>
        <w:tabs>
          <w:tab w:val="clear" w:pos="708"/>
        </w:tabs>
        <w:spacing w:after="120"/>
        <w:jc w:val="both"/>
        <w:rPr>
          <w:rFonts w:ascii="Tahoma" w:eastAsia="Calibri" w:hAnsi="Tahoma" w:cs="Tahoma"/>
          <w:color w:val="auto"/>
          <w:kern w:val="1"/>
          <w:sz w:val="21"/>
          <w:szCs w:val="21"/>
          <w:lang w:eastAsia="zh-CN"/>
        </w:rPr>
      </w:pPr>
      <w:r w:rsidRPr="00FA2BDE">
        <w:rPr>
          <w:rFonts w:ascii="Tahoma" w:hAnsi="Tahoma" w:cs="Tahoma"/>
          <w:sz w:val="21"/>
          <w:szCs w:val="21"/>
        </w:rPr>
        <w:t xml:space="preserve">          e-mail: </w:t>
      </w:r>
      <w:hyperlink r:id="rId19" w:history="1">
        <w:r w:rsidRPr="00FA2BDE">
          <w:rPr>
            <w:rStyle w:val="Hiperhivatkozs"/>
            <w:rFonts w:ascii="Tahoma" w:hAnsi="Tahoma" w:cs="Tahoma"/>
            <w:sz w:val="21"/>
            <w:szCs w:val="21"/>
          </w:rPr>
          <w:t>borsodaz-kh-mmszsz@ommf.gov.hu</w:t>
        </w:r>
      </w:hyperlink>
    </w:p>
    <w:p w14:paraId="1F4CC4A6" w14:textId="77777777" w:rsidR="00C642E2" w:rsidRPr="00FA2BDE" w:rsidRDefault="00C642E2">
      <w:pPr>
        <w:pageBreakBefore/>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bookmarkStart w:id="74" w:name="pr475"/>
      <w:bookmarkStart w:id="75" w:name="pr4771"/>
      <w:r w:rsidRPr="00FA2BDE">
        <w:rPr>
          <w:rFonts w:ascii="Tahoma" w:hAnsi="Tahoma" w:cs="Tahoma"/>
          <w:b/>
          <w:caps/>
          <w:sz w:val="21"/>
          <w:szCs w:val="21"/>
        </w:rPr>
        <w:t xml:space="preserve">3. </w:t>
      </w:r>
      <w:r w:rsidRPr="00FA2BDE">
        <w:rPr>
          <w:rFonts w:ascii="Tahoma" w:hAnsi="Tahoma" w:cs="Tahoma"/>
          <w:b/>
          <w:sz w:val="21"/>
          <w:szCs w:val="21"/>
        </w:rPr>
        <w:t>KÖTET</w:t>
      </w:r>
    </w:p>
    <w:p w14:paraId="5F20DD49"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shd w:val="clear" w:color="auto" w:fill="FFFF00"/>
        </w:rPr>
      </w:pPr>
      <w:r w:rsidRPr="00FA2BDE">
        <w:rPr>
          <w:rFonts w:ascii="Tahoma" w:hAnsi="Tahoma" w:cs="Tahoma"/>
          <w:b/>
          <w:sz w:val="21"/>
          <w:szCs w:val="21"/>
        </w:rPr>
        <w:t>SZERZŐDÉSTERVEZET</w:t>
      </w:r>
    </w:p>
    <w:p w14:paraId="0AD61037" w14:textId="77777777" w:rsidR="00C642E2" w:rsidRPr="00FA2BDE" w:rsidRDefault="00C642E2" w:rsidP="003C2595">
      <w:pPr>
        <w:jc w:val="both"/>
        <w:rPr>
          <w:rFonts w:ascii="Tahoma" w:hAnsi="Tahoma" w:cs="Tahoma"/>
          <w:sz w:val="21"/>
          <w:szCs w:val="21"/>
        </w:rPr>
      </w:pPr>
    </w:p>
    <w:p w14:paraId="5138C786" w14:textId="77777777" w:rsidR="002466FB" w:rsidRPr="00FA2BDE" w:rsidRDefault="002466FB" w:rsidP="002466FB">
      <w:pPr>
        <w:spacing w:after="0" w:line="276" w:lineRule="auto"/>
        <w:jc w:val="center"/>
        <w:rPr>
          <w:rFonts w:ascii="Tahoma" w:hAnsi="Tahoma" w:cs="Tahoma"/>
          <w:b/>
          <w:smallCaps/>
          <w:sz w:val="21"/>
          <w:szCs w:val="21"/>
        </w:rPr>
      </w:pPr>
      <w:r w:rsidRPr="00FA2BDE">
        <w:rPr>
          <w:rFonts w:ascii="Tahoma" w:hAnsi="Tahoma" w:cs="Tahoma"/>
          <w:b/>
          <w:smallCaps/>
          <w:sz w:val="21"/>
          <w:szCs w:val="21"/>
        </w:rPr>
        <w:t>Vállalkozási szerződés</w:t>
      </w:r>
    </w:p>
    <w:p w14:paraId="0A4B4CB4" w14:textId="57608257" w:rsidR="002466FB" w:rsidRDefault="002466FB" w:rsidP="002466FB">
      <w:pPr>
        <w:spacing w:after="0" w:line="276" w:lineRule="auto"/>
        <w:jc w:val="center"/>
        <w:rPr>
          <w:rFonts w:ascii="Tahoma" w:hAnsi="Tahoma" w:cs="Tahoma"/>
          <w:b/>
          <w:smallCaps/>
          <w:sz w:val="21"/>
          <w:szCs w:val="21"/>
        </w:rPr>
      </w:pPr>
      <w:r w:rsidRPr="00FA2BDE">
        <w:rPr>
          <w:rFonts w:ascii="Tahoma" w:hAnsi="Tahoma" w:cs="Tahoma"/>
          <w:b/>
          <w:smallCaps/>
          <w:sz w:val="21"/>
          <w:szCs w:val="21"/>
        </w:rPr>
        <w:t xml:space="preserve"> (tervezet)</w:t>
      </w:r>
    </w:p>
    <w:p w14:paraId="2C7520D1" w14:textId="2478CA45" w:rsidR="00827F60" w:rsidRDefault="00827F60" w:rsidP="002466FB">
      <w:pPr>
        <w:spacing w:after="0" w:line="276" w:lineRule="auto"/>
        <w:jc w:val="center"/>
        <w:rPr>
          <w:rFonts w:ascii="Tahoma" w:hAnsi="Tahoma" w:cs="Tahoma"/>
          <w:b/>
          <w:smallCaps/>
          <w:sz w:val="21"/>
          <w:szCs w:val="21"/>
        </w:rPr>
      </w:pPr>
    </w:p>
    <w:p w14:paraId="64D7F7F3" w14:textId="77777777" w:rsidR="00827F60" w:rsidRPr="00FA2BDE" w:rsidRDefault="00827F60" w:rsidP="00827F60">
      <w:pPr>
        <w:spacing w:after="0" w:line="100" w:lineRule="atLeast"/>
        <w:jc w:val="center"/>
        <w:rPr>
          <w:rFonts w:ascii="Tahoma" w:hAnsi="Tahoma" w:cs="Tahoma"/>
          <w:sz w:val="21"/>
          <w:szCs w:val="21"/>
          <w:shd w:val="clear" w:color="auto" w:fill="FFFF00"/>
        </w:rPr>
      </w:pPr>
      <w:r>
        <w:rPr>
          <w:rFonts w:ascii="Tahoma" w:hAnsi="Tahoma" w:cs="Tahoma"/>
          <w:sz w:val="21"/>
          <w:szCs w:val="21"/>
          <w:u w:val="single"/>
        </w:rPr>
        <w:t>(az eljárás mindkét része vonatkozásában)</w:t>
      </w:r>
      <w:r w:rsidRPr="00FA2BDE">
        <w:rPr>
          <w:rFonts w:ascii="Tahoma" w:hAnsi="Tahoma" w:cs="Tahoma"/>
          <w:sz w:val="21"/>
          <w:szCs w:val="21"/>
          <w:u w:val="single"/>
        </w:rPr>
        <w:t>:</w:t>
      </w:r>
    </w:p>
    <w:p w14:paraId="48F47276" w14:textId="77777777" w:rsidR="00827F60" w:rsidRPr="00FA2BDE" w:rsidRDefault="00827F60" w:rsidP="002466FB">
      <w:pPr>
        <w:spacing w:after="0" w:line="276" w:lineRule="auto"/>
        <w:jc w:val="center"/>
        <w:rPr>
          <w:rFonts w:ascii="Tahoma" w:hAnsi="Tahoma" w:cs="Tahoma"/>
          <w:b/>
          <w:smallCaps/>
          <w:sz w:val="21"/>
          <w:szCs w:val="21"/>
        </w:rPr>
      </w:pPr>
    </w:p>
    <w:p w14:paraId="05CA53E2" w14:textId="77777777" w:rsidR="002466FB" w:rsidRPr="00FA2BDE" w:rsidRDefault="002466FB" w:rsidP="002466FB">
      <w:pPr>
        <w:spacing w:after="0" w:line="276" w:lineRule="auto"/>
        <w:jc w:val="center"/>
        <w:rPr>
          <w:rFonts w:ascii="Tahoma" w:hAnsi="Tahoma" w:cs="Tahoma"/>
          <w:b/>
          <w:smallCaps/>
          <w:sz w:val="21"/>
          <w:szCs w:val="21"/>
        </w:rPr>
      </w:pPr>
    </w:p>
    <w:p w14:paraId="3E00CB4F" w14:textId="53E49EE0" w:rsidR="002466FB" w:rsidRPr="00FA2BDE" w:rsidRDefault="002466FB" w:rsidP="002466FB">
      <w:pPr>
        <w:spacing w:after="0" w:line="276" w:lineRule="auto"/>
        <w:jc w:val="both"/>
        <w:outlineLvl w:val="0"/>
        <w:rPr>
          <w:rFonts w:ascii="Tahoma" w:eastAsiaTheme="minorHAnsi" w:hAnsi="Tahoma" w:cs="Tahoma"/>
          <w:sz w:val="21"/>
          <w:szCs w:val="21"/>
        </w:rPr>
      </w:pPr>
      <w:r w:rsidRPr="00FA2BDE">
        <w:rPr>
          <w:rFonts w:ascii="Tahoma" w:eastAsiaTheme="minorHAnsi" w:hAnsi="Tahoma" w:cs="Tahoma"/>
          <w:sz w:val="21"/>
          <w:szCs w:val="21"/>
        </w:rPr>
        <w:t xml:space="preserve">amely létrejött egyrészről </w:t>
      </w:r>
      <w:r w:rsidR="00063588" w:rsidRPr="00FA2BDE">
        <w:rPr>
          <w:rFonts w:ascii="Tahoma" w:eastAsiaTheme="minorHAnsi" w:hAnsi="Tahoma" w:cs="Tahoma"/>
          <w:sz w:val="21"/>
          <w:szCs w:val="21"/>
        </w:rPr>
        <w:t xml:space="preserve">a </w:t>
      </w:r>
      <w:r w:rsidR="004D63A5">
        <w:rPr>
          <w:rFonts w:ascii="Tahoma" w:hAnsi="Tahoma" w:cs="Tahoma"/>
          <w:b/>
          <w:color w:val="00000A"/>
          <w:sz w:val="21"/>
          <w:szCs w:val="21"/>
        </w:rPr>
        <w:t>Miskolc Holding Zrt.</w:t>
      </w:r>
      <w:r w:rsidR="00063588" w:rsidRPr="00FA2BDE">
        <w:rPr>
          <w:rFonts w:ascii="Tahoma" w:eastAsiaTheme="minorHAnsi" w:hAnsi="Tahoma" w:cs="Tahoma"/>
          <w:sz w:val="21"/>
          <w:szCs w:val="21"/>
        </w:rPr>
        <w:t xml:space="preserve"> </w:t>
      </w:r>
      <w:r w:rsidRPr="00FA2BDE">
        <w:rPr>
          <w:rFonts w:ascii="Tahoma" w:eastAsiaTheme="minorHAnsi" w:hAnsi="Tahoma" w:cs="Tahoma"/>
          <w:sz w:val="21"/>
          <w:szCs w:val="21"/>
        </w:rPr>
        <w:t xml:space="preserve">(székhelye: </w:t>
      </w:r>
      <w:r w:rsidR="004D63A5">
        <w:rPr>
          <w:rFonts w:ascii="Tahoma" w:eastAsiaTheme="minorHAnsi" w:hAnsi="Tahoma" w:cs="Tahoma"/>
          <w:b/>
          <w:sz w:val="21"/>
          <w:szCs w:val="21"/>
        </w:rPr>
        <w:t>3525 Miskolc, Petőfi utca 1-3.</w:t>
      </w:r>
      <w:r w:rsidRPr="00FA2BDE">
        <w:rPr>
          <w:rFonts w:ascii="Tahoma" w:eastAsiaTheme="minorHAnsi" w:hAnsi="Tahoma" w:cs="Tahoma"/>
          <w:sz w:val="21"/>
          <w:szCs w:val="21"/>
        </w:rPr>
        <w:t xml:space="preserve">, Képviseli: </w:t>
      </w:r>
      <w:r w:rsidR="00806973">
        <w:rPr>
          <w:rFonts w:ascii="Tahoma" w:eastAsiaTheme="minorHAnsi" w:hAnsi="Tahoma" w:cs="Tahoma"/>
          <w:b/>
          <w:bCs/>
          <w:sz w:val="21"/>
          <w:szCs w:val="21"/>
        </w:rPr>
        <w:t>Szé</w:t>
      </w:r>
      <w:r w:rsidR="00AD6FEC">
        <w:rPr>
          <w:rFonts w:ascii="Tahoma" w:eastAsiaTheme="minorHAnsi" w:hAnsi="Tahoma" w:cs="Tahoma"/>
          <w:b/>
          <w:bCs/>
          <w:sz w:val="21"/>
          <w:szCs w:val="21"/>
        </w:rPr>
        <w:t>lyes</w:t>
      </w:r>
      <w:r w:rsidR="00806973">
        <w:rPr>
          <w:rFonts w:ascii="Tahoma" w:eastAsiaTheme="minorHAnsi" w:hAnsi="Tahoma" w:cs="Tahoma"/>
          <w:b/>
          <w:bCs/>
          <w:sz w:val="21"/>
          <w:szCs w:val="21"/>
        </w:rPr>
        <w:t xml:space="preserve"> Domokos</w:t>
      </w:r>
      <w:r w:rsidR="00551677" w:rsidRPr="00FA2BDE">
        <w:rPr>
          <w:rFonts w:ascii="Tahoma" w:eastAsiaTheme="minorHAnsi" w:hAnsi="Tahoma" w:cs="Tahoma"/>
          <w:b/>
          <w:sz w:val="21"/>
          <w:szCs w:val="21"/>
        </w:rPr>
        <w:t xml:space="preserve"> </w:t>
      </w:r>
      <w:r w:rsidR="006D4709">
        <w:rPr>
          <w:rFonts w:ascii="Tahoma" w:eastAsiaTheme="minorHAnsi" w:hAnsi="Tahoma" w:cs="Tahoma"/>
          <w:b/>
          <w:sz w:val="21"/>
          <w:szCs w:val="21"/>
        </w:rPr>
        <w:t>igazgatósági tag és Vécsi György igazgatósági tag</w:t>
      </w:r>
      <w:r w:rsidR="00551677" w:rsidRPr="00FA2BDE">
        <w:rPr>
          <w:rFonts w:ascii="Tahoma" w:eastAsiaTheme="minorHAnsi" w:hAnsi="Tahoma" w:cs="Tahoma"/>
          <w:b/>
          <w:sz w:val="21"/>
          <w:szCs w:val="21"/>
        </w:rPr>
        <w:t xml:space="preserve">, </w:t>
      </w:r>
      <w:r w:rsidRPr="00FA2BDE">
        <w:rPr>
          <w:rFonts w:ascii="Tahoma" w:eastAsiaTheme="minorHAnsi" w:hAnsi="Tahoma" w:cs="Tahoma"/>
          <w:sz w:val="21"/>
          <w:szCs w:val="21"/>
        </w:rPr>
        <w:t xml:space="preserve">adószáma: </w:t>
      </w:r>
      <w:r w:rsidR="00063588" w:rsidRPr="00FA2BDE">
        <w:rPr>
          <w:rFonts w:ascii="Tahoma" w:hAnsi="Tahoma" w:cs="Tahoma"/>
          <w:sz w:val="21"/>
          <w:szCs w:val="21"/>
        </w:rPr>
        <w:t>……………….</w:t>
      </w:r>
      <w:r w:rsidRPr="00FA2BDE">
        <w:rPr>
          <w:rFonts w:ascii="Tahoma" w:hAnsi="Tahoma" w:cs="Tahoma"/>
          <w:sz w:val="21"/>
          <w:szCs w:val="21"/>
        </w:rPr>
        <w:t xml:space="preserve">, </w:t>
      </w:r>
      <w:r w:rsidRPr="00FA2BDE">
        <w:rPr>
          <w:rFonts w:ascii="Tahoma" w:eastAsiaTheme="minorHAnsi" w:hAnsi="Tahoma" w:cs="Tahoma"/>
          <w:sz w:val="21"/>
          <w:szCs w:val="21"/>
        </w:rPr>
        <w:t xml:space="preserve">pénzforgalmi számlaszáma: </w:t>
      </w:r>
      <w:r w:rsidR="00063588" w:rsidRPr="00FA2BDE">
        <w:rPr>
          <w:rFonts w:ascii="Tahoma" w:hAnsi="Tahoma" w:cs="Tahoma"/>
          <w:sz w:val="21"/>
          <w:szCs w:val="21"/>
        </w:rPr>
        <w:t>……………………….</w:t>
      </w:r>
      <w:r w:rsidRPr="00FA2BDE">
        <w:rPr>
          <w:rFonts w:ascii="Tahoma" w:eastAsiaTheme="minorHAnsi" w:hAnsi="Tahoma" w:cs="Tahoma"/>
          <w:sz w:val="21"/>
          <w:szCs w:val="21"/>
        </w:rPr>
        <w:t xml:space="preserve">) (továbbiakban: </w:t>
      </w:r>
      <w:r w:rsidRPr="00FA2BDE">
        <w:rPr>
          <w:rFonts w:ascii="Tahoma" w:eastAsiaTheme="minorHAnsi" w:hAnsi="Tahoma" w:cs="Tahoma"/>
          <w:b/>
          <w:sz w:val="21"/>
          <w:szCs w:val="21"/>
        </w:rPr>
        <w:t>Megrendelő</w:t>
      </w:r>
      <w:r w:rsidRPr="00FA2BDE">
        <w:rPr>
          <w:rFonts w:ascii="Tahoma" w:eastAsiaTheme="minorHAnsi" w:hAnsi="Tahoma" w:cs="Tahoma"/>
          <w:sz w:val="21"/>
          <w:szCs w:val="21"/>
        </w:rPr>
        <w:t>)</w:t>
      </w:r>
    </w:p>
    <w:p w14:paraId="3F84771B" w14:textId="77777777" w:rsidR="002466FB" w:rsidRPr="00FA2BDE" w:rsidRDefault="002466FB" w:rsidP="002466FB">
      <w:pPr>
        <w:spacing w:after="0" w:line="276" w:lineRule="auto"/>
        <w:jc w:val="both"/>
        <w:outlineLvl w:val="0"/>
        <w:rPr>
          <w:rFonts w:ascii="Tahoma" w:eastAsiaTheme="minorHAnsi" w:hAnsi="Tahoma" w:cs="Tahoma"/>
          <w:sz w:val="21"/>
          <w:szCs w:val="21"/>
        </w:rPr>
      </w:pPr>
    </w:p>
    <w:p w14:paraId="57DA25BE" w14:textId="77777777" w:rsidR="002466FB" w:rsidRPr="00FA2BDE" w:rsidRDefault="002466FB" w:rsidP="002466FB">
      <w:pPr>
        <w:spacing w:after="0" w:line="276" w:lineRule="auto"/>
        <w:jc w:val="both"/>
        <w:rPr>
          <w:rFonts w:ascii="Tahoma" w:eastAsiaTheme="minorHAnsi" w:hAnsi="Tahoma" w:cs="Tahoma"/>
          <w:sz w:val="21"/>
          <w:szCs w:val="21"/>
        </w:rPr>
      </w:pPr>
      <w:r w:rsidRPr="00FA2BDE">
        <w:rPr>
          <w:rFonts w:ascii="Tahoma" w:eastAsiaTheme="minorHAnsi" w:hAnsi="Tahoma" w:cs="Tahoma"/>
          <w:sz w:val="21"/>
          <w:szCs w:val="21"/>
        </w:rPr>
        <w:t>másrészről a ……………………………………………………………………………..(név) (székhely: …………………………………….., adószám: ……………………………….., pénzforgalmi számlaszám: ………………………………………………, cg.: …………………………………..; képviselő: ………………………………………………………….. kivitelezői nyilvántartási azon.: ......................................................) mint vállalkozó (a továbbiakban: Vállalkozó) között az alulírott helyen és napon, az alábbi feltételek szerint:</w:t>
      </w:r>
    </w:p>
    <w:p w14:paraId="66E6C92E" w14:textId="77777777" w:rsidR="002466FB" w:rsidRPr="00FA2BDE" w:rsidRDefault="002466FB" w:rsidP="002466FB">
      <w:pPr>
        <w:spacing w:after="0" w:line="276" w:lineRule="auto"/>
        <w:rPr>
          <w:rFonts w:ascii="Tahoma" w:eastAsiaTheme="minorHAnsi" w:hAnsi="Tahoma" w:cs="Tahoma"/>
          <w:sz w:val="21"/>
          <w:szCs w:val="21"/>
        </w:rPr>
      </w:pPr>
    </w:p>
    <w:p w14:paraId="3EC0DDC6" w14:textId="77777777" w:rsidR="002466FB" w:rsidRPr="00FA2BDE" w:rsidRDefault="002466FB" w:rsidP="002466FB">
      <w:pPr>
        <w:spacing w:after="0" w:line="276" w:lineRule="auto"/>
        <w:jc w:val="center"/>
        <w:rPr>
          <w:rFonts w:ascii="Tahoma" w:eastAsiaTheme="minorHAnsi" w:hAnsi="Tahoma" w:cs="Tahoma"/>
          <w:b/>
          <w:sz w:val="21"/>
          <w:szCs w:val="21"/>
        </w:rPr>
      </w:pPr>
      <w:r w:rsidRPr="00FA2BDE">
        <w:rPr>
          <w:rFonts w:ascii="Tahoma" w:eastAsiaTheme="minorHAnsi" w:hAnsi="Tahoma" w:cs="Tahoma"/>
          <w:b/>
          <w:sz w:val="21"/>
          <w:szCs w:val="21"/>
        </w:rPr>
        <w:t>Előzmények</w:t>
      </w:r>
    </w:p>
    <w:p w14:paraId="0808DCA2" w14:textId="77777777" w:rsidR="002466FB" w:rsidRPr="00FA2BDE" w:rsidRDefault="002466FB" w:rsidP="002466FB">
      <w:pPr>
        <w:spacing w:after="0" w:line="276" w:lineRule="auto"/>
        <w:jc w:val="center"/>
        <w:rPr>
          <w:rFonts w:ascii="Tahoma" w:eastAsiaTheme="minorHAnsi" w:hAnsi="Tahoma" w:cs="Tahoma"/>
          <w:b/>
          <w:sz w:val="21"/>
          <w:szCs w:val="21"/>
        </w:rPr>
      </w:pPr>
    </w:p>
    <w:p w14:paraId="5704F550" w14:textId="0923D3A3" w:rsidR="002466FB" w:rsidRPr="00FA2BDE" w:rsidRDefault="002466FB" w:rsidP="00B05BC0">
      <w:pPr>
        <w:spacing w:after="0" w:line="100" w:lineRule="atLeast"/>
        <w:jc w:val="both"/>
        <w:rPr>
          <w:rFonts w:ascii="Tahoma" w:eastAsiaTheme="minorHAnsi" w:hAnsi="Tahoma" w:cs="Tahoma"/>
          <w:sz w:val="21"/>
          <w:szCs w:val="21"/>
        </w:rPr>
      </w:pPr>
      <w:r w:rsidRPr="00FA2BDE">
        <w:rPr>
          <w:rFonts w:ascii="Tahoma" w:eastAsiaTheme="minorHAnsi" w:hAnsi="Tahoma" w:cs="Tahoma"/>
          <w:sz w:val="21"/>
          <w:szCs w:val="21"/>
        </w:rPr>
        <w:t xml:space="preserve">Megrendelő a közbeszerzésekről szóló 2015. évi </w:t>
      </w:r>
      <w:r w:rsidR="00BF1664" w:rsidRPr="00FA2BDE">
        <w:rPr>
          <w:rFonts w:ascii="Tahoma" w:hAnsi="Tahoma" w:cs="Tahoma"/>
          <w:sz w:val="21"/>
          <w:szCs w:val="21"/>
        </w:rPr>
        <w:t>CXLIII</w:t>
      </w:r>
      <w:r w:rsidRPr="00FA2BDE">
        <w:rPr>
          <w:rFonts w:ascii="Tahoma" w:eastAsiaTheme="minorHAnsi" w:hAnsi="Tahoma" w:cs="Tahoma"/>
          <w:sz w:val="21"/>
          <w:szCs w:val="21"/>
        </w:rPr>
        <w:t xml:space="preserve">. tv. (továbbiakban: Kbt.)  III. része alapján nemzeti eljárásrend szerinti hirdetmény és tárgyalás nélküli közbeszerzési eljárást (Kbt. 115. § (1) bekezdés szerinti eljárás) folytatott le </w:t>
      </w:r>
      <w:r w:rsidR="00B05BC0" w:rsidRPr="009F52ED">
        <w:rPr>
          <w:rFonts w:ascii="Tahoma" w:hAnsi="Tahoma" w:cs="Tahoma"/>
          <w:b/>
          <w:i/>
          <w:iCs/>
          <w:sz w:val="21"/>
          <w:szCs w:val="21"/>
        </w:rPr>
        <w:t>„</w:t>
      </w:r>
      <w:r w:rsidR="00B05BC0" w:rsidRPr="009F52ED">
        <w:rPr>
          <w:rFonts w:ascii="Tahoma" w:hAnsi="Tahoma" w:cs="Tahoma"/>
          <w:b/>
          <w:bCs/>
          <w:i/>
          <w:iCs/>
          <w:sz w:val="21"/>
          <w:szCs w:val="21"/>
        </w:rPr>
        <w:t>Iparterület fejlesztéshez előzetes talajmechanikai és hidrogeológiai talajfúrások elvégzése</w:t>
      </w:r>
      <w:r w:rsidR="00B05BC0" w:rsidRPr="009F52ED">
        <w:rPr>
          <w:rFonts w:ascii="Tahoma" w:hAnsi="Tahoma" w:cs="Tahoma"/>
          <w:b/>
          <w:i/>
          <w:iCs/>
          <w:sz w:val="21"/>
          <w:szCs w:val="21"/>
        </w:rPr>
        <w:t>”</w:t>
      </w:r>
      <w:r w:rsidR="009F52ED">
        <w:rPr>
          <w:rFonts w:ascii="Tahoma" w:eastAsiaTheme="minorHAnsi" w:hAnsi="Tahoma" w:cs="Tahoma"/>
          <w:sz w:val="21"/>
          <w:szCs w:val="21"/>
        </w:rPr>
        <w:t xml:space="preserve"> </w:t>
      </w:r>
      <w:r w:rsidRPr="00FA2BDE">
        <w:rPr>
          <w:rFonts w:ascii="Tahoma" w:eastAsiaTheme="minorHAnsi" w:hAnsi="Tahoma" w:cs="Tahoma"/>
          <w:sz w:val="21"/>
          <w:szCs w:val="21"/>
        </w:rPr>
        <w:t xml:space="preserve">elnevezéssel. </w:t>
      </w:r>
    </w:p>
    <w:p w14:paraId="6A6822F5" w14:textId="3441B243" w:rsidR="002466FB" w:rsidRPr="00FA2BDE" w:rsidRDefault="002466FB" w:rsidP="002466FB">
      <w:pPr>
        <w:spacing w:after="0" w:line="276" w:lineRule="auto"/>
        <w:jc w:val="both"/>
        <w:rPr>
          <w:rFonts w:ascii="Tahoma" w:eastAsiaTheme="minorHAnsi" w:hAnsi="Tahoma" w:cs="Tahoma"/>
          <w:sz w:val="21"/>
          <w:szCs w:val="21"/>
        </w:rPr>
      </w:pPr>
      <w:r w:rsidRPr="00FA2BDE">
        <w:rPr>
          <w:rFonts w:ascii="Tahoma" w:eastAsiaTheme="minorHAnsi" w:hAnsi="Tahoma" w:cs="Tahoma"/>
          <w:sz w:val="21"/>
          <w:szCs w:val="21"/>
        </w:rPr>
        <w:t xml:space="preserve">Az eljárásban </w:t>
      </w:r>
      <w:r w:rsidR="00827F60">
        <w:rPr>
          <w:rFonts w:ascii="Tahoma" w:eastAsiaTheme="minorHAnsi" w:hAnsi="Tahoma" w:cs="Tahoma"/>
          <w:sz w:val="21"/>
          <w:szCs w:val="21"/>
        </w:rPr>
        <w:t>2 részre</w:t>
      </w:r>
      <w:r w:rsidRPr="00FA2BDE">
        <w:rPr>
          <w:rFonts w:ascii="Tahoma" w:eastAsiaTheme="minorHAnsi" w:hAnsi="Tahoma" w:cs="Tahoma"/>
          <w:sz w:val="21"/>
          <w:szCs w:val="21"/>
        </w:rPr>
        <w:t xml:space="preserve"> lehetett részajánlatot tenni.</w:t>
      </w:r>
      <w:r w:rsidR="00827F60">
        <w:rPr>
          <w:rFonts w:ascii="Tahoma" w:eastAsiaTheme="minorHAnsi" w:hAnsi="Tahoma" w:cs="Tahoma"/>
          <w:sz w:val="21"/>
          <w:szCs w:val="21"/>
        </w:rPr>
        <w:t xml:space="preserve"> </w:t>
      </w:r>
      <w:r w:rsidRPr="00FA2BDE">
        <w:rPr>
          <w:rFonts w:ascii="Tahoma" w:eastAsiaTheme="minorHAnsi" w:hAnsi="Tahoma" w:cs="Tahoma"/>
          <w:sz w:val="21"/>
          <w:szCs w:val="21"/>
        </w:rPr>
        <w:t xml:space="preserve">Az eljárás nyertese </w:t>
      </w:r>
      <w:r w:rsidR="00827F60">
        <w:rPr>
          <w:rFonts w:ascii="Tahoma" w:eastAsiaTheme="minorHAnsi" w:hAnsi="Tahoma" w:cs="Tahoma"/>
          <w:sz w:val="21"/>
          <w:szCs w:val="21"/>
        </w:rPr>
        <w:t xml:space="preserve">… rész vonatkozásában </w:t>
      </w:r>
      <w:r w:rsidRPr="00FA2BDE">
        <w:rPr>
          <w:rFonts w:ascii="Tahoma" w:eastAsiaTheme="minorHAnsi" w:hAnsi="Tahoma" w:cs="Tahoma"/>
          <w:sz w:val="21"/>
          <w:szCs w:val="21"/>
        </w:rPr>
        <w:t>Vállalkozó lett, akivel Megrendelő – a Kbt. rendelkezéseinek megfelelően - az alábbi szerződést köti.</w:t>
      </w:r>
    </w:p>
    <w:p w14:paraId="381203DF" w14:textId="77777777" w:rsidR="002466FB" w:rsidRPr="00FA2BDE" w:rsidRDefault="002466FB" w:rsidP="002466FB">
      <w:pPr>
        <w:spacing w:after="0" w:line="276" w:lineRule="auto"/>
        <w:jc w:val="both"/>
        <w:rPr>
          <w:rFonts w:ascii="Tahoma" w:eastAsiaTheme="minorHAnsi" w:hAnsi="Tahoma" w:cs="Tahoma"/>
          <w:sz w:val="21"/>
          <w:szCs w:val="21"/>
        </w:rPr>
      </w:pPr>
      <w:r w:rsidRPr="00FA2BDE">
        <w:rPr>
          <w:rFonts w:ascii="Tahoma" w:eastAsiaTheme="minorHAnsi" w:hAnsi="Tahoma" w:cs="Tahoma"/>
          <w:sz w:val="21"/>
          <w:szCs w:val="21"/>
        </w:rPr>
        <w:t>Felek rögzítik, hogy a Megrendelő a 2013. évi V. törvény 8:1.§ (1) bek. 7.) pontja alapján szerződő hatóságnak minősül.</w:t>
      </w:r>
    </w:p>
    <w:p w14:paraId="262B46F3" w14:textId="77777777" w:rsidR="002466FB" w:rsidRPr="00FA2BDE" w:rsidRDefault="002466FB" w:rsidP="002466FB">
      <w:pPr>
        <w:spacing w:after="0" w:line="276" w:lineRule="auto"/>
        <w:jc w:val="both"/>
        <w:rPr>
          <w:rFonts w:ascii="Tahoma" w:hAnsi="Tahoma" w:cs="Tahoma"/>
          <w:b/>
          <w:sz w:val="21"/>
          <w:szCs w:val="21"/>
        </w:rPr>
      </w:pPr>
    </w:p>
    <w:p w14:paraId="654D8FF2" w14:textId="77777777" w:rsidR="002466FB" w:rsidRPr="00FA2BDE" w:rsidRDefault="002466FB" w:rsidP="00226FD2">
      <w:pPr>
        <w:pStyle w:val="Listaszerbekezds"/>
        <w:numPr>
          <w:ilvl w:val="0"/>
          <w:numId w:val="27"/>
        </w:numPr>
        <w:spacing w:after="0" w:line="276" w:lineRule="auto"/>
        <w:jc w:val="center"/>
        <w:rPr>
          <w:rFonts w:ascii="Tahoma" w:hAnsi="Tahoma" w:cs="Tahoma"/>
          <w:b/>
          <w:sz w:val="21"/>
          <w:szCs w:val="21"/>
        </w:rPr>
      </w:pPr>
      <w:r w:rsidRPr="00FA2BDE">
        <w:rPr>
          <w:rFonts w:ascii="Tahoma" w:hAnsi="Tahoma" w:cs="Tahoma"/>
          <w:b/>
          <w:sz w:val="21"/>
          <w:szCs w:val="21"/>
        </w:rPr>
        <w:t>A szerződés tárgya</w:t>
      </w:r>
    </w:p>
    <w:p w14:paraId="6B98358A" w14:textId="77777777" w:rsidR="002466FB" w:rsidRPr="00FA2BDE" w:rsidRDefault="002466FB" w:rsidP="002466FB">
      <w:pPr>
        <w:pStyle w:val="Listaszerbekezds"/>
        <w:spacing w:after="0" w:line="276" w:lineRule="auto"/>
        <w:rPr>
          <w:rFonts w:ascii="Tahoma" w:hAnsi="Tahoma" w:cs="Tahoma"/>
          <w:b/>
          <w:sz w:val="21"/>
          <w:szCs w:val="21"/>
        </w:rPr>
      </w:pPr>
    </w:p>
    <w:p w14:paraId="7EBBFA39" w14:textId="5508E63D" w:rsidR="00433ADA" w:rsidRDefault="002466FB" w:rsidP="00226FD2">
      <w:pPr>
        <w:pStyle w:val="NormlWeb"/>
        <w:numPr>
          <w:ilvl w:val="0"/>
          <w:numId w:val="30"/>
        </w:numPr>
        <w:spacing w:before="0" w:after="0" w:line="276" w:lineRule="auto"/>
        <w:ind w:left="0"/>
        <w:jc w:val="both"/>
        <w:rPr>
          <w:rFonts w:ascii="Tahoma" w:eastAsia="Calibri" w:hAnsi="Tahoma" w:cs="Tahoma"/>
          <w:sz w:val="21"/>
          <w:szCs w:val="21"/>
        </w:rPr>
      </w:pPr>
      <w:r w:rsidRPr="00FA2BDE">
        <w:rPr>
          <w:rFonts w:ascii="Tahoma" w:eastAsia="Calibri" w:hAnsi="Tahoma" w:cs="Tahoma"/>
          <w:sz w:val="21"/>
          <w:szCs w:val="21"/>
        </w:rPr>
        <w:t xml:space="preserve">Megrendelő megrendeli, Vállalkozó pedig elvállalja </w:t>
      </w:r>
      <w:r w:rsidRPr="00874C45">
        <w:rPr>
          <w:rFonts w:ascii="Tahoma" w:eastAsia="Calibri" w:hAnsi="Tahoma" w:cs="Tahoma"/>
          <w:b/>
          <w:sz w:val="21"/>
          <w:szCs w:val="21"/>
        </w:rPr>
        <w:t>a fent megjelölt közbeszerzési eljárás iratanyagában (különösen közbeszerzési műszaki leírásban) meghatározott feladatok ellátását</w:t>
      </w:r>
      <w:r w:rsidR="00AD6FEC">
        <w:rPr>
          <w:rFonts w:ascii="Tahoma" w:eastAsia="Calibri" w:hAnsi="Tahoma" w:cs="Tahoma"/>
          <w:b/>
          <w:sz w:val="21"/>
          <w:szCs w:val="21"/>
        </w:rPr>
        <w:t>. A</w:t>
      </w:r>
      <w:r w:rsidR="00433ADA">
        <w:rPr>
          <w:rFonts w:ascii="Tahoma" w:eastAsia="Calibri" w:hAnsi="Tahoma" w:cs="Tahoma"/>
          <w:sz w:val="21"/>
          <w:szCs w:val="21"/>
        </w:rPr>
        <w:t xml:space="preserve"> </w:t>
      </w:r>
      <w:r w:rsidRPr="00FA2BDE">
        <w:rPr>
          <w:rFonts w:ascii="Tahoma" w:eastAsia="Calibri" w:hAnsi="Tahoma" w:cs="Tahoma"/>
          <w:sz w:val="21"/>
          <w:szCs w:val="21"/>
        </w:rPr>
        <w:t>teljesítés helye:</w:t>
      </w:r>
      <w:r w:rsidR="00AD6FEC">
        <w:rPr>
          <w:rFonts w:ascii="Tahoma" w:eastAsia="Calibri" w:hAnsi="Tahoma" w:cs="Tahoma"/>
          <w:sz w:val="21"/>
          <w:szCs w:val="21"/>
        </w:rPr>
        <w:t xml:space="preserve"> </w:t>
      </w:r>
      <w:r w:rsidR="00E20198">
        <w:rPr>
          <w:rFonts w:ascii="Tahoma" w:eastAsia="Calibri" w:hAnsi="Tahoma" w:cs="Tahoma"/>
          <w:sz w:val="21"/>
          <w:szCs w:val="21"/>
        </w:rPr>
        <w:t>Hernádnémeti</w:t>
      </w:r>
      <w:r w:rsidR="00433ADA">
        <w:rPr>
          <w:rFonts w:ascii="Tahoma" w:eastAsia="Calibri" w:hAnsi="Tahoma" w:cs="Tahoma"/>
          <w:sz w:val="21"/>
          <w:szCs w:val="21"/>
        </w:rPr>
        <w:t xml:space="preserve"> külterület</w:t>
      </w:r>
      <w:r w:rsidR="00AD6FEC">
        <w:rPr>
          <w:rFonts w:ascii="Tahoma" w:eastAsia="Calibri" w:hAnsi="Tahoma" w:cs="Tahoma"/>
          <w:sz w:val="21"/>
          <w:szCs w:val="21"/>
        </w:rPr>
        <w:t xml:space="preserve"> </w:t>
      </w:r>
      <w:r w:rsidR="00AD6FEC" w:rsidRPr="00AD6FEC">
        <w:rPr>
          <w:rFonts w:ascii="Tahoma" w:eastAsia="Calibri" w:hAnsi="Tahoma" w:cs="Tahoma"/>
          <w:sz w:val="21"/>
          <w:szCs w:val="21"/>
        </w:rPr>
        <w:t>014/1., 014/2., 014/3., 014/4., 014/5., 014/6., 014/7., 014/8., 014/9., 014/10., 014/11, 015/2., 015/3., 015/4., 017., 018/2., 018/3., 018/4., 018/5., 018/6., 018/7., 018/8., 018/9., 018/10., 018/11., 018/12., 018/13., 018/14., 018/15., 018/16., 018/17., 018/18., 018/19., 018/20., 018/21., 018/22., 018/23., 018/24., 018/25., 018/26., 018/27., 019., 020/6., 020/8., 020/9., 020/10., 020/11., 020/12., 020/13., 020/14., 020/15., 020/16., 041., 043/3., 043/4., 043/5., 043/6., 043/7., 043/8., 043/9., 043/10., 043/11., 047., 048/1., 049., 050/53, 050/54., 050/55., 050/56., 050/57., 050/58., 050/59., 050/60., 050/61., 0., 050/62., 050/63., 050/64., 050/65., 050/66., 050/67., 050/68. hrsz</w:t>
      </w:r>
      <w:r w:rsidR="00AD6FEC">
        <w:rPr>
          <w:rFonts w:ascii="Tahoma" w:eastAsia="Calibri" w:hAnsi="Tahoma" w:cs="Tahoma"/>
          <w:sz w:val="21"/>
          <w:szCs w:val="21"/>
        </w:rPr>
        <w:t>.</w:t>
      </w:r>
    </w:p>
    <w:p w14:paraId="51759524" w14:textId="77777777" w:rsidR="00AD6FEC" w:rsidRPr="00AD6FEC" w:rsidRDefault="00AD6FEC" w:rsidP="00AD6FEC">
      <w:pPr>
        <w:pStyle w:val="NormlWeb"/>
        <w:spacing w:before="0" w:after="0" w:line="276" w:lineRule="auto"/>
        <w:jc w:val="both"/>
        <w:rPr>
          <w:rFonts w:ascii="Tahoma" w:eastAsia="Calibri" w:hAnsi="Tahoma" w:cs="Tahoma"/>
          <w:sz w:val="21"/>
          <w:szCs w:val="21"/>
        </w:rPr>
      </w:pPr>
    </w:p>
    <w:p w14:paraId="43C889D4" w14:textId="6DC7534E" w:rsidR="00AD6FEC" w:rsidRPr="00AD6FEC" w:rsidRDefault="00E20198" w:rsidP="00226FD2">
      <w:pPr>
        <w:pStyle w:val="NormlWeb"/>
        <w:numPr>
          <w:ilvl w:val="0"/>
          <w:numId w:val="30"/>
        </w:numPr>
        <w:spacing w:before="0" w:after="0" w:line="276" w:lineRule="auto"/>
        <w:ind w:left="0"/>
        <w:jc w:val="both"/>
        <w:rPr>
          <w:rFonts w:ascii="Tahoma" w:eastAsia="Calibri" w:hAnsi="Tahoma" w:cs="Tahoma"/>
          <w:sz w:val="21"/>
          <w:szCs w:val="21"/>
        </w:rPr>
      </w:pPr>
      <w:r>
        <w:rPr>
          <w:rFonts w:ascii="Tahoma" w:eastAsia="Calibri" w:hAnsi="Tahoma" w:cs="Tahoma"/>
          <w:sz w:val="21"/>
          <w:szCs w:val="21"/>
        </w:rPr>
        <w:t xml:space="preserve">Vállalkozó feladatát képezi </w:t>
      </w:r>
      <w:r w:rsidRPr="00874C45">
        <w:rPr>
          <w:rFonts w:ascii="Tahoma" w:hAnsi="Tahoma" w:cs="Tahoma"/>
          <w:sz w:val="21"/>
          <w:szCs w:val="21"/>
        </w:rPr>
        <w:t xml:space="preserve">Hernádnémeti település külterületének 400 ha-os területén talajmechanikai fúrások elvégzése az alábbiak szerint: </w:t>
      </w:r>
    </w:p>
    <w:p w14:paraId="7F5C6A25" w14:textId="4C1B24B6" w:rsidR="00AD6FEC" w:rsidRPr="00827F60" w:rsidRDefault="00827F60" w:rsidP="00226FD2">
      <w:pPr>
        <w:pStyle w:val="Listaszerbekezds"/>
        <w:numPr>
          <w:ilvl w:val="0"/>
          <w:numId w:val="48"/>
        </w:numPr>
        <w:suppressAutoHyphens/>
        <w:autoSpaceDE w:val="0"/>
        <w:spacing w:after="0"/>
        <w:rPr>
          <w:rFonts w:ascii="Tahoma" w:hAnsi="Tahoma" w:cs="Tahoma"/>
          <w:sz w:val="21"/>
          <w:szCs w:val="21"/>
        </w:rPr>
      </w:pPr>
      <w:r>
        <w:rPr>
          <w:rFonts w:ascii="Tahoma" w:hAnsi="Tahoma" w:cs="Tahoma"/>
          <w:sz w:val="21"/>
          <w:szCs w:val="21"/>
        </w:rPr>
        <w:t xml:space="preserve">rész:     </w:t>
      </w:r>
      <w:r w:rsidR="00AD6FEC" w:rsidRPr="00827F60">
        <w:rPr>
          <w:rFonts w:ascii="Tahoma" w:hAnsi="Tahoma" w:cs="Tahoma"/>
          <w:sz w:val="21"/>
          <w:szCs w:val="21"/>
        </w:rPr>
        <w:t xml:space="preserve">A./ 30 m-es furat: </w:t>
      </w:r>
      <w:r w:rsidR="00AD6FEC" w:rsidRPr="00827F60">
        <w:rPr>
          <w:rFonts w:ascii="Tahoma" w:hAnsi="Tahoma" w:cs="Tahoma"/>
          <w:color w:val="FF0000"/>
          <w:sz w:val="21"/>
          <w:szCs w:val="21"/>
        </w:rPr>
        <w:t>80</w:t>
      </w:r>
      <w:r w:rsidR="00AD6FEC" w:rsidRPr="00827F60">
        <w:rPr>
          <w:rFonts w:ascii="Tahoma" w:hAnsi="Tahoma" w:cs="Tahoma"/>
          <w:sz w:val="21"/>
          <w:szCs w:val="21"/>
        </w:rPr>
        <w:t xml:space="preserve"> darab</w:t>
      </w:r>
    </w:p>
    <w:p w14:paraId="17610F5F" w14:textId="77777777" w:rsidR="00AD6FEC" w:rsidRPr="00AD6FEC" w:rsidRDefault="00AD6FEC" w:rsidP="00827F60">
      <w:pPr>
        <w:pStyle w:val="Listaszerbekezds"/>
        <w:suppressAutoHyphens/>
        <w:autoSpaceDE w:val="0"/>
        <w:spacing w:after="0"/>
        <w:ind w:firstLine="720"/>
        <w:rPr>
          <w:rFonts w:ascii="Tahoma" w:hAnsi="Tahoma" w:cs="Tahoma"/>
          <w:sz w:val="21"/>
          <w:szCs w:val="21"/>
        </w:rPr>
      </w:pPr>
      <w:r w:rsidRPr="00AD6FEC">
        <w:rPr>
          <w:rFonts w:ascii="Tahoma" w:hAnsi="Tahoma" w:cs="Tahoma"/>
          <w:sz w:val="21"/>
          <w:szCs w:val="21"/>
        </w:rPr>
        <w:t xml:space="preserve">B./ 30 m-es statikus nyomószondázás CPT: </w:t>
      </w:r>
      <w:r w:rsidRPr="00AD6FEC">
        <w:rPr>
          <w:rFonts w:ascii="Tahoma" w:hAnsi="Tahoma" w:cs="Tahoma"/>
          <w:color w:val="FF0000"/>
          <w:sz w:val="21"/>
          <w:szCs w:val="21"/>
        </w:rPr>
        <w:t>80</w:t>
      </w:r>
      <w:r w:rsidRPr="00AD6FEC">
        <w:rPr>
          <w:rFonts w:ascii="Tahoma" w:hAnsi="Tahoma" w:cs="Tahoma"/>
          <w:sz w:val="21"/>
          <w:szCs w:val="21"/>
        </w:rPr>
        <w:t xml:space="preserve"> darab</w:t>
      </w:r>
    </w:p>
    <w:p w14:paraId="019761CB" w14:textId="77777777" w:rsidR="00AD6FEC" w:rsidRPr="00AD6FEC" w:rsidRDefault="00AD6FEC" w:rsidP="00827F60">
      <w:pPr>
        <w:pStyle w:val="Listaszerbekezds"/>
        <w:suppressAutoHyphens/>
        <w:autoSpaceDE w:val="0"/>
        <w:spacing w:after="0"/>
        <w:ind w:firstLine="720"/>
        <w:rPr>
          <w:rFonts w:ascii="Tahoma" w:hAnsi="Tahoma" w:cs="Tahoma"/>
          <w:sz w:val="21"/>
          <w:szCs w:val="21"/>
        </w:rPr>
      </w:pPr>
      <w:r w:rsidRPr="00AD6FEC">
        <w:rPr>
          <w:rFonts w:ascii="Tahoma" w:hAnsi="Tahoma" w:cs="Tahoma"/>
          <w:sz w:val="21"/>
          <w:szCs w:val="21"/>
        </w:rPr>
        <w:t xml:space="preserve">C./ 10 m-es nehéz dinamikus verőszondázás (DPH): </w:t>
      </w:r>
      <w:r w:rsidRPr="00AD6FEC">
        <w:rPr>
          <w:rFonts w:ascii="Tahoma" w:hAnsi="Tahoma" w:cs="Tahoma"/>
          <w:color w:val="FF0000"/>
          <w:sz w:val="21"/>
          <w:szCs w:val="21"/>
        </w:rPr>
        <w:t xml:space="preserve">160 </w:t>
      </w:r>
      <w:r w:rsidRPr="00AD6FEC">
        <w:rPr>
          <w:rFonts w:ascii="Tahoma" w:hAnsi="Tahoma" w:cs="Tahoma"/>
          <w:sz w:val="21"/>
          <w:szCs w:val="21"/>
        </w:rPr>
        <w:t>darab</w:t>
      </w:r>
    </w:p>
    <w:p w14:paraId="278F57A7" w14:textId="77777777" w:rsidR="00AD6FEC" w:rsidRPr="00AD6FEC" w:rsidRDefault="00AD6FEC" w:rsidP="00827F60">
      <w:pPr>
        <w:pStyle w:val="Listaszerbekezds"/>
        <w:suppressAutoHyphens/>
        <w:autoSpaceDE w:val="0"/>
        <w:spacing w:after="0"/>
        <w:ind w:firstLine="720"/>
        <w:rPr>
          <w:rFonts w:ascii="Tahoma" w:hAnsi="Tahoma" w:cs="Tahoma"/>
          <w:sz w:val="21"/>
          <w:szCs w:val="21"/>
        </w:rPr>
      </w:pPr>
      <w:r w:rsidRPr="00AD6FEC">
        <w:rPr>
          <w:rFonts w:ascii="Tahoma" w:hAnsi="Tahoma" w:cs="Tahoma"/>
          <w:sz w:val="21"/>
          <w:szCs w:val="21"/>
        </w:rPr>
        <w:t xml:space="preserve">D./ 4 m-es furat: </w:t>
      </w:r>
      <w:r w:rsidRPr="00AD6FEC">
        <w:rPr>
          <w:rFonts w:ascii="Tahoma" w:hAnsi="Tahoma" w:cs="Tahoma"/>
          <w:color w:val="FF0000"/>
          <w:sz w:val="21"/>
          <w:szCs w:val="21"/>
        </w:rPr>
        <w:t>200</w:t>
      </w:r>
      <w:r w:rsidRPr="00AD6FEC">
        <w:rPr>
          <w:rFonts w:ascii="Tahoma" w:hAnsi="Tahoma" w:cs="Tahoma"/>
          <w:sz w:val="21"/>
          <w:szCs w:val="21"/>
        </w:rPr>
        <w:t xml:space="preserve"> darab</w:t>
      </w:r>
    </w:p>
    <w:p w14:paraId="41227045" w14:textId="185F9D10" w:rsidR="00AD6FEC" w:rsidRPr="00AD6FEC" w:rsidRDefault="00827F60" w:rsidP="00226FD2">
      <w:pPr>
        <w:pStyle w:val="Listaszerbekezds"/>
        <w:numPr>
          <w:ilvl w:val="0"/>
          <w:numId w:val="48"/>
        </w:numPr>
        <w:suppressAutoHyphens/>
        <w:autoSpaceDE w:val="0"/>
        <w:spacing w:after="0"/>
        <w:rPr>
          <w:rFonts w:ascii="Tahoma" w:hAnsi="Tahoma" w:cs="Tahoma"/>
          <w:sz w:val="21"/>
          <w:szCs w:val="21"/>
        </w:rPr>
      </w:pPr>
      <w:r>
        <w:rPr>
          <w:rFonts w:ascii="Tahoma" w:hAnsi="Tahoma" w:cs="Tahoma"/>
          <w:sz w:val="21"/>
          <w:szCs w:val="21"/>
        </w:rPr>
        <w:t xml:space="preserve">rész:    </w:t>
      </w:r>
      <w:r w:rsidR="00AD6FEC" w:rsidRPr="00AD6FEC">
        <w:rPr>
          <w:rFonts w:ascii="Tahoma" w:hAnsi="Tahoma" w:cs="Tahoma"/>
          <w:sz w:val="21"/>
          <w:szCs w:val="21"/>
        </w:rPr>
        <w:t>E./ 100 m-es talajvíz mérési furat: 2 darab</w:t>
      </w:r>
    </w:p>
    <w:p w14:paraId="7B561DB7" w14:textId="77777777" w:rsidR="00AD6FEC" w:rsidRDefault="00AD6FEC" w:rsidP="00827F60">
      <w:pPr>
        <w:pStyle w:val="Listaszerbekezds"/>
        <w:suppressAutoHyphens/>
        <w:autoSpaceDE w:val="0"/>
        <w:spacing w:after="0"/>
        <w:ind w:firstLine="720"/>
        <w:rPr>
          <w:rFonts w:ascii="Tahoma" w:hAnsi="Tahoma" w:cs="Tahoma"/>
          <w:sz w:val="21"/>
          <w:szCs w:val="21"/>
        </w:rPr>
      </w:pPr>
      <w:r w:rsidRPr="00AD6FEC">
        <w:rPr>
          <w:rFonts w:ascii="Tahoma" w:hAnsi="Tahoma" w:cs="Tahoma"/>
          <w:sz w:val="21"/>
          <w:szCs w:val="21"/>
        </w:rPr>
        <w:t>F./ 25 m-es talajvíz mérési furat: 8 darab</w:t>
      </w:r>
    </w:p>
    <w:p w14:paraId="0DEB7887" w14:textId="77777777" w:rsidR="00827F60" w:rsidRDefault="00827F60" w:rsidP="00AD6FEC">
      <w:pPr>
        <w:suppressAutoHyphens/>
        <w:autoSpaceDE w:val="0"/>
        <w:spacing w:after="0"/>
        <w:ind w:left="360"/>
        <w:jc w:val="both"/>
        <w:rPr>
          <w:rFonts w:ascii="Tahoma" w:hAnsi="Tahoma" w:cs="Tahoma"/>
          <w:sz w:val="21"/>
          <w:szCs w:val="21"/>
        </w:rPr>
      </w:pPr>
    </w:p>
    <w:p w14:paraId="72ED73BE" w14:textId="388D5D45" w:rsidR="00827F60" w:rsidRDefault="00433ADA" w:rsidP="00827F60">
      <w:pPr>
        <w:suppressAutoHyphens/>
        <w:autoSpaceDE w:val="0"/>
        <w:spacing w:after="0"/>
        <w:ind w:left="360"/>
        <w:jc w:val="both"/>
        <w:rPr>
          <w:rStyle w:val="Jegyzethivatkozs"/>
          <w:szCs w:val="20"/>
          <w:lang w:eastAsia="hu-HU"/>
        </w:rPr>
      </w:pPr>
      <w:r w:rsidRPr="00AD6FEC">
        <w:rPr>
          <w:rFonts w:ascii="Tahoma" w:hAnsi="Tahoma" w:cs="Tahoma"/>
          <w:sz w:val="21"/>
          <w:szCs w:val="21"/>
        </w:rPr>
        <w:t>Felek rögzítik, hogy Vállalkozó feladatát képezi továbbá</w:t>
      </w:r>
      <w:r w:rsidR="00C36732">
        <w:rPr>
          <w:rFonts w:ascii="Tahoma" w:hAnsi="Tahoma" w:cs="Tahoma"/>
          <w:sz w:val="21"/>
          <w:szCs w:val="21"/>
        </w:rPr>
        <w:t xml:space="preserve"> (1. rész)</w:t>
      </w:r>
      <w:r w:rsidR="0046772D">
        <w:rPr>
          <w:rFonts w:ascii="Tahoma" w:hAnsi="Tahoma" w:cs="Tahoma"/>
          <w:sz w:val="21"/>
          <w:szCs w:val="21"/>
        </w:rPr>
        <w:t>:</w:t>
      </w:r>
    </w:p>
    <w:p w14:paraId="42B39DC9" w14:textId="32619425" w:rsidR="0046772D" w:rsidRPr="0046772D" w:rsidRDefault="0046772D" w:rsidP="00226FD2">
      <w:pPr>
        <w:pStyle w:val="Listaszerbekezds"/>
        <w:numPr>
          <w:ilvl w:val="0"/>
          <w:numId w:val="47"/>
        </w:numPr>
        <w:suppressAutoHyphens/>
        <w:autoSpaceDE w:val="0"/>
        <w:spacing w:after="0"/>
        <w:rPr>
          <w:rFonts w:ascii="Tahoma" w:hAnsi="Tahoma" w:cs="Tahoma"/>
          <w:bCs/>
          <w:sz w:val="21"/>
          <w:szCs w:val="21"/>
        </w:rPr>
      </w:pPr>
      <w:r w:rsidRPr="0046772D">
        <w:rPr>
          <w:rFonts w:ascii="Tahoma" w:hAnsi="Tahoma" w:cs="Tahoma"/>
          <w:bCs/>
          <w:sz w:val="21"/>
          <w:szCs w:val="21"/>
        </w:rPr>
        <w:t>Megrendelő által jóváhagyott vizsgálati helyek kitűzése és a terepszintek bemérése,</w:t>
      </w:r>
    </w:p>
    <w:p w14:paraId="42F788B5" w14:textId="4A4135A3" w:rsidR="00A52409" w:rsidRPr="001B10AA" w:rsidRDefault="00A52409"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vizsgálatok megkezdése előtt a vizsgálati pontok ellenőrzése lőszermentességi szempontból,</w:t>
      </w:r>
    </w:p>
    <w:p w14:paraId="2D445887" w14:textId="77777777" w:rsidR="00A52409" w:rsidRPr="001B10AA" w:rsidRDefault="00A52409"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80 db 30 m mély DIN 120 geotechnikai spirálfúrás készítése; zavart talajmintavétel fél méterenként, illetve rétegenként; lokális magmintavétel a rétegződéstől függően - fúrásonként maximálisan 6 db magminta; fúrásonként 1.5 l talajvízminta vétele,</w:t>
      </w:r>
    </w:p>
    <w:p w14:paraId="3205058A" w14:textId="77777777" w:rsidR="00A52409" w:rsidRPr="001B10AA" w:rsidRDefault="00A52409"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80 db CPT U szonda készítése 30 m-es tervezett mélységgel,</w:t>
      </w:r>
    </w:p>
    <w:p w14:paraId="05B25874" w14:textId="77777777" w:rsidR="00A52409" w:rsidRPr="001B10AA" w:rsidRDefault="00A52409"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160 db DPH szonda készítése 10 m-es tervezett mélységgel,</w:t>
      </w:r>
    </w:p>
    <w:p w14:paraId="25F7FB09" w14:textId="77777777" w:rsidR="00A52409" w:rsidRPr="001B10AA" w:rsidRDefault="00A52409"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200 db 4 m mély DN 60/80 környezetvédelmi fúrás készítése ablak mintavevő használatával, lehetővé téve a mélységi egyedi környezeti minták kinyerését</w:t>
      </w:r>
    </w:p>
    <w:p w14:paraId="35665825" w14:textId="77777777" w:rsidR="00A52409" w:rsidRPr="001B10AA" w:rsidRDefault="00A52409"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fúrási és szondázási jegyzőkönyvek szolgáltatása magyar és angol nyelven</w:t>
      </w:r>
    </w:p>
    <w:p w14:paraId="32504F0C" w14:textId="77777777" w:rsidR="00A52409" w:rsidRPr="001B10AA" w:rsidRDefault="00A52409"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talaj és talajvízminták szolgáltatása, magyar és angol nyelven felcímkézve</w:t>
      </w:r>
    </w:p>
    <w:p w14:paraId="4DF53D66" w14:textId="77777777" w:rsidR="00A52409" w:rsidRPr="001B10AA" w:rsidRDefault="00A52409"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teljesítés módja: minták átadása Megrendelő által kijelölt, a vizsgálati helytől maximálisan 5 km-re levő raktárban. Jegyzőkönyvek megküldése pdf. állományban, digitális levélben a terepi vizsgálatok befejezése után 1 héten belül angol nyelven is.</w:t>
      </w:r>
    </w:p>
    <w:p w14:paraId="22DB5268" w14:textId="27E61362" w:rsidR="00827F60" w:rsidRPr="00C36732" w:rsidRDefault="00827F60" w:rsidP="00226FD2">
      <w:pPr>
        <w:pStyle w:val="Listaszerbekezds"/>
        <w:numPr>
          <w:ilvl w:val="0"/>
          <w:numId w:val="47"/>
        </w:numPr>
        <w:suppressAutoHyphens/>
        <w:autoSpaceDE w:val="0"/>
        <w:spacing w:after="0"/>
        <w:rPr>
          <w:sz w:val="16"/>
          <w:lang w:eastAsia="hu-HU"/>
        </w:rPr>
      </w:pPr>
      <w:r w:rsidRPr="00827F60">
        <w:rPr>
          <w:rFonts w:ascii="Tahoma" w:hAnsi="Tahoma" w:cs="Tahoma"/>
          <w:sz w:val="21"/>
          <w:szCs w:val="21"/>
        </w:rPr>
        <w:t>a talajfúrások eredményeképp vett talajminta megfelelő csomagolása és annak elszállítása a Megrendelő által előzetesen meghatározott helyszínre.</w:t>
      </w:r>
    </w:p>
    <w:p w14:paraId="408269B3" w14:textId="25554562" w:rsidR="00C36732" w:rsidRDefault="00C36732" w:rsidP="00C36732">
      <w:pPr>
        <w:suppressAutoHyphens/>
        <w:autoSpaceDE w:val="0"/>
        <w:spacing w:after="0"/>
        <w:rPr>
          <w:sz w:val="16"/>
          <w:lang w:eastAsia="hu-HU"/>
        </w:rPr>
      </w:pPr>
    </w:p>
    <w:p w14:paraId="587E8DF4" w14:textId="6D4782BC" w:rsidR="00C36732" w:rsidRDefault="00C36732" w:rsidP="00C36732">
      <w:pPr>
        <w:suppressAutoHyphens/>
        <w:autoSpaceDE w:val="0"/>
        <w:spacing w:after="0"/>
        <w:ind w:left="360"/>
        <w:jc w:val="both"/>
        <w:rPr>
          <w:rStyle w:val="Jegyzethivatkozs"/>
          <w:szCs w:val="20"/>
          <w:lang w:eastAsia="hu-HU"/>
        </w:rPr>
      </w:pPr>
      <w:r w:rsidRPr="00AD6FEC">
        <w:rPr>
          <w:rFonts w:ascii="Tahoma" w:hAnsi="Tahoma" w:cs="Tahoma"/>
          <w:sz w:val="21"/>
          <w:szCs w:val="21"/>
        </w:rPr>
        <w:t>Felek rögzítik, hogy Vállalkozó feladatát képezi továbbá</w:t>
      </w:r>
      <w:r>
        <w:rPr>
          <w:rFonts w:ascii="Tahoma" w:hAnsi="Tahoma" w:cs="Tahoma"/>
          <w:sz w:val="21"/>
          <w:szCs w:val="21"/>
        </w:rPr>
        <w:t xml:space="preserve"> (2. rész):</w:t>
      </w:r>
    </w:p>
    <w:p w14:paraId="53537A98" w14:textId="449309B0" w:rsidR="00C36732" w:rsidRDefault="00C36732" w:rsidP="00C36732">
      <w:pPr>
        <w:suppressAutoHyphens/>
        <w:autoSpaceDE w:val="0"/>
        <w:spacing w:after="0"/>
        <w:rPr>
          <w:sz w:val="16"/>
          <w:lang w:eastAsia="hu-HU"/>
        </w:rPr>
      </w:pPr>
    </w:p>
    <w:p w14:paraId="64E961A1" w14:textId="77777777" w:rsidR="00C36732" w:rsidRPr="001B10AA" w:rsidRDefault="00C36732"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Megrendelő által jóváhagyott vizsgálati helyek kitűzése és a terepszintek bemérése,</w:t>
      </w:r>
    </w:p>
    <w:p w14:paraId="68535020" w14:textId="77777777" w:rsidR="00C36732" w:rsidRPr="001B10AA" w:rsidRDefault="00C36732"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vizsgálatok megkezdése előtt a vizsgálati pontok ellenőrzése lőszermentességi szempontból,</w:t>
      </w:r>
    </w:p>
    <w:p w14:paraId="5F35D861" w14:textId="77777777" w:rsidR="00C36732" w:rsidRPr="001B10AA" w:rsidRDefault="00C36732"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 xml:space="preserve"> 2 db 100 m mély vízkút készítése; 3 órás próbaszivattyúzással és annak angol nyelvű dokumentálásával</w:t>
      </w:r>
    </w:p>
    <w:p w14:paraId="2FBAEBA3" w14:textId="77777777" w:rsidR="00C36732" w:rsidRPr="001B10AA" w:rsidRDefault="00C36732"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kutak termelését követően helyszíni vízvizsgálat szükséges pH, hőmérséklet, vezetőképességre vonatkozóan angol nyelvű dokumentálással</w:t>
      </w:r>
    </w:p>
    <w:p w14:paraId="30EEA35C" w14:textId="77777777" w:rsidR="00C36732" w:rsidRPr="001B10AA" w:rsidRDefault="00C36732"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 xml:space="preserve">8 db 25 m mély vízkút készítése; </w:t>
      </w:r>
    </w:p>
    <w:p w14:paraId="4DFDBD6A" w14:textId="77777777" w:rsidR="00C36732" w:rsidRPr="001B10AA" w:rsidRDefault="00C36732"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fúrási jegyzőkönyvek szolgáltatása angol nyelven</w:t>
      </w:r>
    </w:p>
    <w:p w14:paraId="1A585FCE" w14:textId="77777777" w:rsidR="00C36732" w:rsidRPr="001B10AA" w:rsidRDefault="00C36732"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talajvízminták szolgáltatása Vállalkozó által biztosított edényekben magyar és angol nyelvű cimkézéssel</w:t>
      </w:r>
    </w:p>
    <w:p w14:paraId="4B602293" w14:textId="77777777" w:rsidR="00C36732" w:rsidRPr="001B10AA" w:rsidRDefault="00C36732"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talaj és talajvízminták szolgáltatása, magyar és angol nyelven felcímkézve</w:t>
      </w:r>
    </w:p>
    <w:p w14:paraId="57E77110" w14:textId="757241D5" w:rsidR="00C36732" w:rsidRPr="00C36732" w:rsidRDefault="00C36732"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teljesítés módja: minták átadása Megrendelő által kijelölt, a vizsgálati helytől maximálisan 5 km-re levő raktárban. Jegyzőkönyvek megküldése pdf. állományban, digitális levélben a terepi vizsgálatok befejezése után 1 héten belül angol nyelven is.</w:t>
      </w:r>
    </w:p>
    <w:p w14:paraId="34F3B0A1" w14:textId="77777777" w:rsidR="00C36732" w:rsidRPr="00827F60" w:rsidRDefault="00C36732" w:rsidP="00C36732">
      <w:pPr>
        <w:pStyle w:val="Listaszerbekezds"/>
        <w:suppressAutoHyphens/>
        <w:autoSpaceDE w:val="0"/>
        <w:spacing w:after="0"/>
        <w:ind w:left="1429"/>
        <w:rPr>
          <w:rStyle w:val="Jegyzethivatkozs"/>
          <w:lang w:eastAsia="hu-HU"/>
        </w:rPr>
      </w:pPr>
    </w:p>
    <w:p w14:paraId="1F59B23F" w14:textId="77777777" w:rsidR="00C36732" w:rsidRPr="00C36732" w:rsidRDefault="002466FB" w:rsidP="00226FD2">
      <w:pPr>
        <w:pStyle w:val="NormlWeb"/>
        <w:numPr>
          <w:ilvl w:val="0"/>
          <w:numId w:val="48"/>
        </w:numPr>
        <w:spacing w:before="0" w:after="0" w:line="276" w:lineRule="auto"/>
        <w:ind w:left="0"/>
        <w:jc w:val="both"/>
        <w:rPr>
          <w:rFonts w:ascii="Tahoma" w:eastAsia="Calibri" w:hAnsi="Tahoma" w:cs="Tahoma"/>
          <w:sz w:val="21"/>
          <w:szCs w:val="21"/>
        </w:rPr>
      </w:pPr>
      <w:r w:rsidRPr="00FA2BDE">
        <w:rPr>
          <w:rFonts w:ascii="Tahoma" w:hAnsi="Tahoma" w:cs="Tahoma"/>
          <w:sz w:val="21"/>
          <w:szCs w:val="21"/>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3EF82090" w14:textId="68392FAF" w:rsidR="00C36732" w:rsidRPr="00C36732" w:rsidRDefault="00C36732" w:rsidP="00226FD2">
      <w:pPr>
        <w:pStyle w:val="NormlWeb"/>
        <w:numPr>
          <w:ilvl w:val="0"/>
          <w:numId w:val="48"/>
        </w:numPr>
        <w:spacing w:before="0" w:after="0" w:line="276" w:lineRule="auto"/>
        <w:ind w:left="0"/>
        <w:jc w:val="both"/>
        <w:rPr>
          <w:rFonts w:ascii="Tahoma" w:eastAsia="Calibri" w:hAnsi="Tahoma" w:cs="Tahoma"/>
          <w:sz w:val="21"/>
          <w:szCs w:val="21"/>
        </w:rPr>
      </w:pPr>
      <w:r>
        <w:rPr>
          <w:rFonts w:ascii="Tahoma" w:hAnsi="Tahoma" w:cs="Tahoma"/>
          <w:bCs/>
          <w:sz w:val="21"/>
          <w:szCs w:val="21"/>
        </w:rPr>
        <w:t xml:space="preserve">Felek rögzítik, hogy Vállalkozó feladatát képezi opcionálisan, azaz Megrendelő egyoldalú megrendelése következtében </w:t>
      </w:r>
      <w:r w:rsidRPr="00C36732">
        <w:rPr>
          <w:rFonts w:ascii="Tahoma" w:hAnsi="Tahoma" w:cs="Tahoma"/>
          <w:bCs/>
          <w:sz w:val="21"/>
          <w:szCs w:val="21"/>
        </w:rPr>
        <w:t>a helyszíni mérnöki közreműködésre is.</w:t>
      </w:r>
    </w:p>
    <w:p w14:paraId="52FEBE2C" w14:textId="77777777" w:rsidR="002466FB" w:rsidRPr="00FA2BDE" w:rsidRDefault="002466FB" w:rsidP="00226FD2">
      <w:pPr>
        <w:pStyle w:val="NormlWeb"/>
        <w:numPr>
          <w:ilvl w:val="0"/>
          <w:numId w:val="48"/>
        </w:numPr>
        <w:spacing w:before="0" w:after="0" w:line="276" w:lineRule="auto"/>
        <w:ind w:left="0"/>
        <w:jc w:val="both"/>
        <w:rPr>
          <w:rFonts w:ascii="Tahoma" w:eastAsia="Calibri" w:hAnsi="Tahoma" w:cs="Tahoma"/>
          <w:sz w:val="21"/>
          <w:szCs w:val="21"/>
        </w:rPr>
      </w:pPr>
      <w:r w:rsidRPr="00FA2BDE">
        <w:rPr>
          <w:rFonts w:ascii="Tahoma" w:eastAsiaTheme="minorHAnsi" w:hAnsi="Tahoma" w:cs="Tahoma"/>
          <w:sz w:val="21"/>
          <w:szCs w:val="21"/>
        </w:rPr>
        <w:t>Vállalkozó akkor teljesít hibátlanul, ha a megvalósult eredmény kielégíti a jogszabályokban, továbbá a jelen szerződésben és Megrendelő által kért ajánlati felhívásban megfogalmazott valamennyi követelményt és alkalmas a rendeltetésszerű használatra.</w:t>
      </w:r>
    </w:p>
    <w:p w14:paraId="11D27248" w14:textId="18B3B013" w:rsidR="002466FB" w:rsidRPr="00FA2BDE" w:rsidRDefault="002466FB" w:rsidP="00226FD2">
      <w:pPr>
        <w:pStyle w:val="NormlWeb"/>
        <w:numPr>
          <w:ilvl w:val="0"/>
          <w:numId w:val="48"/>
        </w:numPr>
        <w:spacing w:before="0" w:after="0" w:line="276" w:lineRule="auto"/>
        <w:ind w:left="0"/>
        <w:jc w:val="both"/>
        <w:rPr>
          <w:rFonts w:ascii="Tahoma" w:eastAsia="Calibri" w:hAnsi="Tahoma" w:cs="Tahoma"/>
          <w:sz w:val="21"/>
          <w:szCs w:val="21"/>
        </w:rPr>
      </w:pPr>
      <w:r w:rsidRPr="00FA2BDE">
        <w:rPr>
          <w:rFonts w:ascii="Tahoma" w:hAnsi="Tahoma" w:cs="Tahoma"/>
          <w:sz w:val="21"/>
          <w:szCs w:val="21"/>
        </w:rPr>
        <w:t>Vállalkozó jogosult alvállalkozó(k) (Ptk. szerint: 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r w:rsidRPr="00FA2BDE">
        <w:rPr>
          <w:rFonts w:ascii="Tahoma" w:eastAsiaTheme="minorHAnsi" w:hAnsi="Tahoma" w:cs="Tahoma"/>
          <w:sz w:val="21"/>
          <w:szCs w:val="21"/>
        </w:rPr>
        <w:t xml:space="preserve">. </w:t>
      </w:r>
    </w:p>
    <w:p w14:paraId="5176F4E5" w14:textId="77777777" w:rsidR="002466FB" w:rsidRPr="00FA2BDE" w:rsidRDefault="002466FB" w:rsidP="00226FD2">
      <w:pPr>
        <w:pStyle w:val="NormlWeb"/>
        <w:numPr>
          <w:ilvl w:val="0"/>
          <w:numId w:val="48"/>
        </w:numPr>
        <w:spacing w:before="0" w:after="0" w:line="276" w:lineRule="auto"/>
        <w:ind w:left="0"/>
        <w:jc w:val="both"/>
        <w:rPr>
          <w:rFonts w:ascii="Tahoma" w:eastAsia="Calibri" w:hAnsi="Tahoma" w:cs="Tahoma"/>
          <w:sz w:val="21"/>
          <w:szCs w:val="21"/>
        </w:rPr>
      </w:pPr>
      <w:r w:rsidRPr="00FA2BDE">
        <w:rPr>
          <w:rFonts w:ascii="Tahoma" w:eastAsia="Calibri" w:hAnsi="Tahoma" w:cs="Tahoma"/>
          <w:color w:val="000000"/>
          <w:kern w:val="2"/>
          <w:sz w:val="21"/>
          <w:szCs w:val="21"/>
          <w:lang w:eastAsia="zh-CN"/>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r w:rsidRPr="00FA2BDE">
        <w:rPr>
          <w:rFonts w:ascii="Tahoma" w:eastAsiaTheme="minorHAnsi" w:hAnsi="Tahoma" w:cs="Tahoma"/>
          <w:sz w:val="21"/>
          <w:szCs w:val="21"/>
        </w:rPr>
        <w:t>.</w:t>
      </w:r>
    </w:p>
    <w:p w14:paraId="5B9DCCA2" w14:textId="40769A5A" w:rsidR="002466FB" w:rsidRPr="00FA2BDE" w:rsidRDefault="002466FB" w:rsidP="00226FD2">
      <w:pPr>
        <w:pStyle w:val="NormlWeb"/>
        <w:numPr>
          <w:ilvl w:val="0"/>
          <w:numId w:val="48"/>
        </w:numPr>
        <w:spacing w:before="0" w:after="0" w:line="276" w:lineRule="auto"/>
        <w:ind w:left="0"/>
        <w:jc w:val="both"/>
        <w:rPr>
          <w:rFonts w:ascii="Tahoma" w:eastAsia="Calibri" w:hAnsi="Tahoma" w:cs="Tahoma"/>
          <w:sz w:val="21"/>
          <w:szCs w:val="21"/>
        </w:rPr>
      </w:pPr>
      <w:r w:rsidRPr="00FA2BDE">
        <w:rPr>
          <w:rFonts w:ascii="Tahoma" w:hAnsi="Tahoma" w:cs="Tahoma"/>
          <w:sz w:val="21"/>
          <w:szCs w:val="21"/>
        </w:rPr>
        <w:t xml:space="preserve">Ha további alvállalkozó bevonása válik szükségessé, a </w:t>
      </w:r>
      <w:r w:rsidR="006D22B4">
        <w:rPr>
          <w:rFonts w:ascii="Tahoma" w:hAnsi="Tahoma" w:cs="Tahoma"/>
          <w:sz w:val="21"/>
          <w:szCs w:val="21"/>
        </w:rPr>
        <w:t>Vállalkozó</w:t>
      </w:r>
      <w:r w:rsidRPr="00FA2BDE">
        <w:rPr>
          <w:rFonts w:ascii="Tahoma" w:hAnsi="Tahoma" w:cs="Tahoma"/>
          <w:sz w:val="21"/>
          <w:szCs w:val="21"/>
        </w:rPr>
        <w:t xml:space="preserve"> arról közvetlenül is értesíti a Megrendelőt. Az alvállalkozók által bevont alvállalkozók jogszerű alkalmazásáért az alvállalkozó mellett Vállalkozó is felelős.</w:t>
      </w:r>
    </w:p>
    <w:p w14:paraId="4FC03BB7" w14:textId="77777777" w:rsidR="002466FB" w:rsidRPr="00FA2BDE" w:rsidRDefault="002466FB" w:rsidP="00226FD2">
      <w:pPr>
        <w:pStyle w:val="NormlWeb"/>
        <w:numPr>
          <w:ilvl w:val="0"/>
          <w:numId w:val="48"/>
        </w:numPr>
        <w:spacing w:before="0" w:after="0" w:line="276" w:lineRule="auto"/>
        <w:ind w:left="0"/>
        <w:jc w:val="both"/>
        <w:rPr>
          <w:rFonts w:ascii="Tahoma" w:eastAsia="Calibri" w:hAnsi="Tahoma" w:cs="Tahoma"/>
          <w:sz w:val="21"/>
          <w:szCs w:val="21"/>
        </w:rPr>
      </w:pPr>
      <w:r w:rsidRPr="00FA2BDE">
        <w:rPr>
          <w:rFonts w:ascii="Tahoma" w:hAnsi="Tahoma" w:cs="Tahoma"/>
          <w:sz w:val="21"/>
          <w:szCs w:val="21"/>
        </w:rPr>
        <w:t>Megrendelő e körben kifejezetten felhívja a Vállalkozó figyelmét a Kbt. 138-139.§-ban foglaltakra, különös tekintettel a Kbt. 138.§ (1) bek. utolsó két mondatára, a 138.§ (5) bekezdésre, valamint a 138.§ (3) bekezdésére.</w:t>
      </w:r>
    </w:p>
    <w:p w14:paraId="040E8046" w14:textId="7C607BBD" w:rsidR="002466FB" w:rsidRPr="00FA2BDE" w:rsidRDefault="002466FB" w:rsidP="00226FD2">
      <w:pPr>
        <w:pStyle w:val="NormlWeb"/>
        <w:numPr>
          <w:ilvl w:val="0"/>
          <w:numId w:val="48"/>
        </w:numPr>
        <w:spacing w:before="0" w:after="0" w:line="276" w:lineRule="auto"/>
        <w:ind w:left="0"/>
        <w:jc w:val="both"/>
        <w:rPr>
          <w:rFonts w:ascii="Tahoma" w:eastAsia="Calibri" w:hAnsi="Tahoma" w:cs="Tahoma"/>
          <w:sz w:val="21"/>
          <w:szCs w:val="21"/>
        </w:rPr>
      </w:pPr>
      <w:r w:rsidRPr="00FA2BDE">
        <w:rPr>
          <w:rFonts w:ascii="Tahoma" w:eastAsiaTheme="minorHAnsi" w:hAnsi="Tahoma" w:cs="Tahoma"/>
          <w:sz w:val="21"/>
          <w:szCs w:val="21"/>
        </w:rPr>
        <w:t>Vállalkozó</w:t>
      </w:r>
      <w:r w:rsidR="00433ADA">
        <w:rPr>
          <w:rFonts w:ascii="Tahoma" w:eastAsiaTheme="minorHAnsi" w:hAnsi="Tahoma" w:cs="Tahoma"/>
          <w:sz w:val="21"/>
          <w:szCs w:val="21"/>
        </w:rPr>
        <w:t>, amennyiben szükséges,</w:t>
      </w:r>
      <w:r w:rsidRPr="00FA2BDE">
        <w:rPr>
          <w:rFonts w:ascii="Tahoma" w:eastAsiaTheme="minorHAnsi" w:hAnsi="Tahoma" w:cs="Tahoma"/>
          <w:sz w:val="21"/>
          <w:szCs w:val="21"/>
        </w:rPr>
        <w:t xml:space="preserve"> köteles együttműködni az érdekelt szervekkel, közszolgáltatókkal.</w:t>
      </w:r>
    </w:p>
    <w:p w14:paraId="1923FEED" w14:textId="77777777" w:rsidR="002466FB" w:rsidRPr="00FA2BDE" w:rsidRDefault="002466FB" w:rsidP="002466FB">
      <w:pPr>
        <w:spacing w:after="0" w:line="276" w:lineRule="auto"/>
        <w:rPr>
          <w:rFonts w:ascii="Tahoma" w:hAnsi="Tahoma" w:cs="Tahoma"/>
          <w:sz w:val="21"/>
          <w:szCs w:val="21"/>
        </w:rPr>
      </w:pPr>
    </w:p>
    <w:p w14:paraId="14F79C72" w14:textId="77777777" w:rsidR="002466FB" w:rsidRPr="00FA2BDE" w:rsidRDefault="002466FB" w:rsidP="00226FD2">
      <w:pPr>
        <w:pStyle w:val="Listaszerbekezds"/>
        <w:numPr>
          <w:ilvl w:val="0"/>
          <w:numId w:val="27"/>
        </w:numPr>
        <w:spacing w:after="0" w:line="276" w:lineRule="auto"/>
        <w:jc w:val="center"/>
        <w:rPr>
          <w:rFonts w:ascii="Tahoma" w:hAnsi="Tahoma" w:cs="Tahoma"/>
          <w:b/>
          <w:sz w:val="21"/>
          <w:szCs w:val="21"/>
        </w:rPr>
      </w:pPr>
      <w:r w:rsidRPr="00FA2BDE">
        <w:rPr>
          <w:rFonts w:ascii="Tahoma" w:hAnsi="Tahoma" w:cs="Tahoma"/>
          <w:b/>
          <w:sz w:val="21"/>
          <w:szCs w:val="21"/>
        </w:rPr>
        <w:t>Vállalkozói díj és annak megfizetése</w:t>
      </w:r>
    </w:p>
    <w:p w14:paraId="7A398CCA" w14:textId="77777777" w:rsidR="002466FB" w:rsidRPr="00FA2BDE" w:rsidRDefault="002466FB" w:rsidP="002466FB">
      <w:pPr>
        <w:pStyle w:val="Listaszerbekezds"/>
        <w:spacing w:after="0" w:line="276" w:lineRule="auto"/>
        <w:rPr>
          <w:rFonts w:ascii="Tahoma" w:hAnsi="Tahoma" w:cs="Tahoma"/>
          <w:b/>
          <w:sz w:val="21"/>
          <w:szCs w:val="21"/>
        </w:rPr>
      </w:pPr>
    </w:p>
    <w:p w14:paraId="0CDB1740" w14:textId="77777777" w:rsidR="002466FB" w:rsidRPr="00FA2BDE"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eastAsia="Calibri" w:hAnsi="Tahoma" w:cs="Tahoma"/>
          <w:sz w:val="21"/>
          <w:szCs w:val="21"/>
        </w:rPr>
        <w:t>Vállalkozó a szerződés teljesítésért vállalkozói díjra jogosult.</w:t>
      </w:r>
    </w:p>
    <w:p w14:paraId="4C179B16" w14:textId="7171450F" w:rsidR="002466FB" w:rsidRPr="00433ADA"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433ADA">
        <w:rPr>
          <w:rFonts w:ascii="Tahoma" w:eastAsia="Calibri" w:hAnsi="Tahoma" w:cs="Tahoma"/>
          <w:sz w:val="21"/>
          <w:szCs w:val="21"/>
        </w:rPr>
        <w:t>A vállalkozó díj mértéke ………………………….. Ft+ÁFA, azaz ……………………….. forint+ÁFA</w:t>
      </w:r>
      <w:r w:rsidR="00C36732">
        <w:rPr>
          <w:rFonts w:ascii="Tahoma" w:eastAsia="Calibri" w:hAnsi="Tahoma" w:cs="Tahoma"/>
          <w:sz w:val="21"/>
          <w:szCs w:val="21"/>
        </w:rPr>
        <w:t>, az opcionálisan igénybe vehető munkálatok ellenértéke … Ft +v Áfa.</w:t>
      </w:r>
    </w:p>
    <w:p w14:paraId="4F0D9377" w14:textId="77777777" w:rsidR="0046772D"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eastAsia="Calibri" w:hAnsi="Tahoma" w:cs="Tahoma"/>
          <w:sz w:val="21"/>
          <w:szCs w:val="21"/>
        </w:rPr>
        <w:t>Felek megállapodnak abban, hogy a fenti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41BB7193" w14:textId="6F4A1D6D" w:rsidR="0046772D" w:rsidRPr="0046772D" w:rsidRDefault="0046772D" w:rsidP="00226FD2">
      <w:pPr>
        <w:pStyle w:val="NormlWeb"/>
        <w:numPr>
          <w:ilvl w:val="0"/>
          <w:numId w:val="28"/>
        </w:numPr>
        <w:spacing w:before="0" w:after="0" w:line="276" w:lineRule="auto"/>
        <w:ind w:left="0"/>
        <w:jc w:val="both"/>
        <w:rPr>
          <w:rFonts w:ascii="Tahoma" w:eastAsia="Calibri" w:hAnsi="Tahoma" w:cs="Tahoma"/>
          <w:sz w:val="21"/>
          <w:szCs w:val="21"/>
        </w:rPr>
      </w:pPr>
      <w:r w:rsidRPr="0046772D">
        <w:rPr>
          <w:rFonts w:ascii="Tahoma" w:eastAsia="Calibri" w:hAnsi="Tahoma" w:cs="Tahoma"/>
          <w:sz w:val="21"/>
          <w:szCs w:val="21"/>
        </w:rPr>
        <w:t>A vállalkozói díjnak tartalmaz</w:t>
      </w:r>
      <w:r>
        <w:rPr>
          <w:rFonts w:ascii="Tahoma" w:eastAsia="Calibri" w:hAnsi="Tahoma" w:cs="Tahoma"/>
          <w:sz w:val="21"/>
          <w:szCs w:val="21"/>
        </w:rPr>
        <w:t>za</w:t>
      </w:r>
      <w:r w:rsidRPr="0046772D">
        <w:rPr>
          <w:rFonts w:ascii="Tahoma" w:eastAsia="Calibri" w:hAnsi="Tahoma" w:cs="Tahoma"/>
          <w:sz w:val="21"/>
          <w:szCs w:val="21"/>
        </w:rPr>
        <w:t xml:space="preserve"> mindazokat a díjakat és járulékos költségeket, melyek a szerződés tárgyának megvalósításához szükségesek, így az igényelt technológiájú fúrógépek fel- és levonulását, a feltáró brigádok helyszínre delegálásának és ott tartózkodásának valamennyi költségét, továbbá a mintaszállításhoz szükséges üvegedények és tasakok beszerzésének díját.</w:t>
      </w:r>
    </w:p>
    <w:p w14:paraId="26774171" w14:textId="77777777" w:rsidR="002466FB" w:rsidRPr="00FA2BDE"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eastAsia="Calibri" w:hAnsi="Tahoma" w:cs="Tahoma"/>
          <w:sz w:val="21"/>
          <w:szCs w:val="21"/>
        </w:rPr>
        <w:t>Az ajánlattétel, a szerződés, a számlázás és a kifizetések pénzneme magyar forint (HUF).</w:t>
      </w:r>
    </w:p>
    <w:p w14:paraId="48164B71" w14:textId="77777777" w:rsidR="002466FB" w:rsidRPr="00FA2BDE"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eastAsia="Calibri" w:hAnsi="Tahoma" w:cs="Tahoma"/>
          <w:sz w:val="21"/>
          <w:szCs w:val="21"/>
        </w:rPr>
        <w:t>Felek rögzítik, hogy jelen szerződésben a tartalékkeret jogintézményét nem alkalmazzák.</w:t>
      </w:r>
    </w:p>
    <w:p w14:paraId="1A58FB28" w14:textId="77777777" w:rsidR="002466FB" w:rsidRPr="00FA2BDE"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hAnsi="Tahoma" w:cs="Tahoma"/>
          <w:sz w:val="21"/>
          <w:szCs w:val="21"/>
        </w:rPr>
        <w:t xml:space="preserve">Vállalkozó további fizetési igényt Megrendelővel szemben semmiféle jogcímen nem támaszthat, kivéve </w:t>
      </w:r>
      <w:r w:rsidR="00E21CDD" w:rsidRPr="00FA2BDE">
        <w:rPr>
          <w:rFonts w:ascii="Tahoma" w:hAnsi="Tahoma" w:cs="Tahoma"/>
          <w:sz w:val="21"/>
          <w:szCs w:val="21"/>
        </w:rPr>
        <w:t>késedelmes fizetés esetén Megrendelő, mint szerződő hatóság köteles a Ptk-ban meghatározott (6:155.§.), és a késedelem időtartamához igazodó mértékű késedelmi kamatot megfizetni, továbbá a külön jogszabályban (2016. évi IX. törvény) meghatározottak szerint a behajtási költségátalányt Vállalkozó a késedelem bekövetkezésétől számított egy éves jogvesztő határidőn belül a 2016. évi IX. törvény-ben rögzített feltételek szerint a kötelező törvényi minimum mértékében követelheti.</w:t>
      </w:r>
    </w:p>
    <w:p w14:paraId="62A7DD7C" w14:textId="77777777" w:rsidR="002466FB" w:rsidRPr="00FA2BDE"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eastAsiaTheme="minorEastAsia" w:hAnsi="Tahoma" w:cs="Tahoma"/>
          <w:sz w:val="21"/>
          <w:szCs w:val="21"/>
        </w:rPr>
        <w:t>A vállalkozói díj magában foglalja:</w:t>
      </w:r>
    </w:p>
    <w:p w14:paraId="5CE8C17A" w14:textId="77777777" w:rsidR="002466FB" w:rsidRPr="00FA2BDE" w:rsidRDefault="002466FB" w:rsidP="00226FD2">
      <w:pPr>
        <w:pStyle w:val="Stlus1"/>
        <w:numPr>
          <w:ilvl w:val="0"/>
          <w:numId w:val="17"/>
        </w:numPr>
        <w:suppressAutoHyphens/>
        <w:spacing w:before="0" w:after="0" w:line="276" w:lineRule="auto"/>
        <w:ind w:left="851"/>
        <w:contextualSpacing/>
        <w:rPr>
          <w:rFonts w:ascii="Tahoma" w:hAnsi="Tahoma" w:cs="Tahoma"/>
          <w:sz w:val="21"/>
          <w:szCs w:val="21"/>
        </w:rPr>
      </w:pPr>
      <w:r w:rsidRPr="00FA2BDE">
        <w:rPr>
          <w:rFonts w:ascii="Tahoma" w:hAnsi="Tahoma" w:cs="Tahoma"/>
          <w:sz w:val="21"/>
          <w:szCs w:val="21"/>
        </w:rPr>
        <w:t>a közvetlen költséget, ennek keretében</w:t>
      </w:r>
    </w:p>
    <w:p w14:paraId="68534095" w14:textId="77777777" w:rsidR="002466FB" w:rsidRPr="00FA2BDE" w:rsidRDefault="002466FB" w:rsidP="00226FD2">
      <w:pPr>
        <w:pStyle w:val="Stlus1"/>
        <w:numPr>
          <w:ilvl w:val="1"/>
          <w:numId w:val="16"/>
        </w:numPr>
        <w:suppressAutoHyphens/>
        <w:spacing w:before="0" w:after="0" w:line="276" w:lineRule="auto"/>
        <w:ind w:left="1506" w:hanging="372"/>
        <w:contextualSpacing/>
        <w:rPr>
          <w:rFonts w:ascii="Tahoma" w:hAnsi="Tahoma" w:cs="Tahoma"/>
          <w:sz w:val="21"/>
          <w:szCs w:val="21"/>
        </w:rPr>
      </w:pPr>
      <w:r w:rsidRPr="00FA2BDE">
        <w:rPr>
          <w:rFonts w:ascii="Tahoma" w:hAnsi="Tahoma" w:cs="Tahoma"/>
          <w:sz w:val="21"/>
          <w:szCs w:val="21"/>
        </w:rPr>
        <w:t>az anyagköltséget és a közvetlen gépköltséget a fuvarozási és rakodási költséggel együtt,</w:t>
      </w:r>
    </w:p>
    <w:p w14:paraId="5CE1771C" w14:textId="77777777" w:rsidR="002466FB" w:rsidRPr="00FA2BDE" w:rsidRDefault="002466FB" w:rsidP="00226FD2">
      <w:pPr>
        <w:pStyle w:val="Stlus1"/>
        <w:numPr>
          <w:ilvl w:val="1"/>
          <w:numId w:val="16"/>
        </w:numPr>
        <w:suppressAutoHyphens/>
        <w:spacing w:before="0" w:after="0" w:line="276" w:lineRule="auto"/>
        <w:ind w:left="1506" w:hanging="372"/>
        <w:contextualSpacing/>
        <w:rPr>
          <w:rFonts w:ascii="Tahoma" w:hAnsi="Tahoma" w:cs="Tahoma"/>
          <w:sz w:val="21"/>
          <w:szCs w:val="21"/>
        </w:rPr>
      </w:pPr>
      <w:r w:rsidRPr="00FA2BDE">
        <w:rPr>
          <w:rFonts w:ascii="Tahoma" w:hAnsi="Tahoma" w:cs="Tahoma"/>
          <w:sz w:val="21"/>
          <w:szCs w:val="21"/>
        </w:rPr>
        <w:t>az építőipari rezsióradíj alapján számított munkadíjat</w:t>
      </w:r>
    </w:p>
    <w:p w14:paraId="50A344FD" w14:textId="77777777" w:rsidR="002466FB" w:rsidRPr="00FA2BDE" w:rsidRDefault="002466FB" w:rsidP="00226FD2">
      <w:pPr>
        <w:pStyle w:val="Stlus1"/>
        <w:numPr>
          <w:ilvl w:val="1"/>
          <w:numId w:val="16"/>
        </w:numPr>
        <w:suppressAutoHyphens/>
        <w:spacing w:before="0" w:after="0" w:line="276" w:lineRule="auto"/>
        <w:ind w:left="1506" w:hanging="372"/>
        <w:contextualSpacing/>
        <w:rPr>
          <w:rFonts w:ascii="Tahoma" w:hAnsi="Tahoma" w:cs="Tahoma"/>
          <w:sz w:val="21"/>
          <w:szCs w:val="21"/>
        </w:rPr>
      </w:pPr>
      <w:r w:rsidRPr="00FA2BDE">
        <w:rPr>
          <w:rFonts w:ascii="Tahoma" w:hAnsi="Tahoma" w:cs="Tahoma"/>
          <w:sz w:val="21"/>
          <w:szCs w:val="21"/>
        </w:rPr>
        <w:t>a Vállalkozó által igénybe vett alvállalkozók szerződésükben meghatározott, az alvállalkozók minden költségét magában foglaló vállalkozói díját.</w:t>
      </w:r>
    </w:p>
    <w:p w14:paraId="229A7341" w14:textId="77777777" w:rsidR="002466FB" w:rsidRPr="00FA2BDE" w:rsidRDefault="002466FB" w:rsidP="00226FD2">
      <w:pPr>
        <w:pStyle w:val="Stlus1"/>
        <w:numPr>
          <w:ilvl w:val="0"/>
          <w:numId w:val="17"/>
        </w:numPr>
        <w:suppressAutoHyphens/>
        <w:spacing w:before="0" w:after="0" w:line="276" w:lineRule="auto"/>
        <w:ind w:left="851"/>
        <w:contextualSpacing/>
        <w:rPr>
          <w:rFonts w:ascii="Tahoma" w:hAnsi="Tahoma" w:cs="Tahoma"/>
          <w:sz w:val="21"/>
          <w:szCs w:val="21"/>
        </w:rPr>
      </w:pPr>
      <w:r w:rsidRPr="00FA2BDE">
        <w:rPr>
          <w:rFonts w:ascii="Tahoma" w:hAnsi="Tahoma" w:cs="Tahoma"/>
          <w:sz w:val="21"/>
          <w:szCs w:val="21"/>
        </w:rPr>
        <w:t>a fedezetet, ennek keretében</w:t>
      </w:r>
    </w:p>
    <w:p w14:paraId="1A445A2F" w14:textId="77777777" w:rsidR="002466FB" w:rsidRPr="00FA2BDE" w:rsidRDefault="002466FB" w:rsidP="00226FD2">
      <w:pPr>
        <w:pStyle w:val="Stlus1"/>
        <w:numPr>
          <w:ilvl w:val="0"/>
          <w:numId w:val="18"/>
        </w:numPr>
        <w:suppressAutoHyphens/>
        <w:spacing w:before="0" w:after="0" w:line="276" w:lineRule="auto"/>
        <w:ind w:hanging="372"/>
        <w:contextualSpacing/>
        <w:rPr>
          <w:rFonts w:ascii="Tahoma" w:hAnsi="Tahoma" w:cs="Tahoma"/>
          <w:sz w:val="21"/>
          <w:szCs w:val="21"/>
        </w:rPr>
      </w:pPr>
      <w:r w:rsidRPr="00FA2BDE">
        <w:rPr>
          <w:rFonts w:ascii="Tahoma" w:hAnsi="Tahoma" w:cs="Tahoma"/>
          <w:sz w:val="21"/>
          <w:szCs w:val="21"/>
        </w:rPr>
        <w:t>a közvetlen költségek között nem szereplő általános költségeket,</w:t>
      </w:r>
    </w:p>
    <w:p w14:paraId="4B44812F" w14:textId="77777777" w:rsidR="002466FB" w:rsidRPr="00FA2BDE" w:rsidRDefault="002466FB" w:rsidP="00226FD2">
      <w:pPr>
        <w:pStyle w:val="Stlus1"/>
        <w:numPr>
          <w:ilvl w:val="0"/>
          <w:numId w:val="18"/>
        </w:numPr>
        <w:suppressAutoHyphens/>
        <w:spacing w:before="0" w:after="0" w:line="276" w:lineRule="auto"/>
        <w:ind w:hanging="372"/>
        <w:contextualSpacing/>
        <w:rPr>
          <w:rFonts w:ascii="Tahoma" w:hAnsi="Tahoma" w:cs="Tahoma"/>
          <w:sz w:val="21"/>
          <w:szCs w:val="21"/>
        </w:rPr>
      </w:pPr>
      <w:r w:rsidRPr="00FA2BDE">
        <w:rPr>
          <w:rFonts w:ascii="Tahoma" w:hAnsi="Tahoma" w:cs="Tahoma"/>
          <w:sz w:val="21"/>
          <w:szCs w:val="21"/>
        </w:rPr>
        <w:t>a tervezett nyereséget, amennyiben azt a rezsióradíj nem tartalmazza.</w:t>
      </w:r>
    </w:p>
    <w:p w14:paraId="02D6235F" w14:textId="131CAA11" w:rsidR="002466FB" w:rsidRPr="00FA2BDE"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eastAsia="Calibri" w:hAnsi="Tahoma" w:cs="Tahoma"/>
          <w:sz w:val="21"/>
          <w:szCs w:val="21"/>
        </w:rPr>
        <w:t>Az átalánydíj a Megrendelő által szolgáltatott árazatlan költségvetés alapján a Vállalkozó költségvetése alapján került meghatározása.</w:t>
      </w:r>
    </w:p>
    <w:p w14:paraId="6C17B0BA" w14:textId="4DB50ACB" w:rsidR="002466FB" w:rsidRPr="00FA2BDE" w:rsidRDefault="002466FB" w:rsidP="00226FD2">
      <w:pPr>
        <w:pStyle w:val="NormlWeb"/>
        <w:numPr>
          <w:ilvl w:val="0"/>
          <w:numId w:val="28"/>
        </w:numPr>
        <w:spacing w:before="0" w:after="0" w:line="276" w:lineRule="auto"/>
        <w:ind w:left="0"/>
        <w:jc w:val="both"/>
        <w:rPr>
          <w:rFonts w:ascii="Tahoma" w:hAnsi="Tahoma" w:cs="Tahoma"/>
          <w:sz w:val="21"/>
          <w:szCs w:val="21"/>
        </w:rPr>
      </w:pPr>
      <w:r w:rsidRPr="00FA2BDE">
        <w:rPr>
          <w:rFonts w:ascii="Tahoma" w:hAnsi="Tahoma" w:cs="Tahoma"/>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fedezetet nyújt, így többletmunkaellenérték-fizetési igényéről jelen szerződéssel feltétel nélkül és visszavonhatatlanul lemond. Ez kiterjed a Ptk. 6:245. § (1) bek.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63E3B8C5" w14:textId="77777777" w:rsidR="002466FB" w:rsidRPr="00FA2BDE" w:rsidRDefault="002466FB" w:rsidP="00226FD2">
      <w:pPr>
        <w:pStyle w:val="NormlWeb"/>
        <w:numPr>
          <w:ilvl w:val="0"/>
          <w:numId w:val="28"/>
        </w:numPr>
        <w:spacing w:before="0" w:after="0" w:line="276" w:lineRule="auto"/>
        <w:ind w:left="0"/>
        <w:jc w:val="both"/>
        <w:rPr>
          <w:rFonts w:ascii="Tahoma" w:hAnsi="Tahoma" w:cs="Tahoma"/>
          <w:sz w:val="21"/>
          <w:szCs w:val="21"/>
        </w:rPr>
      </w:pPr>
      <w:r w:rsidRPr="00FA2BDE">
        <w:rPr>
          <w:rFonts w:ascii="Tahoma" w:hAnsi="Tahoma" w:cs="Tahoma"/>
          <w:sz w:val="21"/>
          <w:szCs w:val="21"/>
        </w:rPr>
        <w:t>Pótmunka esetén a Kbt. rendelkezéseinek megfelelően járnak el.</w:t>
      </w:r>
    </w:p>
    <w:p w14:paraId="32344F62" w14:textId="77777777" w:rsidR="0098077A" w:rsidRPr="00FA2BDE" w:rsidRDefault="002466FB" w:rsidP="00226FD2">
      <w:pPr>
        <w:pStyle w:val="NormlWeb"/>
        <w:numPr>
          <w:ilvl w:val="0"/>
          <w:numId w:val="28"/>
        </w:numPr>
        <w:spacing w:before="0" w:after="0" w:line="276" w:lineRule="auto"/>
        <w:ind w:left="0"/>
        <w:jc w:val="both"/>
        <w:rPr>
          <w:rFonts w:ascii="Tahoma" w:hAnsi="Tahoma" w:cs="Tahoma"/>
          <w:sz w:val="21"/>
          <w:szCs w:val="21"/>
        </w:rPr>
      </w:pPr>
      <w:r w:rsidRPr="00FA2BDE">
        <w:rPr>
          <w:rFonts w:ascii="Tahoma" w:hAnsi="Tahoma" w:cs="Tahoma"/>
          <w:sz w:val="21"/>
          <w:szCs w:val="21"/>
        </w:rPr>
        <w:t>Fenti körben Vállalkozó kifejezetten kijelenti, hogy a Vállalkozó a műszaki leírás és szakmai gyakorlata alapján prognosztizálni tudta a felmerülő kockázatokat és azok anyagi vonzatát, amelyek a munkavégzés során felmerülő további munkák felmerüléséből adódnak. Vállalkozó az előző pontban foglaltak figyelembevételével nyilatkozza, hogy a fentieket az ajánlata megtételekor teljes körűen figyelembe vette, így fenti nyilatkozatát erre tekintettel tette meg. Vállalkozó kijelenti, hogy ezen nyilatkozatait a jövőben sem teszi vitássá.</w:t>
      </w:r>
    </w:p>
    <w:p w14:paraId="1BD63912" w14:textId="4A79F00B" w:rsidR="002466FB" w:rsidRPr="00FA2BDE" w:rsidRDefault="0098077A" w:rsidP="00226FD2">
      <w:pPr>
        <w:pStyle w:val="NormlWeb"/>
        <w:numPr>
          <w:ilvl w:val="0"/>
          <w:numId w:val="28"/>
        </w:numPr>
        <w:spacing w:before="0" w:after="0" w:line="276" w:lineRule="auto"/>
        <w:ind w:left="0"/>
        <w:jc w:val="both"/>
        <w:rPr>
          <w:rFonts w:ascii="Tahoma" w:hAnsi="Tahoma" w:cs="Tahoma"/>
          <w:sz w:val="21"/>
          <w:szCs w:val="21"/>
        </w:rPr>
      </w:pPr>
      <w:r w:rsidRPr="00FA2BDE">
        <w:rPr>
          <w:rFonts w:ascii="Tahoma" w:hAnsi="Tahoma" w:cs="Tahoma"/>
          <w:sz w:val="21"/>
          <w:szCs w:val="21"/>
        </w:rPr>
        <w:t xml:space="preserve">Megrendelő a beruházás pénzügyi </w:t>
      </w:r>
      <w:r w:rsidR="003650CB" w:rsidRPr="00FA2BDE">
        <w:rPr>
          <w:rFonts w:ascii="Tahoma" w:hAnsi="Tahoma" w:cs="Tahoma"/>
          <w:sz w:val="21"/>
          <w:szCs w:val="21"/>
        </w:rPr>
        <w:t xml:space="preserve">fedezetének </w:t>
      </w:r>
      <w:r w:rsidR="00704CE1" w:rsidRPr="00FA2BDE">
        <w:rPr>
          <w:rFonts w:ascii="Tahoma" w:hAnsi="Tahoma" w:cs="Tahoma"/>
          <w:sz w:val="21"/>
          <w:szCs w:val="21"/>
        </w:rPr>
        <w:t>100</w:t>
      </w:r>
      <w:r w:rsidR="003650CB" w:rsidRPr="00FA2BDE">
        <w:rPr>
          <w:rFonts w:ascii="Tahoma" w:hAnsi="Tahoma" w:cs="Tahoma"/>
          <w:sz w:val="21"/>
          <w:szCs w:val="21"/>
        </w:rPr>
        <w:t>,000000%-át</w:t>
      </w:r>
      <w:r w:rsidRPr="00FA2BDE">
        <w:rPr>
          <w:rFonts w:ascii="Tahoma" w:hAnsi="Tahoma" w:cs="Tahoma"/>
          <w:sz w:val="21"/>
          <w:szCs w:val="21"/>
        </w:rPr>
        <w:t xml:space="preserve"> a </w:t>
      </w:r>
      <w:r w:rsidR="004A007F" w:rsidRPr="004A007F">
        <w:rPr>
          <w:rFonts w:ascii="Tahoma" w:hAnsi="Tahoma" w:cs="Tahoma"/>
          <w:bCs/>
          <w:sz w:val="21"/>
          <w:szCs w:val="21"/>
          <w:shd w:val="clear" w:color="auto" w:fill="FFFFFF"/>
        </w:rPr>
        <w:t>saját forrásból</w:t>
      </w:r>
      <w:r w:rsidR="00D76AA0" w:rsidRPr="00FA2BDE">
        <w:rPr>
          <w:rFonts w:ascii="Tahoma" w:hAnsi="Tahoma" w:cs="Tahoma"/>
          <w:bCs/>
          <w:sz w:val="21"/>
          <w:szCs w:val="21"/>
          <w:shd w:val="clear" w:color="auto" w:fill="FFFFFF"/>
        </w:rPr>
        <w:t xml:space="preserve"> </w:t>
      </w:r>
      <w:r w:rsidR="003650CB" w:rsidRPr="00FA2BDE">
        <w:rPr>
          <w:rFonts w:ascii="Tahoma" w:hAnsi="Tahoma" w:cs="Tahoma"/>
          <w:sz w:val="21"/>
          <w:szCs w:val="21"/>
        </w:rPr>
        <w:t>biztosítja</w:t>
      </w:r>
      <w:r w:rsidRPr="00FA2BDE">
        <w:rPr>
          <w:rFonts w:ascii="Tahoma" w:hAnsi="Tahoma" w:cs="Tahoma"/>
          <w:sz w:val="21"/>
          <w:szCs w:val="21"/>
        </w:rPr>
        <w:t>.</w:t>
      </w:r>
      <w:r w:rsidR="002466FB" w:rsidRPr="00FA2BDE">
        <w:rPr>
          <w:rFonts w:ascii="Tahoma" w:hAnsi="Tahoma" w:cs="Tahoma"/>
          <w:sz w:val="21"/>
          <w:szCs w:val="21"/>
        </w:rPr>
        <w:t xml:space="preserve"> </w:t>
      </w:r>
    </w:p>
    <w:p w14:paraId="4697D184" w14:textId="1D72FEDD" w:rsidR="002466FB" w:rsidRPr="0046772D"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eastAsia="Calibri" w:hAnsi="Tahoma" w:cs="Tahoma"/>
          <w:sz w:val="21"/>
          <w:szCs w:val="21"/>
        </w:rPr>
        <w:t xml:space="preserve">Megrendelő a Kbt. 135. § (7) bekezdése alapján a jelen szerződésben foglalt teljes nettó vállalkozói díj 5 %-ának megfelelő összeg mértékében biztosítja az előleg igénybe vételét a </w:t>
      </w:r>
      <w:r w:rsidRPr="0046772D">
        <w:rPr>
          <w:rFonts w:ascii="Tahoma" w:eastAsia="Calibri" w:hAnsi="Tahoma" w:cs="Tahoma"/>
          <w:sz w:val="21"/>
          <w:szCs w:val="21"/>
        </w:rPr>
        <w:t>Vállalkozónak.</w:t>
      </w:r>
    </w:p>
    <w:p w14:paraId="494D98AF" w14:textId="77777777" w:rsidR="002466FB" w:rsidRPr="00FA2BDE"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eastAsia="Calibri" w:hAnsi="Tahoma" w:cs="Tahoma"/>
          <w:sz w:val="21"/>
          <w:szCs w:val="21"/>
        </w:rPr>
        <w:t xml:space="preserve">Felek rögzítik, hogy az előleg igénybevételét a Megrendelő nem köti </w:t>
      </w:r>
      <w:r w:rsidR="00985736" w:rsidRPr="00FA2BDE">
        <w:rPr>
          <w:rFonts w:ascii="Tahoma" w:hAnsi="Tahoma" w:cs="Tahoma"/>
          <w:sz w:val="21"/>
          <w:szCs w:val="21"/>
        </w:rPr>
        <w:t xml:space="preserve">előleg-visszafizetési </w:t>
      </w:r>
      <w:r w:rsidRPr="00FA2BDE">
        <w:rPr>
          <w:rFonts w:ascii="Tahoma" w:eastAsia="Calibri" w:hAnsi="Tahoma" w:cs="Tahoma"/>
          <w:sz w:val="21"/>
          <w:szCs w:val="21"/>
        </w:rPr>
        <w:t>biztosíték nyújtásához.</w:t>
      </w:r>
    </w:p>
    <w:p w14:paraId="40E74259" w14:textId="77777777" w:rsidR="002466FB" w:rsidRPr="00FA2BDE"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eastAsia="Calibri" w:hAnsi="Tahoma" w:cs="Tahoma"/>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14:paraId="02E922D5" w14:textId="77777777" w:rsidR="002466FB" w:rsidRPr="00FA2BDE"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eastAsia="Calibri" w:hAnsi="Tahoma" w:cs="Tahoma"/>
          <w:sz w:val="21"/>
          <w:szCs w:val="21"/>
        </w:rPr>
        <w:t xml:space="preserve">Az előleggel a </w:t>
      </w:r>
      <w:r w:rsidR="00704F08" w:rsidRPr="00FA2BDE">
        <w:rPr>
          <w:rFonts w:ascii="Tahoma" w:eastAsia="Calibri" w:hAnsi="Tahoma" w:cs="Tahoma"/>
          <w:sz w:val="21"/>
          <w:szCs w:val="21"/>
        </w:rPr>
        <w:t>vég</w:t>
      </w:r>
      <w:r w:rsidRPr="00FA2BDE">
        <w:rPr>
          <w:rFonts w:ascii="Tahoma" w:eastAsia="Calibri" w:hAnsi="Tahoma" w:cs="Tahoma"/>
          <w:sz w:val="21"/>
          <w:szCs w:val="21"/>
        </w:rPr>
        <w:t xml:space="preserve">számlában kell teljes körűen elszámolni. </w:t>
      </w:r>
    </w:p>
    <w:p w14:paraId="44E9F855" w14:textId="77777777" w:rsidR="00482F0E" w:rsidRPr="00711E3F" w:rsidRDefault="002466FB" w:rsidP="00226FD2">
      <w:pPr>
        <w:pStyle w:val="NormlWeb"/>
        <w:numPr>
          <w:ilvl w:val="0"/>
          <w:numId w:val="28"/>
        </w:numPr>
        <w:spacing w:before="0" w:after="0" w:line="276" w:lineRule="auto"/>
        <w:ind w:left="0"/>
        <w:jc w:val="both"/>
        <w:rPr>
          <w:rFonts w:ascii="Tahoma" w:eastAsia="Calibri" w:hAnsi="Tahoma" w:cs="Tahoma"/>
          <w:sz w:val="21"/>
          <w:szCs w:val="21"/>
        </w:rPr>
      </w:pPr>
      <w:r w:rsidRPr="00FA2BDE">
        <w:rPr>
          <w:rFonts w:ascii="Tahoma" w:eastAsia="Calibri" w:hAnsi="Tahoma" w:cs="Tahoma"/>
          <w:sz w:val="21"/>
          <w:szCs w:val="21"/>
        </w:rPr>
        <w:t xml:space="preserve">Felek rögzítik, hogy amennyiben a jelen szerződés az előleg elszámolása előtt megszűnne, a szerződés megszűnésének napján (alapuljon az bármely jogcímen) köteles a Vállalkozó a felvett, de még el nem számolt előleget késedelmi kamat terhe mellett a megrendelőnek átutalással </w:t>
      </w:r>
      <w:r w:rsidRPr="00711E3F">
        <w:rPr>
          <w:rFonts w:ascii="Tahoma" w:eastAsia="Calibri" w:hAnsi="Tahoma" w:cs="Tahoma"/>
          <w:sz w:val="21"/>
          <w:szCs w:val="21"/>
        </w:rPr>
        <w:t>hiánytalanul visszafizetni.</w:t>
      </w:r>
    </w:p>
    <w:p w14:paraId="5EE89C23" w14:textId="74FCE5F4" w:rsidR="00482F0E" w:rsidRPr="00711E3F" w:rsidRDefault="00482F0E" w:rsidP="00226FD2">
      <w:pPr>
        <w:pStyle w:val="NormlWeb"/>
        <w:numPr>
          <w:ilvl w:val="0"/>
          <w:numId w:val="28"/>
        </w:numPr>
        <w:spacing w:before="0" w:after="0" w:line="276" w:lineRule="auto"/>
        <w:ind w:left="0"/>
        <w:jc w:val="both"/>
        <w:rPr>
          <w:rFonts w:ascii="Tahoma" w:eastAsia="Calibri" w:hAnsi="Tahoma" w:cs="Tahoma"/>
          <w:sz w:val="21"/>
          <w:szCs w:val="21"/>
        </w:rPr>
      </w:pPr>
      <w:r w:rsidRPr="00711E3F">
        <w:rPr>
          <w:rFonts w:ascii="Tahoma" w:eastAsia="Calibri" w:hAnsi="Tahoma" w:cs="Tahoma"/>
          <w:sz w:val="21"/>
          <w:szCs w:val="21"/>
        </w:rPr>
        <w:t xml:space="preserve">Megrendelő a részszámlázást </w:t>
      </w:r>
      <w:r w:rsidR="0046772D">
        <w:rPr>
          <w:rFonts w:ascii="Tahoma" w:eastAsia="Calibri" w:hAnsi="Tahoma" w:cs="Tahoma"/>
          <w:sz w:val="21"/>
          <w:szCs w:val="21"/>
        </w:rPr>
        <w:t>nem</w:t>
      </w:r>
      <w:r w:rsidRPr="00711E3F">
        <w:rPr>
          <w:rFonts w:ascii="Tahoma" w:eastAsia="Calibri" w:hAnsi="Tahoma" w:cs="Tahoma"/>
          <w:sz w:val="21"/>
          <w:szCs w:val="21"/>
        </w:rPr>
        <w:t xml:space="preserve"> biztosítja</w:t>
      </w:r>
      <w:r w:rsidR="0046772D">
        <w:rPr>
          <w:rFonts w:ascii="Tahoma" w:eastAsia="Calibri" w:hAnsi="Tahoma" w:cs="Tahoma"/>
          <w:sz w:val="21"/>
          <w:szCs w:val="21"/>
        </w:rPr>
        <w:t>.</w:t>
      </w:r>
      <w:r w:rsidRPr="00711E3F">
        <w:rPr>
          <w:rFonts w:ascii="Tahoma" w:eastAsia="Calibri" w:hAnsi="Tahoma" w:cs="Tahoma"/>
          <w:sz w:val="21"/>
          <w:szCs w:val="21"/>
        </w:rPr>
        <w:t xml:space="preserve"> </w:t>
      </w:r>
      <w:r w:rsidR="0046772D">
        <w:rPr>
          <w:rFonts w:ascii="Tahoma" w:hAnsi="Tahoma" w:cs="Tahoma"/>
          <w:sz w:val="21"/>
          <w:szCs w:val="21"/>
        </w:rPr>
        <w:t>A</w:t>
      </w:r>
      <w:r w:rsidR="00C56538" w:rsidRPr="00711E3F">
        <w:rPr>
          <w:rFonts w:ascii="Tahoma" w:hAnsi="Tahoma" w:cs="Tahoma"/>
          <w:sz w:val="21"/>
          <w:szCs w:val="21"/>
        </w:rPr>
        <w:t xml:space="preserve"> teljesítés során </w:t>
      </w:r>
      <w:r w:rsidR="0046772D">
        <w:rPr>
          <w:rFonts w:ascii="Tahoma" w:hAnsi="Tahoma" w:cs="Tahoma"/>
          <w:sz w:val="21"/>
          <w:szCs w:val="21"/>
        </w:rPr>
        <w:t>1</w:t>
      </w:r>
      <w:r w:rsidRPr="00711E3F">
        <w:rPr>
          <w:rFonts w:ascii="Tahoma" w:hAnsi="Tahoma" w:cs="Tahoma"/>
          <w:sz w:val="21"/>
          <w:szCs w:val="21"/>
        </w:rPr>
        <w:t xml:space="preserve"> db számla benyújtásának lehetősége biztosított az alábbiak szerint</w:t>
      </w:r>
      <w:r w:rsidR="00E358F9">
        <w:rPr>
          <w:rFonts w:ascii="Tahoma" w:hAnsi="Tahoma" w:cs="Tahoma"/>
          <w:sz w:val="21"/>
          <w:szCs w:val="21"/>
        </w:rPr>
        <w:t xml:space="preserve"> (amennyiben az opcionális rész megrendelésre kerül, úgy az annak értékével növelt összeg</w:t>
      </w:r>
      <w:r w:rsidR="00EB7E31">
        <w:rPr>
          <w:rFonts w:ascii="Tahoma" w:hAnsi="Tahoma" w:cs="Tahoma"/>
          <w:sz w:val="21"/>
          <w:szCs w:val="21"/>
        </w:rPr>
        <w:t>ű):</w:t>
      </w:r>
    </w:p>
    <w:p w14:paraId="5D0349E8" w14:textId="4A5CA378" w:rsidR="001165C6" w:rsidRPr="00813E6C" w:rsidRDefault="001165C6" w:rsidP="00226FD2">
      <w:pPr>
        <w:numPr>
          <w:ilvl w:val="1"/>
          <w:numId w:val="22"/>
        </w:numPr>
        <w:spacing w:after="120" w:line="240" w:lineRule="auto"/>
        <w:jc w:val="both"/>
        <w:rPr>
          <w:rFonts w:ascii="Tahoma" w:hAnsi="Tahoma" w:cs="Tahoma"/>
          <w:bCs/>
          <w:sz w:val="21"/>
          <w:szCs w:val="21"/>
          <w:shd w:val="clear" w:color="auto" w:fill="FFFFFF"/>
        </w:rPr>
      </w:pPr>
      <w:r w:rsidRPr="00813E6C">
        <w:rPr>
          <w:rFonts w:ascii="Tahoma" w:hAnsi="Tahoma" w:cs="Tahoma"/>
          <w:bCs/>
          <w:sz w:val="21"/>
          <w:szCs w:val="21"/>
          <w:shd w:val="clear" w:color="auto" w:fill="FFFFFF"/>
        </w:rPr>
        <w:t xml:space="preserve">számla benyújtása: a teljes nettó vállalkozói díj </w:t>
      </w:r>
      <w:r w:rsidR="0046772D">
        <w:rPr>
          <w:rFonts w:ascii="Tahoma" w:hAnsi="Tahoma" w:cs="Tahoma"/>
          <w:bCs/>
          <w:sz w:val="21"/>
          <w:szCs w:val="21"/>
          <w:shd w:val="clear" w:color="auto" w:fill="FFFFFF"/>
        </w:rPr>
        <w:t>10</w:t>
      </w:r>
      <w:r w:rsidRPr="00813E6C">
        <w:rPr>
          <w:rFonts w:ascii="Tahoma" w:hAnsi="Tahoma" w:cs="Tahoma"/>
          <w:bCs/>
          <w:sz w:val="21"/>
          <w:szCs w:val="21"/>
          <w:shd w:val="clear" w:color="auto" w:fill="FFFFFF"/>
        </w:rPr>
        <w:t>0 %-ának megfelelő összegről, a munkálatok 100%-os készültségi fokának leigazolt elérésekor</w:t>
      </w:r>
      <w:r w:rsidR="000C567F">
        <w:rPr>
          <w:rFonts w:ascii="Tahoma" w:hAnsi="Tahoma" w:cs="Tahoma"/>
          <w:bCs/>
          <w:sz w:val="21"/>
          <w:szCs w:val="21"/>
          <w:shd w:val="clear" w:color="auto" w:fill="FFFFFF"/>
        </w:rPr>
        <w:t xml:space="preserve">. </w:t>
      </w:r>
    </w:p>
    <w:p w14:paraId="63F64AD5" w14:textId="77777777" w:rsidR="002466FB" w:rsidRPr="00FA2BDE" w:rsidRDefault="002466FB" w:rsidP="00226FD2">
      <w:pPr>
        <w:pStyle w:val="Listaszerbekezds"/>
        <w:numPr>
          <w:ilvl w:val="0"/>
          <w:numId w:val="28"/>
        </w:numPr>
        <w:spacing w:before="0" w:after="0" w:line="276" w:lineRule="auto"/>
        <w:ind w:left="0"/>
        <w:rPr>
          <w:rFonts w:ascii="Tahoma" w:hAnsi="Tahoma" w:cs="Tahoma"/>
          <w:sz w:val="21"/>
          <w:szCs w:val="21"/>
        </w:rPr>
      </w:pPr>
      <w:r w:rsidRPr="00FA2BDE">
        <w:rPr>
          <w:rFonts w:ascii="Tahoma" w:hAnsi="Tahoma" w:cs="Tahoma"/>
          <w:sz w:val="21"/>
          <w:szCs w:val="21"/>
        </w:rPr>
        <w:t>A vállalkozói díj az igazolt szerződésszerű teljesítést követően átutalással, forintban (HUF) kerül teljesítésre az alábbiak szerint:</w:t>
      </w:r>
    </w:p>
    <w:p w14:paraId="7AA1AE2F" w14:textId="48861735" w:rsidR="002466FB" w:rsidRPr="00FA2BDE" w:rsidRDefault="002466FB" w:rsidP="00226FD2">
      <w:pPr>
        <w:pStyle w:val="Listaszerbekezds"/>
        <w:numPr>
          <w:ilvl w:val="0"/>
          <w:numId w:val="17"/>
        </w:numPr>
        <w:spacing w:before="0" w:after="0" w:line="276" w:lineRule="auto"/>
        <w:rPr>
          <w:rFonts w:ascii="Tahoma" w:hAnsi="Tahoma" w:cs="Tahoma"/>
          <w:sz w:val="21"/>
          <w:szCs w:val="21"/>
        </w:rPr>
      </w:pPr>
      <w:r w:rsidRPr="00FA2BDE">
        <w:rPr>
          <w:rFonts w:ascii="Tahoma" w:eastAsia="Calibri" w:hAnsi="Tahoma" w:cs="Tahoma"/>
          <w:sz w:val="21"/>
          <w:szCs w:val="21"/>
        </w:rPr>
        <w:t>alvállalkozó igénybevételének hiánya esetén a Kbt. 135. § (1)-(2) és (6) bekezdései, továbbá a Ptk. 6:130.§ (1) és (2) bekezdés szerint</w:t>
      </w:r>
      <w:r w:rsidRPr="00FA2BDE">
        <w:rPr>
          <w:rFonts w:ascii="Tahoma" w:hAnsi="Tahoma" w:cs="Tahoma"/>
          <w:sz w:val="21"/>
          <w:szCs w:val="21"/>
        </w:rPr>
        <w:t>;</w:t>
      </w:r>
    </w:p>
    <w:p w14:paraId="27A434FD" w14:textId="77777777" w:rsidR="002466FB" w:rsidRPr="00FA2BDE" w:rsidRDefault="002466FB" w:rsidP="00226FD2">
      <w:pPr>
        <w:pStyle w:val="Listaszerbekezds"/>
        <w:numPr>
          <w:ilvl w:val="0"/>
          <w:numId w:val="17"/>
        </w:numPr>
        <w:spacing w:before="0" w:after="0" w:line="276" w:lineRule="auto"/>
        <w:rPr>
          <w:rFonts w:ascii="Tahoma" w:hAnsi="Tahoma" w:cs="Tahoma"/>
          <w:sz w:val="21"/>
          <w:szCs w:val="21"/>
        </w:rPr>
      </w:pPr>
      <w:r w:rsidRPr="00FA2BDE">
        <w:rPr>
          <w:rFonts w:ascii="Tahoma" w:eastAsia="Calibri" w:hAnsi="Tahoma" w:cs="Tahoma"/>
          <w:sz w:val="21"/>
          <w:szCs w:val="21"/>
        </w:rPr>
        <w:t xml:space="preserve">alvállalkozó igénybevétele esetén a fentiek figyelembevételével, de a Ptk. 6:130.§ (1)-(2) bekezdésétől eltérően a Kbt. 135. § (3) bekezdése alapján alkalmazott 322/2015. (X.31.) Korm. rendelet szerint </w:t>
      </w:r>
      <w:r w:rsidRPr="00FA2BDE">
        <w:rPr>
          <w:rFonts w:ascii="Tahoma" w:hAnsi="Tahoma" w:cs="Tahoma"/>
          <w:sz w:val="21"/>
          <w:szCs w:val="21"/>
        </w:rPr>
        <w:t>az alábbiak szerint:</w:t>
      </w:r>
    </w:p>
    <w:p w14:paraId="6191A7BF" w14:textId="77777777" w:rsidR="002466FB" w:rsidRPr="00FA2BDE" w:rsidRDefault="002466FB" w:rsidP="00226FD2">
      <w:pPr>
        <w:pStyle w:val="Listaszerbekezds"/>
        <w:numPr>
          <w:ilvl w:val="0"/>
          <w:numId w:val="19"/>
        </w:numPr>
        <w:spacing w:before="0" w:after="0" w:line="276" w:lineRule="auto"/>
        <w:rPr>
          <w:rFonts w:ascii="Tahoma" w:hAnsi="Tahoma" w:cs="Tahoma"/>
          <w:sz w:val="21"/>
          <w:szCs w:val="21"/>
        </w:rPr>
      </w:pPr>
      <w:r w:rsidRPr="00FA2BDE">
        <w:rPr>
          <w:rFonts w:ascii="Tahoma" w:hAnsi="Tahoma" w:cs="Tahoma"/>
          <w:sz w:val="21"/>
          <w:szCs w:val="21"/>
        </w:rPr>
        <w:t>Vállalkozó legkésőbb a teljesítés elismerésének időpontjáig nyilatkozik, hogy az általa a teljesítésbe bevont alvállalkozók egyenként mekkora összegre jogosultak a vállalkozói díjból;</w:t>
      </w:r>
    </w:p>
    <w:p w14:paraId="2BDD426C" w14:textId="77777777" w:rsidR="002466FB" w:rsidRPr="00FA2BDE" w:rsidRDefault="002466FB" w:rsidP="00226FD2">
      <w:pPr>
        <w:pStyle w:val="Listaszerbekezds"/>
        <w:numPr>
          <w:ilvl w:val="0"/>
          <w:numId w:val="19"/>
        </w:numPr>
        <w:spacing w:before="0" w:after="0" w:line="276" w:lineRule="auto"/>
        <w:rPr>
          <w:rFonts w:ascii="Tahoma" w:hAnsi="Tahoma" w:cs="Tahoma"/>
          <w:sz w:val="21"/>
          <w:szCs w:val="21"/>
        </w:rPr>
      </w:pPr>
      <w:r w:rsidRPr="00FA2BDE">
        <w:rPr>
          <w:rFonts w:ascii="Tahoma" w:hAnsi="Tahoma" w:cs="Tahoma"/>
          <w:sz w:val="21"/>
          <w:szCs w:val="21"/>
        </w:rPr>
        <w:t xml:space="preserve">Megrendelő felhívja Vállalkozót, hogy a vállalkozói számla kifizetési határidejéig nyújtsa be Megrendelő felé az alvállalkozók kifizetésének igazolását, melyet követően Megrendelő kiegyenlíti Vállalkozó benyújtott számláját. </w:t>
      </w:r>
    </w:p>
    <w:p w14:paraId="624A029F" w14:textId="77777777" w:rsidR="002466FB" w:rsidRPr="00FA2BDE" w:rsidRDefault="002466FB" w:rsidP="00226FD2">
      <w:pPr>
        <w:pStyle w:val="Listaszerbekezds"/>
        <w:numPr>
          <w:ilvl w:val="0"/>
          <w:numId w:val="19"/>
        </w:numPr>
        <w:spacing w:before="0" w:after="0" w:line="276" w:lineRule="auto"/>
        <w:rPr>
          <w:rFonts w:ascii="Tahoma" w:hAnsi="Tahoma" w:cs="Tahoma"/>
          <w:sz w:val="21"/>
          <w:szCs w:val="21"/>
        </w:rPr>
      </w:pPr>
      <w:r w:rsidRPr="00FA2BDE">
        <w:rPr>
          <w:rFonts w:ascii="Tahoma" w:hAnsi="Tahoma" w:cs="Tahoma"/>
          <w:sz w:val="21"/>
          <w:szCs w:val="21"/>
        </w:rPr>
        <w:t>Amennyiben Vállalkozó kéri, hogy az alvállalkozói számlákat Megrendelő egyenlítse ki, úgy erről nyilatkozatot nyújt be az a) pont szerinti nyilatkozattal egyidejűleg.</w:t>
      </w:r>
      <w:r w:rsidRPr="00FA2BDE">
        <w:rPr>
          <w:rFonts w:ascii="Tahoma" w:eastAsia="Calibri" w:hAnsi="Tahoma" w:cs="Tahoma"/>
          <w:sz w:val="21"/>
          <w:szCs w:val="21"/>
        </w:rPr>
        <w:t xml:space="preserve"> </w:t>
      </w:r>
    </w:p>
    <w:p w14:paraId="4C53825A" w14:textId="77777777" w:rsidR="002466FB" w:rsidRPr="00FA2BDE" w:rsidRDefault="002466FB" w:rsidP="00226FD2">
      <w:pPr>
        <w:pStyle w:val="Listaszerbekezds"/>
        <w:numPr>
          <w:ilvl w:val="0"/>
          <w:numId w:val="28"/>
        </w:numPr>
        <w:spacing w:before="0" w:after="0" w:line="276" w:lineRule="auto"/>
        <w:ind w:left="0"/>
        <w:rPr>
          <w:rFonts w:ascii="Tahoma" w:hAnsi="Tahoma" w:cs="Tahoma"/>
          <w:sz w:val="21"/>
          <w:szCs w:val="21"/>
        </w:rPr>
      </w:pPr>
      <w:r w:rsidRPr="00FA2BDE">
        <w:rPr>
          <w:rFonts w:ascii="Tahoma" w:hAnsi="Tahoma" w:cs="Tahoma"/>
          <w:sz w:val="21"/>
          <w:szCs w:val="21"/>
        </w:rPr>
        <w:t xml:space="preserve">Megrendelő a kifizetés során az adózás rendjéről szóló </w:t>
      </w:r>
      <w:r w:rsidR="00BF1664" w:rsidRPr="00FA2BDE">
        <w:rPr>
          <w:rFonts w:ascii="Tahoma" w:hAnsi="Tahoma" w:cs="Tahoma"/>
          <w:bCs/>
          <w:sz w:val="21"/>
          <w:szCs w:val="21"/>
          <w:shd w:val="clear" w:color="auto" w:fill="FFFFFF"/>
        </w:rPr>
        <w:t>2017. évi CL. törvényben</w:t>
      </w:r>
      <w:r w:rsidRPr="00FA2BDE">
        <w:rPr>
          <w:rFonts w:ascii="Tahoma" w:hAnsi="Tahoma" w:cs="Tahoma"/>
          <w:sz w:val="21"/>
          <w:szCs w:val="21"/>
        </w:rPr>
        <w:t xml:space="preserve"> foglaltakat teljes körben alkalmazza.</w:t>
      </w:r>
    </w:p>
    <w:p w14:paraId="3ABC8273" w14:textId="77777777" w:rsidR="002466FB" w:rsidRPr="00FA2BDE" w:rsidRDefault="002466FB" w:rsidP="00226FD2">
      <w:pPr>
        <w:pStyle w:val="NormlWeb"/>
        <w:numPr>
          <w:ilvl w:val="0"/>
          <w:numId w:val="28"/>
        </w:numPr>
        <w:spacing w:before="0" w:after="0" w:line="276" w:lineRule="auto"/>
        <w:ind w:left="0"/>
        <w:jc w:val="both"/>
        <w:rPr>
          <w:rFonts w:ascii="Tahoma" w:hAnsi="Tahoma" w:cs="Tahoma"/>
          <w:sz w:val="21"/>
          <w:szCs w:val="21"/>
        </w:rPr>
      </w:pPr>
      <w:r w:rsidRPr="00FA2BDE">
        <w:rPr>
          <w:rFonts w:ascii="Tahoma" w:hAnsi="Tahoma" w:cs="Tahoma"/>
          <w:sz w:val="21"/>
          <w:szCs w:val="21"/>
        </w:rPr>
        <w:t>Megrendelő a vállalkozói díjat az igazolt szerződésszerű teljesítést és az elfogadott teljesítésigazolás</w:t>
      </w:r>
      <w:r w:rsidR="009E3D5C" w:rsidRPr="00FA2BDE">
        <w:rPr>
          <w:rFonts w:ascii="Tahoma" w:hAnsi="Tahoma" w:cs="Tahoma"/>
          <w:sz w:val="21"/>
          <w:szCs w:val="21"/>
        </w:rPr>
        <w:t>t</w:t>
      </w:r>
      <w:r w:rsidRPr="00FA2BDE">
        <w:rPr>
          <w:rFonts w:ascii="Tahoma" w:hAnsi="Tahoma" w:cs="Tahoma"/>
          <w:sz w:val="21"/>
          <w:szCs w:val="21"/>
        </w:rPr>
        <w:t xml:space="preserve"> követően Vállalkozó által kiállított számlák, továbbá a számlákhoz Vállalkozó által kiállított alvállalkozói nyilatkozatok kiállításától számított 30 napos fizetési határidő mellett, a 2013. évi V. tv. 6:130.§ (1) bekezdés szerint </w:t>
      </w:r>
      <w:r w:rsidR="009E3D5C" w:rsidRPr="00FA2BDE">
        <w:rPr>
          <w:rFonts w:ascii="Tahoma" w:hAnsi="Tahoma" w:cs="Tahoma"/>
          <w:b/>
          <w:sz w:val="21"/>
          <w:szCs w:val="21"/>
        </w:rPr>
        <w:t>Megrendelő</w:t>
      </w:r>
      <w:r w:rsidRPr="00FA2BDE">
        <w:rPr>
          <w:rFonts w:ascii="Tahoma" w:hAnsi="Tahoma" w:cs="Tahoma"/>
          <w:b/>
          <w:sz w:val="21"/>
          <w:szCs w:val="21"/>
        </w:rPr>
        <w:t xml:space="preserve"> …….-nél vezetett, ….. számú számlájáról</w:t>
      </w:r>
      <w:r w:rsidRPr="00FA2BDE">
        <w:rPr>
          <w:rFonts w:ascii="Tahoma" w:hAnsi="Tahoma" w:cs="Tahoma"/>
          <w:sz w:val="21"/>
          <w:szCs w:val="21"/>
        </w:rPr>
        <w:t xml:space="preserve"> Vállalkozó </w:t>
      </w:r>
      <w:r w:rsidRPr="00FA2BDE">
        <w:rPr>
          <w:rFonts w:ascii="Tahoma" w:hAnsi="Tahoma" w:cs="Tahoma"/>
          <w:b/>
          <w:sz w:val="21"/>
          <w:szCs w:val="21"/>
        </w:rPr>
        <w:t>……………….-nél vezetett …………………………… számú számlájára, vagy Vállalkozó nyilatkozata szerinti alvállalkozóinak bankszámlájára történő átutalással teljesíti.</w:t>
      </w:r>
    </w:p>
    <w:p w14:paraId="6CE541C1" w14:textId="77777777" w:rsidR="002466FB" w:rsidRPr="00FA2BDE" w:rsidRDefault="002466FB" w:rsidP="00226FD2">
      <w:pPr>
        <w:pStyle w:val="NormlWeb"/>
        <w:numPr>
          <w:ilvl w:val="0"/>
          <w:numId w:val="28"/>
        </w:numPr>
        <w:spacing w:before="0" w:after="0" w:line="276" w:lineRule="auto"/>
        <w:ind w:left="0"/>
        <w:jc w:val="both"/>
        <w:rPr>
          <w:rFonts w:ascii="Tahoma" w:hAnsi="Tahoma" w:cs="Tahoma"/>
          <w:sz w:val="21"/>
          <w:szCs w:val="21"/>
        </w:rPr>
      </w:pPr>
      <w:r w:rsidRPr="00FA2BDE">
        <w:rPr>
          <w:rFonts w:ascii="Tahoma" w:hAnsi="Tahoma" w:cs="Tahoma"/>
          <w:sz w:val="21"/>
          <w:szCs w:val="21"/>
        </w:rPr>
        <w:t>Vállalkozó a számlák kiállításától számított 3 napon belül köteles a számlákat Megrendelő részére eljuttatni. Amennyiben Vállalkozó ezen kötelezettségének nem tesz eleget, úgy a fizetési határidő kezdete a számlák kézhezvételének napja.</w:t>
      </w:r>
    </w:p>
    <w:p w14:paraId="173E58E3" w14:textId="77777777" w:rsidR="00D32A04" w:rsidRDefault="002466FB" w:rsidP="00226FD2">
      <w:pPr>
        <w:pStyle w:val="NormlWeb"/>
        <w:numPr>
          <w:ilvl w:val="0"/>
          <w:numId w:val="28"/>
        </w:numPr>
        <w:spacing w:before="0" w:after="0" w:line="276" w:lineRule="auto"/>
        <w:ind w:left="0"/>
        <w:jc w:val="both"/>
        <w:rPr>
          <w:rFonts w:ascii="Tahoma" w:hAnsi="Tahoma" w:cs="Tahoma"/>
          <w:sz w:val="21"/>
          <w:szCs w:val="21"/>
        </w:rPr>
      </w:pPr>
      <w:r w:rsidRPr="00FA2BDE">
        <w:rPr>
          <w:rFonts w:ascii="Tahoma" w:hAnsi="Tahoma" w:cs="Tahoma"/>
          <w:sz w:val="21"/>
          <w:szCs w:val="21"/>
        </w:rPr>
        <w:t xml:space="preserve">A teljesítésigazolás - mely a számla kötelező melléklete - aláírására a műszaki ellenőr </w:t>
      </w:r>
    </w:p>
    <w:p w14:paraId="321869FF" w14:textId="4DE4B6C2" w:rsidR="002466FB" w:rsidRPr="00FA2BDE" w:rsidRDefault="002466FB" w:rsidP="00874C45">
      <w:pPr>
        <w:pStyle w:val="NormlWeb"/>
        <w:spacing w:before="0" w:after="0" w:line="276" w:lineRule="auto"/>
        <w:jc w:val="both"/>
        <w:rPr>
          <w:rFonts w:ascii="Tahoma" w:hAnsi="Tahoma" w:cs="Tahoma"/>
          <w:sz w:val="21"/>
          <w:szCs w:val="21"/>
        </w:rPr>
      </w:pPr>
      <w:r w:rsidRPr="00FA2BDE">
        <w:rPr>
          <w:rFonts w:ascii="Tahoma" w:hAnsi="Tahoma" w:cs="Tahoma"/>
          <w:sz w:val="21"/>
          <w:szCs w:val="21"/>
        </w:rPr>
        <w:t>jogosult.</w:t>
      </w:r>
    </w:p>
    <w:p w14:paraId="6DA7303A" w14:textId="77777777" w:rsidR="002466FB" w:rsidRPr="00FA2BDE" w:rsidRDefault="002466FB" w:rsidP="00226FD2">
      <w:pPr>
        <w:pStyle w:val="NormlWeb"/>
        <w:numPr>
          <w:ilvl w:val="0"/>
          <w:numId w:val="28"/>
        </w:numPr>
        <w:spacing w:before="0" w:after="0" w:line="276" w:lineRule="auto"/>
        <w:ind w:left="0"/>
        <w:jc w:val="both"/>
        <w:rPr>
          <w:rFonts w:ascii="Tahoma" w:hAnsi="Tahoma" w:cs="Tahoma"/>
          <w:sz w:val="21"/>
          <w:szCs w:val="21"/>
        </w:rPr>
      </w:pPr>
      <w:r w:rsidRPr="00FA2BDE">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41F2240C" w14:textId="77777777" w:rsidR="002466FB" w:rsidRPr="00FA2BDE" w:rsidRDefault="002466FB" w:rsidP="002466FB">
      <w:pPr>
        <w:pStyle w:val="NormlWeb"/>
        <w:spacing w:before="0" w:after="0" w:line="276" w:lineRule="auto"/>
        <w:jc w:val="both"/>
        <w:rPr>
          <w:rFonts w:ascii="Tahoma" w:hAnsi="Tahoma" w:cs="Tahoma"/>
          <w:sz w:val="21"/>
          <w:szCs w:val="21"/>
        </w:rPr>
      </w:pPr>
    </w:p>
    <w:p w14:paraId="015DA752" w14:textId="77777777" w:rsidR="002466FB" w:rsidRPr="00FA2BDE" w:rsidRDefault="002466FB" w:rsidP="00226FD2">
      <w:pPr>
        <w:pStyle w:val="Listaszerbekezds"/>
        <w:numPr>
          <w:ilvl w:val="0"/>
          <w:numId w:val="27"/>
        </w:numPr>
        <w:spacing w:after="0" w:line="276" w:lineRule="auto"/>
        <w:jc w:val="center"/>
        <w:rPr>
          <w:rFonts w:ascii="Tahoma" w:hAnsi="Tahoma" w:cs="Tahoma"/>
          <w:b/>
          <w:sz w:val="21"/>
          <w:szCs w:val="21"/>
        </w:rPr>
      </w:pPr>
      <w:r w:rsidRPr="00FA2BDE">
        <w:rPr>
          <w:rFonts w:ascii="Tahoma" w:hAnsi="Tahoma" w:cs="Tahoma"/>
          <w:b/>
          <w:sz w:val="21"/>
          <w:szCs w:val="21"/>
        </w:rPr>
        <w:t>Szerződési biztosítékok, a szerződés megerősítése</w:t>
      </w:r>
    </w:p>
    <w:p w14:paraId="00E8A8CB" w14:textId="77777777" w:rsidR="002466FB" w:rsidRPr="00FA2BDE" w:rsidRDefault="002466FB" w:rsidP="002466FB">
      <w:pPr>
        <w:pStyle w:val="Listaszerbekezds"/>
        <w:spacing w:after="0" w:line="276" w:lineRule="auto"/>
        <w:rPr>
          <w:rFonts w:ascii="Tahoma" w:hAnsi="Tahoma" w:cs="Tahoma"/>
          <w:b/>
          <w:sz w:val="21"/>
          <w:szCs w:val="21"/>
        </w:rPr>
      </w:pPr>
    </w:p>
    <w:p w14:paraId="78A02978" w14:textId="686E7C03" w:rsidR="002466FB" w:rsidRPr="00FA2BDE" w:rsidRDefault="00BF1664" w:rsidP="00226FD2">
      <w:pPr>
        <w:numPr>
          <w:ilvl w:val="0"/>
          <w:numId w:val="23"/>
        </w:numPr>
        <w:spacing w:after="0" w:line="276" w:lineRule="auto"/>
        <w:ind w:left="0"/>
        <w:jc w:val="both"/>
        <w:rPr>
          <w:rFonts w:ascii="Tahoma" w:hAnsi="Tahoma" w:cs="Tahoma"/>
          <w:sz w:val="21"/>
          <w:szCs w:val="21"/>
        </w:rPr>
      </w:pPr>
      <w:r w:rsidRPr="00FA2BDE">
        <w:rPr>
          <w:rFonts w:ascii="Tahoma" w:hAnsi="Tahoma" w:cs="Tahoma"/>
          <w:sz w:val="21"/>
          <w:szCs w:val="21"/>
        </w:rPr>
        <w:t>Vállalkozó amennyiben olyan okból, amiért felelős (Ptk. 6:186.§), a jelen szerződésben meghatározott teljesítési határidőt nem tartja be (késedelem), késedelmi kötbért fizet. A késedelmi kötbér mértéke a nettó vállalkozói díj 0,</w:t>
      </w:r>
      <w:r w:rsidR="00BA36E7">
        <w:rPr>
          <w:rFonts w:ascii="Tahoma" w:hAnsi="Tahoma" w:cs="Tahoma"/>
          <w:sz w:val="21"/>
          <w:szCs w:val="21"/>
        </w:rPr>
        <w:t>5</w:t>
      </w:r>
      <w:r w:rsidRPr="00FA2BDE">
        <w:rPr>
          <w:rFonts w:ascii="Tahoma" w:hAnsi="Tahoma" w:cs="Tahoma"/>
          <w:sz w:val="21"/>
          <w:szCs w:val="21"/>
        </w:rPr>
        <w:t xml:space="preserve">%-a naptári naponta, </w:t>
      </w:r>
      <w:r w:rsidR="004954BD">
        <w:rPr>
          <w:rFonts w:ascii="Tahoma" w:hAnsi="Tahoma" w:cs="Tahoma"/>
          <w:sz w:val="21"/>
          <w:szCs w:val="21"/>
        </w:rPr>
        <w:t xml:space="preserve">de max. </w:t>
      </w:r>
      <w:r w:rsidR="00390E4C">
        <w:rPr>
          <w:rFonts w:ascii="Tahoma" w:hAnsi="Tahoma" w:cs="Tahoma"/>
          <w:sz w:val="21"/>
          <w:szCs w:val="21"/>
        </w:rPr>
        <w:t>7,5%</w:t>
      </w:r>
      <w:r w:rsidR="007D03AE">
        <w:rPr>
          <w:rFonts w:ascii="Tahoma" w:hAnsi="Tahoma" w:cs="Tahoma"/>
          <w:sz w:val="21"/>
          <w:szCs w:val="21"/>
        </w:rPr>
        <w:t>.</w:t>
      </w:r>
      <w:r w:rsidR="00390E4C">
        <w:rPr>
          <w:rFonts w:ascii="Tahoma" w:hAnsi="Tahoma" w:cs="Tahoma"/>
          <w:sz w:val="21"/>
          <w:szCs w:val="21"/>
        </w:rPr>
        <w:t xml:space="preserve"> </w:t>
      </w:r>
      <w:r w:rsidRPr="00FA2BDE">
        <w:rPr>
          <w:rFonts w:ascii="Tahoma" w:hAnsi="Tahoma" w:cs="Tahoma"/>
          <w:sz w:val="21"/>
          <w:szCs w:val="21"/>
        </w:rPr>
        <w:t xml:space="preserve">A </w:t>
      </w:r>
      <w:r w:rsidR="00036F0C">
        <w:rPr>
          <w:rFonts w:ascii="Tahoma" w:hAnsi="Tahoma" w:cs="Tahoma"/>
          <w:sz w:val="21"/>
          <w:szCs w:val="21"/>
        </w:rPr>
        <w:t>15</w:t>
      </w:r>
      <w:r w:rsidRPr="00FA2BDE">
        <w:rPr>
          <w:rFonts w:ascii="Tahoma" w:hAnsi="Tahoma" w:cs="Tahoma"/>
          <w:sz w:val="21"/>
          <w:szCs w:val="21"/>
        </w:rPr>
        <w:t xml:space="preserve"> napot meghaladó késedelem esetén Megrendelő jogosult a szerződést azonnali hatállyal felmondani/</w:t>
      </w:r>
      <w:r w:rsidR="007D03AE">
        <w:rPr>
          <w:rFonts w:ascii="Tahoma" w:hAnsi="Tahoma" w:cs="Tahoma"/>
          <w:sz w:val="21"/>
          <w:szCs w:val="21"/>
        </w:rPr>
        <w:t xml:space="preserve">a szerződéstől </w:t>
      </w:r>
      <w:r w:rsidRPr="00FA2BDE">
        <w:rPr>
          <w:rFonts w:ascii="Tahoma" w:hAnsi="Tahoma" w:cs="Tahoma"/>
          <w:sz w:val="21"/>
          <w:szCs w:val="21"/>
        </w:rPr>
        <w:t>elállni, mely okán Vállalkozó a meghiúsulási kötbérfizetésre lesz kötel</w:t>
      </w:r>
      <w:r w:rsidR="007D03AE">
        <w:rPr>
          <w:rFonts w:ascii="Tahoma" w:hAnsi="Tahoma" w:cs="Tahoma"/>
          <w:sz w:val="21"/>
          <w:szCs w:val="21"/>
        </w:rPr>
        <w:t>es</w:t>
      </w:r>
      <w:r w:rsidR="002466FB" w:rsidRPr="00FA2BDE">
        <w:rPr>
          <w:rFonts w:ascii="Tahoma" w:hAnsi="Tahoma" w:cs="Tahoma"/>
          <w:sz w:val="21"/>
          <w:szCs w:val="21"/>
        </w:rPr>
        <w:t>.</w:t>
      </w:r>
    </w:p>
    <w:p w14:paraId="3363CF00" w14:textId="71985F72" w:rsidR="002466FB" w:rsidRPr="00FA2BDE" w:rsidRDefault="00BF1664" w:rsidP="00226FD2">
      <w:pPr>
        <w:numPr>
          <w:ilvl w:val="0"/>
          <w:numId w:val="23"/>
        </w:numPr>
        <w:spacing w:after="0" w:line="276" w:lineRule="auto"/>
        <w:ind w:left="0"/>
        <w:jc w:val="both"/>
        <w:rPr>
          <w:rFonts w:ascii="Tahoma" w:hAnsi="Tahoma" w:cs="Tahoma"/>
          <w:sz w:val="21"/>
          <w:szCs w:val="21"/>
        </w:rPr>
      </w:pPr>
      <w:r w:rsidRPr="00FA2BDE">
        <w:rPr>
          <w:rFonts w:ascii="Tahoma" w:hAnsi="Tahoma" w:cs="Tahoma"/>
          <w:sz w:val="21"/>
          <w:szCs w:val="21"/>
        </w:rPr>
        <w:t xml:space="preserve">Amennyiben olyan okból, amiért Vállalkozó felelős (Ptk. 6:186.§) a szerződés meghiúsul, köteles a Vállalkozó Megrendelő felé a nettó vállalkozói díj </w:t>
      </w:r>
      <w:r w:rsidR="00036F0C">
        <w:rPr>
          <w:rFonts w:ascii="Tahoma" w:hAnsi="Tahoma" w:cs="Tahoma"/>
          <w:sz w:val="21"/>
          <w:szCs w:val="21"/>
        </w:rPr>
        <w:t>20</w:t>
      </w:r>
      <w:r w:rsidRPr="00FA2BDE">
        <w:rPr>
          <w:rFonts w:ascii="Tahoma" w:hAnsi="Tahoma" w:cs="Tahoma"/>
          <w:sz w:val="21"/>
          <w:szCs w:val="21"/>
        </w:rPr>
        <w:t>%-nak megfelelő meghiúsulási kötbért megfizetni</w:t>
      </w:r>
      <w:r w:rsidR="002466FB" w:rsidRPr="00FA2BDE">
        <w:rPr>
          <w:rFonts w:ascii="Tahoma" w:hAnsi="Tahoma" w:cs="Tahoma"/>
          <w:sz w:val="21"/>
          <w:szCs w:val="21"/>
        </w:rPr>
        <w:t>.</w:t>
      </w:r>
    </w:p>
    <w:p w14:paraId="1708FB9C" w14:textId="77777777" w:rsidR="002466FB" w:rsidRPr="00FA2BDE" w:rsidRDefault="002466FB" w:rsidP="00226FD2">
      <w:pPr>
        <w:numPr>
          <w:ilvl w:val="0"/>
          <w:numId w:val="23"/>
        </w:numPr>
        <w:spacing w:after="0" w:line="276" w:lineRule="auto"/>
        <w:ind w:left="0"/>
        <w:jc w:val="both"/>
        <w:rPr>
          <w:rFonts w:ascii="Tahoma" w:hAnsi="Tahoma" w:cs="Tahoma"/>
          <w:sz w:val="21"/>
          <w:szCs w:val="21"/>
        </w:rPr>
      </w:pPr>
      <w:r w:rsidRPr="00FA2BDE">
        <w:rPr>
          <w:rFonts w:ascii="Tahoma" w:hAnsi="Tahoma" w:cs="Tahoma"/>
          <w:sz w:val="21"/>
          <w:szCs w:val="21"/>
        </w:rPr>
        <w:t>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Kbt-ben (135.§ (6) bek.) foglalt beszámítási feltételek teljesülésekor a kötbér a vállalkozói számlába beszámítható.</w:t>
      </w:r>
    </w:p>
    <w:p w14:paraId="4EA94386" w14:textId="77777777" w:rsidR="002466FB" w:rsidRPr="00FA2BDE" w:rsidRDefault="002466FB" w:rsidP="00226FD2">
      <w:pPr>
        <w:numPr>
          <w:ilvl w:val="0"/>
          <w:numId w:val="23"/>
        </w:numPr>
        <w:spacing w:after="0" w:line="276" w:lineRule="auto"/>
        <w:ind w:left="0"/>
        <w:jc w:val="both"/>
        <w:rPr>
          <w:rFonts w:ascii="Tahoma" w:hAnsi="Tahoma" w:cs="Tahoma"/>
          <w:sz w:val="21"/>
          <w:szCs w:val="21"/>
        </w:rPr>
      </w:pPr>
      <w:r w:rsidRPr="00FA2BDE">
        <w:rPr>
          <w:rFonts w:ascii="Tahoma" w:hAnsi="Tahoma" w:cs="Tahoma"/>
          <w:sz w:val="21"/>
          <w:szCs w:val="21"/>
        </w:rPr>
        <w:t>Megrendelő érvényesítheti a kötbéren felüli kárát is.</w:t>
      </w:r>
    </w:p>
    <w:p w14:paraId="7F128C7A" w14:textId="77777777" w:rsidR="002466FB" w:rsidRPr="00FA2BDE" w:rsidRDefault="002466FB" w:rsidP="00226FD2">
      <w:pPr>
        <w:numPr>
          <w:ilvl w:val="0"/>
          <w:numId w:val="23"/>
        </w:numPr>
        <w:spacing w:after="0" w:line="276" w:lineRule="auto"/>
        <w:ind w:left="0"/>
        <w:jc w:val="both"/>
        <w:rPr>
          <w:rFonts w:ascii="Tahoma" w:hAnsi="Tahoma" w:cs="Tahoma"/>
          <w:sz w:val="21"/>
          <w:szCs w:val="21"/>
        </w:rPr>
      </w:pPr>
      <w:r w:rsidRPr="00FA2BDE">
        <w:rPr>
          <w:rFonts w:ascii="Tahoma" w:hAnsi="Tahoma" w:cs="Tahoma"/>
          <w:sz w:val="21"/>
          <w:szCs w:val="21"/>
        </w:rPr>
        <w:t xml:space="preserve">A közvetlen balesetveszélyt eredményező hibák esetén a fentiek azzal alkalmazandóak, hogy a Vállalkozó a bejelentést követő </w:t>
      </w:r>
      <w:r w:rsidR="00704F08" w:rsidRPr="00FA2BDE">
        <w:rPr>
          <w:rFonts w:ascii="Tahoma" w:hAnsi="Tahoma" w:cs="Tahoma"/>
          <w:sz w:val="21"/>
          <w:szCs w:val="21"/>
        </w:rPr>
        <w:t>1</w:t>
      </w:r>
      <w:r w:rsidRPr="00FA2BDE">
        <w:rPr>
          <w:rFonts w:ascii="Tahoma" w:hAnsi="Tahoma" w:cs="Tahoma"/>
          <w:sz w:val="21"/>
          <w:szCs w:val="21"/>
        </w:rPr>
        <w:t xml:space="preserve"> napon belül köteles a hiba kijavítását megkezdeni.</w:t>
      </w:r>
    </w:p>
    <w:p w14:paraId="1488BD72" w14:textId="77777777" w:rsidR="00C36732" w:rsidRDefault="002466FB" w:rsidP="00226FD2">
      <w:pPr>
        <w:numPr>
          <w:ilvl w:val="0"/>
          <w:numId w:val="23"/>
        </w:numPr>
        <w:spacing w:after="0" w:line="276" w:lineRule="auto"/>
        <w:ind w:left="0"/>
        <w:jc w:val="both"/>
        <w:rPr>
          <w:rFonts w:ascii="Tahoma" w:hAnsi="Tahoma" w:cs="Tahoma"/>
          <w:sz w:val="21"/>
          <w:szCs w:val="21"/>
        </w:rPr>
      </w:pPr>
      <w:r w:rsidRPr="00FA2BDE">
        <w:rPr>
          <w:rFonts w:ascii="Tahoma" w:hAnsi="Tahoma" w:cs="Tahoma"/>
          <w:sz w:val="21"/>
          <w:szCs w:val="21"/>
        </w:rPr>
        <w:t>Vállalkozó köteles megtéríteni azon pluszköltségeket, amelyek a hibás teljesítés okán a Megrendelőnél keletkeztek.</w:t>
      </w:r>
    </w:p>
    <w:p w14:paraId="5F37B06E" w14:textId="15F009F7" w:rsidR="00C36732" w:rsidRPr="00C36732" w:rsidRDefault="00C36732" w:rsidP="00226FD2">
      <w:pPr>
        <w:numPr>
          <w:ilvl w:val="0"/>
          <w:numId w:val="23"/>
        </w:numPr>
        <w:spacing w:after="0" w:line="276" w:lineRule="auto"/>
        <w:ind w:left="0"/>
        <w:jc w:val="both"/>
        <w:rPr>
          <w:rFonts w:ascii="Tahoma" w:hAnsi="Tahoma" w:cs="Tahoma"/>
          <w:sz w:val="21"/>
          <w:szCs w:val="21"/>
        </w:rPr>
      </w:pPr>
      <w:r>
        <w:rPr>
          <w:rFonts w:ascii="Tahoma" w:hAnsi="Tahoma" w:cs="Tahoma"/>
          <w:bCs/>
          <w:sz w:val="21"/>
          <w:szCs w:val="21"/>
        </w:rPr>
        <w:t xml:space="preserve">Felek megállapodnak, hogy </w:t>
      </w:r>
      <w:r w:rsidRPr="00C36732">
        <w:rPr>
          <w:rFonts w:ascii="Tahoma" w:hAnsi="Tahoma" w:cs="Tahoma"/>
          <w:bCs/>
          <w:sz w:val="21"/>
          <w:szCs w:val="21"/>
        </w:rPr>
        <w:t xml:space="preserve">a terepi munkák során keletkezett elkerülhetetlen zöldkárt a Miskolc Holding téríti </w:t>
      </w:r>
      <w:r>
        <w:rPr>
          <w:rFonts w:ascii="Tahoma" w:hAnsi="Tahoma" w:cs="Tahoma"/>
          <w:bCs/>
          <w:sz w:val="21"/>
          <w:szCs w:val="21"/>
        </w:rPr>
        <w:t xml:space="preserve">mg majd </w:t>
      </w:r>
      <w:r w:rsidRPr="00C36732">
        <w:rPr>
          <w:rFonts w:ascii="Tahoma" w:hAnsi="Tahoma" w:cs="Tahoma"/>
          <w:bCs/>
          <w:sz w:val="21"/>
          <w:szCs w:val="21"/>
        </w:rPr>
        <w:t>a károsultak felé.</w:t>
      </w:r>
    </w:p>
    <w:p w14:paraId="4F3E9852" w14:textId="77777777" w:rsidR="002466FB" w:rsidRPr="00FA2BDE" w:rsidRDefault="002466FB" w:rsidP="00226FD2">
      <w:pPr>
        <w:numPr>
          <w:ilvl w:val="0"/>
          <w:numId w:val="23"/>
        </w:numPr>
        <w:spacing w:after="0" w:line="276" w:lineRule="auto"/>
        <w:ind w:left="0"/>
        <w:jc w:val="both"/>
        <w:rPr>
          <w:rFonts w:ascii="Tahoma" w:hAnsi="Tahoma" w:cs="Tahoma"/>
          <w:sz w:val="21"/>
          <w:szCs w:val="21"/>
        </w:rPr>
      </w:pPr>
      <w:r w:rsidRPr="00FA2BDE">
        <w:rPr>
          <w:rFonts w:ascii="Tahoma" w:hAnsi="Tahoma" w:cs="Tahoma"/>
          <w:sz w:val="21"/>
          <w:szCs w:val="21"/>
        </w:rPr>
        <w:t xml:space="preserve">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14:paraId="2F665018" w14:textId="77777777" w:rsidR="002466FB" w:rsidRPr="00FA2BDE" w:rsidRDefault="002466FB" w:rsidP="00226FD2">
      <w:pPr>
        <w:numPr>
          <w:ilvl w:val="0"/>
          <w:numId w:val="23"/>
        </w:numPr>
        <w:spacing w:after="0" w:line="276" w:lineRule="auto"/>
        <w:ind w:left="0"/>
        <w:jc w:val="both"/>
        <w:rPr>
          <w:rFonts w:ascii="Tahoma" w:hAnsi="Tahoma" w:cs="Tahoma"/>
          <w:sz w:val="21"/>
          <w:szCs w:val="21"/>
        </w:rPr>
      </w:pPr>
      <w:r w:rsidRPr="00FA2BDE">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031B6C15" w14:textId="77777777" w:rsidR="007F6F53" w:rsidRPr="00FA2BDE" w:rsidRDefault="007F6F53" w:rsidP="002466FB">
      <w:pPr>
        <w:spacing w:after="0" w:line="276" w:lineRule="auto"/>
        <w:jc w:val="both"/>
        <w:rPr>
          <w:rFonts w:ascii="Tahoma" w:hAnsi="Tahoma" w:cs="Tahoma"/>
          <w:sz w:val="21"/>
          <w:szCs w:val="21"/>
        </w:rPr>
      </w:pPr>
    </w:p>
    <w:p w14:paraId="4E0E206B" w14:textId="77777777" w:rsidR="002466FB" w:rsidRPr="00FA2BDE" w:rsidRDefault="002466FB" w:rsidP="00226FD2">
      <w:pPr>
        <w:pStyle w:val="Listaszerbekezds"/>
        <w:numPr>
          <w:ilvl w:val="0"/>
          <w:numId w:val="27"/>
        </w:numPr>
        <w:spacing w:line="276" w:lineRule="auto"/>
        <w:jc w:val="center"/>
        <w:rPr>
          <w:rFonts w:ascii="Tahoma" w:hAnsi="Tahoma" w:cs="Tahoma"/>
          <w:b/>
          <w:sz w:val="21"/>
          <w:szCs w:val="21"/>
        </w:rPr>
      </w:pPr>
      <w:r w:rsidRPr="00FA2BDE">
        <w:rPr>
          <w:rFonts w:ascii="Tahoma" w:hAnsi="Tahoma" w:cs="Tahoma"/>
          <w:b/>
          <w:sz w:val="21"/>
          <w:szCs w:val="21"/>
        </w:rPr>
        <w:t>Szerződő Felek jogai és kötelezettségei</w:t>
      </w:r>
    </w:p>
    <w:p w14:paraId="7BA7840A" w14:textId="771C47DE" w:rsidR="000F2551" w:rsidRPr="00FA2BDE" w:rsidRDefault="000F2551" w:rsidP="0046772D">
      <w:pPr>
        <w:spacing w:after="0" w:line="276" w:lineRule="auto"/>
        <w:contextualSpacing/>
        <w:jc w:val="both"/>
        <w:rPr>
          <w:rFonts w:ascii="Tahoma" w:hAnsi="Tahoma" w:cs="Tahoma"/>
          <w:sz w:val="21"/>
          <w:szCs w:val="21"/>
        </w:rPr>
      </w:pPr>
      <w:bookmarkStart w:id="76" w:name="_Hlk487129336"/>
    </w:p>
    <w:bookmarkEnd w:id="76"/>
    <w:p w14:paraId="4409C561" w14:textId="586E6BD8" w:rsidR="00C36732" w:rsidRPr="00C36732" w:rsidRDefault="00C36732" w:rsidP="00226FD2">
      <w:pPr>
        <w:numPr>
          <w:ilvl w:val="0"/>
          <w:numId w:val="15"/>
        </w:numPr>
        <w:spacing w:after="0" w:line="276" w:lineRule="auto"/>
        <w:ind w:left="426" w:hanging="426"/>
        <w:contextualSpacing/>
        <w:jc w:val="both"/>
        <w:rPr>
          <w:rFonts w:ascii="Tahoma" w:hAnsi="Tahoma" w:cs="Tahoma"/>
          <w:sz w:val="21"/>
          <w:szCs w:val="21"/>
        </w:rPr>
      </w:pPr>
      <w:r w:rsidRPr="00C36732">
        <w:rPr>
          <w:rFonts w:ascii="Tahoma" w:hAnsi="Tahoma" w:cs="Tahoma"/>
          <w:bCs/>
          <w:sz w:val="21"/>
          <w:szCs w:val="21"/>
        </w:rPr>
        <w:t>Megrendelő fenntartja a jogot magának arra, hogy a szerződést neki nem felróható és rajta kívülálló okból bármikor felmondhassa, amely a munka azonnali felfüggesztését jelenti.</w:t>
      </w:r>
    </w:p>
    <w:p w14:paraId="5A0CEF2F" w14:textId="173414AC" w:rsidR="00C36732"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Vállalkozó köteles a Megrendelőt haladéktalanul értesíteni minden olyan körülményről, amelynek a szerződés teljesítésére kihatása lehet. Megrendelő a tevékenységet bármikor ellenőrizheti és kifogásait az ellenőrzéskor nyomban közölheti. A hibás teljesítésért Vállalkozó akkor is felel, ha a Megrendelő a munkát nem, vagy nem megfelelően ellenőrizte.</w:t>
      </w:r>
    </w:p>
    <w:p w14:paraId="5414F832"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Szerződő Felek kötelesek egymást értesíteni, ha a szerződésben vállalt valamely kötelezettség teljesítése előre láthatóan akadályba ütközik, kivéve, ha az akadályt a másik félnek közlés nélkül is ismernie kellett.</w:t>
      </w:r>
      <w:bookmarkStart w:id="77" w:name="pr4800"/>
      <w:bookmarkEnd w:id="77"/>
      <w:r w:rsidRPr="00FA2BDE">
        <w:rPr>
          <w:rFonts w:ascii="Tahoma" w:hAnsi="Tahoma" w:cs="Tahoma"/>
          <w:sz w:val="21"/>
          <w:szCs w:val="21"/>
        </w:rPr>
        <w:t xml:space="preserve"> Az akadályközlési kötelezettség elmulasztásával okozott kárért a mulasztó fél a szerződésszegésért való felelősség szabályai szerint felelős.</w:t>
      </w:r>
      <w:bookmarkStart w:id="78" w:name="pr4801"/>
      <w:bookmarkStart w:id="79" w:name="pr4802"/>
      <w:bookmarkEnd w:id="78"/>
      <w:bookmarkEnd w:id="79"/>
    </w:p>
    <w:p w14:paraId="7E121D7F"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Szerződő Felek tudomásul veszik, hogy jelen szerződést külön jogszabályban feljogosított szervek jogosultak ellenőrizni. Vállalkozó vállalja, hogy az esetleges vizsgálat esetén az ellenőrzést végző szervek részére a kért felvilágosítást megadja, jelen szerződés teljesítésével kapcsolatos iratokat bemutatja, és szükség esetén másolatban átadja.</w:t>
      </w:r>
    </w:p>
    <w:p w14:paraId="18027D69"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Vállalkozó köteles a Megrendelő utasításai szerint eljárni. Az utasítás nem terjedhet ki a tevékenység megszervezésére, és nem teheti a teljesítést terhesebbé.</w:t>
      </w:r>
      <w:bookmarkStart w:id="80" w:name="pr5253"/>
      <w:bookmarkEnd w:id="80"/>
      <w:r w:rsidRPr="00FA2BDE">
        <w:rPr>
          <w:rFonts w:ascii="Tahoma" w:hAnsi="Tahoma" w:cs="Tahoma"/>
          <w:sz w:val="21"/>
          <w:szCs w:val="21"/>
        </w:rPr>
        <w:t xml:space="preserve"> Ha Megrendelő célszerűtlen vagy szakszerűtlen utasítást ad, Vállalkozó köteles őt erre figyelmeztetni. A figyelmeztetés elmaradásából eredő kárért Vállalkozó tartozik felelősséggel. Ha a Megrendelő a figyelmeztetés ellenére utasítását fenntartja, Vállalkozó a szerződéstől elállhat vagy a feladatot a Megrendelő utasításai szerint, a Megrendelő kockázatára elláthatja. Vállalkozó köteles megtagadni az utasítás teljesítését, ha annak végrehajtása jogszabály vagy hatósági határozat megsértéséhez vezetne, vagy veszélyeztetné mások személyét vagy vagyonát.</w:t>
      </w:r>
    </w:p>
    <w:p w14:paraId="3291F64B"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Megrendelő a szerződéstől a szerződés teljesítésének megkezdése előtt bármikor elállhat, ezt követően a teljesítésig a szerződést felmondhatja. Megrendelő elállása vagy felmondása esetén köteles a Vállalkozónak a díj arányos részét megfizetni és a szerződés megszüntetésével okozott kárt megtéríteni azzal, hogy a kártalanítás a vállalkozói díjat nem haladhatja meg. Megrendelő elállása esetében, ha a szerződéskötés előtt fennállott helyzetet nem lehet visszaállítani, bármelyik fél a bírósághoz fordulhat azért, hogy az a szerződést a jövőre nézve szüntesse meg. Megrendelő ilyenkor is köteles a Vállalkozó kárát megtéríteni.</w:t>
      </w:r>
    </w:p>
    <w:p w14:paraId="24A26A39"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Ha a Megrendelő a szerződéstől azért állt el, mert a teljesítési határidő lejárta előtt nyilvánvalóvá vált, hogy Vállalkozó a munkát csak olyan számottevő késéssel tudja elvégezni, hogy a teljesítés emiatt a Megrendelőnek már nem áll érdekében, a Megrendelő a szerződésszegésre vonatkozó szabályok szerint kártérítést követelhet.</w:t>
      </w:r>
    </w:p>
    <w:p w14:paraId="05D1D16C"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5D5BBF00"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Vállalkozó ellen az illetékes bíróság jogerős végzése alapján felszámolási eljárás indul; vagy</w:t>
      </w:r>
    </w:p>
    <w:p w14:paraId="23BB47A1"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62B7C327"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3EC69CF0"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647F80FF"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a Vállalkozó végelszámolás iránti kérelme a cégbíróságnál benyújtásra került; vagy</w:t>
      </w:r>
    </w:p>
    <w:p w14:paraId="0A84A05D"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a Vállalkozóval szemben az illetékes cégbíróság előtt megszüntetési, törlési eljárás indul;</w:t>
      </w:r>
    </w:p>
    <w:p w14:paraId="1D08CE94"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Vállalkozó a jelen szerződésben megjelölt véghatáridőt 30 napot meghaladóan elmulaszt;</w:t>
      </w:r>
    </w:p>
    <w:p w14:paraId="75E9BF7B"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Vállalkozó olyan magatartást tanúsít, amely Megrendelő jó hírnevét sérti, vagy veszélyezteti;</w:t>
      </w:r>
    </w:p>
    <w:p w14:paraId="2363C8F9"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Vállalkozó, vagy képviseletében eljáró személy titoktartási kötelezettségét megszegi;</w:t>
      </w:r>
    </w:p>
    <w:p w14:paraId="4621B287"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előzetes szerződésszegés (Ptk. 6:151. §) esetén, amennyiben a teljesítési határidő lejárta előtt nyilvánvalóvá válik, hogy Vállalkozó a szolgáltatását határidőben nem fogja tudni teljesíteni, és a teljesítés emiatt Megrendelőnek már nem áll érdekében;</w:t>
      </w:r>
    </w:p>
    <w:p w14:paraId="15CAB61E"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Vállalkozó közbenső szerződésszegése (Ptk. 6:150. §) esetén;</w:t>
      </w:r>
    </w:p>
    <w:p w14:paraId="1CB964E8"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Részleges szerződésszegés esetén (Ptk 6:149. §), amennyiben az osztható szolgáltatás egy részére vonatkozó vállalkozói szerződésszegés Megrendelő lényeges jogi érdekét sérti.</w:t>
      </w:r>
    </w:p>
    <w:p w14:paraId="0F60E11D"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Az ajánlattételi felhívásban 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lehetősége.</w:t>
      </w:r>
    </w:p>
    <w:p w14:paraId="12A8DE4B"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Vállalkozó a jelen szerződésben foglalt bármely egyéb kötelezettségének nem tesz eleget, és emiatt a szerződés, vagy jogszabály feljogosítja Megrendelőt a felmondásra vagy az elállásra, vagy</w:t>
      </w:r>
    </w:p>
    <w:p w14:paraId="7364A508" w14:textId="77777777" w:rsidR="002466FB" w:rsidRPr="00FA2BDE" w:rsidRDefault="002466FB" w:rsidP="00226FD2">
      <w:pPr>
        <w:numPr>
          <w:ilvl w:val="1"/>
          <w:numId w:val="15"/>
        </w:numPr>
        <w:spacing w:after="0" w:line="276" w:lineRule="auto"/>
        <w:ind w:left="851" w:hanging="284"/>
        <w:contextualSpacing/>
        <w:jc w:val="both"/>
        <w:rPr>
          <w:rFonts w:ascii="Tahoma" w:hAnsi="Tahoma" w:cs="Tahoma"/>
          <w:sz w:val="21"/>
          <w:szCs w:val="21"/>
        </w:rPr>
      </w:pPr>
      <w:r w:rsidRPr="00FA2BDE">
        <w:rPr>
          <w:rFonts w:ascii="Tahoma" w:hAnsi="Tahoma" w:cs="Tahoma"/>
          <w:sz w:val="21"/>
          <w:szCs w:val="21"/>
        </w:rPr>
        <w:t>Jogszabályon alapuló felmondási vagy elállási okok fennállnak.</w:t>
      </w:r>
    </w:p>
    <w:p w14:paraId="771C102D" w14:textId="77777777" w:rsidR="002466FB" w:rsidRPr="00FA2BDE" w:rsidRDefault="002466FB" w:rsidP="002466FB">
      <w:pPr>
        <w:spacing w:after="0" w:line="276" w:lineRule="auto"/>
        <w:ind w:firstLine="567"/>
        <w:contextualSpacing/>
        <w:jc w:val="both"/>
        <w:rPr>
          <w:rFonts w:ascii="Tahoma" w:hAnsi="Tahoma" w:cs="Tahoma"/>
          <w:sz w:val="21"/>
          <w:szCs w:val="21"/>
        </w:rPr>
      </w:pPr>
      <w:r w:rsidRPr="00FA2BDE">
        <w:rPr>
          <w:rFonts w:ascii="Tahoma" w:hAnsi="Tahoma" w:cs="Tahoma"/>
          <w:sz w:val="21"/>
          <w:szCs w:val="21"/>
        </w:rPr>
        <w:t>Vállalkozónak ilyen esetben csak a már elvégzett munkák elszámolására lehet igénye.</w:t>
      </w:r>
    </w:p>
    <w:p w14:paraId="0AA57A53" w14:textId="77777777" w:rsidR="002466FB" w:rsidRPr="00FA2BDE" w:rsidRDefault="002466FB" w:rsidP="00226FD2">
      <w:pPr>
        <w:pStyle w:val="NormlWeb"/>
        <w:numPr>
          <w:ilvl w:val="0"/>
          <w:numId w:val="15"/>
        </w:numPr>
        <w:spacing w:before="0" w:after="0" w:line="276" w:lineRule="auto"/>
        <w:ind w:left="426" w:hanging="426"/>
        <w:contextualSpacing/>
        <w:jc w:val="both"/>
        <w:rPr>
          <w:rFonts w:ascii="Tahoma" w:hAnsi="Tahoma" w:cs="Tahoma"/>
          <w:sz w:val="21"/>
          <w:szCs w:val="21"/>
        </w:rPr>
      </w:pPr>
      <w:r w:rsidRPr="00FA2BDE">
        <w:rPr>
          <w:rFonts w:ascii="Tahoma" w:hAnsi="Tahoma" w:cs="Tahoma"/>
          <w:sz w:val="21"/>
          <w:szCs w:val="21"/>
        </w:rPr>
        <w:t>Amennyiben a Vállalkozó teljesítése során neki felróható okból mennyiségi, minőségi hiba, illetőleg hiányosság, kifogás merül fel, Vállalkozó köteles a Megrendelő jogszerű utasításai alapján a hibát, hiányosságot kijavítani a Megrendelő által adott póthatáridő megtartása mellett.</w:t>
      </w:r>
    </w:p>
    <w:p w14:paraId="09526BE4"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Szerződő 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jogszabályok szerint nyilvános adatnak minősül.</w:t>
      </w:r>
    </w:p>
    <w:p w14:paraId="3A01C3F9"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A titoktartási kötelezettség megszegéséből eredő kárért az ezért felelő fél kártérítési kötelezettséggel tartozik.</w:t>
      </w:r>
    </w:p>
    <w:p w14:paraId="70C7FF7F"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43A19563"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 xml:space="preserve">Nem minősülhet üzleti titoknak mindazon adat vagy információ, amelyet jogszabály, illetve egyéb dokumentum az üzleti titok köréből kizár. </w:t>
      </w:r>
    </w:p>
    <w:p w14:paraId="28ECC052"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 xml:space="preserve">Szerződő Felek jelen szerződés teljesítése során kötelesek együttműködni. </w:t>
      </w:r>
    </w:p>
    <w:p w14:paraId="1D9ADCF6" w14:textId="77777777"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14:paraId="591B94AB" w14:textId="279481D0"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hAnsi="Tahoma" w:cs="Tahoma"/>
          <w:sz w:val="21"/>
          <w:szCs w:val="21"/>
        </w:rPr>
        <w:t xml:space="preserve">Megrendelő képviselője </w:t>
      </w:r>
      <w:r w:rsidR="0076674D">
        <w:rPr>
          <w:rFonts w:ascii="Tahoma" w:hAnsi="Tahoma" w:cs="Tahoma"/>
          <w:sz w:val="21"/>
          <w:szCs w:val="21"/>
        </w:rPr>
        <w:t xml:space="preserve">bármikor </w:t>
      </w:r>
      <w:r w:rsidRPr="00FA2BDE">
        <w:rPr>
          <w:rFonts w:ascii="Tahoma" w:hAnsi="Tahoma" w:cs="Tahoma"/>
          <w:sz w:val="21"/>
          <w:szCs w:val="21"/>
        </w:rPr>
        <w:t>jogosult a munka állását ellenőrizni.</w:t>
      </w:r>
    </w:p>
    <w:p w14:paraId="12235305" w14:textId="0744C87B" w:rsidR="002466FB"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eastAsiaTheme="minorEastAsia" w:hAnsi="Tahoma" w:cs="Tahoma"/>
          <w:sz w:val="21"/>
          <w:szCs w:val="21"/>
        </w:rPr>
        <w:t>Vállalkozó tevékenységét a vonatkozó jogszabályok, műszaki előírások és szabványok rendelkezései maradéktalan betartása mellett folytathatja,</w:t>
      </w:r>
      <w:r w:rsidRPr="00FA2BDE">
        <w:rPr>
          <w:rFonts w:ascii="Tahoma" w:hAnsi="Tahoma" w:cs="Tahoma"/>
          <w:sz w:val="21"/>
          <w:szCs w:val="21"/>
        </w:rPr>
        <w:t xml:space="preserve"> azok be nem tartásából eredő károkat Vállalkozó viseli</w:t>
      </w:r>
      <w:r w:rsidRPr="00FA2BDE">
        <w:rPr>
          <w:rFonts w:ascii="Tahoma" w:eastAsiaTheme="minorEastAsia" w:hAnsi="Tahoma" w:cs="Tahoma"/>
          <w:sz w:val="21"/>
          <w:szCs w:val="21"/>
        </w:rPr>
        <w:t>.</w:t>
      </w:r>
    </w:p>
    <w:p w14:paraId="703493B2" w14:textId="175125F4" w:rsidR="00BE3AD6" w:rsidRPr="00FA2BDE" w:rsidRDefault="002466FB" w:rsidP="00226FD2">
      <w:pPr>
        <w:numPr>
          <w:ilvl w:val="0"/>
          <w:numId w:val="15"/>
        </w:numPr>
        <w:spacing w:after="0" w:line="276" w:lineRule="auto"/>
        <w:ind w:left="426" w:hanging="426"/>
        <w:contextualSpacing/>
        <w:jc w:val="both"/>
        <w:rPr>
          <w:rFonts w:ascii="Tahoma" w:hAnsi="Tahoma" w:cs="Tahoma"/>
          <w:sz w:val="21"/>
          <w:szCs w:val="21"/>
        </w:rPr>
      </w:pPr>
      <w:r w:rsidRPr="00FA2BDE">
        <w:rPr>
          <w:rFonts w:ascii="Tahoma" w:eastAsiaTheme="minorEastAsia" w:hAnsi="Tahoma" w:cs="Tahoma"/>
          <w:sz w:val="21"/>
          <w:szCs w:val="21"/>
        </w:rPr>
        <w:t xml:space="preserve">A </w:t>
      </w:r>
      <w:r w:rsidR="0076674D">
        <w:rPr>
          <w:rFonts w:ascii="Tahoma" w:eastAsiaTheme="minorEastAsia" w:hAnsi="Tahoma" w:cs="Tahoma"/>
          <w:sz w:val="21"/>
          <w:szCs w:val="21"/>
        </w:rPr>
        <w:t>fúrási</w:t>
      </w:r>
      <w:r w:rsidR="0076674D" w:rsidRPr="00FA2BDE">
        <w:rPr>
          <w:rFonts w:ascii="Tahoma" w:eastAsiaTheme="minorEastAsia" w:hAnsi="Tahoma" w:cs="Tahoma"/>
          <w:sz w:val="21"/>
          <w:szCs w:val="21"/>
        </w:rPr>
        <w:t xml:space="preserve"> </w:t>
      </w:r>
      <w:r w:rsidRPr="00FA2BDE">
        <w:rPr>
          <w:rFonts w:ascii="Tahoma" w:eastAsiaTheme="minorEastAsia" w:hAnsi="Tahoma" w:cs="Tahoma"/>
          <w:sz w:val="21"/>
          <w:szCs w:val="21"/>
        </w:rPr>
        <w:t xml:space="preserve">tevékenység megkezdésekor Megrendelő a munkaterületet jelen szerződés szerint átadja Vállalkozó részére. </w:t>
      </w:r>
    </w:p>
    <w:p w14:paraId="71CBAA88" w14:textId="1B12283E" w:rsidR="002466FB" w:rsidRPr="00FA2BDE" w:rsidRDefault="002466FB" w:rsidP="002466FB">
      <w:pPr>
        <w:spacing w:after="0" w:line="276" w:lineRule="auto"/>
        <w:ind w:left="426"/>
        <w:contextualSpacing/>
        <w:jc w:val="both"/>
        <w:rPr>
          <w:rFonts w:ascii="Tahoma" w:hAnsi="Tahoma" w:cs="Tahoma"/>
          <w:sz w:val="21"/>
          <w:szCs w:val="21"/>
        </w:rPr>
      </w:pPr>
    </w:p>
    <w:p w14:paraId="2D5A04F7" w14:textId="77777777" w:rsidR="002466FB" w:rsidRPr="00FA2BDE" w:rsidRDefault="002466FB" w:rsidP="00226FD2">
      <w:pPr>
        <w:pStyle w:val="Listaszerbekezds"/>
        <w:numPr>
          <w:ilvl w:val="0"/>
          <w:numId w:val="27"/>
        </w:numPr>
        <w:spacing w:after="0" w:line="276" w:lineRule="auto"/>
        <w:jc w:val="center"/>
        <w:rPr>
          <w:rFonts w:ascii="Tahoma" w:hAnsi="Tahoma" w:cs="Tahoma"/>
          <w:b/>
          <w:sz w:val="21"/>
          <w:szCs w:val="21"/>
        </w:rPr>
      </w:pPr>
      <w:r w:rsidRPr="00FA2BDE">
        <w:rPr>
          <w:rFonts w:ascii="Tahoma" w:hAnsi="Tahoma" w:cs="Tahoma"/>
          <w:b/>
          <w:sz w:val="21"/>
          <w:szCs w:val="21"/>
        </w:rPr>
        <w:t>Teljesítési határidő</w:t>
      </w:r>
    </w:p>
    <w:p w14:paraId="717D3E63" w14:textId="77777777" w:rsidR="002466FB" w:rsidRPr="00FA2BDE" w:rsidRDefault="002466FB" w:rsidP="002466FB">
      <w:pPr>
        <w:pStyle w:val="Listaszerbekezds"/>
        <w:spacing w:after="0" w:line="276" w:lineRule="auto"/>
        <w:rPr>
          <w:rFonts w:ascii="Tahoma" w:hAnsi="Tahoma" w:cs="Tahoma"/>
          <w:b/>
          <w:sz w:val="21"/>
          <w:szCs w:val="21"/>
        </w:rPr>
      </w:pPr>
    </w:p>
    <w:p w14:paraId="6CCF40D1" w14:textId="75610FA8" w:rsidR="002466FB" w:rsidRPr="0046772D" w:rsidRDefault="002466FB" w:rsidP="00226FD2">
      <w:pPr>
        <w:numPr>
          <w:ilvl w:val="0"/>
          <w:numId w:val="25"/>
        </w:numPr>
        <w:spacing w:after="0" w:line="276" w:lineRule="auto"/>
        <w:ind w:left="0" w:hanging="357"/>
        <w:jc w:val="both"/>
        <w:rPr>
          <w:rFonts w:ascii="Tahoma" w:hAnsi="Tahoma" w:cs="Tahoma"/>
          <w:sz w:val="21"/>
          <w:szCs w:val="21"/>
        </w:rPr>
      </w:pPr>
      <w:r w:rsidRPr="00FA2BDE">
        <w:rPr>
          <w:rFonts w:ascii="Tahoma" w:hAnsi="Tahoma" w:cs="Tahoma"/>
          <w:sz w:val="21"/>
          <w:szCs w:val="21"/>
        </w:rPr>
        <w:t xml:space="preserve">Szerződő felek jelen szerződés Vállalkozó általi teljesítési </w:t>
      </w:r>
      <w:r w:rsidRPr="0046772D">
        <w:rPr>
          <w:rFonts w:ascii="Tahoma" w:hAnsi="Tahoma" w:cs="Tahoma"/>
          <w:sz w:val="21"/>
          <w:szCs w:val="21"/>
        </w:rPr>
        <w:t xml:space="preserve">határidejét </w:t>
      </w:r>
      <w:r w:rsidR="00482F0E" w:rsidRPr="0046772D">
        <w:rPr>
          <w:rFonts w:ascii="Tahoma" w:hAnsi="Tahoma" w:cs="Tahoma"/>
          <w:sz w:val="21"/>
          <w:szCs w:val="21"/>
        </w:rPr>
        <w:t xml:space="preserve">legkésőbb </w:t>
      </w:r>
      <w:r w:rsidR="00E44586" w:rsidRPr="0046772D">
        <w:rPr>
          <w:rFonts w:ascii="Tahoma" w:hAnsi="Tahoma" w:cs="Tahoma"/>
          <w:iCs/>
          <w:sz w:val="21"/>
          <w:szCs w:val="21"/>
        </w:rPr>
        <w:t xml:space="preserve">2018.12.30. </w:t>
      </w:r>
      <w:r w:rsidRPr="0046772D">
        <w:rPr>
          <w:rFonts w:ascii="Tahoma" w:hAnsi="Tahoma" w:cs="Tahoma"/>
          <w:sz w:val="21"/>
          <w:szCs w:val="21"/>
        </w:rPr>
        <w:t>napjában határozzák meg. Előteljesítés megengedett.</w:t>
      </w:r>
    </w:p>
    <w:p w14:paraId="1A6DFA16" w14:textId="2A251C4A" w:rsidR="002466FB" w:rsidRPr="00FA2BDE" w:rsidRDefault="002466FB" w:rsidP="00226FD2">
      <w:pPr>
        <w:numPr>
          <w:ilvl w:val="0"/>
          <w:numId w:val="25"/>
        </w:numPr>
        <w:spacing w:after="0" w:line="276" w:lineRule="auto"/>
        <w:ind w:left="0" w:hanging="357"/>
        <w:jc w:val="both"/>
        <w:rPr>
          <w:rFonts w:ascii="Tahoma" w:hAnsi="Tahoma" w:cs="Tahoma"/>
          <w:sz w:val="21"/>
          <w:szCs w:val="21"/>
        </w:rPr>
      </w:pPr>
      <w:r w:rsidRPr="00FA2BDE">
        <w:rPr>
          <w:rFonts w:ascii="Tahoma" w:hAnsi="Tahoma" w:cs="Tahoma"/>
          <w:sz w:val="21"/>
          <w:szCs w:val="21"/>
        </w:rPr>
        <w:t xml:space="preserve">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w:t>
      </w:r>
    </w:p>
    <w:p w14:paraId="081FD36B" w14:textId="77777777" w:rsidR="002466FB" w:rsidRPr="00FA2BDE" w:rsidRDefault="002466FB" w:rsidP="00226FD2">
      <w:pPr>
        <w:numPr>
          <w:ilvl w:val="0"/>
          <w:numId w:val="25"/>
        </w:numPr>
        <w:spacing w:after="0" w:line="276" w:lineRule="auto"/>
        <w:ind w:left="0" w:hanging="357"/>
        <w:jc w:val="both"/>
        <w:rPr>
          <w:rFonts w:ascii="Tahoma" w:hAnsi="Tahoma" w:cs="Tahoma"/>
          <w:sz w:val="21"/>
          <w:szCs w:val="21"/>
        </w:rPr>
      </w:pPr>
      <w:r w:rsidRPr="00FA2BDE">
        <w:rPr>
          <w:rFonts w:ascii="Tahoma" w:hAnsi="Tahoma" w:cs="Tahoma"/>
          <w:sz w:val="21"/>
          <w:szCs w:val="21"/>
        </w:rPr>
        <w:t xml:space="preserve">Nem eredményezi a teljesítési határidő módosulását az elhárítható, illetve a Vállalkozó által kellő gondossággal előre látható okok miatt bekövetkezett késedelem. </w:t>
      </w:r>
    </w:p>
    <w:p w14:paraId="761A3836" w14:textId="77777777" w:rsidR="002466FB" w:rsidRPr="00FA2BDE" w:rsidRDefault="002466FB" w:rsidP="002466FB">
      <w:pPr>
        <w:spacing w:after="0" w:line="276" w:lineRule="auto"/>
        <w:jc w:val="both"/>
        <w:rPr>
          <w:rFonts w:ascii="Tahoma" w:hAnsi="Tahoma" w:cs="Tahoma"/>
          <w:sz w:val="21"/>
          <w:szCs w:val="21"/>
        </w:rPr>
      </w:pPr>
    </w:p>
    <w:p w14:paraId="66EB7942" w14:textId="77777777" w:rsidR="002466FB" w:rsidRPr="00FA2BDE" w:rsidRDefault="002466FB" w:rsidP="00226FD2">
      <w:pPr>
        <w:pStyle w:val="Listaszerbekezds"/>
        <w:numPr>
          <w:ilvl w:val="0"/>
          <w:numId w:val="25"/>
        </w:numPr>
        <w:spacing w:before="0" w:after="0" w:line="276" w:lineRule="auto"/>
        <w:jc w:val="center"/>
        <w:rPr>
          <w:rFonts w:ascii="Tahoma" w:hAnsi="Tahoma" w:cs="Tahoma"/>
          <w:b/>
          <w:sz w:val="21"/>
          <w:szCs w:val="21"/>
        </w:rPr>
      </w:pPr>
      <w:r w:rsidRPr="00FA2BDE">
        <w:rPr>
          <w:rFonts w:ascii="Tahoma" w:hAnsi="Tahoma" w:cs="Tahoma"/>
          <w:b/>
          <w:sz w:val="21"/>
          <w:szCs w:val="21"/>
        </w:rPr>
        <w:t>A munkaterület átadása, munkavégzés</w:t>
      </w:r>
    </w:p>
    <w:p w14:paraId="7297CCBD" w14:textId="77777777" w:rsidR="002466FB" w:rsidRPr="00FA2BDE" w:rsidRDefault="002466FB" w:rsidP="002466FB">
      <w:pPr>
        <w:pStyle w:val="Listaszerbekezds"/>
        <w:spacing w:before="0" w:after="0" w:line="276" w:lineRule="auto"/>
        <w:ind w:left="0"/>
        <w:rPr>
          <w:rFonts w:ascii="Tahoma" w:hAnsi="Tahoma" w:cs="Tahoma"/>
          <w:b/>
          <w:sz w:val="21"/>
          <w:szCs w:val="21"/>
        </w:rPr>
      </w:pPr>
    </w:p>
    <w:p w14:paraId="449660DA" w14:textId="77777777" w:rsidR="002466FB" w:rsidRPr="00FA2BDE" w:rsidRDefault="002466FB" w:rsidP="00226FD2">
      <w:pPr>
        <w:numPr>
          <w:ilvl w:val="0"/>
          <w:numId w:val="24"/>
        </w:numPr>
        <w:spacing w:after="0" w:line="276" w:lineRule="auto"/>
        <w:ind w:left="0" w:hanging="357"/>
        <w:jc w:val="both"/>
        <w:rPr>
          <w:rFonts w:ascii="Tahoma" w:hAnsi="Tahoma" w:cs="Tahoma"/>
          <w:sz w:val="21"/>
          <w:szCs w:val="21"/>
        </w:rPr>
      </w:pPr>
      <w:r w:rsidRPr="00FA2BDE">
        <w:rPr>
          <w:rFonts w:ascii="Tahoma" w:hAnsi="Tahoma" w:cs="Tahoma"/>
          <w:sz w:val="21"/>
          <w:szCs w:val="21"/>
        </w:rPr>
        <w:t xml:space="preserve">A munkaterületet Megrendelő a szerződés hatálybalépésétől számított </w:t>
      </w:r>
      <w:r w:rsidR="00280291" w:rsidRPr="00FA2BDE">
        <w:rPr>
          <w:rFonts w:ascii="Tahoma" w:hAnsi="Tahoma" w:cs="Tahoma"/>
          <w:sz w:val="21"/>
          <w:szCs w:val="21"/>
        </w:rPr>
        <w:t>15</w:t>
      </w:r>
      <w:r w:rsidRPr="00FA2BDE">
        <w:rPr>
          <w:rFonts w:ascii="Tahoma" w:hAnsi="Tahoma" w:cs="Tahoma"/>
          <w:sz w:val="21"/>
          <w:szCs w:val="21"/>
        </w:rPr>
        <w:t xml:space="preserve"> munkanapon belül adja a Vállalkozó birtokába. </w:t>
      </w:r>
    </w:p>
    <w:p w14:paraId="580E5E24" w14:textId="77777777" w:rsidR="002466FB" w:rsidRPr="00FA2BDE" w:rsidRDefault="002466FB" w:rsidP="00226FD2">
      <w:pPr>
        <w:numPr>
          <w:ilvl w:val="0"/>
          <w:numId w:val="24"/>
        </w:numPr>
        <w:spacing w:after="0" w:line="276" w:lineRule="auto"/>
        <w:ind w:left="0" w:hanging="357"/>
        <w:jc w:val="both"/>
        <w:rPr>
          <w:rFonts w:ascii="Tahoma" w:hAnsi="Tahoma" w:cs="Tahoma"/>
          <w:sz w:val="21"/>
          <w:szCs w:val="21"/>
        </w:rPr>
      </w:pPr>
      <w:r w:rsidRPr="00FA2BDE">
        <w:rPr>
          <w:rFonts w:ascii="Tahoma" w:hAnsi="Tahoma" w:cs="Tahoma"/>
          <w:sz w:val="21"/>
          <w:szCs w:val="21"/>
        </w:rPr>
        <w:t>Megrendelő rögzíti, hogy Vállalkozó a munkaterület átadása és visszaszolgáltatása között kizárólagosan fogja azt birtokolni.</w:t>
      </w:r>
    </w:p>
    <w:p w14:paraId="07227801" w14:textId="77777777" w:rsidR="002466FB" w:rsidRPr="00FA2BDE" w:rsidRDefault="002466FB" w:rsidP="00226FD2">
      <w:pPr>
        <w:numPr>
          <w:ilvl w:val="0"/>
          <w:numId w:val="24"/>
        </w:numPr>
        <w:spacing w:after="0" w:line="276" w:lineRule="auto"/>
        <w:ind w:left="0" w:hanging="357"/>
        <w:jc w:val="both"/>
        <w:rPr>
          <w:rFonts w:ascii="Tahoma" w:hAnsi="Tahoma" w:cs="Tahoma"/>
          <w:sz w:val="21"/>
          <w:szCs w:val="21"/>
        </w:rPr>
      </w:pPr>
      <w:r w:rsidRPr="00FA2BDE">
        <w:rPr>
          <w:rFonts w:ascii="Tahoma" w:hAnsi="Tahoma" w:cs="Tahoma"/>
          <w:sz w:val="21"/>
          <w:szCs w:val="21"/>
        </w:rPr>
        <w:t>Felek megállapítják, hogy a munkaterület átadás-átvétele vonatkozásában a munkaterület megfelelő, ha az anyag, ill. eszközök odaszállítása megoldható, és a munka megkezdhető.</w:t>
      </w:r>
    </w:p>
    <w:p w14:paraId="50626A1F" w14:textId="08FB0670" w:rsidR="002466FB" w:rsidRPr="00E25E65" w:rsidRDefault="002466FB" w:rsidP="00226FD2">
      <w:pPr>
        <w:numPr>
          <w:ilvl w:val="0"/>
          <w:numId w:val="24"/>
        </w:numPr>
        <w:spacing w:after="0" w:line="276" w:lineRule="auto"/>
        <w:ind w:left="0" w:hanging="357"/>
        <w:jc w:val="both"/>
        <w:rPr>
          <w:rFonts w:ascii="Tahoma" w:hAnsi="Tahoma" w:cs="Tahoma"/>
          <w:sz w:val="21"/>
          <w:szCs w:val="21"/>
        </w:rPr>
      </w:pPr>
      <w:r w:rsidRPr="00E25E65">
        <w:rPr>
          <w:rFonts w:ascii="Tahoma" w:hAnsi="Tahoma" w:cs="Tahoma"/>
          <w:sz w:val="21"/>
          <w:szCs w:val="21"/>
        </w:rPr>
        <w:t xml:space="preserve">A Vállalkozó energiaigényét saját maga köteles biztosítani, arra Megrendelő nem köteles. </w:t>
      </w:r>
    </w:p>
    <w:p w14:paraId="6A8E0418" w14:textId="77777777" w:rsidR="002466FB" w:rsidRPr="00FA2BDE" w:rsidRDefault="002466FB" w:rsidP="00226FD2">
      <w:pPr>
        <w:numPr>
          <w:ilvl w:val="0"/>
          <w:numId w:val="24"/>
        </w:numPr>
        <w:spacing w:after="0" w:line="276" w:lineRule="auto"/>
        <w:ind w:left="0" w:hanging="357"/>
        <w:jc w:val="both"/>
        <w:rPr>
          <w:rFonts w:ascii="Tahoma" w:hAnsi="Tahoma" w:cs="Tahoma"/>
          <w:sz w:val="21"/>
          <w:szCs w:val="21"/>
        </w:rPr>
      </w:pPr>
      <w:r w:rsidRPr="00FA2BDE">
        <w:rPr>
          <w:rFonts w:ascii="Tahoma" w:hAnsi="Tahoma" w:cs="Tahoma"/>
          <w:sz w:val="21"/>
          <w:szCs w:val="21"/>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65400EF1" w14:textId="67ECDFB5" w:rsidR="002466FB" w:rsidRPr="0046772D" w:rsidRDefault="002466FB" w:rsidP="00226FD2">
      <w:pPr>
        <w:numPr>
          <w:ilvl w:val="0"/>
          <w:numId w:val="24"/>
        </w:numPr>
        <w:spacing w:after="0" w:line="276" w:lineRule="auto"/>
        <w:ind w:left="0" w:hanging="357"/>
        <w:jc w:val="both"/>
        <w:rPr>
          <w:rFonts w:ascii="Tahoma" w:hAnsi="Tahoma" w:cs="Tahoma"/>
          <w:sz w:val="21"/>
          <w:szCs w:val="21"/>
        </w:rPr>
      </w:pPr>
      <w:r w:rsidRPr="0046772D">
        <w:rPr>
          <w:rFonts w:ascii="Tahoma" w:hAnsi="Tahoma" w:cs="Tahoma"/>
          <w:sz w:val="21"/>
          <w:szCs w:val="21"/>
        </w:rPr>
        <w:t>Vállalkozó köteles</w:t>
      </w:r>
      <w:r w:rsidR="0046772D" w:rsidRPr="0046772D">
        <w:rPr>
          <w:rFonts w:ascii="Tahoma" w:hAnsi="Tahoma" w:cs="Tahoma"/>
          <w:sz w:val="21"/>
          <w:szCs w:val="21"/>
        </w:rPr>
        <w:t xml:space="preserve"> </w:t>
      </w:r>
      <w:r w:rsidR="00E25E65" w:rsidRPr="0046772D">
        <w:rPr>
          <w:rFonts w:ascii="Tahoma" w:hAnsi="Tahoma" w:cs="Tahoma"/>
          <w:sz w:val="21"/>
          <w:szCs w:val="21"/>
        </w:rPr>
        <w:t xml:space="preserve">a tevékenység </w:t>
      </w:r>
      <w:r w:rsidRPr="0046772D">
        <w:rPr>
          <w:rFonts w:ascii="Tahoma" w:hAnsi="Tahoma" w:cs="Tahoma"/>
          <w:sz w:val="21"/>
          <w:szCs w:val="21"/>
        </w:rPr>
        <w:t>tűzvédelmi feladatainak ellátására.</w:t>
      </w:r>
    </w:p>
    <w:p w14:paraId="658A27EA" w14:textId="77777777" w:rsidR="002466FB" w:rsidRPr="0046772D" w:rsidRDefault="002466FB" w:rsidP="00226FD2">
      <w:pPr>
        <w:numPr>
          <w:ilvl w:val="0"/>
          <w:numId w:val="24"/>
        </w:numPr>
        <w:spacing w:after="0" w:line="276" w:lineRule="auto"/>
        <w:ind w:left="0" w:hanging="357"/>
        <w:jc w:val="both"/>
        <w:rPr>
          <w:rFonts w:ascii="Tahoma" w:hAnsi="Tahoma" w:cs="Tahoma"/>
          <w:sz w:val="21"/>
          <w:szCs w:val="21"/>
        </w:rPr>
      </w:pPr>
      <w:r w:rsidRPr="0046772D">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14:paraId="6A1651AF" w14:textId="77777777" w:rsidR="002466FB" w:rsidRPr="00FA2BDE" w:rsidRDefault="002466FB" w:rsidP="00226FD2">
      <w:pPr>
        <w:numPr>
          <w:ilvl w:val="0"/>
          <w:numId w:val="24"/>
        </w:numPr>
        <w:spacing w:after="0" w:line="276" w:lineRule="auto"/>
        <w:ind w:left="0" w:hanging="357"/>
        <w:jc w:val="both"/>
        <w:rPr>
          <w:rFonts w:ascii="Tahoma" w:hAnsi="Tahoma" w:cs="Tahoma"/>
          <w:sz w:val="21"/>
          <w:szCs w:val="21"/>
        </w:rPr>
      </w:pPr>
      <w:r w:rsidRPr="0046772D">
        <w:rPr>
          <w:rFonts w:ascii="Tahoma" w:hAnsi="Tahoma" w:cs="Tahoma"/>
          <w:sz w:val="21"/>
          <w:szCs w:val="21"/>
        </w:rPr>
        <w:t>Vállalkozó köteles az általa használt közutakat</w:t>
      </w:r>
      <w:r w:rsidRPr="00FA2BDE">
        <w:rPr>
          <w:rFonts w:ascii="Tahoma" w:hAnsi="Tahoma" w:cs="Tahoma"/>
          <w:sz w:val="21"/>
          <w:szCs w:val="21"/>
        </w:rPr>
        <w:t xml:space="preserve"> a lehullott anyagtól, ill. az általa a közútra felhordott szennyeződéstől haladéktalanul mentesíteni, megtisztítani. </w:t>
      </w:r>
    </w:p>
    <w:p w14:paraId="7A565859" w14:textId="77777777" w:rsidR="002466FB" w:rsidRPr="00FA2BDE" w:rsidRDefault="002466FB" w:rsidP="00226FD2">
      <w:pPr>
        <w:numPr>
          <w:ilvl w:val="0"/>
          <w:numId w:val="24"/>
        </w:numPr>
        <w:spacing w:after="0" w:line="276" w:lineRule="auto"/>
        <w:ind w:left="0" w:hanging="357"/>
        <w:jc w:val="both"/>
        <w:rPr>
          <w:rFonts w:ascii="Tahoma" w:hAnsi="Tahoma" w:cs="Tahoma"/>
          <w:sz w:val="21"/>
          <w:szCs w:val="21"/>
        </w:rPr>
      </w:pPr>
      <w:r w:rsidRPr="00FA2BDE">
        <w:rPr>
          <w:rFonts w:ascii="Tahoma" w:hAnsi="Tahoma" w:cs="Tahoma"/>
          <w:sz w:val="21"/>
          <w:szCs w:val="21"/>
        </w:rPr>
        <w:t xml:space="preserve">Vállalkozó köteles a munkaterület folyamatosan – az építési folyamat jellegének megfelelően – rendezett állapotban tartani. </w:t>
      </w:r>
    </w:p>
    <w:p w14:paraId="4DA798A4" w14:textId="77777777" w:rsidR="002466FB" w:rsidRPr="00FA2BDE" w:rsidRDefault="002466FB" w:rsidP="00226FD2">
      <w:pPr>
        <w:numPr>
          <w:ilvl w:val="0"/>
          <w:numId w:val="24"/>
        </w:numPr>
        <w:spacing w:after="0" w:line="276" w:lineRule="auto"/>
        <w:ind w:left="0"/>
        <w:jc w:val="both"/>
        <w:rPr>
          <w:rFonts w:ascii="Tahoma" w:hAnsi="Tahoma" w:cs="Tahoma"/>
          <w:sz w:val="21"/>
          <w:szCs w:val="21"/>
        </w:rPr>
      </w:pPr>
      <w:r w:rsidRPr="00FA2BDE">
        <w:rPr>
          <w:rFonts w:ascii="Tahoma" w:hAnsi="Tahoma" w:cs="Tahoma"/>
          <w:sz w:val="21"/>
          <w:szCs w:val="21"/>
        </w:rPr>
        <w:t xml:space="preserve">Vállalkozó köteles a keletkezett hulladékot a jogszabályoknak megfelelően gyűjteni, és hivatalos hulladéklerakó-helyre szállítani, valamint ezt a Megrendelő felé megfelelően igazolni. </w:t>
      </w:r>
    </w:p>
    <w:p w14:paraId="09565469" w14:textId="77777777" w:rsidR="002466FB" w:rsidRPr="00FA2BDE" w:rsidRDefault="002466FB" w:rsidP="00226FD2">
      <w:pPr>
        <w:numPr>
          <w:ilvl w:val="0"/>
          <w:numId w:val="24"/>
        </w:numPr>
        <w:spacing w:after="0" w:line="276" w:lineRule="auto"/>
        <w:ind w:left="0"/>
        <w:jc w:val="both"/>
        <w:rPr>
          <w:rFonts w:ascii="Tahoma" w:hAnsi="Tahoma" w:cs="Tahoma"/>
          <w:sz w:val="21"/>
          <w:szCs w:val="21"/>
        </w:rPr>
      </w:pPr>
      <w:r w:rsidRPr="00FA2BDE">
        <w:rPr>
          <w:rFonts w:ascii="Tahoma" w:hAnsi="Tahoma" w:cs="Tahoma"/>
          <w:sz w:val="21"/>
          <w:szCs w:val="21"/>
        </w:rPr>
        <w:t>Vállalkozó köteles a Megrendelő utasításait betartani azzal, hogy az utasítási jog gyakorlására a Ptk. szabályai irányad</w:t>
      </w:r>
      <w:r w:rsidR="00057EA6" w:rsidRPr="00FA2BDE">
        <w:rPr>
          <w:rFonts w:ascii="Tahoma" w:hAnsi="Tahoma" w:cs="Tahoma"/>
          <w:sz w:val="21"/>
          <w:szCs w:val="21"/>
        </w:rPr>
        <w:t>óak</w:t>
      </w:r>
      <w:r w:rsidRPr="00FA2BDE">
        <w:rPr>
          <w:rFonts w:ascii="Tahoma" w:hAnsi="Tahoma" w:cs="Tahoma"/>
          <w:sz w:val="21"/>
          <w:szCs w:val="21"/>
        </w:rPr>
        <w:t>. A felmondási vagy elállási jog csak akkor gyakorolható, ha más módon a szerződésszerű teljesítés nem biztosítható.</w:t>
      </w:r>
    </w:p>
    <w:p w14:paraId="4FF100F5" w14:textId="77777777" w:rsidR="002466FB" w:rsidRPr="00FA2BDE" w:rsidRDefault="002466FB" w:rsidP="00226FD2">
      <w:pPr>
        <w:numPr>
          <w:ilvl w:val="0"/>
          <w:numId w:val="24"/>
        </w:numPr>
        <w:spacing w:after="0" w:line="276" w:lineRule="auto"/>
        <w:ind w:left="0"/>
        <w:jc w:val="both"/>
        <w:rPr>
          <w:rFonts w:ascii="Tahoma" w:hAnsi="Tahoma" w:cs="Tahoma"/>
          <w:sz w:val="21"/>
          <w:szCs w:val="21"/>
        </w:rPr>
      </w:pPr>
      <w:r w:rsidRPr="00FA2BDE">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0976D841" w14:textId="77777777" w:rsidR="002466FB" w:rsidRPr="00FA2BDE" w:rsidRDefault="002466FB" w:rsidP="00226FD2">
      <w:pPr>
        <w:numPr>
          <w:ilvl w:val="0"/>
          <w:numId w:val="24"/>
        </w:numPr>
        <w:spacing w:after="0" w:line="276" w:lineRule="auto"/>
        <w:ind w:left="0"/>
        <w:jc w:val="both"/>
        <w:rPr>
          <w:rFonts w:ascii="Tahoma" w:hAnsi="Tahoma" w:cs="Tahoma"/>
          <w:sz w:val="21"/>
          <w:szCs w:val="21"/>
        </w:rPr>
      </w:pPr>
      <w:r w:rsidRPr="00FA2BDE">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41E94E21" w14:textId="77777777" w:rsidR="007F6F53" w:rsidRPr="00FA2BDE" w:rsidRDefault="007F6F53" w:rsidP="00704F08">
      <w:pPr>
        <w:spacing w:after="0" w:line="276" w:lineRule="auto"/>
        <w:jc w:val="both"/>
        <w:rPr>
          <w:rFonts w:ascii="Tahoma" w:hAnsi="Tahoma" w:cs="Tahoma"/>
          <w:sz w:val="21"/>
          <w:szCs w:val="21"/>
        </w:rPr>
      </w:pPr>
    </w:p>
    <w:p w14:paraId="2E672E57" w14:textId="77777777" w:rsidR="002466FB" w:rsidRPr="00FA2BDE" w:rsidRDefault="002466FB" w:rsidP="00226FD2">
      <w:pPr>
        <w:pStyle w:val="Listaszerbekezds"/>
        <w:numPr>
          <w:ilvl w:val="0"/>
          <w:numId w:val="25"/>
        </w:numPr>
        <w:spacing w:after="0" w:line="276" w:lineRule="auto"/>
        <w:jc w:val="center"/>
        <w:rPr>
          <w:rFonts w:ascii="Tahoma" w:hAnsi="Tahoma" w:cs="Tahoma"/>
          <w:b/>
          <w:sz w:val="21"/>
          <w:szCs w:val="21"/>
        </w:rPr>
      </w:pPr>
      <w:r w:rsidRPr="00FA2BDE">
        <w:rPr>
          <w:rFonts w:ascii="Tahoma" w:hAnsi="Tahoma" w:cs="Tahoma"/>
          <w:b/>
          <w:sz w:val="21"/>
          <w:szCs w:val="21"/>
        </w:rPr>
        <w:t>Kapcsolattartás, jognyilatkozattétel, titoktartási szabályok</w:t>
      </w:r>
    </w:p>
    <w:p w14:paraId="47699E17" w14:textId="77777777" w:rsidR="002466FB" w:rsidRPr="00FA2BDE" w:rsidRDefault="002466FB" w:rsidP="002466FB">
      <w:pPr>
        <w:spacing w:after="0" w:line="276" w:lineRule="auto"/>
        <w:rPr>
          <w:rFonts w:ascii="Tahoma" w:hAnsi="Tahoma" w:cs="Tahoma"/>
          <w:b/>
          <w:sz w:val="21"/>
          <w:szCs w:val="21"/>
        </w:rPr>
      </w:pPr>
    </w:p>
    <w:p w14:paraId="39E2B412" w14:textId="77777777"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14:paraId="4922D69A" w14:textId="77777777"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14:paraId="588FB766" w14:textId="77777777"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A titoktartási kötelezettség megszegéséből eredő kárért az ezért felelős fél kártérítési kötelezettséggel tartozik. E körben a Megrendelőt ért kár vonatkozásában a 3. fejezet vonatkozó szabályai megfelelően alkalmazandóak.</w:t>
      </w:r>
    </w:p>
    <w:p w14:paraId="1C7B9BA6" w14:textId="77777777"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4D0EEFBE" w14:textId="77777777"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1102DF4" w14:textId="77777777"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74BFD2FD" w14:textId="77777777"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Felek kifejezetten rögzítik, hogy tudomásuk van arról, hogy Megrendelő köteles a Közbeszerzési Hatóságnak bejelenteni, ha</w:t>
      </w:r>
    </w:p>
    <w:p w14:paraId="7E0E1C95" w14:textId="77777777" w:rsidR="002466FB" w:rsidRPr="00FA2BDE" w:rsidRDefault="002466FB" w:rsidP="00226FD2">
      <w:pPr>
        <w:numPr>
          <w:ilvl w:val="1"/>
          <w:numId w:val="26"/>
        </w:numPr>
        <w:spacing w:after="0" w:line="276" w:lineRule="auto"/>
        <w:jc w:val="both"/>
        <w:rPr>
          <w:rFonts w:ascii="Tahoma" w:hAnsi="Tahoma" w:cs="Tahoma"/>
          <w:sz w:val="21"/>
          <w:szCs w:val="21"/>
        </w:rPr>
      </w:pPr>
      <w:r w:rsidRPr="00FA2BDE">
        <w:rPr>
          <w:rFonts w:ascii="Tahoma" w:hAnsi="Tahoma" w:cs="Tahoma"/>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7E6B76E3" w14:textId="77777777" w:rsidR="002466FB" w:rsidRPr="00FA2BDE" w:rsidRDefault="002466FB" w:rsidP="00226FD2">
      <w:pPr>
        <w:numPr>
          <w:ilvl w:val="1"/>
          <w:numId w:val="26"/>
        </w:numPr>
        <w:spacing w:after="0" w:line="276" w:lineRule="auto"/>
        <w:jc w:val="both"/>
        <w:rPr>
          <w:rFonts w:ascii="Tahoma" w:hAnsi="Tahoma" w:cs="Tahoma"/>
          <w:sz w:val="21"/>
          <w:szCs w:val="21"/>
        </w:rPr>
      </w:pPr>
      <w:r w:rsidRPr="00FA2BDE">
        <w:rPr>
          <w:rFonts w:ascii="Tahoma" w:hAnsi="Tahoma" w:cs="Tahoma"/>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7BBCDEEB" w14:textId="77777777"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17C0D256" w14:textId="4B881BC6"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 xml:space="preserve">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w:t>
      </w:r>
    </w:p>
    <w:p w14:paraId="5B51F58C" w14:textId="77777777" w:rsidR="002466FB" w:rsidRPr="00FA2BDE" w:rsidRDefault="002466FB" w:rsidP="002466FB">
      <w:pPr>
        <w:spacing w:after="0" w:line="276" w:lineRule="auto"/>
        <w:jc w:val="both"/>
        <w:rPr>
          <w:rFonts w:ascii="Tahoma" w:hAnsi="Tahoma" w:cs="Tahoma"/>
          <w:sz w:val="21"/>
          <w:szCs w:val="21"/>
        </w:rPr>
      </w:pPr>
    </w:p>
    <w:p w14:paraId="7245E08F" w14:textId="77777777" w:rsidR="002466FB" w:rsidRPr="00FA2BDE" w:rsidRDefault="002466FB" w:rsidP="002466FB">
      <w:pPr>
        <w:tabs>
          <w:tab w:val="left" w:pos="3119"/>
        </w:tabs>
        <w:spacing w:after="0" w:line="276" w:lineRule="auto"/>
        <w:rPr>
          <w:rFonts w:ascii="Tahoma" w:hAnsi="Tahoma" w:cs="Tahoma"/>
          <w:b/>
          <w:sz w:val="21"/>
          <w:szCs w:val="21"/>
        </w:rPr>
      </w:pPr>
      <w:r w:rsidRPr="00FA2BDE">
        <w:rPr>
          <w:rFonts w:ascii="Tahoma" w:hAnsi="Tahoma" w:cs="Tahoma"/>
          <w:b/>
          <w:sz w:val="21"/>
          <w:szCs w:val="21"/>
        </w:rPr>
        <w:t>Megrendelő részéről:</w:t>
      </w:r>
    </w:p>
    <w:p w14:paraId="7DC4D2F2"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Név: ………………………………..</w:t>
      </w:r>
    </w:p>
    <w:p w14:paraId="02DD77A4"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Cím: ………………………………..</w:t>
      </w:r>
    </w:p>
    <w:p w14:paraId="05438D72"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Telefon: ………………………………..</w:t>
      </w:r>
    </w:p>
    <w:p w14:paraId="0B96111B"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e-mail: ………………………………..</w:t>
      </w:r>
    </w:p>
    <w:p w14:paraId="171AF63E"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Jognyilatkozattétel korlátozása, a korlátozás köre:</w:t>
      </w:r>
      <w:r w:rsidR="000B102D" w:rsidRPr="00FA2BDE">
        <w:rPr>
          <w:rFonts w:ascii="Tahoma" w:hAnsi="Tahoma" w:cs="Tahoma"/>
          <w:sz w:val="21"/>
          <w:szCs w:val="21"/>
        </w:rPr>
        <w:t xml:space="preserve"> </w:t>
      </w:r>
    </w:p>
    <w:p w14:paraId="00657103" w14:textId="77777777" w:rsidR="002466FB" w:rsidRPr="00FA2BDE" w:rsidRDefault="002466FB" w:rsidP="002466FB">
      <w:pPr>
        <w:tabs>
          <w:tab w:val="left" w:pos="3119"/>
        </w:tabs>
        <w:spacing w:after="0" w:line="276" w:lineRule="auto"/>
        <w:rPr>
          <w:rFonts w:ascii="Tahoma" w:hAnsi="Tahoma" w:cs="Tahoma"/>
          <w:b/>
          <w:sz w:val="21"/>
          <w:szCs w:val="21"/>
        </w:rPr>
      </w:pPr>
      <w:r w:rsidRPr="00FA2BDE">
        <w:rPr>
          <w:rFonts w:ascii="Tahoma" w:hAnsi="Tahoma" w:cs="Tahoma"/>
          <w:b/>
          <w:sz w:val="21"/>
          <w:szCs w:val="21"/>
        </w:rPr>
        <w:t xml:space="preserve">Vállalkozó részéről: </w:t>
      </w:r>
    </w:p>
    <w:p w14:paraId="4EAD2D6C"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Név: ………………………………..</w:t>
      </w:r>
    </w:p>
    <w:p w14:paraId="64B45DF4"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Telefon: ………………………………..</w:t>
      </w:r>
    </w:p>
    <w:p w14:paraId="76853A12"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E-mail: ………………………………..</w:t>
      </w:r>
    </w:p>
    <w:p w14:paraId="7011BBF9"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Jognyilatkozattétel korlátozása, a korlátozás köre: ………………………………..</w:t>
      </w:r>
    </w:p>
    <w:p w14:paraId="73652DF9" w14:textId="77777777" w:rsidR="002466FB" w:rsidRPr="00FA2BDE" w:rsidRDefault="002466FB" w:rsidP="002466FB">
      <w:pPr>
        <w:tabs>
          <w:tab w:val="left" w:pos="3119"/>
        </w:tabs>
        <w:spacing w:after="0" w:line="276" w:lineRule="auto"/>
        <w:rPr>
          <w:rFonts w:ascii="Tahoma" w:hAnsi="Tahoma" w:cs="Tahoma"/>
          <w:b/>
          <w:sz w:val="21"/>
          <w:szCs w:val="21"/>
        </w:rPr>
      </w:pPr>
      <w:r w:rsidRPr="00FA2BDE">
        <w:rPr>
          <w:rFonts w:ascii="Tahoma" w:hAnsi="Tahoma" w:cs="Tahoma"/>
          <w:b/>
          <w:sz w:val="21"/>
          <w:szCs w:val="21"/>
        </w:rPr>
        <w:t>Vállalkozó felelős műszaki vezetője (megajánlás szerint):</w:t>
      </w:r>
    </w:p>
    <w:p w14:paraId="0BA1A6AA"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Név:...............</w:t>
      </w:r>
    </w:p>
    <w:p w14:paraId="53838F50"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Jogosultsági száma:........</w:t>
      </w:r>
    </w:p>
    <w:p w14:paraId="791DDBCE"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Címe:........</w:t>
      </w:r>
    </w:p>
    <w:p w14:paraId="098675AF"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E-mail:..........</w:t>
      </w:r>
    </w:p>
    <w:p w14:paraId="065D7A31" w14:textId="77777777" w:rsidR="002466FB" w:rsidRPr="00FA2BDE" w:rsidRDefault="002466FB" w:rsidP="002466FB">
      <w:pPr>
        <w:tabs>
          <w:tab w:val="left" w:pos="3119"/>
        </w:tabs>
        <w:spacing w:after="0" w:line="276" w:lineRule="auto"/>
        <w:rPr>
          <w:rFonts w:ascii="Tahoma" w:hAnsi="Tahoma" w:cs="Tahoma"/>
          <w:sz w:val="21"/>
          <w:szCs w:val="21"/>
        </w:rPr>
      </w:pPr>
      <w:r w:rsidRPr="00FA2BDE">
        <w:rPr>
          <w:rFonts w:ascii="Tahoma" w:hAnsi="Tahoma" w:cs="Tahoma"/>
          <w:sz w:val="21"/>
          <w:szCs w:val="21"/>
        </w:rPr>
        <w:t>Telefon:.........</w:t>
      </w:r>
    </w:p>
    <w:p w14:paraId="4B256571" w14:textId="77777777" w:rsidR="002466FB" w:rsidRPr="00FA2BDE" w:rsidRDefault="002466FB" w:rsidP="002466FB">
      <w:pPr>
        <w:spacing w:after="0" w:line="276" w:lineRule="auto"/>
        <w:jc w:val="both"/>
        <w:rPr>
          <w:rFonts w:ascii="Tahoma" w:hAnsi="Tahoma" w:cs="Tahoma"/>
          <w:sz w:val="21"/>
          <w:szCs w:val="21"/>
        </w:rPr>
      </w:pPr>
      <w:r w:rsidRPr="00FA2BDE">
        <w:rPr>
          <w:rFonts w:ascii="Tahoma" w:hAnsi="Tahoma" w:cs="Tahoma"/>
          <w:sz w:val="21"/>
          <w:szCs w:val="21"/>
        </w:rPr>
        <w:t>Jognyilatkozattétel korlátozása, a korlátozás köre:...........</w:t>
      </w:r>
    </w:p>
    <w:p w14:paraId="2E47B3DB" w14:textId="77777777"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 xml:space="preserve">Szerződő felek jelen szerződés teljesítése során kötelesek együttműködni. </w:t>
      </w:r>
    </w:p>
    <w:p w14:paraId="0FCB987A" w14:textId="77777777"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14:paraId="10A5317A" w14:textId="7093D9E7"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 xml:space="preserve">Megrendelő képviselője jogosult a kivitelezés során bármikor a munka állását ellenőrizni, </w:t>
      </w:r>
    </w:p>
    <w:p w14:paraId="4188D463" w14:textId="77777777" w:rsidR="00E25E65"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 xml:space="preserve">Felek kifejezetten rögzítik, hogy a Vállalkozót nem mentesíti a hibás teljesítés jogkövetkezménye alól, ha a Megrendelő ellenőrzési kötelezettségét nem, vagy nem megfelelően </w:t>
      </w:r>
    </w:p>
    <w:p w14:paraId="2C67CECB" w14:textId="3948C0FE" w:rsidR="002466FB" w:rsidRPr="00FA2BDE" w:rsidRDefault="002466FB" w:rsidP="00226FD2">
      <w:pPr>
        <w:numPr>
          <w:ilvl w:val="0"/>
          <w:numId w:val="26"/>
        </w:numPr>
        <w:spacing w:after="0" w:line="276" w:lineRule="auto"/>
        <w:ind w:left="0"/>
        <w:jc w:val="both"/>
        <w:rPr>
          <w:rFonts w:ascii="Tahoma" w:hAnsi="Tahoma" w:cs="Tahoma"/>
          <w:sz w:val="21"/>
          <w:szCs w:val="21"/>
        </w:rPr>
      </w:pPr>
      <w:r w:rsidRPr="00FA2BDE">
        <w:rPr>
          <w:rFonts w:ascii="Tahoma" w:hAnsi="Tahoma" w:cs="Tahoma"/>
          <w:sz w:val="21"/>
          <w:szCs w:val="21"/>
        </w:rPr>
        <w:t>teljesítette.</w:t>
      </w:r>
    </w:p>
    <w:p w14:paraId="25B5AA93" w14:textId="50C74393" w:rsidR="002466FB" w:rsidRPr="00FA2BDE" w:rsidRDefault="002466FB" w:rsidP="002466FB">
      <w:pPr>
        <w:spacing w:after="0" w:line="276" w:lineRule="auto"/>
        <w:jc w:val="both"/>
        <w:rPr>
          <w:rFonts w:ascii="Tahoma" w:hAnsi="Tahoma" w:cs="Tahoma"/>
          <w:sz w:val="21"/>
          <w:szCs w:val="21"/>
        </w:rPr>
      </w:pPr>
    </w:p>
    <w:p w14:paraId="455D8904" w14:textId="77777777" w:rsidR="002466FB" w:rsidRPr="00FA2BDE" w:rsidRDefault="002466FB" w:rsidP="00226FD2">
      <w:pPr>
        <w:numPr>
          <w:ilvl w:val="0"/>
          <w:numId w:val="25"/>
        </w:numPr>
        <w:spacing w:after="0" w:line="276" w:lineRule="auto"/>
        <w:ind w:left="0" w:hanging="357"/>
        <w:jc w:val="center"/>
        <w:rPr>
          <w:rFonts w:ascii="Tahoma" w:hAnsi="Tahoma" w:cs="Tahoma"/>
          <w:b/>
          <w:sz w:val="21"/>
          <w:szCs w:val="21"/>
        </w:rPr>
      </w:pPr>
      <w:r w:rsidRPr="00FA2BDE">
        <w:rPr>
          <w:rFonts w:ascii="Tahoma" w:hAnsi="Tahoma" w:cs="Tahoma"/>
          <w:b/>
          <w:sz w:val="21"/>
          <w:szCs w:val="21"/>
        </w:rPr>
        <w:t>A szerződés megszűnése, megszűntetése és kapcsolódó szabályok</w:t>
      </w:r>
    </w:p>
    <w:p w14:paraId="305E4076" w14:textId="77777777" w:rsidR="002466FB" w:rsidRPr="00FA2BDE" w:rsidRDefault="002466FB" w:rsidP="002466FB">
      <w:pPr>
        <w:spacing w:after="0" w:line="276" w:lineRule="auto"/>
        <w:rPr>
          <w:rFonts w:ascii="Tahoma" w:hAnsi="Tahoma" w:cs="Tahoma"/>
          <w:b/>
          <w:sz w:val="21"/>
          <w:szCs w:val="21"/>
        </w:rPr>
      </w:pPr>
    </w:p>
    <w:p w14:paraId="2ADBB8D3" w14:textId="77777777" w:rsidR="002466FB" w:rsidRPr="00FA2BDE" w:rsidRDefault="002466FB" w:rsidP="00226FD2">
      <w:pPr>
        <w:numPr>
          <w:ilvl w:val="0"/>
          <w:numId w:val="29"/>
        </w:numPr>
        <w:spacing w:after="0" w:line="276" w:lineRule="auto"/>
        <w:ind w:left="0"/>
        <w:jc w:val="both"/>
        <w:rPr>
          <w:rFonts w:ascii="Tahoma" w:hAnsi="Tahoma" w:cs="Tahoma"/>
          <w:sz w:val="21"/>
          <w:szCs w:val="21"/>
        </w:rPr>
      </w:pPr>
      <w:r w:rsidRPr="00FA2BDE">
        <w:rPr>
          <w:rFonts w:ascii="Tahoma" w:hAnsi="Tahoma" w:cs="Tahoma"/>
          <w:sz w:val="21"/>
          <w:szCs w:val="21"/>
        </w:rPr>
        <w:t>A szerződés teljesítés előtti megszűntetésére a Ptk. kivitelezési szerződésre vonatkozó szabályai irányadók az alábbiak figyelembevételével:</w:t>
      </w:r>
    </w:p>
    <w:p w14:paraId="4A4E34D8" w14:textId="2968DBD4" w:rsidR="002466FB" w:rsidRPr="00FA2BDE" w:rsidRDefault="002466FB" w:rsidP="00226FD2">
      <w:pPr>
        <w:numPr>
          <w:ilvl w:val="0"/>
          <w:numId w:val="29"/>
        </w:numPr>
        <w:spacing w:after="0" w:line="276" w:lineRule="auto"/>
        <w:ind w:left="0"/>
        <w:jc w:val="both"/>
        <w:rPr>
          <w:rFonts w:ascii="Tahoma" w:hAnsi="Tahoma" w:cs="Tahoma"/>
          <w:sz w:val="21"/>
          <w:szCs w:val="21"/>
        </w:rPr>
      </w:pPr>
      <w:r w:rsidRPr="00FA2BDE">
        <w:rPr>
          <w:rFonts w:ascii="Tahoma" w:hAnsi="Tahoma" w:cs="Tahoma"/>
          <w:sz w:val="21"/>
          <w:szCs w:val="21"/>
        </w:rPr>
        <w:t>A sérelmet szenvedett fél jogosult elállni a szerződéstől, ill. azt felmondani másik fél szerződésszegése esetén, ha nem áll érdekében a teljesítés</w:t>
      </w:r>
      <w:r w:rsidR="00871F0E">
        <w:rPr>
          <w:rFonts w:ascii="Tahoma" w:hAnsi="Tahoma" w:cs="Tahoma"/>
          <w:sz w:val="21"/>
          <w:szCs w:val="21"/>
        </w:rPr>
        <w:t>, vagy</w:t>
      </w:r>
      <w:r w:rsidRPr="00FA2BDE">
        <w:rPr>
          <w:rFonts w:ascii="Tahoma" w:hAnsi="Tahoma" w:cs="Tahoma"/>
          <w:sz w:val="21"/>
          <w:szCs w:val="21"/>
        </w:rPr>
        <w:t xml:space="preserve"> bármely magatartás vagy mulasztás tanúsítása az érdekmúlás bekövetkezését önmagában megalapozza.</w:t>
      </w:r>
    </w:p>
    <w:p w14:paraId="30BC0DC3" w14:textId="77777777" w:rsidR="002466FB" w:rsidRPr="00FA2BDE" w:rsidRDefault="002466FB" w:rsidP="00226FD2">
      <w:pPr>
        <w:numPr>
          <w:ilvl w:val="0"/>
          <w:numId w:val="29"/>
        </w:numPr>
        <w:spacing w:after="0" w:line="276" w:lineRule="auto"/>
        <w:ind w:left="0"/>
        <w:jc w:val="both"/>
        <w:rPr>
          <w:rFonts w:ascii="Tahoma" w:hAnsi="Tahoma" w:cs="Tahoma"/>
          <w:sz w:val="21"/>
          <w:szCs w:val="21"/>
        </w:rPr>
      </w:pPr>
      <w:r w:rsidRPr="00FA2BDE">
        <w:rPr>
          <w:rFonts w:ascii="Tahoma" w:hAnsi="Tahoma" w:cs="Tahoma"/>
          <w:sz w:val="21"/>
          <w:szCs w:val="21"/>
        </w:rPr>
        <w:t xml:space="preserve">A Vállalkozó jogosult jelen Szerződéstől való azonnali hatályú elállásra/felmondásra, ha Megrendelő – neki felróhatóan – </w:t>
      </w:r>
    </w:p>
    <w:p w14:paraId="3968C35D" w14:textId="77777777" w:rsidR="002466FB" w:rsidRPr="00FA2BDE" w:rsidRDefault="002466FB" w:rsidP="00226FD2">
      <w:pPr>
        <w:numPr>
          <w:ilvl w:val="1"/>
          <w:numId w:val="29"/>
        </w:numPr>
        <w:spacing w:after="0" w:line="276" w:lineRule="auto"/>
        <w:jc w:val="both"/>
        <w:rPr>
          <w:rFonts w:ascii="Tahoma" w:hAnsi="Tahoma" w:cs="Tahoma"/>
          <w:sz w:val="21"/>
          <w:szCs w:val="21"/>
        </w:rPr>
      </w:pPr>
      <w:r w:rsidRPr="00FA2BDE">
        <w:rPr>
          <w:rFonts w:ascii="Tahoma" w:hAnsi="Tahoma" w:cs="Tahoma"/>
          <w:sz w:val="21"/>
          <w:szCs w:val="21"/>
        </w:rPr>
        <w:t xml:space="preserve">a munkaterület átadási kötelezettségét a következményekre történő figyelmeztetés ellenére, a felszólítás átvételétől számítva is 15 napot meghaladóan elmulasztja. </w:t>
      </w:r>
    </w:p>
    <w:p w14:paraId="031B923E" w14:textId="77777777" w:rsidR="002466FB" w:rsidRPr="00FA2BDE" w:rsidRDefault="002466FB" w:rsidP="00226FD2">
      <w:pPr>
        <w:numPr>
          <w:ilvl w:val="1"/>
          <w:numId w:val="29"/>
        </w:numPr>
        <w:spacing w:after="0" w:line="276" w:lineRule="auto"/>
        <w:jc w:val="both"/>
        <w:rPr>
          <w:rFonts w:ascii="Tahoma" w:hAnsi="Tahoma" w:cs="Tahoma"/>
          <w:sz w:val="21"/>
          <w:szCs w:val="21"/>
        </w:rPr>
      </w:pPr>
      <w:r w:rsidRPr="00FA2BDE">
        <w:rPr>
          <w:rFonts w:ascii="Tahoma" w:hAnsi="Tahoma" w:cs="Tahoma"/>
          <w:sz w:val="21"/>
          <w:szCs w:val="21"/>
        </w:rPr>
        <w:t xml:space="preserve">a számlát – felszólítás ellenére – sem fizeti meg, vagy </w:t>
      </w:r>
    </w:p>
    <w:p w14:paraId="53C604A0" w14:textId="77777777" w:rsidR="002466FB" w:rsidRPr="00FA2BDE" w:rsidRDefault="002466FB" w:rsidP="00226FD2">
      <w:pPr>
        <w:numPr>
          <w:ilvl w:val="1"/>
          <w:numId w:val="29"/>
        </w:numPr>
        <w:spacing w:after="0" w:line="276" w:lineRule="auto"/>
        <w:jc w:val="both"/>
        <w:rPr>
          <w:rFonts w:ascii="Tahoma" w:hAnsi="Tahoma" w:cs="Tahoma"/>
          <w:sz w:val="21"/>
          <w:szCs w:val="21"/>
        </w:rPr>
      </w:pPr>
      <w:r w:rsidRPr="00FA2BDE">
        <w:rPr>
          <w:rFonts w:ascii="Tahoma" w:hAnsi="Tahoma" w:cs="Tahoma"/>
          <w:sz w:val="21"/>
          <w:szCs w:val="21"/>
        </w:rPr>
        <w:t>egyébként Vállalkozó tevékenységét lehetetlenné teszi.</w:t>
      </w:r>
    </w:p>
    <w:p w14:paraId="6EAC5F7E" w14:textId="77777777" w:rsidR="002466FB" w:rsidRPr="00FA2BDE" w:rsidRDefault="002466FB" w:rsidP="00226FD2">
      <w:pPr>
        <w:numPr>
          <w:ilvl w:val="0"/>
          <w:numId w:val="29"/>
        </w:numPr>
        <w:spacing w:after="0" w:line="276" w:lineRule="auto"/>
        <w:ind w:left="0"/>
        <w:jc w:val="both"/>
        <w:rPr>
          <w:rFonts w:ascii="Tahoma" w:hAnsi="Tahoma" w:cs="Tahoma"/>
          <w:sz w:val="21"/>
          <w:szCs w:val="21"/>
        </w:rPr>
      </w:pPr>
      <w:r w:rsidRPr="00FA2BDE">
        <w:rPr>
          <w:rFonts w:ascii="Tahoma" w:hAnsi="Tahoma" w:cs="Tahoma"/>
          <w:sz w:val="21"/>
          <w:szCs w:val="21"/>
        </w:rPr>
        <w:t>A szerződés bármely jogcímen történő megszűnése esetén a Vállalkozó a megszűnésig teljesített szolgáltatások ellenértékére jogosult.</w:t>
      </w:r>
    </w:p>
    <w:p w14:paraId="65D84ECC" w14:textId="77777777" w:rsidR="002466FB" w:rsidRPr="00FA2BDE" w:rsidRDefault="002466FB" w:rsidP="00226FD2">
      <w:pPr>
        <w:pStyle w:val="Listaszerbekezds"/>
        <w:numPr>
          <w:ilvl w:val="0"/>
          <w:numId w:val="29"/>
        </w:numPr>
        <w:spacing w:before="0" w:after="0" w:line="276" w:lineRule="auto"/>
        <w:ind w:left="0"/>
        <w:rPr>
          <w:rFonts w:ascii="Tahoma" w:hAnsi="Tahoma" w:cs="Tahoma"/>
          <w:color w:val="000000"/>
          <w:sz w:val="21"/>
          <w:szCs w:val="21"/>
        </w:rPr>
      </w:pPr>
      <w:r w:rsidRPr="00FA2BDE">
        <w:rPr>
          <w:rFonts w:ascii="Tahoma" w:hAnsi="Tahoma" w:cs="Tahoma"/>
          <w:color w:val="000000"/>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3653C2D9" w14:textId="77777777" w:rsidR="002466FB" w:rsidRPr="00FA2BDE" w:rsidRDefault="002466FB" w:rsidP="00226FD2">
      <w:pPr>
        <w:numPr>
          <w:ilvl w:val="0"/>
          <w:numId w:val="29"/>
        </w:numPr>
        <w:spacing w:after="0" w:line="276" w:lineRule="auto"/>
        <w:ind w:left="0"/>
        <w:jc w:val="both"/>
        <w:rPr>
          <w:rFonts w:ascii="Tahoma" w:hAnsi="Tahoma" w:cs="Tahoma"/>
          <w:sz w:val="21"/>
          <w:szCs w:val="21"/>
        </w:rPr>
      </w:pPr>
      <w:r w:rsidRPr="00FA2BDE">
        <w:rPr>
          <w:rFonts w:ascii="Tahoma" w:hAnsi="Tahoma" w:cs="Tahoma"/>
          <w:sz w:val="21"/>
          <w:szCs w:val="21"/>
        </w:rPr>
        <w:t>Megrendelő a szerződést felmondhatja, ha:</w:t>
      </w:r>
    </w:p>
    <w:p w14:paraId="4666D766" w14:textId="77777777" w:rsidR="002466FB" w:rsidRPr="00FA2BDE" w:rsidRDefault="002466FB" w:rsidP="00226FD2">
      <w:pPr>
        <w:numPr>
          <w:ilvl w:val="1"/>
          <w:numId w:val="29"/>
        </w:numPr>
        <w:spacing w:after="0" w:line="276" w:lineRule="auto"/>
        <w:jc w:val="both"/>
        <w:rPr>
          <w:rFonts w:ascii="Tahoma" w:hAnsi="Tahoma" w:cs="Tahoma"/>
          <w:sz w:val="21"/>
          <w:szCs w:val="21"/>
        </w:rPr>
      </w:pPr>
      <w:r w:rsidRPr="00FA2BDE">
        <w:rPr>
          <w:rFonts w:ascii="Tahoma" w:hAnsi="Tahoma" w:cs="Tahoma"/>
          <w:sz w:val="21"/>
          <w:szCs w:val="21"/>
        </w:rPr>
        <w:t xml:space="preserve"> feltétlenül szükséges a szerződés olyan lényeges módosítása, amely esetében a Kbt. 141. § alapján új közbeszerzési eljárást kell lefolytatni;</w:t>
      </w:r>
    </w:p>
    <w:p w14:paraId="7262325A" w14:textId="77777777" w:rsidR="002466FB" w:rsidRPr="00FA2BDE" w:rsidRDefault="002466FB" w:rsidP="00226FD2">
      <w:pPr>
        <w:numPr>
          <w:ilvl w:val="1"/>
          <w:numId w:val="29"/>
        </w:numPr>
        <w:spacing w:after="0" w:line="276" w:lineRule="auto"/>
        <w:jc w:val="both"/>
        <w:rPr>
          <w:rFonts w:ascii="Tahoma" w:hAnsi="Tahoma" w:cs="Tahoma"/>
          <w:sz w:val="21"/>
          <w:szCs w:val="21"/>
        </w:rPr>
      </w:pPr>
      <w:r w:rsidRPr="00FA2BDE">
        <w:rPr>
          <w:rFonts w:ascii="Tahoma" w:hAnsi="Tahoma" w:cs="Tahoma"/>
          <w:sz w:val="21"/>
          <w:szCs w:val="21"/>
        </w:rPr>
        <w:t xml:space="preserve"> Vállalkozó nem biztosítja a Kbt. 138. §-ban foglaltak betartását, vagy az Vállalkozó személyében érvényesen olyan jogutódlás következett be, amely nem felel meg a Kbt. 139. §-ban foglaltaknak; vagy</w:t>
      </w:r>
    </w:p>
    <w:p w14:paraId="3C329FC8" w14:textId="77777777" w:rsidR="002466FB" w:rsidRPr="00FA2BDE" w:rsidRDefault="002466FB" w:rsidP="00226FD2">
      <w:pPr>
        <w:numPr>
          <w:ilvl w:val="1"/>
          <w:numId w:val="29"/>
        </w:numPr>
        <w:spacing w:after="0" w:line="276" w:lineRule="auto"/>
        <w:jc w:val="both"/>
        <w:rPr>
          <w:rFonts w:ascii="Tahoma" w:hAnsi="Tahoma" w:cs="Tahoma"/>
          <w:sz w:val="21"/>
          <w:szCs w:val="21"/>
        </w:rPr>
      </w:pPr>
      <w:r w:rsidRPr="00FA2BDE">
        <w:rPr>
          <w:rFonts w:ascii="Tahoma"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D288382" w14:textId="77777777" w:rsidR="002466FB" w:rsidRPr="00FA2BDE" w:rsidRDefault="002466FB" w:rsidP="00226FD2">
      <w:pPr>
        <w:numPr>
          <w:ilvl w:val="0"/>
          <w:numId w:val="29"/>
        </w:numPr>
        <w:spacing w:after="0" w:line="276" w:lineRule="auto"/>
        <w:ind w:left="0"/>
        <w:jc w:val="both"/>
        <w:rPr>
          <w:rFonts w:ascii="Tahoma" w:hAnsi="Tahoma" w:cs="Tahoma"/>
          <w:sz w:val="21"/>
          <w:szCs w:val="21"/>
        </w:rPr>
      </w:pPr>
      <w:r w:rsidRPr="00FA2BDE">
        <w:rPr>
          <w:rFonts w:ascii="Tahoma" w:hAnsi="Tahoma" w:cs="Tahoma"/>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164A19DA" w14:textId="77777777" w:rsidR="002466FB" w:rsidRPr="00FA2BDE" w:rsidRDefault="002466FB" w:rsidP="002466FB">
      <w:pPr>
        <w:spacing w:after="0" w:line="276" w:lineRule="auto"/>
        <w:jc w:val="both"/>
        <w:rPr>
          <w:rFonts w:ascii="Tahoma" w:hAnsi="Tahoma" w:cs="Tahoma"/>
          <w:sz w:val="21"/>
          <w:szCs w:val="21"/>
        </w:rPr>
      </w:pPr>
    </w:p>
    <w:p w14:paraId="33CE6AFB" w14:textId="77777777" w:rsidR="00086A59" w:rsidRPr="00FA2BDE" w:rsidRDefault="00086A59" w:rsidP="002466FB">
      <w:pPr>
        <w:spacing w:after="0" w:line="276" w:lineRule="auto"/>
        <w:jc w:val="both"/>
        <w:rPr>
          <w:rFonts w:ascii="Tahoma" w:hAnsi="Tahoma" w:cs="Tahoma"/>
          <w:sz w:val="21"/>
          <w:szCs w:val="21"/>
        </w:rPr>
      </w:pPr>
    </w:p>
    <w:p w14:paraId="10EAEE29" w14:textId="77777777" w:rsidR="002466FB" w:rsidRPr="00FA2BDE" w:rsidRDefault="002466FB" w:rsidP="00226FD2">
      <w:pPr>
        <w:numPr>
          <w:ilvl w:val="0"/>
          <w:numId w:val="25"/>
        </w:numPr>
        <w:spacing w:after="0" w:line="276" w:lineRule="auto"/>
        <w:ind w:left="0" w:hanging="357"/>
        <w:jc w:val="center"/>
        <w:rPr>
          <w:rFonts w:ascii="Tahoma" w:hAnsi="Tahoma" w:cs="Tahoma"/>
          <w:b/>
          <w:sz w:val="21"/>
          <w:szCs w:val="21"/>
        </w:rPr>
      </w:pPr>
      <w:r w:rsidRPr="00FA2BDE">
        <w:rPr>
          <w:rFonts w:ascii="Tahoma" w:hAnsi="Tahoma" w:cs="Tahoma"/>
          <w:b/>
          <w:sz w:val="21"/>
          <w:szCs w:val="21"/>
        </w:rPr>
        <w:t>Egyéb rendelkezések</w:t>
      </w:r>
    </w:p>
    <w:p w14:paraId="1FBF5F9B" w14:textId="77777777" w:rsidR="002466FB" w:rsidRPr="00FA2BDE" w:rsidRDefault="002466FB" w:rsidP="002466FB">
      <w:pPr>
        <w:spacing w:after="0" w:line="276" w:lineRule="auto"/>
        <w:jc w:val="both"/>
        <w:rPr>
          <w:rFonts w:ascii="Tahoma" w:hAnsi="Tahoma" w:cs="Tahoma"/>
          <w:sz w:val="21"/>
          <w:szCs w:val="21"/>
        </w:rPr>
      </w:pPr>
    </w:p>
    <w:p w14:paraId="67095B50" w14:textId="696303BC" w:rsidR="002466FB" w:rsidRPr="00FA2BDE" w:rsidRDefault="002466FB" w:rsidP="00226FD2">
      <w:pPr>
        <w:numPr>
          <w:ilvl w:val="0"/>
          <w:numId w:val="31"/>
        </w:numPr>
        <w:spacing w:after="0" w:line="276" w:lineRule="auto"/>
        <w:ind w:left="0"/>
        <w:jc w:val="both"/>
        <w:rPr>
          <w:rFonts w:ascii="Tahoma" w:hAnsi="Tahoma" w:cs="Tahoma"/>
          <w:sz w:val="21"/>
          <w:szCs w:val="21"/>
        </w:rPr>
      </w:pPr>
      <w:r w:rsidRPr="00FA2BDE">
        <w:rPr>
          <w:rFonts w:ascii="Tahoma" w:hAnsi="Tahoma" w:cs="Tahoma"/>
          <w:sz w:val="21"/>
          <w:szCs w:val="21"/>
        </w:rPr>
        <w:t>E szerződésben nem szabályozott kérdésekben a Kbt., továbbá a Kbt. által engedett körben a Ptk. és a kapcsolódó jogszabályok vonatkozó rendelkezései az irányadók.</w:t>
      </w:r>
    </w:p>
    <w:p w14:paraId="6D010A17" w14:textId="16932994" w:rsidR="002466FB" w:rsidRPr="00FA2BDE" w:rsidRDefault="002466FB" w:rsidP="00226FD2">
      <w:pPr>
        <w:numPr>
          <w:ilvl w:val="0"/>
          <w:numId w:val="31"/>
        </w:numPr>
        <w:spacing w:after="0" w:line="276" w:lineRule="auto"/>
        <w:ind w:left="0"/>
        <w:jc w:val="both"/>
        <w:rPr>
          <w:rFonts w:ascii="Tahoma" w:hAnsi="Tahoma" w:cs="Tahoma"/>
          <w:sz w:val="21"/>
          <w:szCs w:val="21"/>
        </w:rPr>
      </w:pPr>
      <w:r w:rsidRPr="00FA2BDE">
        <w:rPr>
          <w:rFonts w:ascii="Tahoma" w:hAnsi="Tahoma" w:cs="Tahoma"/>
          <w:sz w:val="21"/>
          <w:szCs w:val="21"/>
        </w:rPr>
        <w:t>Felek rögzítik, hogy vis maior esetben a szerződést bármely fél felmondhatja, Vis maior esetén az erről tudomást szerző fél haladéktalanul köteles a másik felet értesíteni, melynek elmaradásából, vagy nem megfelelő teljesítéséből eredő károkért felelős.</w:t>
      </w:r>
    </w:p>
    <w:p w14:paraId="5BED0220" w14:textId="77777777" w:rsidR="002466FB" w:rsidRPr="00FA2BDE" w:rsidRDefault="002466FB" w:rsidP="00226FD2">
      <w:pPr>
        <w:numPr>
          <w:ilvl w:val="0"/>
          <w:numId w:val="31"/>
        </w:numPr>
        <w:spacing w:after="0" w:line="276" w:lineRule="auto"/>
        <w:ind w:left="0"/>
        <w:jc w:val="both"/>
        <w:rPr>
          <w:rFonts w:ascii="Tahoma" w:hAnsi="Tahoma" w:cs="Tahoma"/>
          <w:sz w:val="21"/>
          <w:szCs w:val="21"/>
        </w:rPr>
      </w:pPr>
      <w:r w:rsidRPr="00FA2BDE">
        <w:rPr>
          <w:rFonts w:ascii="Tahoma" w:hAnsi="Tahoma" w:cs="Tahoma"/>
          <w:sz w:val="21"/>
          <w:szCs w:val="21"/>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2E776383" w14:textId="77777777" w:rsidR="002466FB" w:rsidRPr="00FA2BDE" w:rsidRDefault="002466FB" w:rsidP="00226FD2">
      <w:pPr>
        <w:pStyle w:val="Listaszerbekezds"/>
        <w:numPr>
          <w:ilvl w:val="0"/>
          <w:numId w:val="31"/>
        </w:numPr>
        <w:spacing w:before="0" w:after="0" w:line="276" w:lineRule="auto"/>
        <w:ind w:left="0"/>
        <w:rPr>
          <w:rFonts w:ascii="Tahoma" w:hAnsi="Tahoma" w:cs="Tahoma"/>
          <w:sz w:val="21"/>
          <w:szCs w:val="21"/>
        </w:rPr>
      </w:pPr>
      <w:r w:rsidRPr="00FA2BDE">
        <w:rPr>
          <w:rFonts w:ascii="Tahoma" w:hAnsi="Tahoma" w:cs="Tahoma"/>
          <w:sz w:val="21"/>
          <w:szCs w:val="21"/>
        </w:rPr>
        <w:t>Felek a jogviták eldöntésére – hatáskörtől függően – kikötik a Megrendelő székhelye szerinti Járásbíróság/ Törvényszék kizárólagos illetékességét.</w:t>
      </w:r>
    </w:p>
    <w:p w14:paraId="353162EB" w14:textId="77777777" w:rsidR="002466FB" w:rsidRPr="00FA2BDE" w:rsidRDefault="002466FB" w:rsidP="00226FD2">
      <w:pPr>
        <w:numPr>
          <w:ilvl w:val="0"/>
          <w:numId w:val="31"/>
        </w:numPr>
        <w:spacing w:after="0" w:line="276" w:lineRule="auto"/>
        <w:ind w:left="0"/>
        <w:jc w:val="both"/>
        <w:rPr>
          <w:rFonts w:ascii="Tahoma" w:hAnsi="Tahoma" w:cs="Tahoma"/>
          <w:sz w:val="21"/>
          <w:szCs w:val="21"/>
        </w:rPr>
      </w:pPr>
      <w:r w:rsidRPr="00FA2BDE">
        <w:rPr>
          <w:rFonts w:ascii="Tahoma"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42ACB267" w14:textId="77777777" w:rsidR="002466FB" w:rsidRPr="00FA2BDE" w:rsidRDefault="002466FB" w:rsidP="00226FD2">
      <w:pPr>
        <w:numPr>
          <w:ilvl w:val="1"/>
          <w:numId w:val="31"/>
        </w:numPr>
        <w:tabs>
          <w:tab w:val="num" w:pos="2290"/>
        </w:tabs>
        <w:spacing w:after="0" w:line="276" w:lineRule="auto"/>
        <w:ind w:left="1068"/>
        <w:jc w:val="both"/>
        <w:rPr>
          <w:rFonts w:ascii="Tahoma" w:hAnsi="Tahoma" w:cs="Tahoma"/>
          <w:sz w:val="21"/>
          <w:szCs w:val="21"/>
        </w:rPr>
      </w:pPr>
      <w:r w:rsidRPr="00FA2BDE">
        <w:rPr>
          <w:rFonts w:ascii="Tahoma" w:hAnsi="Tahoma" w:cs="Tahoma"/>
          <w:sz w:val="21"/>
          <w:szCs w:val="21"/>
        </w:rPr>
        <w:t>felek közhiteles nyilvántartásban foglalt adatainak módosulása esetén a nyilvántartásba bejegyzés napjával,</w:t>
      </w:r>
    </w:p>
    <w:p w14:paraId="7644FBDF" w14:textId="77777777" w:rsidR="002466FB" w:rsidRPr="00FA2BDE" w:rsidRDefault="002466FB" w:rsidP="00226FD2">
      <w:pPr>
        <w:numPr>
          <w:ilvl w:val="1"/>
          <w:numId w:val="31"/>
        </w:numPr>
        <w:tabs>
          <w:tab w:val="num" w:pos="2290"/>
        </w:tabs>
        <w:spacing w:after="0" w:line="276" w:lineRule="auto"/>
        <w:ind w:left="1068"/>
        <w:jc w:val="both"/>
        <w:rPr>
          <w:rFonts w:ascii="Tahoma" w:hAnsi="Tahoma" w:cs="Tahoma"/>
          <w:sz w:val="21"/>
          <w:szCs w:val="21"/>
        </w:rPr>
      </w:pPr>
      <w:r w:rsidRPr="00FA2BDE">
        <w:rPr>
          <w:rFonts w:ascii="Tahoma" w:hAnsi="Tahoma" w:cs="Tahoma"/>
          <w:sz w:val="21"/>
          <w:szCs w:val="21"/>
        </w:rPr>
        <w:t>felek kapcsolattartóira, teljesítésigazoló személyére vonatkozó adatok módosulása esetén a másik félhez tett közlés kézhezvételének napjával,</w:t>
      </w:r>
    </w:p>
    <w:p w14:paraId="4F7F8DC6" w14:textId="77777777" w:rsidR="002466FB" w:rsidRPr="00FA2BDE" w:rsidRDefault="002466FB" w:rsidP="002466FB">
      <w:pPr>
        <w:pStyle w:val="Listaszerbekezds"/>
        <w:spacing w:before="0" w:after="0" w:line="276" w:lineRule="auto"/>
        <w:ind w:left="1068"/>
        <w:rPr>
          <w:rFonts w:ascii="Tahoma" w:hAnsi="Tahoma" w:cs="Tahoma"/>
          <w:sz w:val="21"/>
          <w:szCs w:val="21"/>
        </w:rPr>
      </w:pPr>
      <w:r w:rsidRPr="00FA2BDE">
        <w:rPr>
          <w:rFonts w:ascii="Tahoma" w:hAnsi="Tahoma" w:cs="Tahoma"/>
          <w:sz w:val="21"/>
          <w:szCs w:val="21"/>
        </w:rPr>
        <w:t>amennyiben a Kbt. ezt nem zárja ki.</w:t>
      </w:r>
    </w:p>
    <w:p w14:paraId="6B6ED731" w14:textId="77777777" w:rsidR="002466FB" w:rsidRPr="00FA2BDE" w:rsidRDefault="002466FB" w:rsidP="00226FD2">
      <w:pPr>
        <w:numPr>
          <w:ilvl w:val="0"/>
          <w:numId w:val="31"/>
        </w:numPr>
        <w:spacing w:after="0" w:line="276" w:lineRule="auto"/>
        <w:ind w:left="0"/>
        <w:jc w:val="both"/>
        <w:rPr>
          <w:rFonts w:ascii="Tahoma" w:hAnsi="Tahoma" w:cs="Tahoma"/>
          <w:sz w:val="21"/>
          <w:szCs w:val="21"/>
        </w:rPr>
      </w:pPr>
      <w:r w:rsidRPr="00FA2BDE">
        <w:rPr>
          <w:rFonts w:ascii="Tahoma" w:hAnsi="Tahoma" w:cs="Tahoma"/>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16427315" w14:textId="77777777" w:rsidR="002466FB" w:rsidRPr="00FA2BDE" w:rsidRDefault="002466FB" w:rsidP="00226FD2">
      <w:pPr>
        <w:pStyle w:val="Listaszerbekezds"/>
        <w:numPr>
          <w:ilvl w:val="0"/>
          <w:numId w:val="31"/>
        </w:numPr>
        <w:spacing w:before="0" w:after="0" w:line="276" w:lineRule="auto"/>
        <w:ind w:left="0"/>
        <w:rPr>
          <w:rFonts w:ascii="Tahoma" w:hAnsi="Tahoma" w:cs="Tahoma"/>
          <w:sz w:val="21"/>
          <w:szCs w:val="21"/>
        </w:rPr>
      </w:pPr>
      <w:r w:rsidRPr="00FA2BDE">
        <w:rPr>
          <w:rFonts w:ascii="Tahoma" w:hAnsi="Tahoma" w:cs="Tahoma"/>
          <w:sz w:val="21"/>
          <w:szCs w:val="21"/>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0E459EE9" w14:textId="77777777" w:rsidR="002466FB" w:rsidRPr="00FA2BDE" w:rsidRDefault="002466FB" w:rsidP="00226FD2">
      <w:pPr>
        <w:numPr>
          <w:ilvl w:val="0"/>
          <w:numId w:val="31"/>
        </w:numPr>
        <w:spacing w:after="0" w:line="276" w:lineRule="auto"/>
        <w:ind w:left="0"/>
        <w:jc w:val="both"/>
        <w:rPr>
          <w:rFonts w:ascii="Tahoma" w:hAnsi="Tahoma" w:cs="Tahoma"/>
          <w:sz w:val="21"/>
          <w:szCs w:val="21"/>
        </w:rPr>
      </w:pPr>
      <w:r w:rsidRPr="00FA2BDE">
        <w:rPr>
          <w:rFonts w:ascii="Tahoma" w:hAnsi="Tahoma" w:cs="Tahoma"/>
          <w:sz w:val="21"/>
          <w:szCs w:val="21"/>
        </w:rPr>
        <w:t xml:space="preserve">Jelen szerződés </w:t>
      </w:r>
      <w:r w:rsidR="00704F08" w:rsidRPr="00FA2BDE">
        <w:rPr>
          <w:rFonts w:ascii="Tahoma" w:hAnsi="Tahoma" w:cs="Tahoma"/>
          <w:sz w:val="21"/>
          <w:szCs w:val="21"/>
        </w:rPr>
        <w:t>6</w:t>
      </w:r>
      <w:r w:rsidRPr="00FA2BDE">
        <w:rPr>
          <w:rFonts w:ascii="Tahoma" w:hAnsi="Tahoma" w:cs="Tahoma"/>
          <w:sz w:val="21"/>
          <w:szCs w:val="21"/>
        </w:rPr>
        <w:t xml:space="preserve"> megegyező, eredeti példányban készült el, elválaszthatatlan részét képezi (Megrendelő példányához kapcsolva) a közbeszerzési eljárás iratanyaga. A szerződés a mindkét fél aláírásra és kötelezettségvállalásra jogosult vezető tisztségviselőjének (Vállalkozónál cégszerű) aláírása esetén érvényes.</w:t>
      </w:r>
    </w:p>
    <w:p w14:paraId="1FEDFF8D" w14:textId="77777777" w:rsidR="002466FB" w:rsidRPr="00FA2BDE" w:rsidRDefault="002466FB" w:rsidP="00226FD2">
      <w:pPr>
        <w:numPr>
          <w:ilvl w:val="0"/>
          <w:numId w:val="31"/>
        </w:numPr>
        <w:spacing w:after="0" w:line="276" w:lineRule="auto"/>
        <w:ind w:left="0"/>
        <w:jc w:val="both"/>
        <w:rPr>
          <w:rFonts w:ascii="Tahoma" w:hAnsi="Tahoma" w:cs="Tahoma"/>
          <w:sz w:val="21"/>
          <w:szCs w:val="21"/>
        </w:rPr>
      </w:pPr>
      <w:r w:rsidRPr="00FA2BDE">
        <w:rPr>
          <w:rFonts w:ascii="Tahoma" w:hAnsi="Tahoma" w:cs="Tahoma"/>
          <w:sz w:val="21"/>
          <w:szCs w:val="21"/>
        </w:rPr>
        <w:t>Jelen szerződés elválaszthatatlan melléklete – Megrendelő iratanyagához csatolva - a közbeszerzési eljárás iratanyaga.</w:t>
      </w:r>
    </w:p>
    <w:p w14:paraId="087192D3" w14:textId="77777777" w:rsidR="002466FB" w:rsidRPr="00FA2BDE" w:rsidRDefault="002466FB" w:rsidP="00226FD2">
      <w:pPr>
        <w:numPr>
          <w:ilvl w:val="0"/>
          <w:numId w:val="31"/>
        </w:numPr>
        <w:spacing w:after="0" w:line="276" w:lineRule="auto"/>
        <w:ind w:left="0"/>
        <w:jc w:val="both"/>
        <w:rPr>
          <w:rFonts w:ascii="Tahoma" w:hAnsi="Tahoma" w:cs="Tahoma"/>
          <w:sz w:val="21"/>
          <w:szCs w:val="21"/>
        </w:rPr>
      </w:pPr>
      <w:r w:rsidRPr="00FA2BDE">
        <w:rPr>
          <w:rFonts w:ascii="Tahoma" w:hAnsi="Tahoma" w:cs="Tahoma"/>
          <w:sz w:val="21"/>
          <w:szCs w:val="21"/>
        </w:rPr>
        <w:t>Jelen szerződés hatálybalépésének napja az aláírás napja.</w:t>
      </w:r>
    </w:p>
    <w:p w14:paraId="081A70E3" w14:textId="77777777" w:rsidR="002466FB" w:rsidRPr="00FA2BDE" w:rsidRDefault="002466FB" w:rsidP="002466FB">
      <w:pPr>
        <w:spacing w:after="0" w:line="276" w:lineRule="auto"/>
        <w:jc w:val="both"/>
        <w:rPr>
          <w:rFonts w:ascii="Tahoma" w:hAnsi="Tahoma" w:cs="Tahoma"/>
          <w:sz w:val="21"/>
          <w:szCs w:val="21"/>
        </w:rPr>
      </w:pPr>
    </w:p>
    <w:p w14:paraId="79696BD5" w14:textId="77777777" w:rsidR="002466FB" w:rsidRPr="00FA2BDE" w:rsidRDefault="002466FB" w:rsidP="002466FB">
      <w:pPr>
        <w:spacing w:after="0" w:line="276" w:lineRule="auto"/>
        <w:jc w:val="both"/>
        <w:rPr>
          <w:rFonts w:ascii="Tahoma" w:hAnsi="Tahoma" w:cs="Tahoma"/>
          <w:sz w:val="21"/>
          <w:szCs w:val="21"/>
        </w:rPr>
      </w:pPr>
      <w:r w:rsidRPr="00FA2BDE">
        <w:rPr>
          <w:rFonts w:ascii="Tahoma" w:hAnsi="Tahoma" w:cs="Tahoma"/>
          <w:sz w:val="21"/>
          <w:szCs w:val="21"/>
        </w:rPr>
        <w:t>Felek a szerződést, mint akaratukkal mindenben megegyezőt, elolvasás és értelmezés után, helybenhagyólag aláírják.</w:t>
      </w:r>
    </w:p>
    <w:p w14:paraId="5C5AD37F" w14:textId="77777777" w:rsidR="002466FB" w:rsidRPr="00FA2BDE" w:rsidRDefault="002466FB" w:rsidP="002466FB">
      <w:pPr>
        <w:spacing w:after="0" w:line="360" w:lineRule="auto"/>
        <w:rPr>
          <w:rFonts w:ascii="Tahoma" w:hAnsi="Tahoma" w:cs="Tahoma"/>
          <w:sz w:val="21"/>
          <w:szCs w:val="21"/>
        </w:rPr>
      </w:pPr>
    </w:p>
    <w:p w14:paraId="23709890" w14:textId="703F2C53" w:rsidR="002466FB" w:rsidRPr="00FA2BDE" w:rsidRDefault="002466FB" w:rsidP="002466FB">
      <w:pPr>
        <w:spacing w:after="0" w:line="360" w:lineRule="auto"/>
        <w:rPr>
          <w:rFonts w:ascii="Tahoma" w:hAnsi="Tahoma" w:cs="Tahoma"/>
          <w:sz w:val="21"/>
          <w:szCs w:val="21"/>
        </w:rPr>
      </w:pPr>
      <w:r w:rsidRPr="00FA2BDE">
        <w:rPr>
          <w:rFonts w:ascii="Tahoma" w:hAnsi="Tahoma" w:cs="Tahoma"/>
          <w:sz w:val="21"/>
          <w:szCs w:val="21"/>
        </w:rPr>
        <w:t>Kelt: ………………………………………., 201</w:t>
      </w:r>
      <w:r w:rsidR="00080101">
        <w:rPr>
          <w:rFonts w:ascii="Tahoma" w:hAnsi="Tahoma" w:cs="Tahoma"/>
          <w:sz w:val="21"/>
          <w:szCs w:val="21"/>
        </w:rPr>
        <w:t>8</w:t>
      </w:r>
      <w:r w:rsidRPr="00FA2BDE">
        <w:rPr>
          <w:rFonts w:ascii="Tahoma" w:hAnsi="Tahoma" w:cs="Tahoma"/>
          <w:sz w:val="21"/>
          <w:szCs w:val="21"/>
        </w:rPr>
        <w:t>. …………………………………………………</w:t>
      </w:r>
    </w:p>
    <w:p w14:paraId="31999598" w14:textId="77777777" w:rsidR="002466FB" w:rsidRPr="00FA2BDE" w:rsidRDefault="002466FB" w:rsidP="002466FB">
      <w:pPr>
        <w:spacing w:after="0" w:line="360" w:lineRule="auto"/>
        <w:rPr>
          <w:rFonts w:ascii="Tahoma" w:hAnsi="Tahoma" w:cs="Tahoma"/>
          <w:sz w:val="21"/>
          <w:szCs w:val="21"/>
        </w:rPr>
      </w:pPr>
    </w:p>
    <w:p w14:paraId="6C0CB46B" w14:textId="77777777" w:rsidR="002466FB" w:rsidRPr="00FA2BDE" w:rsidRDefault="002466FB" w:rsidP="002466FB">
      <w:pPr>
        <w:spacing w:after="0" w:line="360" w:lineRule="auto"/>
        <w:rPr>
          <w:rFonts w:ascii="Tahoma" w:hAnsi="Tahoma" w:cs="Tahoma"/>
          <w:sz w:val="21"/>
          <w:szCs w:val="21"/>
        </w:rPr>
      </w:pPr>
    </w:p>
    <w:tbl>
      <w:tblPr>
        <w:tblW w:w="10146" w:type="dxa"/>
        <w:tblInd w:w="-34" w:type="dxa"/>
        <w:tblLook w:val="01E0" w:firstRow="1" w:lastRow="1" w:firstColumn="1" w:lastColumn="1" w:noHBand="0" w:noVBand="0"/>
      </w:tblPr>
      <w:tblGrid>
        <w:gridCol w:w="4403"/>
        <w:gridCol w:w="237"/>
        <w:gridCol w:w="5506"/>
      </w:tblGrid>
      <w:tr w:rsidR="002466FB" w:rsidRPr="00FA2BDE" w14:paraId="5BC88F99" w14:textId="77777777" w:rsidTr="002466FB">
        <w:trPr>
          <w:trHeight w:val="701"/>
        </w:trPr>
        <w:tc>
          <w:tcPr>
            <w:tcW w:w="4403" w:type="dxa"/>
          </w:tcPr>
          <w:p w14:paraId="3E7262A9" w14:textId="77777777" w:rsidR="002466FB" w:rsidRPr="00FA2BDE" w:rsidRDefault="002466FB" w:rsidP="002466FB">
            <w:pPr>
              <w:spacing w:after="0" w:line="360" w:lineRule="auto"/>
              <w:jc w:val="center"/>
              <w:rPr>
                <w:rFonts w:ascii="Tahoma" w:hAnsi="Tahoma" w:cs="Tahoma"/>
                <w:sz w:val="21"/>
                <w:szCs w:val="21"/>
              </w:rPr>
            </w:pPr>
            <w:r w:rsidRPr="00FA2BDE">
              <w:rPr>
                <w:rFonts w:ascii="Tahoma" w:hAnsi="Tahoma" w:cs="Tahoma"/>
                <w:sz w:val="21"/>
                <w:szCs w:val="21"/>
              </w:rPr>
              <w:t>…………………………………………….</w:t>
            </w:r>
          </w:p>
          <w:p w14:paraId="453FB58D" w14:textId="77777777" w:rsidR="002466FB" w:rsidRPr="00FA2BDE" w:rsidRDefault="002466FB" w:rsidP="002466FB">
            <w:pPr>
              <w:spacing w:after="0" w:line="360" w:lineRule="auto"/>
              <w:jc w:val="center"/>
              <w:rPr>
                <w:rFonts w:ascii="Tahoma" w:hAnsi="Tahoma" w:cs="Tahoma"/>
                <w:sz w:val="21"/>
                <w:szCs w:val="21"/>
              </w:rPr>
            </w:pPr>
            <w:r w:rsidRPr="00FA2BDE">
              <w:rPr>
                <w:rFonts w:ascii="Tahoma" w:hAnsi="Tahoma" w:cs="Tahoma"/>
                <w:sz w:val="21"/>
                <w:szCs w:val="21"/>
              </w:rPr>
              <w:t>Megrendelő</w:t>
            </w:r>
          </w:p>
        </w:tc>
        <w:tc>
          <w:tcPr>
            <w:tcW w:w="237" w:type="dxa"/>
          </w:tcPr>
          <w:p w14:paraId="3824B8FE" w14:textId="77777777" w:rsidR="002466FB" w:rsidRPr="00FA2BDE" w:rsidRDefault="002466FB" w:rsidP="002466FB">
            <w:pPr>
              <w:spacing w:after="0" w:line="360" w:lineRule="auto"/>
              <w:jc w:val="center"/>
              <w:rPr>
                <w:rFonts w:ascii="Tahoma" w:hAnsi="Tahoma" w:cs="Tahoma"/>
                <w:sz w:val="21"/>
                <w:szCs w:val="21"/>
              </w:rPr>
            </w:pPr>
          </w:p>
        </w:tc>
        <w:tc>
          <w:tcPr>
            <w:tcW w:w="5506" w:type="dxa"/>
          </w:tcPr>
          <w:p w14:paraId="73D9A8C9" w14:textId="77777777" w:rsidR="002466FB" w:rsidRPr="00FA2BDE" w:rsidRDefault="002466FB" w:rsidP="002466FB">
            <w:pPr>
              <w:spacing w:after="0" w:line="360" w:lineRule="auto"/>
              <w:jc w:val="center"/>
              <w:rPr>
                <w:rFonts w:ascii="Tahoma" w:hAnsi="Tahoma" w:cs="Tahoma"/>
                <w:sz w:val="21"/>
                <w:szCs w:val="21"/>
              </w:rPr>
            </w:pPr>
            <w:r w:rsidRPr="00FA2BDE">
              <w:rPr>
                <w:rFonts w:ascii="Tahoma" w:hAnsi="Tahoma" w:cs="Tahoma"/>
                <w:sz w:val="21"/>
                <w:szCs w:val="21"/>
              </w:rPr>
              <w:t>…………………………………………….</w:t>
            </w:r>
          </w:p>
          <w:p w14:paraId="002D0FEC" w14:textId="77777777" w:rsidR="002466FB" w:rsidRPr="00FA2BDE" w:rsidRDefault="002466FB" w:rsidP="002466FB">
            <w:pPr>
              <w:spacing w:after="0" w:line="360" w:lineRule="auto"/>
              <w:jc w:val="center"/>
              <w:rPr>
                <w:rFonts w:ascii="Tahoma" w:hAnsi="Tahoma" w:cs="Tahoma"/>
                <w:sz w:val="21"/>
                <w:szCs w:val="21"/>
              </w:rPr>
            </w:pPr>
            <w:r w:rsidRPr="00FA2BDE">
              <w:rPr>
                <w:rFonts w:ascii="Tahoma" w:hAnsi="Tahoma" w:cs="Tahoma"/>
                <w:sz w:val="21"/>
                <w:szCs w:val="21"/>
              </w:rPr>
              <w:t>Vállalkozó</w:t>
            </w:r>
          </w:p>
        </w:tc>
      </w:tr>
    </w:tbl>
    <w:p w14:paraId="3839C9A2" w14:textId="77777777" w:rsidR="002466FB" w:rsidRPr="00FA2BDE" w:rsidRDefault="002466FB" w:rsidP="002466FB">
      <w:pPr>
        <w:spacing w:after="0" w:line="360" w:lineRule="auto"/>
        <w:rPr>
          <w:rFonts w:ascii="Tahoma" w:hAnsi="Tahoma" w:cs="Tahoma"/>
          <w:sz w:val="21"/>
          <w:szCs w:val="21"/>
        </w:rPr>
      </w:pPr>
    </w:p>
    <w:p w14:paraId="1BF9270B" w14:textId="77777777" w:rsidR="005151AE" w:rsidRPr="00FA2BDE" w:rsidRDefault="002466FB" w:rsidP="007F6F53">
      <w:pPr>
        <w:spacing w:after="0" w:line="360" w:lineRule="auto"/>
        <w:rPr>
          <w:rFonts w:ascii="Tahoma" w:hAnsi="Tahoma" w:cs="Tahoma"/>
          <w:sz w:val="21"/>
          <w:szCs w:val="21"/>
        </w:rPr>
      </w:pPr>
      <w:r w:rsidRPr="00FA2BDE">
        <w:rPr>
          <w:rFonts w:ascii="Tahoma" w:hAnsi="Tahoma" w:cs="Tahoma"/>
          <w:sz w:val="21"/>
          <w:szCs w:val="21"/>
        </w:rPr>
        <w:t>Pénzügyi ellenjegyzés:</w:t>
      </w:r>
    </w:p>
    <w:p w14:paraId="405B86A5" w14:textId="77777777" w:rsidR="0098077A" w:rsidRPr="00FA2BDE" w:rsidRDefault="0098077A" w:rsidP="007F6F53">
      <w:pPr>
        <w:spacing w:after="0" w:line="360" w:lineRule="auto"/>
        <w:rPr>
          <w:rFonts w:ascii="Tahoma" w:hAnsi="Tahoma" w:cs="Tahoma"/>
          <w:sz w:val="21"/>
          <w:szCs w:val="21"/>
        </w:rPr>
      </w:pPr>
    </w:p>
    <w:p w14:paraId="1E320950" w14:textId="01057F10" w:rsidR="00E33366" w:rsidRDefault="00E33366">
      <w:pPr>
        <w:spacing w:after="0" w:line="240" w:lineRule="auto"/>
        <w:rPr>
          <w:rFonts w:ascii="Tahoma" w:hAnsi="Tahoma" w:cs="Tahoma"/>
          <w:sz w:val="21"/>
          <w:szCs w:val="21"/>
        </w:rPr>
      </w:pPr>
      <w:r>
        <w:rPr>
          <w:rFonts w:ascii="Tahoma" w:hAnsi="Tahoma" w:cs="Tahoma"/>
          <w:sz w:val="21"/>
          <w:szCs w:val="21"/>
        </w:rPr>
        <w:br w:type="page"/>
      </w:r>
    </w:p>
    <w:p w14:paraId="7E4F1115"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FA2BDE">
        <w:rPr>
          <w:rFonts w:ascii="Tahoma" w:hAnsi="Tahoma" w:cs="Tahoma"/>
          <w:b/>
          <w:caps/>
          <w:sz w:val="21"/>
          <w:szCs w:val="21"/>
        </w:rPr>
        <w:t xml:space="preserve">4. </w:t>
      </w:r>
      <w:r w:rsidRPr="00FA2BDE">
        <w:rPr>
          <w:rFonts w:ascii="Tahoma" w:hAnsi="Tahoma" w:cs="Tahoma"/>
          <w:b/>
          <w:sz w:val="21"/>
          <w:szCs w:val="21"/>
        </w:rPr>
        <w:t>KÖTET</w:t>
      </w:r>
    </w:p>
    <w:p w14:paraId="3A4F3CBA" w14:textId="77777777" w:rsidR="00C642E2" w:rsidRPr="00FA2BDE" w:rsidRDefault="00C642E2">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FA2BDE">
        <w:rPr>
          <w:rFonts w:ascii="Tahoma" w:hAnsi="Tahoma" w:cs="Tahoma"/>
          <w:b/>
          <w:sz w:val="21"/>
          <w:szCs w:val="21"/>
        </w:rPr>
        <w:t>AJÁNLOTT IGAZOLÁS- ÉS NYILATKOZATMINTÁK</w:t>
      </w:r>
    </w:p>
    <w:p w14:paraId="0CD98D35" w14:textId="77777777" w:rsidR="00C642E2" w:rsidRPr="00FA2BDE" w:rsidRDefault="00C642E2">
      <w:pPr>
        <w:spacing w:after="0" w:line="100" w:lineRule="atLeast"/>
        <w:jc w:val="both"/>
        <w:rPr>
          <w:rFonts w:ascii="Tahoma" w:hAnsi="Tahoma" w:cs="Tahoma"/>
          <w:sz w:val="21"/>
          <w:szCs w:val="21"/>
        </w:rPr>
      </w:pPr>
    </w:p>
    <w:p w14:paraId="110AD15F" w14:textId="77777777" w:rsidR="00BF1664" w:rsidRPr="00FA2BDE" w:rsidRDefault="00BF1664" w:rsidP="00BF1664">
      <w:pPr>
        <w:pStyle w:val="Listaszerbekezds1"/>
        <w:autoSpaceDE w:val="0"/>
        <w:spacing w:before="0" w:line="276" w:lineRule="auto"/>
        <w:ind w:left="0"/>
        <w:rPr>
          <w:rFonts w:ascii="Tahoma" w:hAnsi="Tahoma" w:cs="Tahoma"/>
          <w:i/>
          <w:sz w:val="21"/>
          <w:szCs w:val="21"/>
          <w:lang w:eastAsia="ar-SA"/>
        </w:rPr>
      </w:pPr>
      <w:r w:rsidRPr="00FA2BDE">
        <w:rPr>
          <w:rFonts w:ascii="Tahoma" w:hAnsi="Tahoma" w:cs="Tahoma"/>
          <w:i/>
          <w:sz w:val="21"/>
          <w:szCs w:val="21"/>
        </w:rPr>
        <w:t>A 424/2017. (XII. 19.) Korm. rendelet 10.§ (1) bekezdése érelmében</w:t>
      </w:r>
      <w:r w:rsidRPr="00FA2BDE">
        <w:rPr>
          <w:rFonts w:ascii="Tahoma" w:hAnsi="Tahoma" w:cs="Tahoma"/>
          <w:i/>
          <w:sz w:val="21"/>
          <w:szCs w:val="21"/>
          <w:lang w:eastAsia="ar-SA"/>
        </w:rPr>
        <w:t xml:space="preserve"> 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424/2017. (XII. 19.) Korm. rendelet 10.§ (4) bekezdésben foglalt eset kivételével - nem követelheti meg elektronikus aláírás alkalmazását.</w:t>
      </w:r>
    </w:p>
    <w:p w14:paraId="670ED5F1" w14:textId="77777777" w:rsidR="00BF1664" w:rsidRPr="00FA2BDE" w:rsidRDefault="00BF1664" w:rsidP="00BF1664">
      <w:pPr>
        <w:pStyle w:val="Listaszerbekezds1"/>
        <w:autoSpaceDE w:val="0"/>
        <w:spacing w:before="0" w:line="276" w:lineRule="auto"/>
        <w:ind w:left="0"/>
        <w:rPr>
          <w:rFonts w:ascii="Tahoma" w:hAnsi="Tahoma" w:cs="Tahoma"/>
          <w:i/>
          <w:sz w:val="21"/>
          <w:szCs w:val="21"/>
          <w:lang w:eastAsia="ar-SA"/>
        </w:rPr>
      </w:pPr>
      <w:r w:rsidRPr="00FA2BDE">
        <w:rPr>
          <w:rFonts w:ascii="Tahoma" w:hAnsi="Tahoma" w:cs="Tahoma"/>
          <w:i/>
          <w:sz w:val="21"/>
          <w:szCs w:val="21"/>
        </w:rPr>
        <w:t>A 424/2017. (XII. 19.) Korm. rendelet 10.§ (2) bekezdése érelmében</w:t>
      </w:r>
      <w:r w:rsidRPr="00FA2BDE">
        <w:rPr>
          <w:rFonts w:ascii="Tahoma" w:hAnsi="Tahoma" w:cs="Tahoma"/>
          <w:i/>
          <w:sz w:val="21"/>
          <w:szCs w:val="21"/>
          <w:lang w:eastAsia="ar-SA"/>
        </w:rPr>
        <w:t xml:space="preserve"> amennyiben valamely nyilatkozatminta az EKR-ben elektronikus űrlapként a nyilatkozat megtételének nyelvén rendelkezésre áll, a nyilatkozatot az elektronikus űrlap kitöltése útján kell az ajánlat részeként megtenni.</w:t>
      </w:r>
    </w:p>
    <w:p w14:paraId="3F3273BD" w14:textId="77777777" w:rsidR="00BF1664" w:rsidRPr="00FA2BDE" w:rsidRDefault="00BF1664" w:rsidP="00BF1664">
      <w:pPr>
        <w:pStyle w:val="Listaszerbekezds1"/>
        <w:autoSpaceDE w:val="0"/>
        <w:spacing w:before="0" w:line="276" w:lineRule="auto"/>
        <w:ind w:left="0"/>
        <w:rPr>
          <w:rFonts w:ascii="Tahoma" w:hAnsi="Tahoma" w:cs="Tahoma"/>
          <w:i/>
          <w:sz w:val="21"/>
          <w:szCs w:val="21"/>
          <w:lang w:eastAsia="ar-SA"/>
        </w:rPr>
      </w:pPr>
      <w:r w:rsidRPr="00FA2BDE">
        <w:rPr>
          <w:rFonts w:ascii="Tahoma" w:hAnsi="Tahoma" w:cs="Tahoma"/>
          <w:i/>
          <w:sz w:val="21"/>
          <w:szCs w:val="21"/>
        </w:rPr>
        <w:t>A 424/2017. (XII. 19.) Korm. rendelet 13.§ (1) bekezdése érelmében</w:t>
      </w:r>
      <w:r w:rsidRPr="00FA2BDE">
        <w:rPr>
          <w:rFonts w:ascii="Tahoma" w:hAnsi="Tahoma" w:cs="Tahoma"/>
          <w:i/>
          <w:sz w:val="21"/>
          <w:szCs w:val="21"/>
          <w:lang w:eastAsia="ar-SA"/>
        </w:rPr>
        <w:t xml:space="preserve"> 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0D8EF6CD" w14:textId="77777777" w:rsidR="00BF1664" w:rsidRPr="00FA2BDE" w:rsidRDefault="00BF1664" w:rsidP="00BF1664">
      <w:pPr>
        <w:pStyle w:val="Listaszerbekezds1"/>
        <w:autoSpaceDE w:val="0"/>
        <w:spacing w:before="0" w:line="276" w:lineRule="auto"/>
        <w:ind w:left="0"/>
        <w:rPr>
          <w:rFonts w:ascii="Tahoma" w:hAnsi="Tahoma" w:cs="Tahoma"/>
          <w:i/>
          <w:sz w:val="21"/>
          <w:szCs w:val="21"/>
          <w:lang w:eastAsia="ar-SA"/>
        </w:rPr>
      </w:pPr>
      <w:r w:rsidRPr="00FA2BDE">
        <w:rPr>
          <w:rFonts w:ascii="Tahoma" w:hAnsi="Tahoma" w:cs="Tahoma"/>
          <w:i/>
          <w:sz w:val="21"/>
          <w:szCs w:val="21"/>
        </w:rPr>
        <w:t>A 424/2017. (XII. 19.) Korm. rendelet 13.§ (2) bekezdése érelmében</w:t>
      </w:r>
      <w:r w:rsidRPr="00FA2BDE">
        <w:rPr>
          <w:rFonts w:ascii="Tahoma" w:hAnsi="Tahoma" w:cs="Tahoma"/>
          <w:i/>
          <w:sz w:val="21"/>
          <w:szCs w:val="21"/>
          <w:lang w:eastAsia="ar-S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409EC17B" w14:textId="77777777" w:rsidR="00BF1664" w:rsidRPr="00FA2BDE" w:rsidRDefault="00BF1664" w:rsidP="00BF1664">
      <w:pPr>
        <w:suppressAutoHyphens/>
        <w:spacing w:after="0"/>
        <w:jc w:val="both"/>
        <w:textAlignment w:val="baseline"/>
        <w:rPr>
          <w:rFonts w:ascii="Tahoma" w:hAnsi="Tahoma" w:cs="Tahoma"/>
          <w:i/>
          <w:sz w:val="21"/>
          <w:szCs w:val="21"/>
        </w:rPr>
      </w:pPr>
      <w:r w:rsidRPr="00FA2BDE">
        <w:rPr>
          <w:rFonts w:ascii="Tahoma" w:hAnsi="Tahoma" w:cs="Tahoma"/>
          <w:i/>
          <w:sz w:val="21"/>
          <w:szCs w:val="21"/>
        </w:rPr>
        <w:t>Ajánlattevőnek az alábbi nyilatkozatokat az EKR rendszerben létrehozott űrlapok kitöltésével köteles benyújtani:</w:t>
      </w:r>
    </w:p>
    <w:p w14:paraId="25716F91" w14:textId="77777777" w:rsidR="00BF1664" w:rsidRPr="0046772D" w:rsidRDefault="00BF1664" w:rsidP="006F08E6">
      <w:pPr>
        <w:pStyle w:val="Listaszerbekezds"/>
        <w:numPr>
          <w:ilvl w:val="1"/>
          <w:numId w:val="3"/>
        </w:numPr>
        <w:tabs>
          <w:tab w:val="clear" w:pos="0"/>
          <w:tab w:val="num" w:pos="-294"/>
        </w:tabs>
        <w:spacing w:after="0"/>
        <w:ind w:left="1353"/>
        <w:rPr>
          <w:rFonts w:ascii="Tahoma" w:hAnsi="Tahoma" w:cs="Tahoma"/>
          <w:i/>
          <w:color w:val="000000"/>
          <w:sz w:val="21"/>
          <w:szCs w:val="21"/>
        </w:rPr>
      </w:pPr>
      <w:r w:rsidRPr="0046772D">
        <w:rPr>
          <w:rFonts w:ascii="Tahoma" w:hAnsi="Tahoma" w:cs="Tahoma"/>
          <w:i/>
          <w:sz w:val="21"/>
          <w:szCs w:val="21"/>
        </w:rPr>
        <w:t>Felolvasólap</w:t>
      </w:r>
    </w:p>
    <w:p w14:paraId="5818E263" w14:textId="77777777" w:rsidR="00BF1664" w:rsidRPr="0046772D" w:rsidRDefault="00BF1664" w:rsidP="006F08E6">
      <w:pPr>
        <w:pStyle w:val="Listaszerbekezds"/>
        <w:numPr>
          <w:ilvl w:val="1"/>
          <w:numId w:val="3"/>
        </w:numPr>
        <w:tabs>
          <w:tab w:val="clear" w:pos="0"/>
          <w:tab w:val="num" w:pos="-294"/>
        </w:tabs>
        <w:spacing w:after="0"/>
        <w:ind w:left="1353"/>
        <w:rPr>
          <w:rFonts w:ascii="Tahoma" w:hAnsi="Tahoma" w:cs="Tahoma"/>
          <w:i/>
          <w:color w:val="000000"/>
          <w:sz w:val="21"/>
          <w:szCs w:val="21"/>
        </w:rPr>
      </w:pPr>
      <w:r w:rsidRPr="0046772D">
        <w:rPr>
          <w:rFonts w:ascii="Tahoma" w:hAnsi="Tahoma" w:cs="Tahoma"/>
          <w:i/>
          <w:color w:val="000000"/>
          <w:sz w:val="21"/>
          <w:szCs w:val="21"/>
        </w:rPr>
        <w:t>Nyilatkozat változásbejegyezés vonatkozásában</w:t>
      </w:r>
    </w:p>
    <w:p w14:paraId="4DB1D68B" w14:textId="77777777" w:rsidR="00BF1664" w:rsidRPr="0046772D" w:rsidRDefault="00BF1664" w:rsidP="00BF1664">
      <w:pPr>
        <w:spacing w:after="0"/>
        <w:ind w:left="426"/>
        <w:jc w:val="both"/>
        <w:rPr>
          <w:rFonts w:ascii="Tahoma" w:hAnsi="Tahoma" w:cs="Tahoma"/>
          <w:i/>
          <w:sz w:val="21"/>
          <w:szCs w:val="21"/>
        </w:rPr>
      </w:pPr>
    </w:p>
    <w:p w14:paraId="3A805F86" w14:textId="77777777" w:rsidR="00BF1664" w:rsidRPr="00FA2BDE" w:rsidRDefault="00BF1664" w:rsidP="00BF1664">
      <w:pPr>
        <w:spacing w:after="0" w:line="100" w:lineRule="atLeast"/>
        <w:jc w:val="both"/>
        <w:rPr>
          <w:rFonts w:ascii="Tahoma" w:hAnsi="Tahoma" w:cs="Tahoma"/>
          <w:b/>
          <w:sz w:val="21"/>
          <w:szCs w:val="21"/>
        </w:rPr>
      </w:pPr>
      <w:r w:rsidRPr="0046772D">
        <w:rPr>
          <w:rFonts w:ascii="Tahoma" w:hAnsi="Tahoma" w:cs="Tahoma"/>
          <w:i/>
          <w:sz w:val="21"/>
          <w:szCs w:val="21"/>
        </w:rPr>
        <w:t>Az ajánlatban benyújtandó egyéb</w:t>
      </w:r>
      <w:r w:rsidRPr="00FA2BDE">
        <w:rPr>
          <w:rFonts w:ascii="Tahoma" w:hAnsi="Tahoma" w:cs="Tahoma"/>
          <w:i/>
          <w:sz w:val="21"/>
          <w:szCs w:val="21"/>
        </w:rPr>
        <w:t xml:space="preserve"> nyilatkozatokkal kapcsolatban ajánlatkérő nyilatkozatmintákat bocsát ajánlattevők rendelkezésére, melyeket az EKR-ben, valamint jelen Útmutató szerinti formában szükséges benyújtania ajánlattevőnek.</w:t>
      </w:r>
    </w:p>
    <w:p w14:paraId="69DD6707" w14:textId="77777777" w:rsidR="00BF1664" w:rsidRPr="00FA2BDE" w:rsidRDefault="00BF1664" w:rsidP="00BF1664">
      <w:pPr>
        <w:spacing w:after="0" w:line="100" w:lineRule="atLeast"/>
        <w:rPr>
          <w:rFonts w:ascii="Tahoma" w:hAnsi="Tahoma" w:cs="Tahoma"/>
          <w:b/>
          <w:sz w:val="21"/>
          <w:szCs w:val="21"/>
        </w:rPr>
      </w:pPr>
    </w:p>
    <w:p w14:paraId="6DC65F17" w14:textId="5DADA960" w:rsidR="00003DB7" w:rsidRDefault="00003DB7">
      <w:pPr>
        <w:spacing w:after="0" w:line="240" w:lineRule="auto"/>
        <w:rPr>
          <w:rFonts w:ascii="Tahoma" w:hAnsi="Tahoma" w:cs="Tahoma"/>
          <w:b/>
          <w:sz w:val="21"/>
          <w:szCs w:val="21"/>
        </w:rPr>
      </w:pPr>
      <w:r>
        <w:rPr>
          <w:rFonts w:ascii="Tahoma" w:hAnsi="Tahoma" w:cs="Tahoma"/>
          <w:b/>
          <w:sz w:val="21"/>
          <w:szCs w:val="21"/>
        </w:rPr>
        <w:br w:type="page"/>
      </w:r>
    </w:p>
    <w:p w14:paraId="6E3AF69B" w14:textId="77777777" w:rsidR="00C642E2" w:rsidRPr="00FA2BDE" w:rsidRDefault="00C642E2">
      <w:pPr>
        <w:spacing w:after="0" w:line="100" w:lineRule="atLeast"/>
        <w:jc w:val="right"/>
        <w:rPr>
          <w:rFonts w:ascii="Tahoma" w:hAnsi="Tahoma" w:cs="Tahoma"/>
          <w:sz w:val="21"/>
          <w:szCs w:val="21"/>
        </w:rPr>
      </w:pPr>
      <w:r w:rsidRPr="00FA2BDE">
        <w:rPr>
          <w:rFonts w:ascii="Tahoma" w:hAnsi="Tahoma" w:cs="Tahoma"/>
          <w:b/>
          <w:sz w:val="21"/>
          <w:szCs w:val="21"/>
        </w:rPr>
        <w:t>1. számú melléklet</w:t>
      </w:r>
    </w:p>
    <w:p w14:paraId="67137EE2" w14:textId="77777777" w:rsidR="00C642E2" w:rsidRPr="00FA2BDE" w:rsidRDefault="00C642E2">
      <w:pPr>
        <w:spacing w:after="0" w:line="100" w:lineRule="atLeast"/>
        <w:jc w:val="both"/>
        <w:rPr>
          <w:rFonts w:ascii="Tahoma" w:hAnsi="Tahoma" w:cs="Tahoma"/>
          <w:sz w:val="21"/>
          <w:szCs w:val="21"/>
        </w:rPr>
      </w:pPr>
    </w:p>
    <w:p w14:paraId="71F79790" w14:textId="77777777" w:rsidR="00C642E2" w:rsidRPr="00FA2BDE" w:rsidRDefault="00C642E2">
      <w:pPr>
        <w:spacing w:after="0" w:line="100" w:lineRule="atLeast"/>
        <w:jc w:val="center"/>
        <w:rPr>
          <w:rFonts w:ascii="Tahoma" w:hAnsi="Tahoma" w:cs="Tahoma"/>
          <w:sz w:val="21"/>
          <w:szCs w:val="21"/>
        </w:rPr>
      </w:pPr>
      <w:r w:rsidRPr="00FA2BDE">
        <w:rPr>
          <w:rFonts w:ascii="Tahoma" w:hAnsi="Tahoma" w:cs="Tahoma"/>
          <w:b/>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C642E2" w:rsidRPr="00FA2BDE" w14:paraId="6BFD1EA7" w14:textId="77777777" w:rsidTr="00B3126E">
        <w:tc>
          <w:tcPr>
            <w:tcW w:w="8038" w:type="dxa"/>
            <w:tcBorders>
              <w:top w:val="single" w:sz="4" w:space="0" w:color="000000"/>
              <w:left w:val="single" w:sz="4" w:space="0" w:color="000000"/>
              <w:bottom w:val="single" w:sz="4" w:space="0" w:color="000000"/>
            </w:tcBorders>
            <w:shd w:val="clear" w:color="auto" w:fill="FFFFFF"/>
          </w:tcPr>
          <w:p w14:paraId="427E6BFE" w14:textId="77777777" w:rsidR="00C642E2" w:rsidRPr="00FA2BDE" w:rsidRDefault="00C642E2">
            <w:pPr>
              <w:pStyle w:val="llb"/>
              <w:snapToGrid w:val="0"/>
              <w:spacing w:before="60" w:after="60" w:line="100" w:lineRule="atLeast"/>
              <w:jc w:val="both"/>
              <w:rPr>
                <w:rFonts w:ascii="Tahoma" w:hAnsi="Tahoma" w:cs="Tahoma"/>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701D2B5" w14:textId="77777777" w:rsidR="00C642E2" w:rsidRPr="00FA2BDE" w:rsidRDefault="00C642E2">
            <w:pPr>
              <w:spacing w:before="60" w:after="60" w:line="100" w:lineRule="atLeast"/>
              <w:ind w:left="-33" w:right="74"/>
              <w:jc w:val="center"/>
              <w:rPr>
                <w:rFonts w:ascii="Tahoma" w:hAnsi="Tahoma" w:cs="Tahoma"/>
                <w:sz w:val="21"/>
                <w:szCs w:val="21"/>
              </w:rPr>
            </w:pPr>
            <w:r w:rsidRPr="00FA2BDE">
              <w:rPr>
                <w:rFonts w:ascii="Tahoma" w:hAnsi="Tahoma" w:cs="Tahoma"/>
                <w:sz w:val="21"/>
                <w:szCs w:val="21"/>
              </w:rPr>
              <w:t>Oldalszám</w:t>
            </w:r>
          </w:p>
        </w:tc>
      </w:tr>
      <w:tr w:rsidR="00C642E2" w:rsidRPr="00FA2BDE" w14:paraId="4B42B97A" w14:textId="77777777" w:rsidTr="00B3126E">
        <w:tc>
          <w:tcPr>
            <w:tcW w:w="8038" w:type="dxa"/>
            <w:tcBorders>
              <w:top w:val="single" w:sz="4" w:space="0" w:color="000000"/>
              <w:left w:val="single" w:sz="4" w:space="0" w:color="000000"/>
              <w:bottom w:val="single" w:sz="4" w:space="0" w:color="000000"/>
            </w:tcBorders>
            <w:shd w:val="clear" w:color="auto" w:fill="FFFFFF"/>
          </w:tcPr>
          <w:p w14:paraId="688DCFA5" w14:textId="77777777" w:rsidR="00C642E2" w:rsidRPr="00FA2BDE" w:rsidRDefault="00C642E2">
            <w:pPr>
              <w:spacing w:before="60" w:after="60"/>
              <w:rPr>
                <w:rFonts w:ascii="Tahoma" w:hAnsi="Tahoma" w:cs="Tahoma"/>
                <w:sz w:val="21"/>
                <w:szCs w:val="21"/>
              </w:rPr>
            </w:pPr>
            <w:r w:rsidRPr="00FA2BDE">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3EB33" w14:textId="77777777" w:rsidR="00C642E2" w:rsidRPr="00FA2BDE" w:rsidRDefault="00C642E2">
            <w:pPr>
              <w:snapToGrid w:val="0"/>
              <w:spacing w:before="60" w:after="60" w:line="100" w:lineRule="atLeast"/>
              <w:ind w:left="110" w:right="74"/>
              <w:jc w:val="center"/>
              <w:rPr>
                <w:rFonts w:ascii="Tahoma" w:hAnsi="Tahoma" w:cs="Tahoma"/>
                <w:sz w:val="21"/>
                <w:szCs w:val="21"/>
              </w:rPr>
            </w:pPr>
          </w:p>
        </w:tc>
      </w:tr>
      <w:tr w:rsidR="00C642E2" w:rsidRPr="00FA2BDE" w14:paraId="3C1CED50" w14:textId="77777777" w:rsidTr="00B3126E">
        <w:tc>
          <w:tcPr>
            <w:tcW w:w="8038" w:type="dxa"/>
            <w:tcBorders>
              <w:top w:val="single" w:sz="4" w:space="0" w:color="000000"/>
              <w:left w:val="single" w:sz="4" w:space="0" w:color="000000"/>
              <w:bottom w:val="single" w:sz="4" w:space="0" w:color="000000"/>
            </w:tcBorders>
            <w:shd w:val="clear" w:color="auto" w:fill="FFFFFF"/>
          </w:tcPr>
          <w:p w14:paraId="59D24EC4" w14:textId="77777777" w:rsidR="00C642E2" w:rsidRPr="00FA2BDE" w:rsidRDefault="00BF1664">
            <w:pPr>
              <w:spacing w:before="60" w:after="60" w:line="100" w:lineRule="atLeast"/>
              <w:jc w:val="both"/>
              <w:rPr>
                <w:rFonts w:ascii="Tahoma" w:hAnsi="Tahoma" w:cs="Tahoma"/>
                <w:sz w:val="21"/>
                <w:szCs w:val="21"/>
              </w:rPr>
            </w:pPr>
            <w:r w:rsidRPr="00FA2BDE">
              <w:rPr>
                <w:rFonts w:ascii="Tahoma" w:hAnsi="Tahoma" w:cs="Tahoma"/>
                <w:sz w:val="21"/>
                <w:szCs w:val="21"/>
              </w:rPr>
              <w:t>Felolvasólap a Kbt. 66. § (5) bekezdés alapján - EKR rendszerben létrehozott űrlap kitöltésével</w:t>
            </w:r>
            <w:r w:rsidR="00C642E2" w:rsidRPr="00FA2BDE">
              <w:rPr>
                <w:rFonts w:ascii="Tahoma" w:hAnsi="Tahoma" w:cs="Tahoma"/>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4A00C" w14:textId="77777777" w:rsidR="00C642E2" w:rsidRPr="00FA2BDE" w:rsidRDefault="00C642E2">
            <w:pPr>
              <w:snapToGrid w:val="0"/>
              <w:spacing w:before="60" w:after="60" w:line="100" w:lineRule="atLeast"/>
              <w:ind w:left="110" w:right="74"/>
              <w:jc w:val="center"/>
              <w:rPr>
                <w:rFonts w:ascii="Tahoma" w:hAnsi="Tahoma" w:cs="Tahoma"/>
                <w:sz w:val="21"/>
                <w:szCs w:val="21"/>
              </w:rPr>
            </w:pPr>
          </w:p>
        </w:tc>
      </w:tr>
      <w:tr w:rsidR="00C642E2" w:rsidRPr="00FA2BDE" w14:paraId="657FE654" w14:textId="77777777" w:rsidTr="00B3126E">
        <w:tc>
          <w:tcPr>
            <w:tcW w:w="8038" w:type="dxa"/>
            <w:tcBorders>
              <w:top w:val="single" w:sz="4" w:space="0" w:color="000000"/>
              <w:left w:val="single" w:sz="4" w:space="0" w:color="000000"/>
              <w:bottom w:val="single" w:sz="4" w:space="0" w:color="000000"/>
            </w:tcBorders>
            <w:shd w:val="clear" w:color="auto" w:fill="FFFFFF"/>
          </w:tcPr>
          <w:p w14:paraId="3CC8E0C4" w14:textId="77777777" w:rsidR="00C642E2" w:rsidRPr="00FA2BDE" w:rsidRDefault="003268FA" w:rsidP="00C57960">
            <w:pPr>
              <w:tabs>
                <w:tab w:val="left" w:pos="3600"/>
                <w:tab w:val="left" w:pos="4440"/>
              </w:tabs>
              <w:spacing w:before="60" w:after="60" w:line="100" w:lineRule="atLeast"/>
              <w:jc w:val="both"/>
              <w:rPr>
                <w:rFonts w:ascii="Tahoma" w:hAnsi="Tahoma" w:cs="Tahoma"/>
                <w:sz w:val="21"/>
                <w:szCs w:val="21"/>
              </w:rPr>
            </w:pPr>
            <w:r w:rsidRPr="00FA2BDE">
              <w:rPr>
                <w:rFonts w:ascii="Tahoma" w:eastAsia="BatangChe" w:hAnsi="Tahoma" w:cs="Tahoma"/>
                <w:sz w:val="21"/>
                <w:szCs w:val="21"/>
              </w:rPr>
              <w:t>Ajánlati nyilatkozat a Kbt. 66. § (2) bekezdése alapján – EKR rendszerben létrehozott űrlap kitöltésével</w:t>
            </w:r>
            <w:r w:rsidR="00393A1A" w:rsidRPr="00FA2BDE">
              <w:rPr>
                <w:rFonts w:ascii="Tahoma" w:eastAsia="BatangChe" w:hAnsi="Tahoma" w:cs="Tahoma"/>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39CB8" w14:textId="77777777" w:rsidR="00C642E2" w:rsidRPr="00FA2BDE" w:rsidRDefault="00C642E2">
            <w:pPr>
              <w:snapToGrid w:val="0"/>
              <w:spacing w:before="60" w:after="60" w:line="100" w:lineRule="atLeast"/>
              <w:ind w:left="110" w:right="74"/>
              <w:jc w:val="center"/>
              <w:rPr>
                <w:rFonts w:ascii="Tahoma" w:hAnsi="Tahoma" w:cs="Tahoma"/>
                <w:sz w:val="21"/>
                <w:szCs w:val="21"/>
              </w:rPr>
            </w:pPr>
          </w:p>
        </w:tc>
      </w:tr>
      <w:tr w:rsidR="003268FA" w:rsidRPr="00FA2BDE" w14:paraId="4A98B31F" w14:textId="77777777" w:rsidTr="00B3126E">
        <w:tc>
          <w:tcPr>
            <w:tcW w:w="8038" w:type="dxa"/>
            <w:tcBorders>
              <w:top w:val="single" w:sz="4" w:space="0" w:color="000000"/>
              <w:left w:val="single" w:sz="4" w:space="0" w:color="000000"/>
              <w:bottom w:val="single" w:sz="4" w:space="0" w:color="000000"/>
            </w:tcBorders>
            <w:shd w:val="clear" w:color="auto" w:fill="FFFFFF"/>
          </w:tcPr>
          <w:p w14:paraId="76B41A27" w14:textId="77777777" w:rsidR="003268FA" w:rsidRPr="00FA2BDE" w:rsidRDefault="003268FA" w:rsidP="00C57960">
            <w:pPr>
              <w:tabs>
                <w:tab w:val="left" w:pos="3600"/>
                <w:tab w:val="left" w:pos="4440"/>
              </w:tabs>
              <w:spacing w:before="60" w:after="60" w:line="100" w:lineRule="atLeast"/>
              <w:jc w:val="both"/>
              <w:rPr>
                <w:rFonts w:ascii="Tahoma" w:eastAsia="BatangChe" w:hAnsi="Tahoma" w:cs="Tahoma"/>
                <w:sz w:val="21"/>
                <w:szCs w:val="21"/>
              </w:rPr>
            </w:pPr>
            <w:r w:rsidRPr="00FA2BDE">
              <w:rPr>
                <w:rFonts w:ascii="Tahoma" w:eastAsia="BatangChe" w:hAnsi="Tahoma" w:cs="Tahoma"/>
                <w:sz w:val="21"/>
                <w:szCs w:val="21"/>
              </w:rPr>
              <w:t>Ajánlati nyilatkozat a Kbt. 66. § (6) bekezdései alapján (3.1. és 3.2. számú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C3636" w14:textId="77777777" w:rsidR="003268FA" w:rsidRPr="00FA2BDE" w:rsidRDefault="003268FA">
            <w:pPr>
              <w:snapToGrid w:val="0"/>
              <w:spacing w:before="60" w:after="60" w:line="100" w:lineRule="atLeast"/>
              <w:ind w:left="110" w:right="74"/>
              <w:jc w:val="center"/>
              <w:rPr>
                <w:rFonts w:ascii="Tahoma" w:hAnsi="Tahoma" w:cs="Tahoma"/>
                <w:sz w:val="21"/>
                <w:szCs w:val="21"/>
              </w:rPr>
            </w:pPr>
          </w:p>
        </w:tc>
      </w:tr>
      <w:tr w:rsidR="00C642E2" w:rsidRPr="00FA2BDE" w14:paraId="44D5FB4B" w14:textId="77777777" w:rsidTr="00B3126E">
        <w:tc>
          <w:tcPr>
            <w:tcW w:w="8038" w:type="dxa"/>
            <w:tcBorders>
              <w:top w:val="single" w:sz="4" w:space="0" w:color="000000"/>
              <w:left w:val="single" w:sz="4" w:space="0" w:color="000000"/>
              <w:bottom w:val="single" w:sz="4" w:space="0" w:color="000000"/>
            </w:tcBorders>
            <w:shd w:val="clear" w:color="auto" w:fill="FFFFFF"/>
          </w:tcPr>
          <w:p w14:paraId="5F1C8FB1" w14:textId="77777777" w:rsidR="00C642E2" w:rsidRPr="00FA2BDE" w:rsidRDefault="00C642E2">
            <w:pPr>
              <w:pStyle w:val="Cmsor1"/>
              <w:numPr>
                <w:ilvl w:val="0"/>
                <w:numId w:val="2"/>
              </w:numPr>
              <w:spacing w:before="60" w:line="100" w:lineRule="atLeast"/>
              <w:jc w:val="both"/>
              <w:rPr>
                <w:rFonts w:ascii="Tahoma" w:hAnsi="Tahoma" w:cs="Tahoma"/>
                <w:sz w:val="21"/>
                <w:szCs w:val="21"/>
              </w:rPr>
            </w:pPr>
            <w:r w:rsidRPr="00FA2BDE">
              <w:rPr>
                <w:rFonts w:ascii="Tahoma" w:hAnsi="Tahoma" w:cs="Tahoma"/>
                <w:sz w:val="21"/>
                <w:szCs w:val="21"/>
              </w:rPr>
              <w:t xml:space="preserve">I. </w:t>
            </w:r>
            <w:r w:rsidRPr="00FA2BDE">
              <w:rPr>
                <w:rFonts w:ascii="Tahoma" w:hAnsi="Tahoma" w:cs="Tahoma"/>
                <w:caps/>
                <w:sz w:val="21"/>
                <w:szCs w:val="21"/>
              </w:rPr>
              <w:t>FEJEZET</w:t>
            </w:r>
            <w:r w:rsidRPr="00FA2BDE">
              <w:rPr>
                <w:rFonts w:ascii="Tahoma" w:hAnsi="Tahoma" w:cs="Tahoma"/>
                <w:sz w:val="21"/>
                <w:szCs w:val="21"/>
              </w:rPr>
              <w:t xml:space="preserve">: </w:t>
            </w:r>
            <w:r w:rsidRPr="00FA2BDE">
              <w:rPr>
                <w:rFonts w:ascii="Tahoma" w:hAnsi="Tahoma" w:cs="Tahoma"/>
                <w:caps/>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15490" w14:textId="77777777" w:rsidR="00C642E2" w:rsidRPr="00FA2BDE" w:rsidRDefault="00C642E2">
            <w:pPr>
              <w:snapToGrid w:val="0"/>
              <w:spacing w:before="60" w:after="60" w:line="100" w:lineRule="atLeast"/>
              <w:ind w:left="110" w:right="74"/>
              <w:jc w:val="center"/>
              <w:rPr>
                <w:rFonts w:ascii="Tahoma" w:hAnsi="Tahoma" w:cs="Tahoma"/>
                <w:sz w:val="21"/>
                <w:szCs w:val="21"/>
              </w:rPr>
            </w:pPr>
          </w:p>
        </w:tc>
      </w:tr>
      <w:tr w:rsidR="00C642E2" w:rsidRPr="00FA2BDE" w14:paraId="1073548F"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6016440F" w14:textId="77777777" w:rsidR="00C642E2" w:rsidRPr="00FA2BDE" w:rsidRDefault="00C642E2" w:rsidP="00F77575">
            <w:pPr>
              <w:pStyle w:val="OkeanBehuzas"/>
              <w:spacing w:line="100" w:lineRule="atLeast"/>
              <w:ind w:left="0"/>
              <w:rPr>
                <w:rFonts w:ascii="Tahoma" w:hAnsi="Tahoma" w:cs="Tahoma"/>
                <w:sz w:val="21"/>
                <w:szCs w:val="21"/>
              </w:rPr>
            </w:pPr>
            <w:r w:rsidRPr="00FA2BDE">
              <w:rPr>
                <w:rFonts w:ascii="Tahoma" w:hAnsi="Tahoma" w:cs="Tahoma"/>
                <w:sz w:val="21"/>
                <w:szCs w:val="21"/>
              </w:rPr>
              <w:t>Nyilatkozat a kizáró okok fenn nem állására vonatkozóan ajánlattevő, alvállalkozó (4. sz. melléklet)</w:t>
            </w:r>
          </w:p>
          <w:p w14:paraId="513DEF28" w14:textId="77777777" w:rsidR="00C642E2" w:rsidRPr="00FA2BDE" w:rsidRDefault="006F08E6" w:rsidP="00283CC9">
            <w:pPr>
              <w:pStyle w:val="OkeanBehuzas"/>
              <w:spacing w:before="60" w:line="100" w:lineRule="atLeast"/>
              <w:ind w:left="0"/>
              <w:rPr>
                <w:rFonts w:ascii="Tahoma" w:hAnsi="Tahoma" w:cs="Tahoma"/>
                <w:sz w:val="21"/>
                <w:szCs w:val="21"/>
              </w:rPr>
            </w:pPr>
            <w:r w:rsidRPr="00FA2BDE">
              <w:rPr>
                <w:rFonts w:ascii="Tahoma" w:hAnsi="Tahoma" w:cs="Tahoma"/>
                <w:sz w:val="21"/>
                <w:szCs w:val="21"/>
              </w:rPr>
              <w:t xml:space="preserve">A Kbt. 62. § (1) bekezdés g)-k); m) és q) alpontja tekintetében az ajánlattevő nyilatkozata arról, hogy olyan társaságnak minősül-e, melyet nem jegyeznek szabályozott tőzsdén vagy amelyet szabályozott tőzsdén jegyeznek; ha az ajánlattevőt nem jegyzik szabályozott tőzsdén, akkor a pénzmosás és a terrorizmus finanszírozása megelőzéséről és megakadályozásáról szóló </w:t>
            </w:r>
            <w:r w:rsidRPr="00FA2BDE">
              <w:rPr>
                <w:rFonts w:ascii="Tahoma" w:hAnsi="Tahoma" w:cs="Tahoma"/>
                <w:i/>
                <w:sz w:val="21"/>
                <w:szCs w:val="21"/>
              </w:rPr>
              <w:t xml:space="preserve">2017. évi LIII. törvény 3. § 38. pont </w:t>
            </w:r>
            <w:r w:rsidRPr="00FA2BDE">
              <w:rPr>
                <w:rFonts w:ascii="Tahoma" w:hAnsi="Tahoma" w:cs="Tahoma"/>
                <w:i/>
                <w:iCs/>
                <w:sz w:val="21"/>
                <w:szCs w:val="21"/>
              </w:rPr>
              <w:t>a)–b)</w:t>
            </w:r>
            <w:r w:rsidRPr="00FA2BDE">
              <w:rPr>
                <w:rFonts w:ascii="Tahoma" w:hAnsi="Tahoma" w:cs="Tahoma"/>
                <w:i/>
                <w:sz w:val="21"/>
                <w:szCs w:val="21"/>
              </w:rPr>
              <w:t xml:space="preserve"> vagy </w:t>
            </w:r>
            <w:r w:rsidRPr="00FA2BDE">
              <w:rPr>
                <w:rFonts w:ascii="Tahoma" w:hAnsi="Tahoma" w:cs="Tahoma"/>
                <w:i/>
                <w:iCs/>
                <w:sz w:val="21"/>
                <w:szCs w:val="21"/>
              </w:rPr>
              <w:t>d)</w:t>
            </w:r>
            <w:r w:rsidRPr="00FA2BDE">
              <w:rPr>
                <w:rFonts w:ascii="Tahoma" w:hAnsi="Tahoma" w:cs="Tahoma"/>
                <w:sz w:val="21"/>
                <w:szCs w:val="21"/>
              </w:rPr>
              <w:t xml:space="preserve"> szerint definiált valamennyi tényleges tulajdonos nevének és állandó lakóhelyének bemutatását tartalmazó nyilatkozatot szükséges benyújtani; ha a gazdasági szereplőnek nincs a pénzmosásról szóló törvény </w:t>
            </w:r>
            <w:r w:rsidRPr="00FA2BDE">
              <w:rPr>
                <w:rFonts w:ascii="Tahoma" w:hAnsi="Tahoma" w:cs="Tahoma"/>
                <w:i/>
                <w:sz w:val="21"/>
                <w:szCs w:val="21"/>
              </w:rPr>
              <w:t xml:space="preserve">3. § 38. pont </w:t>
            </w:r>
            <w:r w:rsidRPr="00FA2BDE">
              <w:rPr>
                <w:rFonts w:ascii="Tahoma" w:hAnsi="Tahoma" w:cs="Tahoma"/>
                <w:i/>
                <w:iCs/>
                <w:sz w:val="21"/>
                <w:szCs w:val="21"/>
              </w:rPr>
              <w:t>a)–b)</w:t>
            </w:r>
            <w:r w:rsidRPr="00FA2BDE">
              <w:rPr>
                <w:rFonts w:ascii="Tahoma" w:hAnsi="Tahoma" w:cs="Tahoma"/>
                <w:i/>
                <w:sz w:val="21"/>
                <w:szCs w:val="21"/>
              </w:rPr>
              <w:t xml:space="preserve"> vagy </w:t>
            </w:r>
            <w:r w:rsidRPr="00FA2BDE">
              <w:rPr>
                <w:rFonts w:ascii="Tahoma" w:hAnsi="Tahoma" w:cs="Tahoma"/>
                <w:i/>
                <w:iCs/>
                <w:sz w:val="21"/>
                <w:szCs w:val="21"/>
              </w:rPr>
              <w:t>d)</w:t>
            </w:r>
            <w:r w:rsidRPr="00FA2BDE">
              <w:rPr>
                <w:rFonts w:ascii="Tahoma" w:hAnsi="Tahoma" w:cs="Tahoma"/>
                <w:sz w:val="21"/>
                <w:szCs w:val="21"/>
              </w:rPr>
              <w:t xml:space="preserve"> alpontja szerinti tényleges tulajdonosa, úgy erre vonatkozó nyilatkozatot szükséges csatolni. (4.2.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CA719" w14:textId="77777777" w:rsidR="00C642E2" w:rsidRPr="00FA2BDE" w:rsidRDefault="00C642E2">
            <w:pPr>
              <w:snapToGrid w:val="0"/>
              <w:spacing w:before="60" w:after="60" w:line="100" w:lineRule="atLeast"/>
              <w:ind w:left="110" w:right="74"/>
              <w:jc w:val="center"/>
              <w:rPr>
                <w:rFonts w:ascii="Tahoma" w:hAnsi="Tahoma" w:cs="Tahoma"/>
                <w:sz w:val="21"/>
                <w:szCs w:val="21"/>
              </w:rPr>
            </w:pPr>
          </w:p>
        </w:tc>
      </w:tr>
      <w:tr w:rsidR="00C642E2" w:rsidRPr="00FA2BDE" w14:paraId="1D2F7C3A" w14:textId="77777777" w:rsidTr="00B3126E">
        <w:tc>
          <w:tcPr>
            <w:tcW w:w="8038" w:type="dxa"/>
            <w:tcBorders>
              <w:top w:val="single" w:sz="4" w:space="0" w:color="000000"/>
              <w:left w:val="single" w:sz="4" w:space="0" w:color="000000"/>
              <w:bottom w:val="single" w:sz="4" w:space="0" w:color="000000"/>
            </w:tcBorders>
            <w:shd w:val="clear" w:color="auto" w:fill="FFFFFF"/>
          </w:tcPr>
          <w:p w14:paraId="337FA9B2" w14:textId="77777777" w:rsidR="00C642E2" w:rsidRPr="00FA2BDE" w:rsidRDefault="00C642E2">
            <w:pPr>
              <w:tabs>
                <w:tab w:val="left" w:pos="0"/>
              </w:tabs>
              <w:spacing w:before="60" w:after="60" w:line="100" w:lineRule="atLeast"/>
              <w:jc w:val="both"/>
              <w:rPr>
                <w:rFonts w:ascii="Tahoma" w:hAnsi="Tahoma" w:cs="Tahoma"/>
                <w:sz w:val="21"/>
                <w:szCs w:val="21"/>
              </w:rPr>
            </w:pPr>
            <w:r w:rsidRPr="00FA2BDE">
              <w:rPr>
                <w:rFonts w:ascii="Tahoma" w:hAnsi="Tahoma" w:cs="Tahoma"/>
                <w:b/>
                <w:sz w:val="21"/>
                <w:szCs w:val="21"/>
              </w:rPr>
              <w:t xml:space="preserve">II. </w:t>
            </w:r>
            <w:r w:rsidRPr="00FA2BDE">
              <w:rPr>
                <w:rFonts w:ascii="Tahoma" w:hAnsi="Tahoma" w:cs="Tahoma"/>
                <w:b/>
                <w:caps/>
                <w:sz w:val="21"/>
                <w:szCs w:val="21"/>
              </w:rPr>
              <w:t>FEJEZET</w:t>
            </w:r>
            <w:r w:rsidRPr="00FA2BDE">
              <w:rPr>
                <w:rFonts w:ascii="Tahoma" w:hAnsi="Tahoma" w:cs="Tahoma"/>
                <w:b/>
                <w:sz w:val="21"/>
                <w:szCs w:val="21"/>
              </w:rPr>
              <w:t xml:space="preserve">: </w:t>
            </w:r>
            <w:r w:rsidRPr="00FA2BDE">
              <w:rPr>
                <w:rFonts w:ascii="Tahoma" w:hAnsi="Tahoma" w:cs="Tahoma"/>
                <w:b/>
                <w:caps/>
                <w:sz w:val="21"/>
                <w:szCs w:val="21"/>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DF0E6" w14:textId="77777777" w:rsidR="00C642E2" w:rsidRPr="00FA2BDE" w:rsidRDefault="003736DB">
            <w:pPr>
              <w:snapToGrid w:val="0"/>
              <w:spacing w:before="60" w:after="60" w:line="100" w:lineRule="atLeast"/>
              <w:ind w:left="110" w:right="74"/>
              <w:jc w:val="center"/>
              <w:rPr>
                <w:rFonts w:ascii="Tahoma" w:hAnsi="Tahoma" w:cs="Tahoma"/>
                <w:sz w:val="21"/>
                <w:szCs w:val="21"/>
              </w:rPr>
            </w:pPr>
            <w:r w:rsidRPr="00FA2BDE">
              <w:rPr>
                <w:rFonts w:ascii="Tahoma" w:hAnsi="Tahoma" w:cs="Tahoma"/>
                <w:sz w:val="21"/>
                <w:szCs w:val="21"/>
              </w:rPr>
              <w:t>NR</w:t>
            </w:r>
          </w:p>
        </w:tc>
      </w:tr>
      <w:tr w:rsidR="00C642E2" w:rsidRPr="00FA2BDE" w14:paraId="03DF0C96" w14:textId="77777777" w:rsidTr="00B3126E">
        <w:tc>
          <w:tcPr>
            <w:tcW w:w="8038" w:type="dxa"/>
            <w:tcBorders>
              <w:top w:val="single" w:sz="4" w:space="0" w:color="000000"/>
              <w:left w:val="single" w:sz="4" w:space="0" w:color="000000"/>
              <w:bottom w:val="single" w:sz="4" w:space="0" w:color="000000"/>
            </w:tcBorders>
            <w:shd w:val="clear" w:color="auto" w:fill="FFFFFF"/>
          </w:tcPr>
          <w:p w14:paraId="41BD7A49" w14:textId="77777777" w:rsidR="00C642E2" w:rsidRPr="00FA2BDE" w:rsidRDefault="00C642E2">
            <w:pPr>
              <w:tabs>
                <w:tab w:val="left" w:pos="0"/>
                <w:tab w:val="left" w:pos="1322"/>
              </w:tabs>
              <w:spacing w:before="60" w:after="60" w:line="100" w:lineRule="atLeast"/>
              <w:jc w:val="both"/>
              <w:rPr>
                <w:rFonts w:ascii="Tahoma" w:hAnsi="Tahoma" w:cs="Tahoma"/>
                <w:sz w:val="21"/>
                <w:szCs w:val="21"/>
              </w:rPr>
            </w:pPr>
            <w:r w:rsidRPr="00FA2BDE">
              <w:rPr>
                <w:rFonts w:ascii="Tahoma" w:hAnsi="Tahoma" w:cs="Tahoma"/>
                <w:b/>
                <w:sz w:val="21"/>
                <w:szCs w:val="21"/>
              </w:rPr>
              <w:t>III. FEJEZET: 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92BB9" w14:textId="77777777" w:rsidR="00C642E2" w:rsidRPr="00FA2BDE" w:rsidRDefault="003736DB">
            <w:pPr>
              <w:snapToGrid w:val="0"/>
              <w:spacing w:before="60" w:after="60" w:line="100" w:lineRule="atLeast"/>
              <w:ind w:left="110" w:right="74"/>
              <w:jc w:val="center"/>
              <w:rPr>
                <w:rFonts w:ascii="Tahoma" w:hAnsi="Tahoma" w:cs="Tahoma"/>
                <w:sz w:val="21"/>
                <w:szCs w:val="21"/>
              </w:rPr>
            </w:pPr>
            <w:r w:rsidRPr="00FA2BDE">
              <w:rPr>
                <w:rFonts w:ascii="Tahoma" w:hAnsi="Tahoma" w:cs="Tahoma"/>
                <w:sz w:val="21"/>
                <w:szCs w:val="21"/>
              </w:rPr>
              <w:t>NR</w:t>
            </w:r>
          </w:p>
        </w:tc>
      </w:tr>
      <w:tr w:rsidR="00C642E2" w:rsidRPr="00FA2BDE" w14:paraId="2779F074" w14:textId="77777777" w:rsidTr="00B3126E">
        <w:tc>
          <w:tcPr>
            <w:tcW w:w="8038" w:type="dxa"/>
            <w:tcBorders>
              <w:top w:val="single" w:sz="4" w:space="0" w:color="000000"/>
              <w:left w:val="single" w:sz="4" w:space="0" w:color="000000"/>
              <w:bottom w:val="single" w:sz="4" w:space="0" w:color="000000"/>
            </w:tcBorders>
            <w:shd w:val="clear" w:color="auto" w:fill="FFFFFF"/>
          </w:tcPr>
          <w:p w14:paraId="1EF288B2" w14:textId="77777777" w:rsidR="00C642E2" w:rsidRPr="00FA2BDE" w:rsidRDefault="00C642E2" w:rsidP="00842223">
            <w:pPr>
              <w:tabs>
                <w:tab w:val="left" w:pos="1322"/>
              </w:tabs>
              <w:spacing w:before="60" w:after="60" w:line="100" w:lineRule="atLeast"/>
              <w:jc w:val="both"/>
              <w:rPr>
                <w:rFonts w:ascii="Tahoma" w:hAnsi="Tahoma" w:cs="Tahoma"/>
                <w:sz w:val="21"/>
                <w:szCs w:val="21"/>
              </w:rPr>
            </w:pPr>
            <w:r w:rsidRPr="00FA2BDE">
              <w:rPr>
                <w:rFonts w:ascii="Tahoma" w:hAnsi="Tahoma" w:cs="Tahoma"/>
                <w:b/>
                <w:sz w:val="21"/>
                <w:szCs w:val="21"/>
              </w:rPr>
              <w:t>IV.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2E2F7" w14:textId="77777777" w:rsidR="00C642E2" w:rsidRPr="00FA2BDE" w:rsidRDefault="00C642E2" w:rsidP="00842223">
            <w:pPr>
              <w:tabs>
                <w:tab w:val="left" w:pos="4255"/>
                <w:tab w:val="left" w:pos="4726"/>
              </w:tabs>
              <w:snapToGrid w:val="0"/>
              <w:spacing w:before="60" w:after="60" w:line="100" w:lineRule="atLeast"/>
              <w:ind w:left="851" w:hanging="851"/>
              <w:jc w:val="center"/>
              <w:rPr>
                <w:rFonts w:ascii="Tahoma" w:hAnsi="Tahoma" w:cs="Tahoma"/>
                <w:sz w:val="21"/>
                <w:szCs w:val="21"/>
              </w:rPr>
            </w:pPr>
          </w:p>
        </w:tc>
      </w:tr>
      <w:tr w:rsidR="00C642E2" w:rsidRPr="00FA2BDE" w14:paraId="10FD5E31" w14:textId="77777777" w:rsidTr="00B3126E">
        <w:tc>
          <w:tcPr>
            <w:tcW w:w="8038" w:type="dxa"/>
            <w:tcBorders>
              <w:top w:val="single" w:sz="4" w:space="0" w:color="000000"/>
              <w:left w:val="single" w:sz="4" w:space="0" w:color="000000"/>
              <w:bottom w:val="single" w:sz="4" w:space="0" w:color="000000"/>
            </w:tcBorders>
            <w:shd w:val="clear" w:color="auto" w:fill="FFFFFF"/>
          </w:tcPr>
          <w:p w14:paraId="0C0A5A00" w14:textId="77777777" w:rsidR="00C642E2" w:rsidRPr="00FA2BDE" w:rsidRDefault="00C642E2" w:rsidP="00772CA1">
            <w:pPr>
              <w:pStyle w:val="Nincstrkz1"/>
              <w:jc w:val="both"/>
              <w:rPr>
                <w:rFonts w:ascii="Tahoma" w:hAnsi="Tahoma" w:cs="Tahoma"/>
                <w:color w:val="auto"/>
                <w:sz w:val="21"/>
                <w:szCs w:val="21"/>
              </w:rPr>
            </w:pPr>
            <w:r w:rsidRPr="00FA2BDE">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B6CE6" w14:textId="77777777" w:rsidR="00C642E2" w:rsidRPr="00FA2BDE" w:rsidRDefault="00C642E2" w:rsidP="00842223">
            <w:pPr>
              <w:snapToGrid w:val="0"/>
              <w:spacing w:before="60" w:after="60" w:line="100" w:lineRule="atLeast"/>
              <w:ind w:left="110" w:right="74"/>
              <w:jc w:val="center"/>
              <w:rPr>
                <w:rFonts w:ascii="Tahoma" w:hAnsi="Tahoma" w:cs="Tahoma"/>
                <w:sz w:val="21"/>
                <w:szCs w:val="21"/>
              </w:rPr>
            </w:pPr>
          </w:p>
        </w:tc>
      </w:tr>
      <w:tr w:rsidR="0073392E" w:rsidRPr="00FA2BDE" w14:paraId="6A0986D4" w14:textId="77777777" w:rsidTr="00B3126E">
        <w:tc>
          <w:tcPr>
            <w:tcW w:w="8038" w:type="dxa"/>
            <w:tcBorders>
              <w:top w:val="single" w:sz="4" w:space="0" w:color="000000"/>
              <w:left w:val="single" w:sz="4" w:space="0" w:color="000000"/>
              <w:bottom w:val="single" w:sz="4" w:space="0" w:color="000000"/>
            </w:tcBorders>
            <w:shd w:val="clear" w:color="auto" w:fill="FFFFFF"/>
          </w:tcPr>
          <w:p w14:paraId="63133ED6" w14:textId="77777777" w:rsidR="0073392E" w:rsidRPr="00FA2BDE" w:rsidRDefault="002873FC" w:rsidP="0073392E">
            <w:pPr>
              <w:pStyle w:val="Nincstrkz1"/>
              <w:jc w:val="both"/>
              <w:rPr>
                <w:rFonts w:ascii="Tahoma" w:hAnsi="Tahoma" w:cs="Tahoma"/>
                <w:color w:val="auto"/>
                <w:sz w:val="21"/>
                <w:szCs w:val="21"/>
              </w:rPr>
            </w:pPr>
            <w:r w:rsidRPr="00FA2BDE">
              <w:rPr>
                <w:rFonts w:ascii="Tahoma" w:hAnsi="Tahoma" w:cs="Tahoma"/>
                <w:color w:val="auto"/>
                <w:sz w:val="21"/>
                <w:szCs w:val="21"/>
              </w:rPr>
              <w:t>Nyilatkozat felelősségbiztosításról</w:t>
            </w:r>
            <w:r w:rsidR="0073392E" w:rsidRPr="00FA2BDE">
              <w:rPr>
                <w:rFonts w:ascii="Tahoma" w:hAnsi="Tahoma" w:cs="Tahoma"/>
                <w:color w:val="auto"/>
                <w:sz w:val="21"/>
                <w:szCs w:val="21"/>
              </w:rPr>
              <w:t xml:space="preserve"> (5.sz.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E8B0E" w14:textId="77777777" w:rsidR="0073392E" w:rsidRPr="00FA2BDE" w:rsidRDefault="0073392E" w:rsidP="00842223">
            <w:pPr>
              <w:snapToGrid w:val="0"/>
              <w:spacing w:before="60" w:after="60" w:line="100" w:lineRule="atLeast"/>
              <w:ind w:left="110" w:right="74"/>
              <w:jc w:val="center"/>
              <w:rPr>
                <w:rFonts w:ascii="Tahoma" w:hAnsi="Tahoma" w:cs="Tahoma"/>
                <w:sz w:val="21"/>
                <w:szCs w:val="21"/>
              </w:rPr>
            </w:pPr>
          </w:p>
        </w:tc>
      </w:tr>
      <w:tr w:rsidR="00103F5F" w:rsidRPr="00FA2BDE" w14:paraId="406CD995" w14:textId="77777777" w:rsidTr="00B3126E">
        <w:tc>
          <w:tcPr>
            <w:tcW w:w="8038" w:type="dxa"/>
            <w:tcBorders>
              <w:top w:val="single" w:sz="4" w:space="0" w:color="000000"/>
              <w:left w:val="single" w:sz="4" w:space="0" w:color="000000"/>
              <w:bottom w:val="single" w:sz="4" w:space="0" w:color="000000"/>
            </w:tcBorders>
            <w:shd w:val="clear" w:color="auto" w:fill="FFFFFF"/>
          </w:tcPr>
          <w:p w14:paraId="0A865ED7" w14:textId="77777777" w:rsidR="00103F5F" w:rsidRPr="00FA2BDE" w:rsidRDefault="00103F5F" w:rsidP="0073392E">
            <w:pPr>
              <w:pStyle w:val="Nincstrkz1"/>
              <w:jc w:val="both"/>
              <w:rPr>
                <w:rFonts w:ascii="Tahoma" w:hAnsi="Tahoma" w:cs="Tahoma"/>
                <w:color w:val="auto"/>
                <w:sz w:val="21"/>
                <w:szCs w:val="21"/>
              </w:rPr>
            </w:pPr>
            <w:r w:rsidRPr="00FA2BDE">
              <w:rPr>
                <w:rFonts w:ascii="Tahoma" w:hAnsi="Tahoma" w:cs="Tahoma"/>
                <w:color w:val="auto"/>
                <w:sz w:val="21"/>
                <w:szCs w:val="21"/>
              </w:rPr>
              <w:t>Nyilatkozat tájékozódásról (6.sz.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12031" w14:textId="77777777" w:rsidR="00103F5F" w:rsidRPr="00FA2BDE" w:rsidRDefault="00103F5F" w:rsidP="00842223">
            <w:pPr>
              <w:snapToGrid w:val="0"/>
              <w:spacing w:before="60" w:after="60" w:line="100" w:lineRule="atLeast"/>
              <w:ind w:left="110" w:right="74"/>
              <w:jc w:val="center"/>
              <w:rPr>
                <w:rFonts w:ascii="Tahoma" w:hAnsi="Tahoma" w:cs="Tahoma"/>
                <w:sz w:val="21"/>
                <w:szCs w:val="21"/>
              </w:rPr>
            </w:pPr>
          </w:p>
        </w:tc>
      </w:tr>
      <w:tr w:rsidR="00C642E2" w:rsidRPr="00FA2BDE" w14:paraId="73DAA94B" w14:textId="77777777" w:rsidTr="00B3126E">
        <w:tc>
          <w:tcPr>
            <w:tcW w:w="8038" w:type="dxa"/>
            <w:tcBorders>
              <w:top w:val="single" w:sz="4" w:space="0" w:color="000000"/>
              <w:left w:val="single" w:sz="4" w:space="0" w:color="000000"/>
              <w:bottom w:val="single" w:sz="4" w:space="0" w:color="000000"/>
            </w:tcBorders>
            <w:shd w:val="clear" w:color="auto" w:fill="FFFFFF"/>
          </w:tcPr>
          <w:p w14:paraId="2AE4048B" w14:textId="77777777" w:rsidR="00C642E2" w:rsidRPr="00FA2BDE" w:rsidRDefault="00C642E2" w:rsidP="00D333B0">
            <w:pPr>
              <w:spacing w:before="60" w:after="60" w:line="100" w:lineRule="atLeast"/>
              <w:jc w:val="both"/>
              <w:rPr>
                <w:rFonts w:ascii="Tahoma" w:hAnsi="Tahoma" w:cs="Tahoma"/>
                <w:sz w:val="21"/>
                <w:szCs w:val="21"/>
              </w:rPr>
            </w:pPr>
            <w:r w:rsidRPr="00FA2BDE">
              <w:rPr>
                <w:rFonts w:ascii="Tahoma" w:hAnsi="Tahoma" w:cs="Tahoma"/>
                <w:sz w:val="21"/>
                <w:szCs w:val="21"/>
              </w:rPr>
              <w:t>A cégkivonatban nem szereplő kötelezettségvállalók esetében a cégjegyzésre jogosult személytől származó, ajánlat aláírására vonatkozó (a meghatalmazott aláírását is tartalmazó) írásos meghatalmazás teljes bizonyító</w:t>
            </w:r>
            <w:r w:rsidR="00393A1A" w:rsidRPr="00FA2BDE">
              <w:rPr>
                <w:rFonts w:ascii="Tahoma" w:hAnsi="Tahoma" w:cs="Tahoma"/>
                <w:sz w:val="21"/>
                <w:szCs w:val="21"/>
              </w:rPr>
              <w:t xml:space="preserve"> erejű magánokiratba foglalva (8</w:t>
            </w:r>
            <w:r w:rsidRPr="00FA2BDE">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F130E" w14:textId="77777777" w:rsidR="00C642E2" w:rsidRPr="00FA2BDE" w:rsidRDefault="00C642E2" w:rsidP="00842223">
            <w:pPr>
              <w:snapToGrid w:val="0"/>
              <w:spacing w:before="60" w:after="60" w:line="100" w:lineRule="atLeast"/>
              <w:ind w:left="110" w:right="74"/>
              <w:jc w:val="center"/>
              <w:rPr>
                <w:rFonts w:ascii="Tahoma" w:hAnsi="Tahoma" w:cs="Tahoma"/>
                <w:sz w:val="21"/>
                <w:szCs w:val="21"/>
              </w:rPr>
            </w:pPr>
          </w:p>
        </w:tc>
      </w:tr>
      <w:tr w:rsidR="00C41A13" w:rsidRPr="00FA2BDE" w14:paraId="71973180" w14:textId="77777777" w:rsidTr="00B3126E">
        <w:tc>
          <w:tcPr>
            <w:tcW w:w="8038" w:type="dxa"/>
            <w:tcBorders>
              <w:top w:val="single" w:sz="4" w:space="0" w:color="000000"/>
              <w:left w:val="single" w:sz="4" w:space="0" w:color="000000"/>
              <w:bottom w:val="single" w:sz="4" w:space="0" w:color="000000"/>
            </w:tcBorders>
            <w:shd w:val="clear" w:color="auto" w:fill="FFFFFF"/>
          </w:tcPr>
          <w:p w14:paraId="269D9EB4" w14:textId="77777777" w:rsidR="00C41A13" w:rsidRPr="00FA2BDE" w:rsidRDefault="006F08E6" w:rsidP="00D333B0">
            <w:pPr>
              <w:spacing w:before="60" w:after="60" w:line="100" w:lineRule="atLeast"/>
              <w:jc w:val="both"/>
              <w:rPr>
                <w:rFonts w:ascii="Tahoma" w:hAnsi="Tahoma" w:cs="Tahoma"/>
                <w:sz w:val="21"/>
                <w:szCs w:val="21"/>
              </w:rPr>
            </w:pPr>
            <w:r w:rsidRPr="00FA2BDE">
              <w:rPr>
                <w:rFonts w:ascii="Tahoma" w:hAnsi="Tahoma" w:cs="Tahoma"/>
                <w:sz w:val="21"/>
                <w:szCs w:val="21"/>
              </w:rPr>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  - 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2DFF" w14:textId="77777777" w:rsidR="00C41A13" w:rsidRPr="00FA2BDE" w:rsidRDefault="00C41A13" w:rsidP="00842223">
            <w:pPr>
              <w:snapToGrid w:val="0"/>
              <w:spacing w:before="60" w:after="60" w:line="100" w:lineRule="atLeast"/>
              <w:ind w:left="110" w:right="74"/>
              <w:jc w:val="center"/>
              <w:rPr>
                <w:rFonts w:ascii="Tahoma" w:hAnsi="Tahoma" w:cs="Tahoma"/>
                <w:sz w:val="21"/>
                <w:szCs w:val="21"/>
              </w:rPr>
            </w:pPr>
          </w:p>
        </w:tc>
      </w:tr>
      <w:tr w:rsidR="00C351EE" w:rsidRPr="00FA2BDE" w14:paraId="606C7363" w14:textId="77777777" w:rsidTr="00B3126E">
        <w:tc>
          <w:tcPr>
            <w:tcW w:w="8038" w:type="dxa"/>
            <w:tcBorders>
              <w:top w:val="single" w:sz="4" w:space="0" w:color="000000"/>
              <w:left w:val="single" w:sz="4" w:space="0" w:color="000000"/>
              <w:bottom w:val="single" w:sz="4" w:space="0" w:color="000000"/>
            </w:tcBorders>
            <w:shd w:val="clear" w:color="auto" w:fill="FFFFFF"/>
          </w:tcPr>
          <w:p w14:paraId="5052FF99" w14:textId="77777777" w:rsidR="00C351EE" w:rsidRPr="00FA2BDE" w:rsidRDefault="00B52D50" w:rsidP="00D333B0">
            <w:pPr>
              <w:spacing w:before="60" w:after="60" w:line="100" w:lineRule="atLeast"/>
              <w:jc w:val="both"/>
              <w:rPr>
                <w:rFonts w:ascii="Tahoma" w:hAnsi="Tahoma" w:cs="Tahoma"/>
                <w:sz w:val="21"/>
                <w:szCs w:val="21"/>
              </w:rPr>
            </w:pPr>
            <w:r w:rsidRPr="00FA2BDE">
              <w:rPr>
                <w:rFonts w:ascii="Tahoma" w:hAnsi="Tahoma" w:cs="Tahoma"/>
                <w:sz w:val="21"/>
                <w:szCs w:val="21"/>
              </w:rPr>
              <w:t>A 2. értékelési részszempontra tett megajánlás alátámasztását (adott esetben) igazoló dokumentum (épí</w:t>
            </w:r>
            <w:r w:rsidR="00C42FD1" w:rsidRPr="00FA2BDE">
              <w:rPr>
                <w:rFonts w:ascii="Tahoma" w:hAnsi="Tahoma" w:cs="Tahoma"/>
                <w:sz w:val="21"/>
                <w:szCs w:val="21"/>
              </w:rPr>
              <w:t xml:space="preserve">tésvezető szakmai önéletrajza) </w:t>
            </w:r>
            <w:r w:rsidRPr="00FA2BDE">
              <w:rPr>
                <w:rFonts w:ascii="Tahoma" w:hAnsi="Tahoma" w:cs="Tahoma"/>
                <w:sz w:val="21"/>
                <w:szCs w:val="21"/>
              </w:rPr>
              <w:t>(10.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4736A" w14:textId="77777777" w:rsidR="00C351EE" w:rsidRPr="00FA2BDE" w:rsidRDefault="00C351EE" w:rsidP="00842223">
            <w:pPr>
              <w:snapToGrid w:val="0"/>
              <w:spacing w:before="60" w:after="60" w:line="100" w:lineRule="atLeast"/>
              <w:ind w:left="110" w:right="74"/>
              <w:jc w:val="center"/>
              <w:rPr>
                <w:rFonts w:ascii="Tahoma" w:hAnsi="Tahoma" w:cs="Tahoma"/>
                <w:sz w:val="21"/>
                <w:szCs w:val="21"/>
              </w:rPr>
            </w:pPr>
          </w:p>
        </w:tc>
      </w:tr>
      <w:tr w:rsidR="00C351EE" w:rsidRPr="00FA2BDE" w14:paraId="2EC59927" w14:textId="77777777" w:rsidTr="00B3126E">
        <w:tc>
          <w:tcPr>
            <w:tcW w:w="8038" w:type="dxa"/>
            <w:tcBorders>
              <w:top w:val="single" w:sz="4" w:space="0" w:color="000000"/>
              <w:left w:val="single" w:sz="4" w:space="0" w:color="000000"/>
              <w:bottom w:val="single" w:sz="4" w:space="0" w:color="000000"/>
            </w:tcBorders>
            <w:shd w:val="clear" w:color="auto" w:fill="FFFFFF"/>
          </w:tcPr>
          <w:p w14:paraId="3B937A8D" w14:textId="77777777" w:rsidR="00C351EE" w:rsidRPr="00FA2BDE" w:rsidRDefault="00C351EE" w:rsidP="00C351EE">
            <w:pPr>
              <w:spacing w:before="60" w:after="60" w:line="100" w:lineRule="atLeast"/>
              <w:jc w:val="both"/>
              <w:rPr>
                <w:rFonts w:ascii="Tahoma" w:hAnsi="Tahoma" w:cs="Tahoma"/>
                <w:sz w:val="21"/>
                <w:szCs w:val="21"/>
              </w:rPr>
            </w:pPr>
            <w:r w:rsidRPr="00FA2BDE">
              <w:rPr>
                <w:rFonts w:ascii="Tahoma" w:hAnsi="Tahoma" w:cs="Tahoma"/>
                <w:sz w:val="21"/>
                <w:szCs w:val="21"/>
              </w:rPr>
              <w:t xml:space="preserve">NYILATKOZAT az eljárásba bevonni kívánt </w:t>
            </w:r>
            <w:r w:rsidR="00C42FD1" w:rsidRPr="00FA2BDE">
              <w:rPr>
                <w:rFonts w:ascii="Tahoma" w:hAnsi="Tahoma" w:cs="Tahoma"/>
                <w:sz w:val="21"/>
                <w:szCs w:val="21"/>
              </w:rPr>
              <w:t xml:space="preserve">építésvezető </w:t>
            </w:r>
            <w:r w:rsidRPr="00FA2BDE">
              <w:rPr>
                <w:rFonts w:ascii="Tahoma" w:hAnsi="Tahoma" w:cs="Tahoma"/>
                <w:sz w:val="21"/>
                <w:szCs w:val="21"/>
              </w:rPr>
              <w:t>szakemberről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1480B" w14:textId="77777777" w:rsidR="00C351EE" w:rsidRPr="00FA2BDE" w:rsidRDefault="00C351EE" w:rsidP="00842223">
            <w:pPr>
              <w:snapToGrid w:val="0"/>
              <w:spacing w:before="60" w:after="60" w:line="100" w:lineRule="atLeast"/>
              <w:ind w:left="110" w:right="74"/>
              <w:jc w:val="center"/>
              <w:rPr>
                <w:rFonts w:ascii="Tahoma" w:hAnsi="Tahoma" w:cs="Tahoma"/>
                <w:sz w:val="21"/>
                <w:szCs w:val="21"/>
              </w:rPr>
            </w:pPr>
          </w:p>
        </w:tc>
      </w:tr>
      <w:tr w:rsidR="00C642E2" w:rsidRPr="00FA2BDE" w14:paraId="47B40858" w14:textId="77777777" w:rsidTr="00B3126E">
        <w:tc>
          <w:tcPr>
            <w:tcW w:w="8038" w:type="dxa"/>
            <w:tcBorders>
              <w:top w:val="single" w:sz="4" w:space="0" w:color="000000"/>
              <w:left w:val="single" w:sz="4" w:space="0" w:color="000000"/>
              <w:bottom w:val="single" w:sz="4" w:space="0" w:color="000000"/>
            </w:tcBorders>
            <w:shd w:val="clear" w:color="auto" w:fill="FFFFFF"/>
          </w:tcPr>
          <w:p w14:paraId="6D9127C2" w14:textId="77777777" w:rsidR="00C642E2" w:rsidRPr="00FA2BDE" w:rsidRDefault="00C642E2" w:rsidP="00842223">
            <w:pPr>
              <w:tabs>
                <w:tab w:val="left" w:pos="567"/>
              </w:tabs>
              <w:spacing w:after="0" w:line="100" w:lineRule="atLeast"/>
              <w:jc w:val="both"/>
              <w:rPr>
                <w:rFonts w:ascii="Tahoma" w:hAnsi="Tahoma" w:cs="Tahoma"/>
                <w:sz w:val="21"/>
                <w:szCs w:val="21"/>
              </w:rPr>
            </w:pPr>
            <w:r w:rsidRPr="00FA2BDE">
              <w:rPr>
                <w:rFonts w:ascii="Tahoma" w:hAnsi="Tahoma" w:cs="Tahoma"/>
                <w:sz w:val="21"/>
                <w:szCs w:val="21"/>
              </w:rPr>
              <w:t>Konzorciumi megállapodás</w:t>
            </w:r>
          </w:p>
          <w:p w14:paraId="74AF3F53" w14:textId="77777777" w:rsidR="00C642E2" w:rsidRPr="00FA2BDE" w:rsidRDefault="00C642E2" w:rsidP="00842223">
            <w:pPr>
              <w:tabs>
                <w:tab w:val="left" w:pos="567"/>
              </w:tabs>
              <w:spacing w:after="0" w:line="100" w:lineRule="atLeast"/>
              <w:jc w:val="both"/>
              <w:rPr>
                <w:rFonts w:ascii="Tahoma" w:hAnsi="Tahoma" w:cs="Tahoma"/>
                <w:sz w:val="21"/>
                <w:szCs w:val="21"/>
              </w:rPr>
            </w:pPr>
            <w:r w:rsidRPr="00FA2BDE">
              <w:rPr>
                <w:rFonts w:ascii="Tahoma" w:hAnsi="Tahoma" w:cs="Tahoma"/>
                <w:sz w:val="21"/>
                <w:szCs w:val="21"/>
              </w:rPr>
              <w:t>A közös ajánlattevők megállapodásának tartalmaznia kell:</w:t>
            </w:r>
          </w:p>
          <w:p w14:paraId="021D4B1E" w14:textId="77777777" w:rsidR="00C642E2" w:rsidRPr="00FA2BDE" w:rsidRDefault="00C642E2" w:rsidP="00226FD2">
            <w:pPr>
              <w:numPr>
                <w:ilvl w:val="0"/>
                <w:numId w:val="8"/>
              </w:numPr>
              <w:spacing w:after="0" w:line="100" w:lineRule="atLeast"/>
              <w:ind w:left="142"/>
              <w:jc w:val="both"/>
              <w:rPr>
                <w:rFonts w:ascii="Tahoma" w:hAnsi="Tahoma" w:cs="Tahoma"/>
                <w:sz w:val="21"/>
                <w:szCs w:val="21"/>
              </w:rPr>
            </w:pPr>
            <w:r w:rsidRPr="00FA2BDE">
              <w:rPr>
                <w:rFonts w:ascii="Tahoma" w:hAnsi="Tahoma" w:cs="Tahoma"/>
                <w:sz w:val="21"/>
                <w:szCs w:val="21"/>
              </w:rPr>
              <w:t>a jelen közbeszerzési eljárásban közös ajánlattevők nevében eljárni (továbbá kapcsolattartásra) jogosult képviselő szervezet megnevezését;</w:t>
            </w:r>
          </w:p>
          <w:p w14:paraId="38D76A08" w14:textId="77777777" w:rsidR="00C642E2" w:rsidRPr="00FA2BDE" w:rsidRDefault="00C642E2" w:rsidP="00226FD2">
            <w:pPr>
              <w:numPr>
                <w:ilvl w:val="0"/>
                <w:numId w:val="8"/>
              </w:numPr>
              <w:spacing w:after="0" w:line="100" w:lineRule="atLeast"/>
              <w:ind w:left="142"/>
              <w:jc w:val="both"/>
              <w:rPr>
                <w:rFonts w:ascii="Tahoma" w:hAnsi="Tahoma" w:cs="Tahoma"/>
                <w:sz w:val="21"/>
                <w:szCs w:val="21"/>
              </w:rPr>
            </w:pPr>
            <w:r w:rsidRPr="00FA2BDE">
              <w:rPr>
                <w:rFonts w:ascii="Tahoma" w:hAnsi="Tahoma" w:cs="Tahoma"/>
                <w:sz w:val="21"/>
                <w:szCs w:val="21"/>
              </w:rPr>
              <w:t>a szerződés teljesítéséért egyetemleges felelősségvállalást minden tag részéről;</w:t>
            </w:r>
          </w:p>
          <w:p w14:paraId="3B0B8E39" w14:textId="77777777" w:rsidR="00C642E2" w:rsidRPr="00FA2BDE" w:rsidRDefault="00C642E2" w:rsidP="00226FD2">
            <w:pPr>
              <w:numPr>
                <w:ilvl w:val="0"/>
                <w:numId w:val="8"/>
              </w:numPr>
              <w:spacing w:after="0" w:line="100" w:lineRule="atLeast"/>
              <w:ind w:left="142"/>
              <w:jc w:val="both"/>
              <w:rPr>
                <w:rFonts w:ascii="Tahoma" w:hAnsi="Tahoma" w:cs="Tahoma"/>
                <w:sz w:val="21"/>
                <w:szCs w:val="21"/>
              </w:rPr>
            </w:pPr>
            <w:r w:rsidRPr="00FA2BDE">
              <w:rPr>
                <w:rFonts w:ascii="Tahoma" w:hAnsi="Tahoma" w:cs="Tahoma"/>
                <w:sz w:val="21"/>
                <w:szCs w:val="21"/>
              </w:rPr>
              <w:t>ajánlatban vállalt kötelezettségek és a munka megosztásának ismertetését a tagok és a vezető között;</w:t>
            </w:r>
          </w:p>
          <w:p w14:paraId="455BFEF8" w14:textId="77777777" w:rsidR="00C642E2" w:rsidRPr="00FA2BDE" w:rsidRDefault="00C642E2" w:rsidP="00842223">
            <w:pPr>
              <w:tabs>
                <w:tab w:val="left" w:pos="3545"/>
              </w:tabs>
              <w:spacing w:before="60" w:after="60" w:line="100" w:lineRule="atLeast"/>
              <w:ind w:left="709" w:hanging="709"/>
              <w:jc w:val="both"/>
              <w:rPr>
                <w:rFonts w:ascii="Tahoma" w:hAnsi="Tahoma" w:cs="Tahoma"/>
                <w:sz w:val="21"/>
                <w:szCs w:val="21"/>
              </w:rPr>
            </w:pPr>
            <w:r w:rsidRPr="00FA2BDE">
              <w:rPr>
                <w:rFonts w:ascii="Tahoma" w:hAnsi="Tahoma" w:cs="Tahoma"/>
                <w:sz w:val="21"/>
                <w:szCs w:val="21"/>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36E6" w14:textId="77777777" w:rsidR="00C642E2" w:rsidRPr="00FA2BDE" w:rsidRDefault="00C642E2" w:rsidP="00842223">
            <w:pPr>
              <w:snapToGrid w:val="0"/>
              <w:spacing w:before="60" w:after="60" w:line="100" w:lineRule="atLeast"/>
              <w:ind w:left="110" w:right="74"/>
              <w:jc w:val="center"/>
              <w:rPr>
                <w:rFonts w:ascii="Tahoma" w:hAnsi="Tahoma" w:cs="Tahoma"/>
                <w:sz w:val="21"/>
                <w:szCs w:val="21"/>
              </w:rPr>
            </w:pPr>
          </w:p>
        </w:tc>
      </w:tr>
      <w:tr w:rsidR="00C642E2" w:rsidRPr="00FA2BDE" w14:paraId="263B2419" w14:textId="77777777" w:rsidTr="00B3126E">
        <w:tc>
          <w:tcPr>
            <w:tcW w:w="8038" w:type="dxa"/>
            <w:tcBorders>
              <w:top w:val="single" w:sz="4" w:space="0" w:color="000000"/>
              <w:left w:val="single" w:sz="4" w:space="0" w:color="000000"/>
              <w:bottom w:val="single" w:sz="4" w:space="0" w:color="000000"/>
            </w:tcBorders>
            <w:shd w:val="clear" w:color="auto" w:fill="FFFFFF"/>
          </w:tcPr>
          <w:p w14:paraId="60B0FC4C" w14:textId="77777777" w:rsidR="00C642E2" w:rsidRPr="00FA2BDE" w:rsidRDefault="00C642E2" w:rsidP="0073392E">
            <w:pPr>
              <w:tabs>
                <w:tab w:val="left" w:pos="567"/>
              </w:tabs>
              <w:spacing w:after="0" w:line="100" w:lineRule="atLeast"/>
              <w:jc w:val="both"/>
              <w:rPr>
                <w:rFonts w:ascii="Tahoma" w:hAnsi="Tahoma" w:cs="Tahoma"/>
                <w:sz w:val="21"/>
                <w:szCs w:val="21"/>
              </w:rPr>
            </w:pPr>
            <w:r w:rsidRPr="00FA2BDE">
              <w:rPr>
                <w:rFonts w:ascii="Tahoma" w:hAnsi="Tahoma" w:cs="Tahoma"/>
                <w:sz w:val="21"/>
                <w:szCs w:val="21"/>
              </w:rPr>
              <w:t xml:space="preserve">Árazott </w:t>
            </w:r>
            <w:r w:rsidR="0073392E" w:rsidRPr="00FA2BDE">
              <w:rPr>
                <w:rFonts w:ascii="Tahoma" w:hAnsi="Tahoma" w:cs="Tahoma"/>
                <w:sz w:val="21"/>
                <w:szCs w:val="21"/>
              </w:rPr>
              <w:t>k</w:t>
            </w:r>
            <w:r w:rsidR="001C38A8" w:rsidRPr="00FA2BDE">
              <w:rPr>
                <w:rFonts w:ascii="Tahoma" w:hAnsi="Tahoma" w:cs="Tahoma"/>
                <w:sz w:val="21"/>
                <w:szCs w:val="21"/>
              </w:rPr>
              <w:t>öltsé</w:t>
            </w:r>
            <w:r w:rsidR="0073392E" w:rsidRPr="00FA2BDE">
              <w:rPr>
                <w:rFonts w:ascii="Tahoma" w:hAnsi="Tahoma" w:cs="Tahoma"/>
                <w:sz w:val="21"/>
                <w:szCs w:val="21"/>
              </w:rPr>
              <w:t>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BD1C5" w14:textId="77777777" w:rsidR="00C642E2" w:rsidRPr="00FA2BDE" w:rsidRDefault="00C642E2" w:rsidP="00842223">
            <w:pPr>
              <w:snapToGrid w:val="0"/>
              <w:spacing w:before="60" w:after="60" w:line="100" w:lineRule="atLeast"/>
              <w:ind w:left="110" w:right="74"/>
              <w:jc w:val="center"/>
              <w:rPr>
                <w:rFonts w:ascii="Tahoma" w:hAnsi="Tahoma" w:cs="Tahoma"/>
                <w:sz w:val="21"/>
                <w:szCs w:val="21"/>
              </w:rPr>
            </w:pPr>
          </w:p>
        </w:tc>
      </w:tr>
      <w:tr w:rsidR="00C642E2" w:rsidRPr="00FA2BDE" w14:paraId="64B0D962"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45E48908" w14:textId="77777777" w:rsidR="00C642E2" w:rsidRPr="00FA2BDE" w:rsidRDefault="00C642E2" w:rsidP="00842223">
            <w:pPr>
              <w:tabs>
                <w:tab w:val="left" w:pos="709"/>
              </w:tabs>
              <w:spacing w:before="60" w:after="60" w:line="100" w:lineRule="atLeast"/>
              <w:rPr>
                <w:rFonts w:ascii="Tahoma" w:hAnsi="Tahoma" w:cs="Tahoma"/>
                <w:b/>
                <w:sz w:val="21"/>
                <w:szCs w:val="21"/>
              </w:rPr>
            </w:pPr>
            <w:r w:rsidRPr="00FA2BDE">
              <w:rPr>
                <w:rFonts w:ascii="Tahoma" w:hAnsi="Tahoma" w:cs="Tahoma"/>
                <w:b/>
                <w:sz w:val="21"/>
                <w:szCs w:val="21"/>
              </w:rPr>
              <w:t>V. FEJEZET: ÜZLETI TITKOT TARTALMAZÓ IRATOK (ADOTT ESETBEN)</w:t>
            </w:r>
          </w:p>
          <w:p w14:paraId="6B69D4DA" w14:textId="77777777" w:rsidR="00C642E2" w:rsidRPr="00FA2BDE" w:rsidRDefault="00C642E2" w:rsidP="00842223">
            <w:pPr>
              <w:tabs>
                <w:tab w:val="left" w:pos="709"/>
              </w:tabs>
              <w:spacing w:before="60" w:after="60" w:line="100" w:lineRule="atLeast"/>
              <w:rPr>
                <w:rFonts w:ascii="Tahoma" w:hAnsi="Tahoma" w:cs="Tahoma"/>
                <w:sz w:val="21"/>
                <w:szCs w:val="21"/>
              </w:rPr>
            </w:pPr>
            <w:r w:rsidRPr="00FA2BDE">
              <w:rPr>
                <w:rFonts w:ascii="Tahoma" w:hAnsi="Tahoma" w:cs="Tahoma"/>
                <w:b/>
                <w:sz w:val="21"/>
                <w:szCs w:val="21"/>
              </w:rPr>
              <w:t>Ajánlatkérő felhívja a figyelmet a Kbt. 44. §-ban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7A8BA" w14:textId="77777777" w:rsidR="00C642E2" w:rsidRPr="00FA2BDE" w:rsidRDefault="00C642E2" w:rsidP="00842223">
            <w:pPr>
              <w:spacing w:before="60" w:after="60" w:line="100" w:lineRule="atLeast"/>
              <w:ind w:left="110" w:right="74"/>
              <w:jc w:val="center"/>
              <w:rPr>
                <w:rFonts w:ascii="Tahoma" w:hAnsi="Tahoma" w:cs="Tahoma"/>
                <w:b/>
                <w:sz w:val="21"/>
                <w:szCs w:val="21"/>
              </w:rPr>
            </w:pPr>
            <w:r w:rsidRPr="00FA2BDE">
              <w:rPr>
                <w:rFonts w:ascii="Tahoma" w:hAnsi="Tahoma" w:cs="Tahoma"/>
                <w:sz w:val="21"/>
                <w:szCs w:val="21"/>
              </w:rPr>
              <w:t>önálló mellékletben</w:t>
            </w:r>
          </w:p>
        </w:tc>
      </w:tr>
      <w:tr w:rsidR="00C642E2" w:rsidRPr="00FA2BDE" w14:paraId="59AA4B9C" w14:textId="77777777" w:rsidTr="00B3126E">
        <w:tc>
          <w:tcPr>
            <w:tcW w:w="8038" w:type="dxa"/>
            <w:tcBorders>
              <w:top w:val="single" w:sz="4" w:space="0" w:color="000000"/>
              <w:left w:val="single" w:sz="4" w:space="0" w:color="000000"/>
              <w:bottom w:val="single" w:sz="4" w:space="0" w:color="000000"/>
            </w:tcBorders>
            <w:shd w:val="clear" w:color="auto" w:fill="FFFFFF"/>
          </w:tcPr>
          <w:p w14:paraId="6F90816E" w14:textId="77777777" w:rsidR="00C642E2" w:rsidRPr="00FA2BDE" w:rsidRDefault="00C642E2" w:rsidP="00842223">
            <w:pPr>
              <w:tabs>
                <w:tab w:val="left" w:pos="709"/>
              </w:tabs>
              <w:spacing w:before="60" w:after="60" w:line="100" w:lineRule="atLeast"/>
              <w:jc w:val="both"/>
              <w:rPr>
                <w:rFonts w:ascii="Tahoma" w:hAnsi="Tahoma" w:cs="Tahoma"/>
                <w:sz w:val="21"/>
                <w:szCs w:val="21"/>
              </w:rPr>
            </w:pPr>
            <w:r w:rsidRPr="00FA2BDE">
              <w:rPr>
                <w:rFonts w:ascii="Tahoma" w:hAnsi="Tahoma" w:cs="Tahoma"/>
                <w:b/>
                <w:sz w:val="21"/>
                <w:szCs w:val="21"/>
              </w:rPr>
              <w:t>VI.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24A55" w14:textId="77777777" w:rsidR="00C642E2" w:rsidRPr="00FA2BDE" w:rsidRDefault="00C642E2" w:rsidP="00842223">
            <w:pPr>
              <w:snapToGrid w:val="0"/>
              <w:spacing w:before="60" w:after="60" w:line="100" w:lineRule="atLeast"/>
              <w:ind w:left="110" w:right="74"/>
              <w:jc w:val="center"/>
              <w:rPr>
                <w:rFonts w:ascii="Tahoma" w:hAnsi="Tahoma" w:cs="Tahoma"/>
                <w:sz w:val="21"/>
                <w:szCs w:val="21"/>
              </w:rPr>
            </w:pPr>
          </w:p>
        </w:tc>
      </w:tr>
    </w:tbl>
    <w:p w14:paraId="07DB50BB" w14:textId="77777777" w:rsidR="00C642E2" w:rsidRPr="00FA2BDE" w:rsidRDefault="00C642E2">
      <w:pPr>
        <w:spacing w:after="0" w:line="100" w:lineRule="atLeast"/>
        <w:jc w:val="both"/>
        <w:rPr>
          <w:rFonts w:ascii="Tahoma" w:hAnsi="Tahoma" w:cs="Tahoma"/>
          <w:sz w:val="21"/>
          <w:szCs w:val="21"/>
        </w:rPr>
      </w:pPr>
    </w:p>
    <w:p w14:paraId="03B4CB70" w14:textId="72B3441A" w:rsidR="000247A0" w:rsidRDefault="00C642E2">
      <w:pPr>
        <w:spacing w:after="0" w:line="100" w:lineRule="atLeast"/>
        <w:jc w:val="both"/>
        <w:rPr>
          <w:rFonts w:ascii="Tahoma" w:hAnsi="Tahoma" w:cs="Tahoma"/>
          <w:sz w:val="21"/>
          <w:szCs w:val="21"/>
        </w:rPr>
      </w:pPr>
      <w:r w:rsidRPr="00FA2BDE">
        <w:rPr>
          <w:rFonts w:ascii="Tahoma" w:hAnsi="Tahoma" w:cs="Tahoma"/>
          <w:sz w:val="21"/>
          <w:szCs w:val="21"/>
        </w:rPr>
        <w:t>Az ajánlat minden olyan oldalát, amelyen - az ajánlat beadása előtt - módosítást hajtottak végre, az adott dokumentumot aláíró személy(ek)nek a módosításnál is kézjeggyel kell ellátni.</w:t>
      </w:r>
    </w:p>
    <w:p w14:paraId="624887E3" w14:textId="77777777" w:rsidR="000247A0" w:rsidRDefault="000247A0">
      <w:pPr>
        <w:spacing w:after="0" w:line="240" w:lineRule="auto"/>
        <w:rPr>
          <w:rFonts w:ascii="Tahoma" w:hAnsi="Tahoma" w:cs="Tahoma"/>
          <w:sz w:val="21"/>
          <w:szCs w:val="21"/>
        </w:rPr>
      </w:pPr>
      <w:r>
        <w:rPr>
          <w:rFonts w:ascii="Tahoma" w:hAnsi="Tahoma" w:cs="Tahoma"/>
          <w:sz w:val="21"/>
          <w:szCs w:val="21"/>
        </w:rPr>
        <w:br w:type="page"/>
      </w:r>
    </w:p>
    <w:p w14:paraId="49ED2F53" w14:textId="77777777" w:rsidR="00C642E2" w:rsidRPr="00FA2BDE" w:rsidRDefault="00C642E2">
      <w:pPr>
        <w:pageBreakBefore/>
        <w:spacing w:after="0" w:line="360" w:lineRule="auto"/>
        <w:jc w:val="right"/>
        <w:rPr>
          <w:rFonts w:ascii="Tahoma" w:hAnsi="Tahoma" w:cs="Tahoma"/>
          <w:sz w:val="21"/>
          <w:szCs w:val="21"/>
        </w:rPr>
      </w:pPr>
      <w:r w:rsidRPr="00FA2BDE">
        <w:rPr>
          <w:rFonts w:ascii="Tahoma" w:hAnsi="Tahoma" w:cs="Tahoma"/>
          <w:b/>
          <w:sz w:val="21"/>
          <w:szCs w:val="21"/>
        </w:rPr>
        <w:t>2.1. számú melléklet</w:t>
      </w:r>
    </w:p>
    <w:p w14:paraId="2B3D605D" w14:textId="77777777" w:rsidR="00C642E2" w:rsidRPr="00FA2BDE" w:rsidRDefault="00C642E2">
      <w:pPr>
        <w:spacing w:after="0" w:line="360" w:lineRule="auto"/>
        <w:rPr>
          <w:rFonts w:ascii="Tahoma" w:hAnsi="Tahoma" w:cs="Tahoma"/>
          <w:sz w:val="21"/>
          <w:szCs w:val="21"/>
        </w:rPr>
      </w:pPr>
    </w:p>
    <w:p w14:paraId="6CA6A820" w14:textId="77777777" w:rsidR="00C642E2" w:rsidRPr="00FA2BDE" w:rsidRDefault="00C642E2">
      <w:pPr>
        <w:spacing w:after="0" w:line="360" w:lineRule="auto"/>
        <w:jc w:val="center"/>
        <w:rPr>
          <w:rFonts w:ascii="Tahoma" w:hAnsi="Tahoma" w:cs="Tahoma"/>
          <w:b/>
          <w:sz w:val="21"/>
          <w:szCs w:val="21"/>
        </w:rPr>
      </w:pPr>
      <w:r w:rsidRPr="00FA2BDE">
        <w:rPr>
          <w:rFonts w:ascii="Tahoma" w:hAnsi="Tahoma" w:cs="Tahoma"/>
          <w:b/>
          <w:caps/>
          <w:sz w:val="21"/>
          <w:szCs w:val="21"/>
        </w:rPr>
        <w:t>Felolvasólap</w:t>
      </w:r>
    </w:p>
    <w:p w14:paraId="508CB362" w14:textId="77777777" w:rsidR="00C642E2" w:rsidRPr="00FA2BDE" w:rsidRDefault="00C642E2">
      <w:pPr>
        <w:spacing w:after="0" w:line="360" w:lineRule="auto"/>
        <w:jc w:val="center"/>
        <w:rPr>
          <w:rFonts w:ascii="Tahoma" w:hAnsi="Tahoma" w:cs="Tahoma"/>
          <w:b/>
          <w:sz w:val="21"/>
          <w:szCs w:val="21"/>
        </w:rPr>
      </w:pPr>
      <w:r w:rsidRPr="00FA2BDE">
        <w:rPr>
          <w:rFonts w:ascii="Tahoma" w:hAnsi="Tahoma" w:cs="Tahoma"/>
          <w:b/>
          <w:sz w:val="21"/>
          <w:szCs w:val="21"/>
        </w:rPr>
        <w:t>(önálló ajánlattétel esetén)</w:t>
      </w:r>
    </w:p>
    <w:p w14:paraId="40CA95D6" w14:textId="77777777" w:rsidR="00C642E2" w:rsidRPr="00FA2BDE" w:rsidRDefault="00C642E2" w:rsidP="00226FD2">
      <w:pPr>
        <w:numPr>
          <w:ilvl w:val="0"/>
          <w:numId w:val="5"/>
        </w:numPr>
        <w:spacing w:after="0" w:line="360" w:lineRule="auto"/>
        <w:ind w:left="567" w:hanging="357"/>
        <w:jc w:val="both"/>
        <w:rPr>
          <w:rFonts w:ascii="Tahoma" w:hAnsi="Tahoma" w:cs="Tahoma"/>
          <w:sz w:val="21"/>
          <w:szCs w:val="21"/>
        </w:rPr>
      </w:pPr>
      <w:r w:rsidRPr="00FA2BDE">
        <w:rPr>
          <w:rFonts w:ascii="Tahoma" w:hAnsi="Tahoma" w:cs="Tahoma"/>
          <w:b/>
          <w:sz w:val="21"/>
          <w:szCs w:val="21"/>
        </w:rPr>
        <w:t>Ajánlattevő</w:t>
      </w:r>
    </w:p>
    <w:p w14:paraId="36E30769" w14:textId="77777777" w:rsidR="00C642E2" w:rsidRPr="00FA2BDE" w:rsidRDefault="00C642E2">
      <w:pPr>
        <w:spacing w:after="0" w:line="360" w:lineRule="auto"/>
        <w:ind w:left="720"/>
        <w:jc w:val="both"/>
        <w:rPr>
          <w:rFonts w:ascii="Tahoma" w:hAnsi="Tahoma" w:cs="Tahoma"/>
          <w:sz w:val="21"/>
          <w:szCs w:val="21"/>
        </w:rPr>
      </w:pPr>
      <w:r w:rsidRPr="00FA2BDE">
        <w:rPr>
          <w:rFonts w:ascii="Tahoma" w:hAnsi="Tahoma" w:cs="Tahoma"/>
          <w:sz w:val="21"/>
          <w:szCs w:val="21"/>
        </w:rPr>
        <w:t xml:space="preserve">Név: </w:t>
      </w:r>
      <w:r w:rsidRPr="00FA2BDE">
        <w:rPr>
          <w:rFonts w:ascii="Tahoma" w:hAnsi="Tahoma" w:cs="Tahoma"/>
          <w:sz w:val="21"/>
          <w:szCs w:val="21"/>
        </w:rPr>
        <w:tab/>
      </w:r>
    </w:p>
    <w:p w14:paraId="3EA02ABA" w14:textId="77777777" w:rsidR="00C642E2" w:rsidRPr="00FA2BDE" w:rsidRDefault="00C642E2">
      <w:pPr>
        <w:spacing w:after="0" w:line="360" w:lineRule="auto"/>
        <w:ind w:left="720"/>
        <w:jc w:val="both"/>
        <w:rPr>
          <w:rFonts w:ascii="Tahoma" w:hAnsi="Tahoma" w:cs="Tahoma"/>
          <w:sz w:val="21"/>
          <w:szCs w:val="21"/>
        </w:rPr>
      </w:pPr>
      <w:r w:rsidRPr="00FA2BDE">
        <w:rPr>
          <w:rFonts w:ascii="Tahoma" w:hAnsi="Tahoma" w:cs="Tahoma"/>
          <w:sz w:val="21"/>
          <w:szCs w:val="21"/>
        </w:rPr>
        <w:t xml:space="preserve">Székhely: </w:t>
      </w:r>
      <w:r w:rsidRPr="00FA2BDE">
        <w:rPr>
          <w:rFonts w:ascii="Tahoma" w:hAnsi="Tahoma" w:cs="Tahoma"/>
          <w:sz w:val="21"/>
          <w:szCs w:val="21"/>
        </w:rPr>
        <w:tab/>
      </w:r>
    </w:p>
    <w:p w14:paraId="2193E469" w14:textId="77777777" w:rsidR="00C642E2" w:rsidRPr="00FA2BDE" w:rsidRDefault="00C642E2">
      <w:pPr>
        <w:spacing w:after="0" w:line="360" w:lineRule="auto"/>
        <w:ind w:left="720"/>
        <w:jc w:val="both"/>
        <w:rPr>
          <w:rFonts w:ascii="Tahoma" w:hAnsi="Tahoma" w:cs="Tahoma"/>
          <w:sz w:val="21"/>
          <w:szCs w:val="21"/>
        </w:rPr>
      </w:pPr>
      <w:r w:rsidRPr="00FA2BDE">
        <w:rPr>
          <w:rFonts w:ascii="Tahoma" w:hAnsi="Tahoma" w:cs="Tahoma"/>
          <w:sz w:val="21"/>
          <w:szCs w:val="21"/>
        </w:rPr>
        <w:t xml:space="preserve">Telefon: </w:t>
      </w:r>
      <w:r w:rsidRPr="00FA2BDE">
        <w:rPr>
          <w:rFonts w:ascii="Tahoma" w:hAnsi="Tahoma" w:cs="Tahoma"/>
          <w:sz w:val="21"/>
          <w:szCs w:val="21"/>
        </w:rPr>
        <w:tab/>
        <w:t xml:space="preserve"> Fax: </w:t>
      </w:r>
      <w:r w:rsidRPr="00FA2BDE">
        <w:rPr>
          <w:rFonts w:ascii="Tahoma" w:hAnsi="Tahoma" w:cs="Tahoma"/>
          <w:sz w:val="21"/>
          <w:szCs w:val="21"/>
        </w:rPr>
        <w:tab/>
      </w:r>
    </w:p>
    <w:p w14:paraId="41AE4485" w14:textId="77777777" w:rsidR="00C642E2" w:rsidRPr="00FA2BDE" w:rsidRDefault="00C642E2">
      <w:pPr>
        <w:spacing w:after="0" w:line="360" w:lineRule="auto"/>
        <w:ind w:left="720"/>
        <w:jc w:val="both"/>
        <w:rPr>
          <w:rFonts w:ascii="Tahoma" w:hAnsi="Tahoma" w:cs="Tahoma"/>
          <w:sz w:val="21"/>
          <w:szCs w:val="21"/>
        </w:rPr>
      </w:pPr>
      <w:r w:rsidRPr="00FA2BDE">
        <w:rPr>
          <w:rFonts w:ascii="Tahoma" w:hAnsi="Tahoma" w:cs="Tahoma"/>
          <w:sz w:val="21"/>
          <w:szCs w:val="21"/>
        </w:rPr>
        <w:t xml:space="preserve">E-mail: </w:t>
      </w:r>
      <w:r w:rsidRPr="00FA2BDE">
        <w:rPr>
          <w:rFonts w:ascii="Tahoma" w:hAnsi="Tahoma" w:cs="Tahoma"/>
          <w:sz w:val="21"/>
          <w:szCs w:val="21"/>
        </w:rPr>
        <w:tab/>
      </w:r>
    </w:p>
    <w:p w14:paraId="55877AE1" w14:textId="77777777" w:rsidR="00C642E2" w:rsidRPr="00FA2BDE" w:rsidRDefault="00C642E2">
      <w:pPr>
        <w:tabs>
          <w:tab w:val="right" w:leader="underscore" w:pos="4678"/>
        </w:tabs>
        <w:spacing w:after="0" w:line="360" w:lineRule="auto"/>
        <w:jc w:val="both"/>
        <w:rPr>
          <w:rFonts w:ascii="Tahoma" w:hAnsi="Tahoma" w:cs="Tahoma"/>
          <w:sz w:val="21"/>
          <w:szCs w:val="21"/>
        </w:rPr>
      </w:pPr>
    </w:p>
    <w:p w14:paraId="4981FE67" w14:textId="453563BE" w:rsidR="00C642E2" w:rsidRPr="00991F1D" w:rsidRDefault="00C642E2" w:rsidP="00226FD2">
      <w:pPr>
        <w:numPr>
          <w:ilvl w:val="0"/>
          <w:numId w:val="5"/>
        </w:numPr>
        <w:spacing w:after="0" w:line="240" w:lineRule="auto"/>
        <w:jc w:val="both"/>
        <w:rPr>
          <w:rFonts w:ascii="Tahoma" w:hAnsi="Tahoma" w:cs="Tahoma"/>
          <w:b/>
          <w:i/>
          <w:sz w:val="21"/>
          <w:szCs w:val="21"/>
        </w:rPr>
      </w:pPr>
      <w:r w:rsidRPr="00FA2BDE">
        <w:rPr>
          <w:rFonts w:ascii="Tahoma" w:hAnsi="Tahoma" w:cs="Tahoma"/>
          <w:b/>
          <w:sz w:val="21"/>
          <w:szCs w:val="21"/>
        </w:rPr>
        <w:t>Ajánlattétel tárgya:</w:t>
      </w:r>
      <w:r w:rsidRPr="00FA2BDE">
        <w:rPr>
          <w:rFonts w:ascii="Tahoma" w:hAnsi="Tahoma" w:cs="Tahoma"/>
          <w:b/>
          <w:i/>
          <w:sz w:val="21"/>
          <w:szCs w:val="21"/>
        </w:rPr>
        <w:t xml:space="preserve"> </w:t>
      </w:r>
      <w:r w:rsidR="0023728E" w:rsidRPr="0023728E">
        <w:rPr>
          <w:rFonts w:ascii="Tahoma" w:hAnsi="Tahoma" w:cs="Tahoma"/>
          <w:b/>
          <w:iCs/>
          <w:sz w:val="21"/>
          <w:szCs w:val="21"/>
        </w:rPr>
        <w:t>„</w:t>
      </w:r>
      <w:r w:rsidR="0023728E" w:rsidRPr="0023728E">
        <w:rPr>
          <w:rFonts w:ascii="Tahoma" w:hAnsi="Tahoma" w:cs="Tahoma"/>
          <w:b/>
          <w:bCs/>
          <w:iCs/>
          <w:sz w:val="21"/>
          <w:szCs w:val="21"/>
        </w:rPr>
        <w:t>Iparterület fejlesztéshez előzetes talajmechanikai és hidrogeológiai talajfúrások elvégzése</w:t>
      </w:r>
      <w:r w:rsidR="0023728E" w:rsidRPr="0023728E">
        <w:rPr>
          <w:rFonts w:ascii="Tahoma" w:hAnsi="Tahoma" w:cs="Tahoma"/>
          <w:b/>
          <w:iCs/>
          <w:sz w:val="21"/>
          <w:szCs w:val="21"/>
        </w:rPr>
        <w:t>”</w:t>
      </w:r>
    </w:p>
    <w:p w14:paraId="38AF1CD9" w14:textId="77777777" w:rsidR="00991F1D" w:rsidRDefault="00991F1D" w:rsidP="00991F1D">
      <w:pPr>
        <w:spacing w:after="0" w:line="100" w:lineRule="atLeast"/>
        <w:jc w:val="both"/>
        <w:rPr>
          <w:rFonts w:ascii="Tahoma" w:hAnsi="Tahoma" w:cs="Tahoma"/>
          <w:b/>
          <w:iCs/>
          <w:sz w:val="21"/>
          <w:szCs w:val="21"/>
        </w:rPr>
      </w:pPr>
    </w:p>
    <w:p w14:paraId="57B894EF" w14:textId="610B0018" w:rsidR="00C642E2" w:rsidRDefault="00C642E2" w:rsidP="00226FD2">
      <w:pPr>
        <w:numPr>
          <w:ilvl w:val="0"/>
          <w:numId w:val="44"/>
        </w:numPr>
        <w:spacing w:after="0" w:line="360" w:lineRule="auto"/>
        <w:ind w:left="567"/>
        <w:jc w:val="both"/>
        <w:rPr>
          <w:rFonts w:ascii="Tahoma" w:hAnsi="Tahoma" w:cs="Tahoma"/>
          <w:b/>
          <w:sz w:val="21"/>
          <w:szCs w:val="21"/>
        </w:rPr>
      </w:pPr>
      <w:r w:rsidRPr="00FA2BDE">
        <w:rPr>
          <w:rFonts w:ascii="Tahoma" w:hAnsi="Tahoma" w:cs="Tahoma"/>
          <w:b/>
          <w:sz w:val="21"/>
          <w:szCs w:val="21"/>
        </w:rPr>
        <w:t>Ajánlat:</w:t>
      </w:r>
    </w:p>
    <w:p w14:paraId="7E0F9146" w14:textId="3386C5D1" w:rsidR="0046772D" w:rsidRPr="00DC74E1" w:rsidRDefault="0046772D" w:rsidP="00226FD2">
      <w:pPr>
        <w:pStyle w:val="Listaszerbekezds"/>
        <w:numPr>
          <w:ilvl w:val="3"/>
          <w:numId w:val="44"/>
        </w:numPr>
        <w:spacing w:after="0" w:line="360" w:lineRule="auto"/>
        <w:rPr>
          <w:rFonts w:ascii="Tahoma" w:hAnsi="Tahoma" w:cs="Tahoma"/>
          <w:b/>
          <w:sz w:val="21"/>
          <w:szCs w:val="21"/>
        </w:rPr>
      </w:pPr>
      <w:r w:rsidRPr="00DC74E1">
        <w:rPr>
          <w:rFonts w:ascii="Tahoma" w:hAnsi="Tahoma" w:cs="Tahoma"/>
          <w:b/>
          <w:sz w:val="21"/>
          <w:szCs w:val="21"/>
        </w:rPr>
        <w:t>rész:</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3268FA" w:rsidRPr="00DC74E1" w14:paraId="475CD4A0" w14:textId="77777777" w:rsidTr="006D4709">
        <w:trPr>
          <w:cantSplit/>
          <w:trHeight w:hRule="exact" w:val="625"/>
          <w:jc w:val="center"/>
        </w:trPr>
        <w:tc>
          <w:tcPr>
            <w:tcW w:w="5000" w:type="pct"/>
            <w:gridSpan w:val="2"/>
            <w:shd w:val="clear" w:color="auto" w:fill="D9D9D9"/>
            <w:vAlign w:val="center"/>
          </w:tcPr>
          <w:p w14:paraId="5F367614" w14:textId="77777777" w:rsidR="003268FA" w:rsidRPr="00DC74E1" w:rsidRDefault="003268FA" w:rsidP="006D4709">
            <w:pPr>
              <w:spacing w:before="60" w:after="60" w:line="240" w:lineRule="auto"/>
              <w:jc w:val="center"/>
              <w:rPr>
                <w:rFonts w:ascii="Tahoma" w:hAnsi="Tahoma" w:cs="Tahoma"/>
                <w:b/>
                <w:sz w:val="21"/>
                <w:szCs w:val="21"/>
              </w:rPr>
            </w:pPr>
            <w:r w:rsidRPr="00DC74E1">
              <w:rPr>
                <w:rFonts w:ascii="Tahoma" w:hAnsi="Tahoma" w:cs="Tahoma"/>
                <w:b/>
                <w:sz w:val="21"/>
                <w:szCs w:val="21"/>
              </w:rPr>
              <w:t>Számszerűsíthető értékelési szempont(ok)</w:t>
            </w:r>
          </w:p>
        </w:tc>
      </w:tr>
      <w:tr w:rsidR="00DC74E1" w:rsidRPr="00DC74E1" w14:paraId="6CBE5704" w14:textId="77777777" w:rsidTr="006D4709">
        <w:trPr>
          <w:cantSplit/>
          <w:trHeight w:hRule="exact" w:val="603"/>
          <w:jc w:val="center"/>
        </w:trPr>
        <w:tc>
          <w:tcPr>
            <w:tcW w:w="3564" w:type="pct"/>
            <w:vAlign w:val="center"/>
          </w:tcPr>
          <w:p w14:paraId="4F55E587" w14:textId="0BE50A56" w:rsidR="00DC74E1" w:rsidRPr="00DC74E1" w:rsidRDefault="00DC74E1" w:rsidP="00DC74E1">
            <w:pPr>
              <w:spacing w:before="60" w:after="60" w:line="240" w:lineRule="auto"/>
              <w:jc w:val="both"/>
              <w:rPr>
                <w:rFonts w:ascii="Tahoma" w:hAnsi="Tahoma" w:cs="Tahoma"/>
                <w:sz w:val="21"/>
                <w:szCs w:val="21"/>
              </w:rPr>
            </w:pPr>
            <w:r w:rsidRPr="00DC74E1">
              <w:rPr>
                <w:rFonts w:ascii="Tahoma" w:hAnsi="Tahoma" w:cs="Tahoma"/>
                <w:b/>
                <w:sz w:val="21"/>
                <w:szCs w:val="21"/>
              </w:rPr>
              <w:t>1.1.</w:t>
            </w:r>
            <w:r w:rsidRPr="00DC74E1">
              <w:rPr>
                <w:rFonts w:ascii="Tahoma" w:hAnsi="Tahoma" w:cs="Tahoma"/>
                <w:sz w:val="21"/>
                <w:szCs w:val="21"/>
              </w:rPr>
              <w:t xml:space="preserve"> Nettó ajánlati ár </w:t>
            </w:r>
          </w:p>
        </w:tc>
        <w:tc>
          <w:tcPr>
            <w:tcW w:w="1436" w:type="pct"/>
            <w:vAlign w:val="center"/>
          </w:tcPr>
          <w:p w14:paraId="2D5338FF" w14:textId="77777777" w:rsidR="00DC74E1" w:rsidRPr="00DC74E1" w:rsidRDefault="00DC74E1" w:rsidP="00DC74E1">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DC74E1" w:rsidRPr="00DC74E1" w14:paraId="5EBFC18E" w14:textId="77777777" w:rsidTr="006D4709">
        <w:trPr>
          <w:cantSplit/>
          <w:trHeight w:hRule="exact" w:val="603"/>
          <w:jc w:val="center"/>
        </w:trPr>
        <w:tc>
          <w:tcPr>
            <w:tcW w:w="3564" w:type="pct"/>
            <w:vAlign w:val="center"/>
          </w:tcPr>
          <w:p w14:paraId="441F91E1" w14:textId="6CCA43A8" w:rsidR="00DC74E1" w:rsidRPr="00DC74E1" w:rsidRDefault="00DC74E1" w:rsidP="00DC74E1">
            <w:pPr>
              <w:spacing w:before="60" w:after="60" w:line="240" w:lineRule="auto"/>
              <w:jc w:val="both"/>
              <w:rPr>
                <w:rFonts w:ascii="Tahoma" w:hAnsi="Tahoma" w:cs="Tahoma"/>
                <w:b/>
                <w:sz w:val="21"/>
                <w:szCs w:val="21"/>
              </w:rPr>
            </w:pPr>
            <w:r w:rsidRPr="00DC74E1">
              <w:rPr>
                <w:rFonts w:ascii="Tahoma" w:hAnsi="Tahoma" w:cs="Tahoma"/>
                <w:sz w:val="21"/>
                <w:szCs w:val="21"/>
              </w:rPr>
              <w:t>1.2. Nettó ajánlati ár opcionális tétel (helyszíni mérnöki közreműködés)</w:t>
            </w:r>
          </w:p>
        </w:tc>
        <w:tc>
          <w:tcPr>
            <w:tcW w:w="1436" w:type="pct"/>
            <w:vAlign w:val="center"/>
          </w:tcPr>
          <w:p w14:paraId="0A2C40D4" w14:textId="339DD4CD" w:rsidR="00DC74E1" w:rsidRPr="00DC74E1" w:rsidRDefault="00DC74E1" w:rsidP="00DC74E1">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DC74E1" w:rsidRPr="00DC74E1" w14:paraId="58DCC8A7" w14:textId="77777777" w:rsidTr="006D4709">
        <w:trPr>
          <w:cantSplit/>
          <w:trHeight w:hRule="exact" w:val="603"/>
          <w:jc w:val="center"/>
        </w:trPr>
        <w:tc>
          <w:tcPr>
            <w:tcW w:w="3564" w:type="pct"/>
            <w:vAlign w:val="center"/>
          </w:tcPr>
          <w:p w14:paraId="7EFA2EBE" w14:textId="269269A3" w:rsidR="00DC74E1" w:rsidRPr="00DC74E1" w:rsidRDefault="00DC74E1" w:rsidP="00DC74E1">
            <w:pPr>
              <w:spacing w:before="60" w:after="60" w:line="240" w:lineRule="auto"/>
              <w:jc w:val="both"/>
              <w:rPr>
                <w:rFonts w:ascii="Tahoma" w:hAnsi="Tahoma" w:cs="Tahoma"/>
                <w:b/>
                <w:sz w:val="21"/>
                <w:szCs w:val="21"/>
              </w:rPr>
            </w:pPr>
            <w:r w:rsidRPr="00DC74E1">
              <w:rPr>
                <w:rFonts w:ascii="Tahoma" w:hAnsi="Tahoma" w:cs="Tahoma"/>
                <w:b/>
                <w:sz w:val="21"/>
                <w:szCs w:val="21"/>
              </w:rPr>
              <w:t>1.</w:t>
            </w:r>
            <w:r w:rsidRPr="00DC74E1">
              <w:rPr>
                <w:rFonts w:ascii="Tahoma" w:hAnsi="Tahoma" w:cs="Tahoma"/>
                <w:sz w:val="21"/>
                <w:szCs w:val="21"/>
              </w:rPr>
              <w:t xml:space="preserve"> (1.1. +1.2.) Nettó ajánlati ár összesen (HUF)</w:t>
            </w:r>
          </w:p>
        </w:tc>
        <w:tc>
          <w:tcPr>
            <w:tcW w:w="1436" w:type="pct"/>
            <w:vAlign w:val="center"/>
          </w:tcPr>
          <w:p w14:paraId="5EE02AF4" w14:textId="48F978CA" w:rsidR="00DC74E1" w:rsidRPr="00DC74E1" w:rsidRDefault="00DC74E1" w:rsidP="00DC74E1">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3268FA" w:rsidRPr="00DC74E1" w14:paraId="25F31537" w14:textId="77777777" w:rsidTr="006D4709">
        <w:trPr>
          <w:cantSplit/>
          <w:trHeight w:hRule="exact" w:val="1241"/>
          <w:jc w:val="center"/>
        </w:trPr>
        <w:tc>
          <w:tcPr>
            <w:tcW w:w="3564" w:type="pct"/>
            <w:vAlign w:val="center"/>
          </w:tcPr>
          <w:p w14:paraId="5D1D2020" w14:textId="77777777" w:rsidR="003268FA" w:rsidRPr="00DC74E1" w:rsidRDefault="003268FA" w:rsidP="006D4709">
            <w:pPr>
              <w:spacing w:before="60" w:after="60" w:line="240" w:lineRule="auto"/>
              <w:jc w:val="both"/>
              <w:rPr>
                <w:rFonts w:ascii="Tahoma" w:hAnsi="Tahoma" w:cs="Tahoma"/>
                <w:b/>
                <w:sz w:val="21"/>
                <w:szCs w:val="21"/>
              </w:rPr>
            </w:pPr>
            <w:r w:rsidRPr="00DC74E1">
              <w:rPr>
                <w:rFonts w:ascii="Tahoma" w:hAnsi="Tahoma" w:cs="Tahoma"/>
                <w:b/>
                <w:sz w:val="21"/>
                <w:szCs w:val="21"/>
              </w:rPr>
              <w:t>2. A teljesítésbe bevonásra kerülő építésvezető szakember szakmai tapasztalata (hónap) (ajánlati elem legkedvezőbb mértéke: 48 hónap)</w:t>
            </w:r>
          </w:p>
          <w:p w14:paraId="41664637" w14:textId="77777777" w:rsidR="003268FA" w:rsidRPr="00DC74E1" w:rsidRDefault="003268FA" w:rsidP="006D4709">
            <w:pPr>
              <w:spacing w:before="60" w:after="60" w:line="240" w:lineRule="auto"/>
              <w:jc w:val="both"/>
              <w:rPr>
                <w:rFonts w:ascii="Tahoma" w:hAnsi="Tahoma" w:cs="Tahoma"/>
                <w:b/>
                <w:sz w:val="21"/>
                <w:szCs w:val="21"/>
              </w:rPr>
            </w:pPr>
          </w:p>
        </w:tc>
        <w:tc>
          <w:tcPr>
            <w:tcW w:w="1436" w:type="pct"/>
            <w:vAlign w:val="center"/>
          </w:tcPr>
          <w:p w14:paraId="0BA0769D" w14:textId="77777777" w:rsidR="003268FA" w:rsidRPr="00DC74E1" w:rsidRDefault="003268FA" w:rsidP="006D4709">
            <w:pPr>
              <w:spacing w:before="60" w:after="60" w:line="240" w:lineRule="auto"/>
              <w:jc w:val="center"/>
              <w:rPr>
                <w:rFonts w:ascii="Tahoma" w:hAnsi="Tahoma" w:cs="Tahoma"/>
                <w:b/>
                <w:sz w:val="21"/>
                <w:szCs w:val="21"/>
              </w:rPr>
            </w:pPr>
            <w:r w:rsidRPr="00DC74E1">
              <w:rPr>
                <w:rFonts w:ascii="Tahoma" w:hAnsi="Tahoma" w:cs="Tahoma"/>
                <w:b/>
                <w:sz w:val="21"/>
                <w:szCs w:val="21"/>
              </w:rPr>
              <w:t>……….. hónap</w:t>
            </w:r>
          </w:p>
        </w:tc>
      </w:tr>
      <w:tr w:rsidR="003268FA" w:rsidRPr="00FA2BDE" w14:paraId="45EE4550" w14:textId="77777777" w:rsidTr="006D4709">
        <w:trPr>
          <w:cantSplit/>
          <w:trHeight w:hRule="exact" w:val="1479"/>
          <w:jc w:val="center"/>
        </w:trPr>
        <w:tc>
          <w:tcPr>
            <w:tcW w:w="3564" w:type="pct"/>
            <w:vAlign w:val="center"/>
          </w:tcPr>
          <w:p w14:paraId="7981B0F3" w14:textId="77777777" w:rsidR="003268FA" w:rsidRPr="00DC74E1" w:rsidRDefault="003268FA" w:rsidP="006D4709">
            <w:pPr>
              <w:spacing w:before="60" w:after="60" w:line="240" w:lineRule="auto"/>
              <w:jc w:val="both"/>
              <w:rPr>
                <w:rFonts w:ascii="Tahoma" w:hAnsi="Tahoma" w:cs="Tahoma"/>
                <w:b/>
                <w:sz w:val="21"/>
                <w:szCs w:val="21"/>
              </w:rPr>
            </w:pPr>
            <w:r w:rsidRPr="00DC74E1">
              <w:rPr>
                <w:rFonts w:ascii="Tahoma" w:hAnsi="Tahoma" w:cs="Tahoma"/>
                <w:b/>
                <w:sz w:val="21"/>
                <w:szCs w:val="21"/>
              </w:rPr>
              <w:t>3. Jótállás időtartama (a műszaki átadás-átvételt követő naptól számítva hónapokban megadva; ajánlati elem minimum értéke: 24 hónap, legkedvezőbb szintje: 48 hónap)</w:t>
            </w:r>
          </w:p>
        </w:tc>
        <w:tc>
          <w:tcPr>
            <w:tcW w:w="1436" w:type="pct"/>
            <w:vAlign w:val="center"/>
          </w:tcPr>
          <w:p w14:paraId="7F6E4F89" w14:textId="77777777" w:rsidR="003268FA" w:rsidRPr="00DC74E1" w:rsidRDefault="003268FA" w:rsidP="006D4709">
            <w:pPr>
              <w:spacing w:before="60" w:after="60" w:line="240" w:lineRule="auto"/>
              <w:jc w:val="center"/>
              <w:rPr>
                <w:rFonts w:ascii="Tahoma" w:hAnsi="Tahoma" w:cs="Tahoma"/>
                <w:b/>
                <w:sz w:val="21"/>
                <w:szCs w:val="21"/>
              </w:rPr>
            </w:pPr>
            <w:r w:rsidRPr="00DC74E1">
              <w:rPr>
                <w:rFonts w:ascii="Tahoma" w:hAnsi="Tahoma" w:cs="Tahoma"/>
                <w:b/>
                <w:sz w:val="21"/>
                <w:szCs w:val="21"/>
              </w:rPr>
              <w:t>……….. hónap</w:t>
            </w:r>
          </w:p>
        </w:tc>
      </w:tr>
    </w:tbl>
    <w:p w14:paraId="00F77C08" w14:textId="77777777" w:rsidR="00DC74E1" w:rsidRDefault="00DC74E1" w:rsidP="00DC74E1">
      <w:pPr>
        <w:spacing w:after="0" w:line="360" w:lineRule="auto"/>
        <w:jc w:val="center"/>
        <w:rPr>
          <w:rFonts w:ascii="Tahoma" w:hAnsi="Tahoma" w:cs="Tahoma"/>
          <w:b/>
          <w:sz w:val="21"/>
          <w:szCs w:val="21"/>
        </w:rPr>
      </w:pPr>
    </w:p>
    <w:p w14:paraId="315DDF5A" w14:textId="0D7952D9" w:rsidR="00DC74E1" w:rsidRPr="00DC74E1" w:rsidRDefault="00DC74E1" w:rsidP="00226FD2">
      <w:pPr>
        <w:pStyle w:val="Listaszerbekezds"/>
        <w:numPr>
          <w:ilvl w:val="0"/>
          <w:numId w:val="44"/>
        </w:numPr>
        <w:spacing w:after="0" w:line="360" w:lineRule="auto"/>
        <w:jc w:val="center"/>
        <w:rPr>
          <w:rFonts w:ascii="Tahoma" w:hAnsi="Tahoma" w:cs="Tahoma"/>
          <w:b/>
          <w:sz w:val="21"/>
          <w:szCs w:val="21"/>
        </w:rPr>
      </w:pPr>
      <w:r w:rsidRPr="00DC74E1">
        <w:rPr>
          <w:rFonts w:ascii="Tahoma" w:hAnsi="Tahoma" w:cs="Tahoma"/>
          <w:b/>
          <w:sz w:val="21"/>
          <w:szCs w:val="21"/>
        </w:rPr>
        <w:t>rész:</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DC74E1" w:rsidRPr="00DC74E1" w14:paraId="4BCB3118" w14:textId="77777777" w:rsidTr="00E14CBB">
        <w:trPr>
          <w:cantSplit/>
          <w:trHeight w:hRule="exact" w:val="625"/>
          <w:jc w:val="center"/>
        </w:trPr>
        <w:tc>
          <w:tcPr>
            <w:tcW w:w="5000" w:type="pct"/>
            <w:gridSpan w:val="2"/>
            <w:shd w:val="clear" w:color="auto" w:fill="D9D9D9"/>
            <w:vAlign w:val="center"/>
          </w:tcPr>
          <w:p w14:paraId="794E4C1F"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Számszerűsíthető értékelési szempont(ok)</w:t>
            </w:r>
          </w:p>
        </w:tc>
      </w:tr>
      <w:tr w:rsidR="00DC74E1" w:rsidRPr="00DC74E1" w14:paraId="3A26A575" w14:textId="77777777" w:rsidTr="00E14CBB">
        <w:trPr>
          <w:cantSplit/>
          <w:trHeight w:hRule="exact" w:val="603"/>
          <w:jc w:val="center"/>
        </w:trPr>
        <w:tc>
          <w:tcPr>
            <w:tcW w:w="3564" w:type="pct"/>
            <w:vAlign w:val="center"/>
          </w:tcPr>
          <w:p w14:paraId="4D273046" w14:textId="77777777" w:rsidR="00DC74E1" w:rsidRPr="00DC74E1" w:rsidRDefault="00DC74E1" w:rsidP="00E14CBB">
            <w:pPr>
              <w:spacing w:before="60" w:after="60" w:line="240" w:lineRule="auto"/>
              <w:jc w:val="both"/>
              <w:rPr>
                <w:rFonts w:ascii="Tahoma" w:hAnsi="Tahoma" w:cs="Tahoma"/>
                <w:sz w:val="21"/>
                <w:szCs w:val="21"/>
              </w:rPr>
            </w:pPr>
            <w:r w:rsidRPr="00DC74E1">
              <w:rPr>
                <w:rFonts w:ascii="Tahoma" w:hAnsi="Tahoma" w:cs="Tahoma"/>
                <w:b/>
                <w:sz w:val="21"/>
                <w:szCs w:val="21"/>
              </w:rPr>
              <w:t>1.1.</w:t>
            </w:r>
            <w:r w:rsidRPr="00DC74E1">
              <w:rPr>
                <w:rFonts w:ascii="Tahoma" w:hAnsi="Tahoma" w:cs="Tahoma"/>
                <w:sz w:val="21"/>
                <w:szCs w:val="21"/>
              </w:rPr>
              <w:t xml:space="preserve"> Nettó ajánlati ár </w:t>
            </w:r>
          </w:p>
        </w:tc>
        <w:tc>
          <w:tcPr>
            <w:tcW w:w="1436" w:type="pct"/>
            <w:vAlign w:val="center"/>
          </w:tcPr>
          <w:p w14:paraId="7373BD00"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DC74E1" w:rsidRPr="00DC74E1" w14:paraId="5C59E95E" w14:textId="77777777" w:rsidTr="00E14CBB">
        <w:trPr>
          <w:cantSplit/>
          <w:trHeight w:hRule="exact" w:val="603"/>
          <w:jc w:val="center"/>
        </w:trPr>
        <w:tc>
          <w:tcPr>
            <w:tcW w:w="3564" w:type="pct"/>
            <w:vAlign w:val="center"/>
          </w:tcPr>
          <w:p w14:paraId="77A6481A"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sz w:val="21"/>
                <w:szCs w:val="21"/>
              </w:rPr>
              <w:t>1.2. Nettó ajánlati ár opcionális tétel (helyszíni mérnöki közreműködés)</w:t>
            </w:r>
          </w:p>
        </w:tc>
        <w:tc>
          <w:tcPr>
            <w:tcW w:w="1436" w:type="pct"/>
            <w:vAlign w:val="center"/>
          </w:tcPr>
          <w:p w14:paraId="4128FC0A"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DC74E1" w:rsidRPr="00DC74E1" w14:paraId="59708982" w14:textId="77777777" w:rsidTr="00E14CBB">
        <w:trPr>
          <w:cantSplit/>
          <w:trHeight w:hRule="exact" w:val="603"/>
          <w:jc w:val="center"/>
        </w:trPr>
        <w:tc>
          <w:tcPr>
            <w:tcW w:w="3564" w:type="pct"/>
            <w:vAlign w:val="center"/>
          </w:tcPr>
          <w:p w14:paraId="005A9DE8"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b/>
                <w:sz w:val="21"/>
                <w:szCs w:val="21"/>
              </w:rPr>
              <w:t>1.</w:t>
            </w:r>
            <w:r w:rsidRPr="00DC74E1">
              <w:rPr>
                <w:rFonts w:ascii="Tahoma" w:hAnsi="Tahoma" w:cs="Tahoma"/>
                <w:sz w:val="21"/>
                <w:szCs w:val="21"/>
              </w:rPr>
              <w:t xml:space="preserve"> (1.1. +1.2.) Nettó ajánlati ár összesen (HUF)</w:t>
            </w:r>
          </w:p>
        </w:tc>
        <w:tc>
          <w:tcPr>
            <w:tcW w:w="1436" w:type="pct"/>
            <w:vAlign w:val="center"/>
          </w:tcPr>
          <w:p w14:paraId="2F689032"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DC74E1" w:rsidRPr="00DC74E1" w14:paraId="010B9E45" w14:textId="77777777" w:rsidTr="00E14CBB">
        <w:trPr>
          <w:cantSplit/>
          <w:trHeight w:hRule="exact" w:val="1241"/>
          <w:jc w:val="center"/>
        </w:trPr>
        <w:tc>
          <w:tcPr>
            <w:tcW w:w="3564" w:type="pct"/>
            <w:vAlign w:val="center"/>
          </w:tcPr>
          <w:p w14:paraId="4D58230E"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b/>
                <w:sz w:val="21"/>
                <w:szCs w:val="21"/>
              </w:rPr>
              <w:t>2. A teljesítésbe bevonásra kerülő építésvezető szakember szakmai tapasztalata (hónap) (ajánlati elem legkedvezőbb mértéke: 48 hónap)</w:t>
            </w:r>
          </w:p>
          <w:p w14:paraId="4945C054" w14:textId="77777777" w:rsidR="00DC74E1" w:rsidRPr="00DC74E1" w:rsidRDefault="00DC74E1" w:rsidP="00E14CBB">
            <w:pPr>
              <w:spacing w:before="60" w:after="60" w:line="240" w:lineRule="auto"/>
              <w:jc w:val="both"/>
              <w:rPr>
                <w:rFonts w:ascii="Tahoma" w:hAnsi="Tahoma" w:cs="Tahoma"/>
                <w:b/>
                <w:sz w:val="21"/>
                <w:szCs w:val="21"/>
              </w:rPr>
            </w:pPr>
          </w:p>
        </w:tc>
        <w:tc>
          <w:tcPr>
            <w:tcW w:w="1436" w:type="pct"/>
            <w:vAlign w:val="center"/>
          </w:tcPr>
          <w:p w14:paraId="13F0341B"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hónap</w:t>
            </w:r>
          </w:p>
        </w:tc>
      </w:tr>
      <w:tr w:rsidR="00DC74E1" w:rsidRPr="00FA2BDE" w14:paraId="172A81E8" w14:textId="77777777" w:rsidTr="00E14CBB">
        <w:trPr>
          <w:cantSplit/>
          <w:trHeight w:hRule="exact" w:val="1479"/>
          <w:jc w:val="center"/>
        </w:trPr>
        <w:tc>
          <w:tcPr>
            <w:tcW w:w="3564" w:type="pct"/>
            <w:vAlign w:val="center"/>
          </w:tcPr>
          <w:p w14:paraId="35C361DB"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b/>
                <w:sz w:val="21"/>
                <w:szCs w:val="21"/>
              </w:rPr>
              <w:t>3. Jótállás időtartama (a műszaki átadás-átvételt követő naptól számítva hónapokban megadva; ajánlati elem minimum értéke: 24 hónap, legkedvezőbb szintje: 48 hónap)</w:t>
            </w:r>
          </w:p>
        </w:tc>
        <w:tc>
          <w:tcPr>
            <w:tcW w:w="1436" w:type="pct"/>
            <w:vAlign w:val="center"/>
          </w:tcPr>
          <w:p w14:paraId="238DEF85"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hónap</w:t>
            </w:r>
          </w:p>
        </w:tc>
      </w:tr>
    </w:tbl>
    <w:p w14:paraId="48FF3094" w14:textId="77777777" w:rsidR="00DC74E1" w:rsidRPr="00FA2BDE" w:rsidRDefault="00DC74E1">
      <w:pPr>
        <w:spacing w:after="0" w:line="360" w:lineRule="auto"/>
        <w:jc w:val="both"/>
        <w:rPr>
          <w:rFonts w:ascii="Tahoma" w:hAnsi="Tahoma" w:cs="Tahoma"/>
          <w:sz w:val="21"/>
          <w:szCs w:val="21"/>
        </w:rPr>
      </w:pPr>
    </w:p>
    <w:p w14:paraId="6E29A428" w14:textId="77777777" w:rsidR="00C642E2" w:rsidRPr="00FA2BDE" w:rsidRDefault="00B80106">
      <w:pPr>
        <w:spacing w:after="0" w:line="360" w:lineRule="auto"/>
        <w:jc w:val="both"/>
        <w:rPr>
          <w:rFonts w:ascii="Tahoma" w:hAnsi="Tahoma" w:cs="Tahoma"/>
          <w:i/>
          <w:sz w:val="21"/>
          <w:szCs w:val="21"/>
        </w:rPr>
      </w:pPr>
      <w:r w:rsidRPr="00FA2BDE">
        <w:rPr>
          <w:rFonts w:ascii="Tahoma" w:hAnsi="Tahoma" w:cs="Tahoma"/>
          <w:i/>
          <w:sz w:val="21"/>
          <w:szCs w:val="21"/>
        </w:rPr>
        <w:t>Mellékletként becsatolandó az ajánlati árat alátámasztó költségvetés</w:t>
      </w:r>
      <w:r w:rsidR="00FA0D7A" w:rsidRPr="00FA2BDE">
        <w:rPr>
          <w:rFonts w:ascii="Tahoma" w:hAnsi="Tahoma" w:cs="Tahoma"/>
          <w:i/>
          <w:sz w:val="21"/>
          <w:szCs w:val="21"/>
        </w:rPr>
        <w:t>, és a szakember szakmai önéletrajza.</w:t>
      </w:r>
    </w:p>
    <w:p w14:paraId="4E8B9056" w14:textId="77777777" w:rsidR="00C642E2" w:rsidRPr="00FA2BDE" w:rsidRDefault="00C642E2">
      <w:pPr>
        <w:spacing w:after="0" w:line="360" w:lineRule="auto"/>
        <w:jc w:val="both"/>
        <w:rPr>
          <w:rFonts w:ascii="Tahoma" w:hAnsi="Tahoma" w:cs="Tahoma"/>
          <w:sz w:val="21"/>
          <w:szCs w:val="21"/>
        </w:rPr>
      </w:pPr>
      <w:r w:rsidRPr="00FA2BDE">
        <w:rPr>
          <w:rFonts w:ascii="Tahoma" w:hAnsi="Tahoma" w:cs="Tahoma"/>
          <w:sz w:val="21"/>
          <w:szCs w:val="21"/>
        </w:rPr>
        <w:t>Keltezés (helység, év, hónap, nap)</w:t>
      </w:r>
    </w:p>
    <w:p w14:paraId="5B2D0C2E" w14:textId="77777777" w:rsidR="00C642E2" w:rsidRPr="00FA2BDE" w:rsidRDefault="00C642E2">
      <w:pPr>
        <w:spacing w:after="0" w:line="360" w:lineRule="auto"/>
        <w:jc w:val="both"/>
        <w:rPr>
          <w:rFonts w:ascii="Tahoma" w:hAnsi="Tahoma" w:cs="Tahoma"/>
          <w:sz w:val="21"/>
          <w:szCs w:val="21"/>
        </w:rPr>
      </w:pPr>
    </w:p>
    <w:p w14:paraId="6A3931DA" w14:textId="77777777" w:rsidR="00C642E2" w:rsidRPr="00FA2BDE" w:rsidRDefault="00C642E2">
      <w:pPr>
        <w:spacing w:after="0" w:line="360" w:lineRule="auto"/>
        <w:jc w:val="both"/>
        <w:rPr>
          <w:rFonts w:ascii="Tahoma" w:hAnsi="Tahoma" w:cs="Tahoma"/>
          <w:sz w:val="21"/>
          <w:szCs w:val="21"/>
        </w:rPr>
      </w:pPr>
    </w:p>
    <w:p w14:paraId="2F3A5CAD" w14:textId="77777777" w:rsidR="00C642E2" w:rsidRPr="00FA2BDE" w:rsidRDefault="00C642E2">
      <w:pPr>
        <w:tabs>
          <w:tab w:val="center" w:pos="6521"/>
        </w:tabs>
        <w:spacing w:after="0" w:line="360" w:lineRule="auto"/>
        <w:jc w:val="both"/>
        <w:rPr>
          <w:rFonts w:ascii="Tahoma" w:hAnsi="Tahoma" w:cs="Tahoma"/>
          <w:sz w:val="21"/>
          <w:szCs w:val="21"/>
        </w:rPr>
      </w:pPr>
      <w:r w:rsidRPr="00FA2BDE">
        <w:rPr>
          <w:rFonts w:ascii="Tahoma" w:hAnsi="Tahoma" w:cs="Tahoma"/>
          <w:sz w:val="21"/>
          <w:szCs w:val="21"/>
        </w:rPr>
        <w:tab/>
        <w:t>______________________________</w:t>
      </w:r>
    </w:p>
    <w:p w14:paraId="6D022293" w14:textId="77777777" w:rsidR="00C642E2" w:rsidRPr="00FA2BDE" w:rsidRDefault="00C642E2">
      <w:pPr>
        <w:tabs>
          <w:tab w:val="center" w:pos="6521"/>
        </w:tabs>
        <w:spacing w:after="0" w:line="360" w:lineRule="auto"/>
        <w:jc w:val="both"/>
        <w:rPr>
          <w:rFonts w:ascii="Tahoma" w:hAnsi="Tahoma" w:cs="Tahoma"/>
          <w:sz w:val="21"/>
          <w:szCs w:val="21"/>
        </w:rPr>
      </w:pPr>
      <w:r w:rsidRPr="00FA2BDE">
        <w:rPr>
          <w:rFonts w:ascii="Tahoma" w:hAnsi="Tahoma" w:cs="Tahoma"/>
          <w:sz w:val="21"/>
          <w:szCs w:val="21"/>
        </w:rPr>
        <w:tab/>
        <w:t>(cégjegyzésre jogosult vagy szabályszerűen</w:t>
      </w:r>
    </w:p>
    <w:p w14:paraId="30275AA5" w14:textId="787277B4" w:rsidR="001B3432" w:rsidRDefault="00C642E2" w:rsidP="00DC74E1">
      <w:pPr>
        <w:tabs>
          <w:tab w:val="center" w:pos="6521"/>
        </w:tabs>
        <w:spacing w:after="0" w:line="360" w:lineRule="auto"/>
        <w:jc w:val="both"/>
        <w:rPr>
          <w:rFonts w:ascii="Tahoma" w:hAnsi="Tahoma" w:cs="Tahoma"/>
          <w:sz w:val="21"/>
          <w:szCs w:val="21"/>
          <w:shd w:val="clear" w:color="auto" w:fill="FFFF00"/>
        </w:rPr>
      </w:pPr>
      <w:r w:rsidRPr="00FA2BDE">
        <w:rPr>
          <w:rFonts w:ascii="Tahoma" w:hAnsi="Tahoma" w:cs="Tahoma"/>
          <w:sz w:val="21"/>
          <w:szCs w:val="21"/>
        </w:rPr>
        <w:tab/>
        <w:t>meghatalmazott képviselő aláírása)</w:t>
      </w:r>
    </w:p>
    <w:p w14:paraId="70CD3D50" w14:textId="77777777" w:rsidR="00C642E2" w:rsidRPr="00FA2BDE" w:rsidRDefault="00C642E2">
      <w:pPr>
        <w:pageBreakBefore/>
        <w:spacing w:after="0" w:line="360" w:lineRule="auto"/>
        <w:jc w:val="right"/>
        <w:rPr>
          <w:rFonts w:ascii="Tahoma" w:hAnsi="Tahoma" w:cs="Tahoma"/>
          <w:b/>
          <w:caps/>
          <w:sz w:val="21"/>
          <w:szCs w:val="21"/>
        </w:rPr>
      </w:pPr>
      <w:r w:rsidRPr="00FA2BDE">
        <w:rPr>
          <w:rFonts w:ascii="Tahoma" w:hAnsi="Tahoma" w:cs="Tahoma"/>
          <w:b/>
          <w:sz w:val="21"/>
          <w:szCs w:val="21"/>
        </w:rPr>
        <w:t>2.2. számú melléklet</w:t>
      </w:r>
    </w:p>
    <w:p w14:paraId="0CB609F2" w14:textId="77777777" w:rsidR="00C642E2" w:rsidRPr="00FA2BDE" w:rsidRDefault="00C642E2">
      <w:pPr>
        <w:spacing w:after="0" w:line="360" w:lineRule="auto"/>
        <w:jc w:val="center"/>
        <w:rPr>
          <w:rFonts w:ascii="Tahoma" w:hAnsi="Tahoma" w:cs="Tahoma"/>
          <w:b/>
          <w:sz w:val="21"/>
          <w:szCs w:val="21"/>
        </w:rPr>
      </w:pPr>
      <w:r w:rsidRPr="00FA2BDE">
        <w:rPr>
          <w:rFonts w:ascii="Tahoma" w:hAnsi="Tahoma" w:cs="Tahoma"/>
          <w:b/>
          <w:caps/>
          <w:sz w:val="21"/>
          <w:szCs w:val="21"/>
        </w:rPr>
        <w:t>Felolvasólap</w:t>
      </w:r>
    </w:p>
    <w:p w14:paraId="3EA84156" w14:textId="77777777" w:rsidR="00C642E2" w:rsidRPr="00FA2BDE" w:rsidRDefault="00C642E2">
      <w:pPr>
        <w:spacing w:after="0" w:line="360" w:lineRule="auto"/>
        <w:jc w:val="center"/>
        <w:rPr>
          <w:rFonts w:ascii="Tahoma" w:hAnsi="Tahoma" w:cs="Tahoma"/>
          <w:b/>
          <w:sz w:val="21"/>
          <w:szCs w:val="21"/>
        </w:rPr>
      </w:pPr>
      <w:r w:rsidRPr="00FA2BDE">
        <w:rPr>
          <w:rFonts w:ascii="Tahoma" w:hAnsi="Tahoma" w:cs="Tahoma"/>
          <w:b/>
          <w:sz w:val="21"/>
          <w:szCs w:val="21"/>
        </w:rPr>
        <w:t>(közös ajánlattétel esetén)</w:t>
      </w:r>
    </w:p>
    <w:p w14:paraId="57DF5177" w14:textId="77777777" w:rsidR="00C642E2" w:rsidRPr="00FA2BDE" w:rsidRDefault="00C642E2" w:rsidP="00226FD2">
      <w:pPr>
        <w:numPr>
          <w:ilvl w:val="0"/>
          <w:numId w:val="6"/>
        </w:numPr>
        <w:spacing w:after="0" w:line="360" w:lineRule="auto"/>
        <w:ind w:left="567"/>
        <w:jc w:val="both"/>
        <w:rPr>
          <w:rFonts w:ascii="Tahoma" w:hAnsi="Tahoma" w:cs="Tahoma"/>
          <w:sz w:val="21"/>
          <w:szCs w:val="21"/>
        </w:rPr>
      </w:pPr>
      <w:r w:rsidRPr="00FA2BDE">
        <w:rPr>
          <w:rFonts w:ascii="Tahoma" w:hAnsi="Tahoma" w:cs="Tahoma"/>
          <w:b/>
          <w:sz w:val="21"/>
          <w:szCs w:val="21"/>
        </w:rPr>
        <w:t>Ajánlattevői konzorcium</w:t>
      </w:r>
    </w:p>
    <w:p w14:paraId="2D45182D" w14:textId="77777777" w:rsidR="00C642E2" w:rsidRPr="00FA2BDE" w:rsidRDefault="00C642E2">
      <w:pPr>
        <w:spacing w:after="0" w:line="360" w:lineRule="auto"/>
        <w:ind w:left="720"/>
        <w:jc w:val="both"/>
        <w:rPr>
          <w:rFonts w:ascii="Tahoma" w:hAnsi="Tahoma" w:cs="Tahoma"/>
          <w:sz w:val="21"/>
          <w:szCs w:val="21"/>
        </w:rPr>
      </w:pPr>
      <w:r w:rsidRPr="00FA2BDE">
        <w:rPr>
          <w:rFonts w:ascii="Tahoma" w:hAnsi="Tahoma" w:cs="Tahoma"/>
          <w:sz w:val="21"/>
          <w:szCs w:val="21"/>
        </w:rPr>
        <w:t xml:space="preserve">Név: </w:t>
      </w:r>
      <w:r w:rsidRPr="00FA2BDE">
        <w:rPr>
          <w:rFonts w:ascii="Tahoma" w:hAnsi="Tahoma" w:cs="Tahoma"/>
          <w:sz w:val="21"/>
          <w:szCs w:val="21"/>
        </w:rPr>
        <w:tab/>
      </w:r>
    </w:p>
    <w:p w14:paraId="4EBD36EF" w14:textId="77777777" w:rsidR="00C642E2" w:rsidRPr="00FA2BDE" w:rsidRDefault="00C642E2">
      <w:pPr>
        <w:spacing w:after="0" w:line="360" w:lineRule="auto"/>
        <w:ind w:left="720"/>
        <w:jc w:val="both"/>
        <w:rPr>
          <w:rFonts w:ascii="Tahoma" w:hAnsi="Tahoma" w:cs="Tahoma"/>
          <w:sz w:val="21"/>
          <w:szCs w:val="21"/>
        </w:rPr>
      </w:pPr>
      <w:r w:rsidRPr="00FA2BDE">
        <w:rPr>
          <w:rFonts w:ascii="Tahoma" w:hAnsi="Tahoma" w:cs="Tahoma"/>
          <w:sz w:val="21"/>
          <w:szCs w:val="21"/>
        </w:rPr>
        <w:t xml:space="preserve">Székhely: </w:t>
      </w:r>
      <w:r w:rsidRPr="00FA2BDE">
        <w:rPr>
          <w:rFonts w:ascii="Tahoma" w:hAnsi="Tahoma" w:cs="Tahoma"/>
          <w:sz w:val="21"/>
          <w:szCs w:val="21"/>
        </w:rPr>
        <w:tab/>
      </w:r>
    </w:p>
    <w:p w14:paraId="4BF15EB1" w14:textId="77777777" w:rsidR="00C642E2" w:rsidRPr="00FA2BDE" w:rsidRDefault="00C642E2">
      <w:pPr>
        <w:spacing w:after="0" w:line="360" w:lineRule="auto"/>
        <w:ind w:left="720"/>
        <w:jc w:val="both"/>
        <w:rPr>
          <w:rFonts w:ascii="Tahoma" w:hAnsi="Tahoma" w:cs="Tahoma"/>
          <w:sz w:val="21"/>
          <w:szCs w:val="21"/>
        </w:rPr>
      </w:pPr>
      <w:r w:rsidRPr="00FA2BDE">
        <w:rPr>
          <w:rFonts w:ascii="Tahoma" w:hAnsi="Tahoma" w:cs="Tahoma"/>
          <w:sz w:val="21"/>
          <w:szCs w:val="21"/>
        </w:rPr>
        <w:t xml:space="preserve">Telefon: </w:t>
      </w:r>
      <w:r w:rsidRPr="00FA2BDE">
        <w:rPr>
          <w:rFonts w:ascii="Tahoma" w:hAnsi="Tahoma" w:cs="Tahoma"/>
          <w:sz w:val="21"/>
          <w:szCs w:val="21"/>
        </w:rPr>
        <w:tab/>
        <w:t xml:space="preserve"> Fax: </w:t>
      </w:r>
      <w:r w:rsidRPr="00FA2BDE">
        <w:rPr>
          <w:rFonts w:ascii="Tahoma" w:hAnsi="Tahoma" w:cs="Tahoma"/>
          <w:sz w:val="21"/>
          <w:szCs w:val="21"/>
        </w:rPr>
        <w:tab/>
      </w:r>
    </w:p>
    <w:p w14:paraId="05CA8D69" w14:textId="77777777" w:rsidR="00C642E2" w:rsidRPr="00FA2BDE" w:rsidRDefault="00C642E2">
      <w:pPr>
        <w:spacing w:after="0" w:line="360" w:lineRule="auto"/>
        <w:ind w:left="720"/>
        <w:jc w:val="both"/>
        <w:rPr>
          <w:rFonts w:ascii="Tahoma" w:hAnsi="Tahoma" w:cs="Tahoma"/>
          <w:sz w:val="21"/>
          <w:szCs w:val="21"/>
        </w:rPr>
      </w:pPr>
      <w:r w:rsidRPr="00FA2BDE">
        <w:rPr>
          <w:rFonts w:ascii="Tahoma" w:hAnsi="Tahoma" w:cs="Tahoma"/>
          <w:sz w:val="21"/>
          <w:szCs w:val="21"/>
        </w:rPr>
        <w:t xml:space="preserve">E-mail: </w:t>
      </w:r>
      <w:r w:rsidRPr="00FA2BDE">
        <w:rPr>
          <w:rFonts w:ascii="Tahoma" w:hAnsi="Tahoma" w:cs="Tahoma"/>
          <w:sz w:val="21"/>
          <w:szCs w:val="21"/>
        </w:rPr>
        <w:tab/>
      </w:r>
    </w:p>
    <w:p w14:paraId="469FB835" w14:textId="77777777" w:rsidR="00C642E2" w:rsidRPr="00FA2BDE" w:rsidRDefault="00C642E2">
      <w:pPr>
        <w:spacing w:after="0" w:line="360" w:lineRule="auto"/>
        <w:ind w:left="720"/>
        <w:jc w:val="both"/>
        <w:rPr>
          <w:rFonts w:ascii="Tahoma" w:hAnsi="Tahoma" w:cs="Tahoma"/>
          <w:sz w:val="21"/>
          <w:szCs w:val="21"/>
        </w:rPr>
      </w:pPr>
      <w:r w:rsidRPr="00FA2BDE">
        <w:rPr>
          <w:rFonts w:ascii="Tahoma" w:hAnsi="Tahoma" w:cs="Tahoma"/>
          <w:sz w:val="21"/>
          <w:szCs w:val="21"/>
        </w:rPr>
        <w:t xml:space="preserve">Tagok adatai (név, székhely): </w:t>
      </w:r>
      <w:r w:rsidRPr="00FA2BDE">
        <w:rPr>
          <w:rFonts w:ascii="Tahoma" w:hAnsi="Tahoma" w:cs="Tahoma"/>
          <w:sz w:val="21"/>
          <w:szCs w:val="21"/>
        </w:rPr>
        <w:tab/>
      </w:r>
    </w:p>
    <w:p w14:paraId="2B845DF9" w14:textId="77777777" w:rsidR="00C642E2" w:rsidRPr="00FA2BDE" w:rsidRDefault="00C642E2">
      <w:pPr>
        <w:spacing w:after="0" w:line="360" w:lineRule="auto"/>
        <w:ind w:left="720"/>
        <w:jc w:val="both"/>
        <w:rPr>
          <w:rFonts w:ascii="Tahoma" w:hAnsi="Tahoma" w:cs="Tahoma"/>
          <w:sz w:val="21"/>
          <w:szCs w:val="21"/>
        </w:rPr>
      </w:pPr>
      <w:r w:rsidRPr="00FA2BDE">
        <w:rPr>
          <w:rFonts w:ascii="Tahoma" w:hAnsi="Tahoma" w:cs="Tahoma"/>
          <w:sz w:val="21"/>
          <w:szCs w:val="21"/>
        </w:rPr>
        <w:t xml:space="preserve">Tagok adatai (név, székhely): </w:t>
      </w:r>
      <w:r w:rsidRPr="00FA2BDE">
        <w:rPr>
          <w:rFonts w:ascii="Tahoma" w:hAnsi="Tahoma" w:cs="Tahoma"/>
          <w:sz w:val="21"/>
          <w:szCs w:val="21"/>
        </w:rPr>
        <w:tab/>
      </w:r>
    </w:p>
    <w:p w14:paraId="1015E8F6" w14:textId="77777777" w:rsidR="00C642E2" w:rsidRPr="00FA2BDE" w:rsidRDefault="00C642E2">
      <w:pPr>
        <w:tabs>
          <w:tab w:val="right" w:leader="underscore" w:pos="9072"/>
        </w:tabs>
        <w:spacing w:after="0" w:line="360" w:lineRule="auto"/>
        <w:jc w:val="both"/>
        <w:rPr>
          <w:rFonts w:ascii="Tahoma" w:hAnsi="Tahoma" w:cs="Tahoma"/>
          <w:sz w:val="21"/>
          <w:szCs w:val="21"/>
        </w:rPr>
      </w:pPr>
    </w:p>
    <w:p w14:paraId="4C7563AF" w14:textId="77777777" w:rsidR="00D51DE8" w:rsidRPr="00D51DE8" w:rsidRDefault="00C642E2" w:rsidP="00226FD2">
      <w:pPr>
        <w:numPr>
          <w:ilvl w:val="0"/>
          <w:numId w:val="7"/>
        </w:numPr>
        <w:spacing w:after="0" w:line="360" w:lineRule="auto"/>
        <w:ind w:left="567"/>
        <w:jc w:val="both"/>
        <w:rPr>
          <w:rFonts w:ascii="Tahoma" w:hAnsi="Tahoma" w:cs="Tahoma"/>
          <w:sz w:val="21"/>
          <w:szCs w:val="21"/>
        </w:rPr>
      </w:pPr>
      <w:r w:rsidRPr="00FA2BDE">
        <w:rPr>
          <w:rFonts w:ascii="Tahoma" w:hAnsi="Tahoma" w:cs="Tahoma"/>
          <w:b/>
          <w:sz w:val="21"/>
          <w:szCs w:val="21"/>
        </w:rPr>
        <w:t xml:space="preserve">Ajánlattétel tárgya: </w:t>
      </w:r>
    </w:p>
    <w:p w14:paraId="3396CE21" w14:textId="58B2D5B2" w:rsidR="00C642E2" w:rsidRDefault="00D51DE8" w:rsidP="00D51DE8">
      <w:pPr>
        <w:spacing w:after="0" w:line="100" w:lineRule="atLeast"/>
        <w:jc w:val="both"/>
        <w:rPr>
          <w:rFonts w:ascii="Tahoma" w:hAnsi="Tahoma" w:cs="Tahoma"/>
          <w:b/>
          <w:iCs/>
          <w:sz w:val="21"/>
          <w:szCs w:val="21"/>
        </w:rPr>
      </w:pPr>
      <w:r w:rsidRPr="00FA2BDE">
        <w:rPr>
          <w:rFonts w:ascii="Tahoma" w:hAnsi="Tahoma" w:cs="Tahoma"/>
          <w:b/>
          <w:iCs/>
          <w:sz w:val="21"/>
          <w:szCs w:val="21"/>
        </w:rPr>
        <w:t>„</w:t>
      </w:r>
      <w:r>
        <w:rPr>
          <w:rFonts w:ascii="Tahoma" w:hAnsi="Tahoma" w:cs="Tahoma"/>
          <w:b/>
          <w:bCs/>
          <w:iCs/>
          <w:sz w:val="21"/>
          <w:szCs w:val="21"/>
        </w:rPr>
        <w:t>Iparterület fejlesztéshez előzetes talajmechanikai és hidrogeológiai talajfúrások elvégzése</w:t>
      </w:r>
      <w:r w:rsidRPr="00FA2BDE">
        <w:rPr>
          <w:rFonts w:ascii="Tahoma" w:hAnsi="Tahoma" w:cs="Tahoma"/>
          <w:b/>
          <w:iCs/>
          <w:sz w:val="21"/>
          <w:szCs w:val="21"/>
        </w:rPr>
        <w:t>”</w:t>
      </w:r>
    </w:p>
    <w:p w14:paraId="5A6724A2" w14:textId="630AFF65" w:rsidR="00DC74E1" w:rsidRDefault="00DC74E1" w:rsidP="00DC74E1">
      <w:pPr>
        <w:spacing w:after="0" w:line="360" w:lineRule="auto"/>
        <w:ind w:left="720"/>
        <w:jc w:val="both"/>
        <w:rPr>
          <w:rFonts w:ascii="Tahoma" w:hAnsi="Tahoma" w:cs="Tahoma"/>
          <w:b/>
          <w:sz w:val="21"/>
          <w:szCs w:val="21"/>
        </w:rPr>
      </w:pPr>
    </w:p>
    <w:p w14:paraId="37F49EA2" w14:textId="5FAF31FA" w:rsidR="00DC74E1" w:rsidRPr="00DC74E1" w:rsidRDefault="00DC74E1" w:rsidP="00226FD2">
      <w:pPr>
        <w:pStyle w:val="Listaszerbekezds"/>
        <w:numPr>
          <w:ilvl w:val="0"/>
          <w:numId w:val="7"/>
        </w:numPr>
        <w:spacing w:after="0" w:line="360" w:lineRule="auto"/>
        <w:rPr>
          <w:rFonts w:ascii="Tahoma" w:hAnsi="Tahoma" w:cs="Tahoma"/>
          <w:b/>
          <w:sz w:val="21"/>
          <w:szCs w:val="21"/>
        </w:rPr>
      </w:pPr>
      <w:r>
        <w:rPr>
          <w:rFonts w:ascii="Tahoma" w:hAnsi="Tahoma" w:cs="Tahoma"/>
          <w:b/>
          <w:sz w:val="21"/>
          <w:szCs w:val="21"/>
        </w:rPr>
        <w:t>Ajánlat</w:t>
      </w:r>
    </w:p>
    <w:p w14:paraId="41F53896" w14:textId="77777777" w:rsidR="00DC74E1" w:rsidRPr="00DC74E1" w:rsidRDefault="00DC74E1" w:rsidP="00226FD2">
      <w:pPr>
        <w:pStyle w:val="Listaszerbekezds"/>
        <w:numPr>
          <w:ilvl w:val="3"/>
          <w:numId w:val="49"/>
        </w:numPr>
        <w:spacing w:after="0" w:line="360" w:lineRule="auto"/>
        <w:rPr>
          <w:rFonts w:ascii="Tahoma" w:hAnsi="Tahoma" w:cs="Tahoma"/>
          <w:b/>
          <w:sz w:val="21"/>
          <w:szCs w:val="21"/>
        </w:rPr>
      </w:pPr>
      <w:r w:rsidRPr="00DC74E1">
        <w:rPr>
          <w:rFonts w:ascii="Tahoma" w:hAnsi="Tahoma" w:cs="Tahoma"/>
          <w:b/>
          <w:sz w:val="21"/>
          <w:szCs w:val="21"/>
        </w:rPr>
        <w:t>rész:</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DC74E1" w:rsidRPr="00DC74E1" w14:paraId="529E1B29" w14:textId="77777777" w:rsidTr="00E14CBB">
        <w:trPr>
          <w:cantSplit/>
          <w:trHeight w:hRule="exact" w:val="625"/>
          <w:jc w:val="center"/>
        </w:trPr>
        <w:tc>
          <w:tcPr>
            <w:tcW w:w="5000" w:type="pct"/>
            <w:gridSpan w:val="2"/>
            <w:shd w:val="clear" w:color="auto" w:fill="D9D9D9"/>
            <w:vAlign w:val="center"/>
          </w:tcPr>
          <w:p w14:paraId="7788B53F"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Számszerűsíthető értékelési szempont(ok)</w:t>
            </w:r>
          </w:p>
        </w:tc>
      </w:tr>
      <w:tr w:rsidR="00DC74E1" w:rsidRPr="00DC74E1" w14:paraId="6469B9E4" w14:textId="77777777" w:rsidTr="00E14CBB">
        <w:trPr>
          <w:cantSplit/>
          <w:trHeight w:hRule="exact" w:val="603"/>
          <w:jc w:val="center"/>
        </w:trPr>
        <w:tc>
          <w:tcPr>
            <w:tcW w:w="3564" w:type="pct"/>
            <w:vAlign w:val="center"/>
          </w:tcPr>
          <w:p w14:paraId="1684D5AE" w14:textId="77777777" w:rsidR="00DC74E1" w:rsidRPr="00DC74E1" w:rsidRDefault="00DC74E1" w:rsidP="00E14CBB">
            <w:pPr>
              <w:spacing w:before="60" w:after="60" w:line="240" w:lineRule="auto"/>
              <w:jc w:val="both"/>
              <w:rPr>
                <w:rFonts w:ascii="Tahoma" w:hAnsi="Tahoma" w:cs="Tahoma"/>
                <w:sz w:val="21"/>
                <w:szCs w:val="21"/>
              </w:rPr>
            </w:pPr>
            <w:r w:rsidRPr="00DC74E1">
              <w:rPr>
                <w:rFonts w:ascii="Tahoma" w:hAnsi="Tahoma" w:cs="Tahoma"/>
                <w:b/>
                <w:sz w:val="21"/>
                <w:szCs w:val="21"/>
              </w:rPr>
              <w:t>1.1.</w:t>
            </w:r>
            <w:r w:rsidRPr="00DC74E1">
              <w:rPr>
                <w:rFonts w:ascii="Tahoma" w:hAnsi="Tahoma" w:cs="Tahoma"/>
                <w:sz w:val="21"/>
                <w:szCs w:val="21"/>
              </w:rPr>
              <w:t xml:space="preserve"> Nettó ajánlati ár </w:t>
            </w:r>
          </w:p>
        </w:tc>
        <w:tc>
          <w:tcPr>
            <w:tcW w:w="1436" w:type="pct"/>
            <w:vAlign w:val="center"/>
          </w:tcPr>
          <w:p w14:paraId="01062944"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DC74E1" w:rsidRPr="00DC74E1" w14:paraId="4B3BFC59" w14:textId="77777777" w:rsidTr="00E14CBB">
        <w:trPr>
          <w:cantSplit/>
          <w:trHeight w:hRule="exact" w:val="603"/>
          <w:jc w:val="center"/>
        </w:trPr>
        <w:tc>
          <w:tcPr>
            <w:tcW w:w="3564" w:type="pct"/>
            <w:vAlign w:val="center"/>
          </w:tcPr>
          <w:p w14:paraId="470D55C4"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sz w:val="21"/>
                <w:szCs w:val="21"/>
              </w:rPr>
              <w:t>1.2. Nettó ajánlati ár opcionális tétel (helyszíni mérnöki közreműködés)</w:t>
            </w:r>
          </w:p>
        </w:tc>
        <w:tc>
          <w:tcPr>
            <w:tcW w:w="1436" w:type="pct"/>
            <w:vAlign w:val="center"/>
          </w:tcPr>
          <w:p w14:paraId="65A021C2"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DC74E1" w:rsidRPr="00DC74E1" w14:paraId="7C1AA5AE" w14:textId="77777777" w:rsidTr="00E14CBB">
        <w:trPr>
          <w:cantSplit/>
          <w:trHeight w:hRule="exact" w:val="603"/>
          <w:jc w:val="center"/>
        </w:trPr>
        <w:tc>
          <w:tcPr>
            <w:tcW w:w="3564" w:type="pct"/>
            <w:vAlign w:val="center"/>
          </w:tcPr>
          <w:p w14:paraId="574CB93F"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b/>
                <w:sz w:val="21"/>
                <w:szCs w:val="21"/>
              </w:rPr>
              <w:t>1.</w:t>
            </w:r>
            <w:r w:rsidRPr="00DC74E1">
              <w:rPr>
                <w:rFonts w:ascii="Tahoma" w:hAnsi="Tahoma" w:cs="Tahoma"/>
                <w:sz w:val="21"/>
                <w:szCs w:val="21"/>
              </w:rPr>
              <w:t xml:space="preserve"> (1.1. +1.2.) Nettó ajánlati ár összesen (HUF)</w:t>
            </w:r>
          </w:p>
        </w:tc>
        <w:tc>
          <w:tcPr>
            <w:tcW w:w="1436" w:type="pct"/>
            <w:vAlign w:val="center"/>
          </w:tcPr>
          <w:p w14:paraId="356B9AB3"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DC74E1" w:rsidRPr="00DC74E1" w14:paraId="0C2E4C6A" w14:textId="77777777" w:rsidTr="00E14CBB">
        <w:trPr>
          <w:cantSplit/>
          <w:trHeight w:hRule="exact" w:val="1241"/>
          <w:jc w:val="center"/>
        </w:trPr>
        <w:tc>
          <w:tcPr>
            <w:tcW w:w="3564" w:type="pct"/>
            <w:vAlign w:val="center"/>
          </w:tcPr>
          <w:p w14:paraId="2553108E"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b/>
                <w:sz w:val="21"/>
                <w:szCs w:val="21"/>
              </w:rPr>
              <w:t>2. A teljesítésbe bevonásra kerülő építésvezető szakember szakmai tapasztalata (hónap) (ajánlati elem legkedvezőbb mértéke: 48 hónap)</w:t>
            </w:r>
          </w:p>
          <w:p w14:paraId="7EAED34D" w14:textId="77777777" w:rsidR="00DC74E1" w:rsidRPr="00DC74E1" w:rsidRDefault="00DC74E1" w:rsidP="00E14CBB">
            <w:pPr>
              <w:spacing w:before="60" w:after="60" w:line="240" w:lineRule="auto"/>
              <w:jc w:val="both"/>
              <w:rPr>
                <w:rFonts w:ascii="Tahoma" w:hAnsi="Tahoma" w:cs="Tahoma"/>
                <w:b/>
                <w:sz w:val="21"/>
                <w:szCs w:val="21"/>
              </w:rPr>
            </w:pPr>
          </w:p>
        </w:tc>
        <w:tc>
          <w:tcPr>
            <w:tcW w:w="1436" w:type="pct"/>
            <w:vAlign w:val="center"/>
          </w:tcPr>
          <w:p w14:paraId="13ED2843"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hónap</w:t>
            </w:r>
          </w:p>
        </w:tc>
      </w:tr>
      <w:tr w:rsidR="00DC74E1" w:rsidRPr="00FA2BDE" w14:paraId="331E7287" w14:textId="77777777" w:rsidTr="00E14CBB">
        <w:trPr>
          <w:cantSplit/>
          <w:trHeight w:hRule="exact" w:val="1479"/>
          <w:jc w:val="center"/>
        </w:trPr>
        <w:tc>
          <w:tcPr>
            <w:tcW w:w="3564" w:type="pct"/>
            <w:vAlign w:val="center"/>
          </w:tcPr>
          <w:p w14:paraId="67362937"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b/>
                <w:sz w:val="21"/>
                <w:szCs w:val="21"/>
              </w:rPr>
              <w:t>3. Jótállás időtartama (a műszaki átadás-átvételt követő naptól számítva hónapokban megadva; ajánlati elem minimum értéke: 24 hónap, legkedvezőbb szintje: 48 hónap)</w:t>
            </w:r>
          </w:p>
        </w:tc>
        <w:tc>
          <w:tcPr>
            <w:tcW w:w="1436" w:type="pct"/>
            <w:vAlign w:val="center"/>
          </w:tcPr>
          <w:p w14:paraId="23D8115A"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hónap</w:t>
            </w:r>
          </w:p>
        </w:tc>
      </w:tr>
    </w:tbl>
    <w:p w14:paraId="321C6DCD" w14:textId="77777777" w:rsidR="00DC74E1" w:rsidRDefault="00DC74E1" w:rsidP="00DC74E1">
      <w:pPr>
        <w:spacing w:after="0" w:line="360" w:lineRule="auto"/>
        <w:jc w:val="center"/>
        <w:rPr>
          <w:rFonts w:ascii="Tahoma" w:hAnsi="Tahoma" w:cs="Tahoma"/>
          <w:b/>
          <w:sz w:val="21"/>
          <w:szCs w:val="21"/>
        </w:rPr>
      </w:pPr>
    </w:p>
    <w:p w14:paraId="07AD1343" w14:textId="77777777" w:rsidR="00DC74E1" w:rsidRPr="00DC74E1" w:rsidRDefault="00DC74E1" w:rsidP="00226FD2">
      <w:pPr>
        <w:pStyle w:val="Listaszerbekezds"/>
        <w:numPr>
          <w:ilvl w:val="0"/>
          <w:numId w:val="49"/>
        </w:numPr>
        <w:spacing w:after="0" w:line="360" w:lineRule="auto"/>
        <w:jc w:val="center"/>
        <w:rPr>
          <w:rFonts w:ascii="Tahoma" w:hAnsi="Tahoma" w:cs="Tahoma"/>
          <w:b/>
          <w:sz w:val="21"/>
          <w:szCs w:val="21"/>
        </w:rPr>
      </w:pPr>
      <w:r w:rsidRPr="00DC74E1">
        <w:rPr>
          <w:rFonts w:ascii="Tahoma" w:hAnsi="Tahoma" w:cs="Tahoma"/>
          <w:b/>
          <w:sz w:val="21"/>
          <w:szCs w:val="21"/>
        </w:rPr>
        <w:t>rész:</w:t>
      </w:r>
    </w:p>
    <w:tbl>
      <w:tblPr>
        <w:tblW w:w="43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56"/>
        <w:gridCol w:w="2239"/>
      </w:tblGrid>
      <w:tr w:rsidR="00DC74E1" w:rsidRPr="00DC74E1" w14:paraId="502AD7C8" w14:textId="77777777" w:rsidTr="00E14CBB">
        <w:trPr>
          <w:cantSplit/>
          <w:trHeight w:hRule="exact" w:val="625"/>
          <w:jc w:val="center"/>
        </w:trPr>
        <w:tc>
          <w:tcPr>
            <w:tcW w:w="5000" w:type="pct"/>
            <w:gridSpan w:val="2"/>
            <w:shd w:val="clear" w:color="auto" w:fill="D9D9D9"/>
            <w:vAlign w:val="center"/>
          </w:tcPr>
          <w:p w14:paraId="15C8B740"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Számszerűsíthető értékelési szempont(ok)</w:t>
            </w:r>
          </w:p>
        </w:tc>
      </w:tr>
      <w:tr w:rsidR="00DC74E1" w:rsidRPr="00DC74E1" w14:paraId="1CA1E91A" w14:textId="77777777" w:rsidTr="00E14CBB">
        <w:trPr>
          <w:cantSplit/>
          <w:trHeight w:hRule="exact" w:val="603"/>
          <w:jc w:val="center"/>
        </w:trPr>
        <w:tc>
          <w:tcPr>
            <w:tcW w:w="3564" w:type="pct"/>
            <w:vAlign w:val="center"/>
          </w:tcPr>
          <w:p w14:paraId="16A50314" w14:textId="77777777" w:rsidR="00DC74E1" w:rsidRPr="00DC74E1" w:rsidRDefault="00DC74E1" w:rsidP="00E14CBB">
            <w:pPr>
              <w:spacing w:before="60" w:after="60" w:line="240" w:lineRule="auto"/>
              <w:jc w:val="both"/>
              <w:rPr>
                <w:rFonts w:ascii="Tahoma" w:hAnsi="Tahoma" w:cs="Tahoma"/>
                <w:sz w:val="21"/>
                <w:szCs w:val="21"/>
              </w:rPr>
            </w:pPr>
            <w:r w:rsidRPr="00DC74E1">
              <w:rPr>
                <w:rFonts w:ascii="Tahoma" w:hAnsi="Tahoma" w:cs="Tahoma"/>
                <w:b/>
                <w:sz w:val="21"/>
                <w:szCs w:val="21"/>
              </w:rPr>
              <w:t>1.1.</w:t>
            </w:r>
            <w:r w:rsidRPr="00DC74E1">
              <w:rPr>
                <w:rFonts w:ascii="Tahoma" w:hAnsi="Tahoma" w:cs="Tahoma"/>
                <w:sz w:val="21"/>
                <w:szCs w:val="21"/>
              </w:rPr>
              <w:t xml:space="preserve"> Nettó ajánlati ár </w:t>
            </w:r>
          </w:p>
        </w:tc>
        <w:tc>
          <w:tcPr>
            <w:tcW w:w="1436" w:type="pct"/>
            <w:vAlign w:val="center"/>
          </w:tcPr>
          <w:p w14:paraId="5373CD90"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DC74E1" w:rsidRPr="00DC74E1" w14:paraId="10D25CA3" w14:textId="77777777" w:rsidTr="00E14CBB">
        <w:trPr>
          <w:cantSplit/>
          <w:trHeight w:hRule="exact" w:val="603"/>
          <w:jc w:val="center"/>
        </w:trPr>
        <w:tc>
          <w:tcPr>
            <w:tcW w:w="3564" w:type="pct"/>
            <w:vAlign w:val="center"/>
          </w:tcPr>
          <w:p w14:paraId="0A78517B"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sz w:val="21"/>
                <w:szCs w:val="21"/>
              </w:rPr>
              <w:t>1.2. Nettó ajánlati ár opcionális tétel (helyszíni mérnöki közreműködés)</w:t>
            </w:r>
          </w:p>
        </w:tc>
        <w:tc>
          <w:tcPr>
            <w:tcW w:w="1436" w:type="pct"/>
            <w:vAlign w:val="center"/>
          </w:tcPr>
          <w:p w14:paraId="44DA96A7"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DC74E1" w:rsidRPr="00DC74E1" w14:paraId="2ED0CF12" w14:textId="77777777" w:rsidTr="00E14CBB">
        <w:trPr>
          <w:cantSplit/>
          <w:trHeight w:hRule="exact" w:val="603"/>
          <w:jc w:val="center"/>
        </w:trPr>
        <w:tc>
          <w:tcPr>
            <w:tcW w:w="3564" w:type="pct"/>
            <w:vAlign w:val="center"/>
          </w:tcPr>
          <w:p w14:paraId="71389621"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b/>
                <w:sz w:val="21"/>
                <w:szCs w:val="21"/>
              </w:rPr>
              <w:t>1.</w:t>
            </w:r>
            <w:r w:rsidRPr="00DC74E1">
              <w:rPr>
                <w:rFonts w:ascii="Tahoma" w:hAnsi="Tahoma" w:cs="Tahoma"/>
                <w:sz w:val="21"/>
                <w:szCs w:val="21"/>
              </w:rPr>
              <w:t xml:space="preserve"> (1.1. +1.2.) Nettó ajánlati ár összesen (HUF)</w:t>
            </w:r>
          </w:p>
        </w:tc>
        <w:tc>
          <w:tcPr>
            <w:tcW w:w="1436" w:type="pct"/>
            <w:vAlign w:val="center"/>
          </w:tcPr>
          <w:p w14:paraId="22E463AE"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Ft</w:t>
            </w:r>
          </w:p>
        </w:tc>
      </w:tr>
      <w:tr w:rsidR="00DC74E1" w:rsidRPr="00DC74E1" w14:paraId="64D428FE" w14:textId="77777777" w:rsidTr="00E14CBB">
        <w:trPr>
          <w:cantSplit/>
          <w:trHeight w:hRule="exact" w:val="1241"/>
          <w:jc w:val="center"/>
        </w:trPr>
        <w:tc>
          <w:tcPr>
            <w:tcW w:w="3564" w:type="pct"/>
            <w:vAlign w:val="center"/>
          </w:tcPr>
          <w:p w14:paraId="1BA4BC9C"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b/>
                <w:sz w:val="21"/>
                <w:szCs w:val="21"/>
              </w:rPr>
              <w:t>2. A teljesítésbe bevonásra kerülő építésvezető szakember szakmai tapasztalata (hónap) (ajánlati elem legkedvezőbb mértéke: 48 hónap)</w:t>
            </w:r>
          </w:p>
          <w:p w14:paraId="19E462B3" w14:textId="77777777" w:rsidR="00DC74E1" w:rsidRPr="00DC74E1" w:rsidRDefault="00DC74E1" w:rsidP="00E14CBB">
            <w:pPr>
              <w:spacing w:before="60" w:after="60" w:line="240" w:lineRule="auto"/>
              <w:jc w:val="both"/>
              <w:rPr>
                <w:rFonts w:ascii="Tahoma" w:hAnsi="Tahoma" w:cs="Tahoma"/>
                <w:b/>
                <w:sz w:val="21"/>
                <w:szCs w:val="21"/>
              </w:rPr>
            </w:pPr>
          </w:p>
        </w:tc>
        <w:tc>
          <w:tcPr>
            <w:tcW w:w="1436" w:type="pct"/>
            <w:vAlign w:val="center"/>
          </w:tcPr>
          <w:p w14:paraId="69AB1F14"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hónap</w:t>
            </w:r>
          </w:p>
        </w:tc>
      </w:tr>
      <w:tr w:rsidR="00DC74E1" w:rsidRPr="00FA2BDE" w14:paraId="29CDC301" w14:textId="77777777" w:rsidTr="00E14CBB">
        <w:trPr>
          <w:cantSplit/>
          <w:trHeight w:hRule="exact" w:val="1479"/>
          <w:jc w:val="center"/>
        </w:trPr>
        <w:tc>
          <w:tcPr>
            <w:tcW w:w="3564" w:type="pct"/>
            <w:vAlign w:val="center"/>
          </w:tcPr>
          <w:p w14:paraId="3A35733D" w14:textId="77777777" w:rsidR="00DC74E1" w:rsidRPr="00DC74E1" w:rsidRDefault="00DC74E1" w:rsidP="00E14CBB">
            <w:pPr>
              <w:spacing w:before="60" w:after="60" w:line="240" w:lineRule="auto"/>
              <w:jc w:val="both"/>
              <w:rPr>
                <w:rFonts w:ascii="Tahoma" w:hAnsi="Tahoma" w:cs="Tahoma"/>
                <w:b/>
                <w:sz w:val="21"/>
                <w:szCs w:val="21"/>
              </w:rPr>
            </w:pPr>
            <w:r w:rsidRPr="00DC74E1">
              <w:rPr>
                <w:rFonts w:ascii="Tahoma" w:hAnsi="Tahoma" w:cs="Tahoma"/>
                <w:b/>
                <w:sz w:val="21"/>
                <w:szCs w:val="21"/>
              </w:rPr>
              <w:t>3. Jótállás időtartama (a műszaki átadás-átvételt követő naptól számítva hónapokban megadva; ajánlati elem minimum értéke: 24 hónap, legkedvezőbb szintje: 48 hónap)</w:t>
            </w:r>
          </w:p>
        </w:tc>
        <w:tc>
          <w:tcPr>
            <w:tcW w:w="1436" w:type="pct"/>
            <w:vAlign w:val="center"/>
          </w:tcPr>
          <w:p w14:paraId="2F92B245" w14:textId="77777777" w:rsidR="00DC74E1" w:rsidRPr="00DC74E1" w:rsidRDefault="00DC74E1" w:rsidP="00E14CBB">
            <w:pPr>
              <w:spacing w:before="60" w:after="60" w:line="240" w:lineRule="auto"/>
              <w:jc w:val="center"/>
              <w:rPr>
                <w:rFonts w:ascii="Tahoma" w:hAnsi="Tahoma" w:cs="Tahoma"/>
                <w:b/>
                <w:sz w:val="21"/>
                <w:szCs w:val="21"/>
              </w:rPr>
            </w:pPr>
            <w:r w:rsidRPr="00DC74E1">
              <w:rPr>
                <w:rFonts w:ascii="Tahoma" w:hAnsi="Tahoma" w:cs="Tahoma"/>
                <w:b/>
                <w:sz w:val="21"/>
                <w:szCs w:val="21"/>
              </w:rPr>
              <w:t>……….. hónap</w:t>
            </w:r>
          </w:p>
        </w:tc>
      </w:tr>
    </w:tbl>
    <w:p w14:paraId="55BED135" w14:textId="77777777" w:rsidR="00DC74E1" w:rsidRPr="00FA2BDE" w:rsidRDefault="00DC74E1" w:rsidP="00DC74E1">
      <w:pPr>
        <w:spacing w:after="0" w:line="360" w:lineRule="auto"/>
        <w:jc w:val="both"/>
        <w:rPr>
          <w:rFonts w:ascii="Tahoma" w:hAnsi="Tahoma" w:cs="Tahoma"/>
          <w:sz w:val="21"/>
          <w:szCs w:val="21"/>
        </w:rPr>
      </w:pPr>
    </w:p>
    <w:p w14:paraId="5403429C" w14:textId="77777777" w:rsidR="00B80106" w:rsidRPr="00FA2BDE" w:rsidRDefault="00B80106">
      <w:pPr>
        <w:spacing w:after="0" w:line="360" w:lineRule="auto"/>
        <w:jc w:val="both"/>
        <w:rPr>
          <w:rFonts w:ascii="Tahoma" w:hAnsi="Tahoma" w:cs="Tahoma"/>
          <w:i/>
          <w:sz w:val="21"/>
          <w:szCs w:val="21"/>
        </w:rPr>
      </w:pPr>
      <w:r w:rsidRPr="00FA2BDE">
        <w:rPr>
          <w:rFonts w:ascii="Tahoma" w:hAnsi="Tahoma" w:cs="Tahoma"/>
          <w:i/>
          <w:sz w:val="21"/>
          <w:szCs w:val="21"/>
        </w:rPr>
        <w:t>Mellékletként becsatolandó az ajánlati árat alátámasztó költségvetés</w:t>
      </w:r>
      <w:r w:rsidR="00FA0D7A" w:rsidRPr="00FA2BDE">
        <w:rPr>
          <w:rFonts w:ascii="Tahoma" w:hAnsi="Tahoma" w:cs="Tahoma"/>
          <w:i/>
          <w:sz w:val="21"/>
          <w:szCs w:val="21"/>
        </w:rPr>
        <w:t>, és a szakember szakmai önéletrajza.</w:t>
      </w:r>
    </w:p>
    <w:p w14:paraId="1C1F49B8" w14:textId="77777777" w:rsidR="00C642E2" w:rsidRPr="00FA2BDE" w:rsidRDefault="00C642E2">
      <w:pPr>
        <w:spacing w:after="0" w:line="360" w:lineRule="auto"/>
        <w:jc w:val="both"/>
        <w:rPr>
          <w:rFonts w:ascii="Tahoma" w:hAnsi="Tahoma" w:cs="Tahoma"/>
          <w:sz w:val="21"/>
          <w:szCs w:val="21"/>
        </w:rPr>
      </w:pPr>
      <w:r w:rsidRPr="00FA2BDE">
        <w:rPr>
          <w:rFonts w:ascii="Tahoma" w:hAnsi="Tahoma" w:cs="Tahoma"/>
          <w:sz w:val="21"/>
          <w:szCs w:val="21"/>
        </w:rPr>
        <w:t>Keltezés (helység, év, hónap, nap)</w:t>
      </w:r>
    </w:p>
    <w:p w14:paraId="18AD8DCA" w14:textId="77777777" w:rsidR="00C642E2" w:rsidRPr="00FA2BDE" w:rsidRDefault="00C642E2">
      <w:pPr>
        <w:tabs>
          <w:tab w:val="center" w:pos="6521"/>
        </w:tabs>
        <w:spacing w:after="0" w:line="360" w:lineRule="auto"/>
        <w:jc w:val="both"/>
        <w:rPr>
          <w:rFonts w:ascii="Tahoma" w:hAnsi="Tahoma" w:cs="Tahoma"/>
          <w:sz w:val="21"/>
          <w:szCs w:val="21"/>
        </w:rPr>
      </w:pPr>
      <w:r w:rsidRPr="00FA2BDE">
        <w:rPr>
          <w:rFonts w:ascii="Tahoma" w:hAnsi="Tahoma" w:cs="Tahoma"/>
          <w:sz w:val="21"/>
          <w:szCs w:val="21"/>
        </w:rPr>
        <w:tab/>
        <w:t>______________________________</w:t>
      </w:r>
    </w:p>
    <w:p w14:paraId="5525438A" w14:textId="77777777" w:rsidR="00C642E2" w:rsidRPr="00FA2BDE" w:rsidRDefault="00C642E2">
      <w:pPr>
        <w:tabs>
          <w:tab w:val="center" w:pos="6521"/>
        </w:tabs>
        <w:spacing w:after="0" w:line="360" w:lineRule="auto"/>
        <w:jc w:val="both"/>
        <w:rPr>
          <w:rFonts w:ascii="Tahoma" w:hAnsi="Tahoma" w:cs="Tahoma"/>
          <w:sz w:val="21"/>
          <w:szCs w:val="21"/>
        </w:rPr>
      </w:pPr>
      <w:r w:rsidRPr="00FA2BDE">
        <w:rPr>
          <w:rFonts w:ascii="Tahoma" w:hAnsi="Tahoma" w:cs="Tahoma"/>
          <w:sz w:val="21"/>
          <w:szCs w:val="21"/>
        </w:rPr>
        <w:tab/>
        <w:t>(cégjegyzésre jogosult vagy szabályszerűen</w:t>
      </w:r>
    </w:p>
    <w:p w14:paraId="119CF813" w14:textId="050611B4" w:rsidR="001B3432" w:rsidRDefault="00C642E2" w:rsidP="00393A1A">
      <w:pPr>
        <w:tabs>
          <w:tab w:val="center" w:pos="6521"/>
        </w:tabs>
        <w:spacing w:after="0" w:line="360" w:lineRule="auto"/>
        <w:jc w:val="both"/>
        <w:rPr>
          <w:rFonts w:ascii="Tahoma" w:hAnsi="Tahoma" w:cs="Tahoma"/>
          <w:sz w:val="21"/>
          <w:szCs w:val="21"/>
        </w:rPr>
      </w:pPr>
      <w:r w:rsidRPr="00FA2BDE">
        <w:rPr>
          <w:rFonts w:ascii="Tahoma" w:hAnsi="Tahoma" w:cs="Tahoma"/>
          <w:sz w:val="21"/>
          <w:szCs w:val="21"/>
        </w:rPr>
        <w:tab/>
        <w:t>meghatalmazott képviselő aláírása)</w:t>
      </w:r>
    </w:p>
    <w:p w14:paraId="54E1D778" w14:textId="77777777" w:rsidR="001B3432" w:rsidRDefault="001B3432">
      <w:pPr>
        <w:spacing w:after="0" w:line="240" w:lineRule="auto"/>
        <w:rPr>
          <w:rFonts w:ascii="Tahoma" w:hAnsi="Tahoma" w:cs="Tahoma"/>
          <w:sz w:val="21"/>
          <w:szCs w:val="21"/>
        </w:rPr>
      </w:pPr>
      <w:r>
        <w:rPr>
          <w:rFonts w:ascii="Tahoma" w:hAnsi="Tahoma" w:cs="Tahoma"/>
          <w:sz w:val="21"/>
          <w:szCs w:val="21"/>
        </w:rPr>
        <w:br w:type="page"/>
      </w:r>
    </w:p>
    <w:p w14:paraId="4DE5BCCE" w14:textId="77777777" w:rsidR="00C642E2" w:rsidRPr="00FA2BDE" w:rsidRDefault="00393A1A" w:rsidP="000A5017">
      <w:pPr>
        <w:spacing w:after="0" w:line="240" w:lineRule="auto"/>
        <w:jc w:val="right"/>
        <w:rPr>
          <w:rFonts w:ascii="Tahoma" w:hAnsi="Tahoma" w:cs="Tahoma"/>
          <w:b/>
          <w:sz w:val="21"/>
          <w:szCs w:val="21"/>
        </w:rPr>
      </w:pPr>
      <w:r w:rsidRPr="00FA2BDE">
        <w:rPr>
          <w:rFonts w:ascii="Tahoma" w:hAnsi="Tahoma" w:cs="Tahoma"/>
          <w:b/>
          <w:sz w:val="21"/>
          <w:szCs w:val="21"/>
        </w:rPr>
        <w:t>3.1</w:t>
      </w:r>
      <w:r w:rsidR="00C642E2" w:rsidRPr="00FA2BDE">
        <w:rPr>
          <w:rFonts w:ascii="Tahoma" w:hAnsi="Tahoma" w:cs="Tahoma"/>
          <w:b/>
          <w:sz w:val="21"/>
          <w:szCs w:val="21"/>
        </w:rPr>
        <w:t>. sz. melléklet</w:t>
      </w:r>
    </w:p>
    <w:p w14:paraId="018904C1" w14:textId="77777777" w:rsidR="00C642E2" w:rsidRPr="00FA2BDE" w:rsidRDefault="00C642E2" w:rsidP="000A5017">
      <w:pPr>
        <w:spacing w:after="0" w:line="240" w:lineRule="auto"/>
        <w:jc w:val="right"/>
        <w:rPr>
          <w:rFonts w:ascii="Tahoma" w:hAnsi="Tahoma" w:cs="Tahoma"/>
          <w:b/>
          <w:sz w:val="21"/>
          <w:szCs w:val="21"/>
        </w:rPr>
      </w:pPr>
    </w:p>
    <w:p w14:paraId="00881265" w14:textId="77777777" w:rsidR="00C642E2" w:rsidRPr="00FA2BDE" w:rsidRDefault="00C642E2" w:rsidP="000A5017">
      <w:pPr>
        <w:spacing w:after="0" w:line="240" w:lineRule="auto"/>
        <w:jc w:val="center"/>
        <w:rPr>
          <w:rFonts w:ascii="Tahoma" w:hAnsi="Tahoma" w:cs="Tahoma"/>
          <w:b/>
          <w:caps/>
          <w:sz w:val="21"/>
          <w:szCs w:val="21"/>
        </w:rPr>
      </w:pPr>
      <w:r w:rsidRPr="00FA2BDE">
        <w:rPr>
          <w:rFonts w:ascii="Tahoma" w:hAnsi="Tahoma" w:cs="Tahoma"/>
          <w:b/>
          <w:caps/>
          <w:sz w:val="21"/>
          <w:szCs w:val="21"/>
        </w:rPr>
        <w:t>Ajánlati nyilatkozat</w:t>
      </w:r>
      <w:r w:rsidRPr="00FA2BDE">
        <w:rPr>
          <w:rStyle w:val="Lbjegyzet-hivatkozs"/>
          <w:rFonts w:ascii="Tahoma" w:hAnsi="Tahoma" w:cs="Tahoma"/>
          <w:caps/>
          <w:sz w:val="21"/>
          <w:szCs w:val="21"/>
        </w:rPr>
        <w:footnoteReference w:id="2"/>
      </w:r>
    </w:p>
    <w:p w14:paraId="2E8CB77D" w14:textId="77777777" w:rsidR="00C642E2" w:rsidRPr="00FA2BDE" w:rsidRDefault="00C642E2" w:rsidP="000A5017">
      <w:pPr>
        <w:pStyle w:val="Szvegtrzsbehzssal"/>
        <w:numPr>
          <w:ilvl w:val="12"/>
          <w:numId w:val="0"/>
        </w:numPr>
        <w:spacing w:after="0" w:line="240" w:lineRule="auto"/>
        <w:rPr>
          <w:rFonts w:ascii="Tahoma" w:hAnsi="Tahoma" w:cs="Tahoma"/>
          <w:b/>
          <w:sz w:val="21"/>
          <w:szCs w:val="21"/>
        </w:rPr>
      </w:pPr>
    </w:p>
    <w:p w14:paraId="67680DED" w14:textId="77777777" w:rsidR="00C642E2" w:rsidRPr="00FA2BDE" w:rsidRDefault="00C642E2" w:rsidP="000A5017">
      <w:pPr>
        <w:pStyle w:val="Szvegtrzsbehzssal"/>
        <w:numPr>
          <w:ilvl w:val="12"/>
          <w:numId w:val="0"/>
        </w:numPr>
        <w:spacing w:after="0" w:line="240" w:lineRule="auto"/>
        <w:rPr>
          <w:rFonts w:ascii="Tahoma" w:hAnsi="Tahoma" w:cs="Tahoma"/>
          <w:b/>
          <w:sz w:val="21"/>
          <w:szCs w:val="21"/>
        </w:rPr>
      </w:pPr>
    </w:p>
    <w:p w14:paraId="1DEB1CEF" w14:textId="64E5FE9E" w:rsidR="00C642E2" w:rsidRPr="00FA2BDE" w:rsidRDefault="00C642E2" w:rsidP="001B3432">
      <w:pPr>
        <w:spacing w:after="0" w:line="100" w:lineRule="atLeast"/>
        <w:jc w:val="both"/>
        <w:rPr>
          <w:rFonts w:ascii="Tahoma" w:hAnsi="Tahoma" w:cs="Tahoma"/>
          <w:sz w:val="21"/>
          <w:szCs w:val="21"/>
        </w:rPr>
      </w:pPr>
      <w:r w:rsidRPr="00FA2BDE">
        <w:rPr>
          <w:rFonts w:ascii="Tahoma" w:hAnsi="Tahoma" w:cs="Tahoma"/>
          <w:sz w:val="21"/>
          <w:szCs w:val="21"/>
        </w:rPr>
        <w:t xml:space="preserve">Alulírott …………………………….…….., mint a ……………………………… </w:t>
      </w:r>
      <w:r w:rsidRPr="00FA2BDE">
        <w:rPr>
          <w:rFonts w:ascii="Tahoma" w:hAnsi="Tahoma" w:cs="Tahoma"/>
          <w:i/>
          <w:sz w:val="21"/>
          <w:szCs w:val="21"/>
        </w:rPr>
        <w:t>(ajánlattevő megnevezése)</w:t>
      </w:r>
      <w:r w:rsidRPr="00FA2BDE">
        <w:rPr>
          <w:rFonts w:ascii="Tahoma" w:hAnsi="Tahoma" w:cs="Tahoma"/>
          <w:sz w:val="21"/>
          <w:szCs w:val="21"/>
        </w:rPr>
        <w:t xml:space="preserve"> …………………………. </w:t>
      </w:r>
      <w:r w:rsidRPr="00FA2BDE">
        <w:rPr>
          <w:rFonts w:ascii="Tahoma" w:hAnsi="Tahoma" w:cs="Tahoma"/>
          <w:i/>
          <w:sz w:val="21"/>
          <w:szCs w:val="21"/>
        </w:rPr>
        <w:t xml:space="preserve">(ajánlattevő székhelye), </w:t>
      </w:r>
      <w:r w:rsidRPr="00FA2BDE">
        <w:rPr>
          <w:rFonts w:ascii="Tahoma" w:hAnsi="Tahoma" w:cs="Tahoma"/>
          <w:sz w:val="21"/>
          <w:szCs w:val="21"/>
        </w:rPr>
        <w:t xml:space="preserve">…………………………. </w:t>
      </w:r>
      <w:r w:rsidRPr="00FA2BDE">
        <w:rPr>
          <w:rFonts w:ascii="Tahoma" w:hAnsi="Tahoma" w:cs="Tahoma"/>
          <w:i/>
          <w:sz w:val="21"/>
          <w:szCs w:val="21"/>
        </w:rPr>
        <w:t>(Ajánlattevőt nyilvántartó cégbíróság neve), ………………………… (Ajánlattevő cégjegyzékszáma)</w:t>
      </w:r>
      <w:r w:rsidRPr="00FA2BDE">
        <w:rPr>
          <w:rFonts w:ascii="Tahoma" w:hAnsi="Tahoma" w:cs="Tahoma"/>
          <w:sz w:val="21"/>
          <w:szCs w:val="21"/>
        </w:rPr>
        <w:t xml:space="preserve"> nevében kötelezettségvállalásra jogosult …………….. </w:t>
      </w:r>
      <w:r w:rsidRPr="00FA2BDE">
        <w:rPr>
          <w:rFonts w:ascii="Tahoma" w:hAnsi="Tahoma" w:cs="Tahoma"/>
          <w:i/>
          <w:sz w:val="21"/>
          <w:szCs w:val="21"/>
        </w:rPr>
        <w:t>(tisztség megjelölése)</w:t>
      </w:r>
      <w:r w:rsidRPr="00FA2BDE">
        <w:rPr>
          <w:rFonts w:ascii="Tahoma" w:hAnsi="Tahoma" w:cs="Tahoma"/>
          <w:sz w:val="21"/>
          <w:szCs w:val="21"/>
        </w:rPr>
        <w:t xml:space="preserve">, </w:t>
      </w:r>
      <w:r w:rsidR="00553C01" w:rsidRPr="00FA2BDE">
        <w:rPr>
          <w:rFonts w:ascii="Tahoma" w:hAnsi="Tahoma" w:cs="Tahoma"/>
          <w:sz w:val="21"/>
          <w:szCs w:val="21"/>
        </w:rPr>
        <w:t xml:space="preserve">a </w:t>
      </w:r>
      <w:r w:rsidR="003E38B4">
        <w:rPr>
          <w:rFonts w:ascii="Tahoma" w:hAnsi="Tahoma" w:cs="Tahoma"/>
          <w:b/>
          <w:sz w:val="21"/>
          <w:szCs w:val="21"/>
        </w:rPr>
        <w:t>Miskolc Holding Zrt.</w:t>
      </w:r>
      <w:r w:rsidR="00A67659" w:rsidRPr="00FA2BDE">
        <w:rPr>
          <w:rFonts w:ascii="Tahoma" w:hAnsi="Tahoma" w:cs="Tahoma"/>
          <w:b/>
          <w:color w:val="00000A"/>
          <w:sz w:val="21"/>
          <w:szCs w:val="21"/>
        </w:rPr>
        <w:t xml:space="preserve">, </w:t>
      </w:r>
      <w:r w:rsidR="00A67659" w:rsidRPr="00FA2BDE">
        <w:rPr>
          <w:rFonts w:ascii="Tahoma" w:hAnsi="Tahoma" w:cs="Tahoma"/>
          <w:color w:val="00000A"/>
          <w:sz w:val="21"/>
          <w:szCs w:val="21"/>
        </w:rPr>
        <w:t>mint</w:t>
      </w:r>
      <w:r w:rsidR="00C038EF" w:rsidRPr="00FA2BDE">
        <w:rPr>
          <w:rFonts w:ascii="Tahoma" w:hAnsi="Tahoma" w:cs="Tahoma"/>
          <w:sz w:val="21"/>
          <w:szCs w:val="21"/>
        </w:rPr>
        <w:t xml:space="preserve"> ajánlatkérő által, </w:t>
      </w:r>
      <w:r w:rsidR="001B3432" w:rsidRPr="00FA2BDE">
        <w:rPr>
          <w:rFonts w:ascii="Tahoma" w:hAnsi="Tahoma" w:cs="Tahoma"/>
          <w:b/>
          <w:iCs/>
          <w:sz w:val="21"/>
          <w:szCs w:val="21"/>
        </w:rPr>
        <w:t>„</w:t>
      </w:r>
      <w:r w:rsidR="001B3432">
        <w:rPr>
          <w:rFonts w:ascii="Tahoma" w:hAnsi="Tahoma" w:cs="Tahoma"/>
          <w:b/>
          <w:bCs/>
          <w:iCs/>
          <w:sz w:val="21"/>
          <w:szCs w:val="21"/>
        </w:rPr>
        <w:t>Iparterület fejlesztéshez előzetes talajmechanikai és hidrogeológiai talajfúrások elvégzése</w:t>
      </w:r>
      <w:r w:rsidR="001B3432" w:rsidRPr="00FA2BDE">
        <w:rPr>
          <w:rFonts w:ascii="Tahoma" w:hAnsi="Tahoma" w:cs="Tahoma"/>
          <w:b/>
          <w:iCs/>
          <w:sz w:val="21"/>
          <w:szCs w:val="21"/>
        </w:rPr>
        <w:t>”</w:t>
      </w:r>
      <w:r w:rsidR="001B3432">
        <w:rPr>
          <w:rFonts w:ascii="Tahoma" w:hAnsi="Tahoma" w:cs="Tahoma"/>
          <w:b/>
          <w:iCs/>
          <w:sz w:val="21"/>
          <w:szCs w:val="21"/>
        </w:rPr>
        <w:t xml:space="preserve"> </w:t>
      </w:r>
      <w:r w:rsidRPr="00FA2BDE">
        <w:rPr>
          <w:rFonts w:ascii="Tahoma" w:hAnsi="Tahoma" w:cs="Tahoma"/>
          <w:sz w:val="21"/>
          <w:szCs w:val="21"/>
        </w:rPr>
        <w:t>tárgyban megindított közbeszerzési eljárással összefüggésben.</w:t>
      </w:r>
    </w:p>
    <w:p w14:paraId="5FC1BC83" w14:textId="77777777" w:rsidR="00C642E2" w:rsidRPr="00FA2BDE" w:rsidRDefault="00C642E2" w:rsidP="000A5017">
      <w:pPr>
        <w:suppressAutoHyphens/>
        <w:spacing w:after="120" w:line="240" w:lineRule="auto"/>
        <w:jc w:val="both"/>
        <w:rPr>
          <w:rFonts w:ascii="Tahoma" w:hAnsi="Tahoma" w:cs="Tahoma"/>
          <w:sz w:val="21"/>
          <w:szCs w:val="21"/>
        </w:rPr>
      </w:pPr>
    </w:p>
    <w:p w14:paraId="2669D691" w14:textId="77777777" w:rsidR="00C642E2" w:rsidRPr="00FA2BDE" w:rsidRDefault="00C642E2" w:rsidP="00226FD2">
      <w:pPr>
        <w:pStyle w:val="Listaszerbekezds"/>
        <w:numPr>
          <w:ilvl w:val="0"/>
          <w:numId w:val="9"/>
        </w:numPr>
        <w:tabs>
          <w:tab w:val="num" w:pos="567"/>
        </w:tabs>
        <w:spacing w:before="0"/>
        <w:ind w:left="567" w:hanging="567"/>
        <w:rPr>
          <w:rFonts w:ascii="Tahoma" w:hAnsi="Tahoma" w:cs="Tahoma"/>
          <w:sz w:val="21"/>
          <w:szCs w:val="21"/>
        </w:rPr>
      </w:pPr>
      <w:r w:rsidRPr="00FA2BDE">
        <w:rPr>
          <w:rFonts w:ascii="Tahoma" w:hAnsi="Tahoma" w:cs="Tahoma"/>
          <w:sz w:val="21"/>
          <w:szCs w:val="21"/>
        </w:rPr>
        <w:t>Nyilatkozom a Kbt. 66. § (6) bekezdés a) pontja alapján</w:t>
      </w:r>
      <w:r w:rsidRPr="00FA2BDE">
        <w:rPr>
          <w:rStyle w:val="Lbjegyzet-hivatkozs"/>
          <w:rFonts w:ascii="Tahoma" w:hAnsi="Tahoma" w:cs="Tahoma"/>
          <w:sz w:val="21"/>
          <w:szCs w:val="21"/>
        </w:rPr>
        <w:footnoteReference w:id="3"/>
      </w:r>
      <w:r w:rsidRPr="00FA2BDE">
        <w:rPr>
          <w:rFonts w:ascii="Tahoma" w:hAnsi="Tahoma" w:cs="Tahoma"/>
          <w:sz w:val="21"/>
          <w:szCs w:val="21"/>
        </w:rPr>
        <w:t>, hogy a közbeszerzés tárgyának alábbiakban meghatározott részeivel összefüggésben alvállalkozó(ka)t veszek igénybe</w:t>
      </w:r>
      <w:r w:rsidRPr="00FA2BDE">
        <w:rPr>
          <w:rStyle w:val="Lbjegyzet-karakterek"/>
          <w:rFonts w:ascii="Tahoma" w:hAnsi="Tahoma" w:cs="Tahoma"/>
          <w:sz w:val="21"/>
          <w:szCs w:val="21"/>
        </w:rPr>
        <w:footnoteReference w:id="4"/>
      </w:r>
      <w:r w:rsidRPr="00FA2BDE">
        <w:rPr>
          <w:rFonts w:ascii="Tahoma" w:hAnsi="Tahoma" w:cs="Tahoma"/>
          <w:sz w:val="21"/>
          <w:szCs w:val="21"/>
        </w:rPr>
        <w:t>:</w:t>
      </w:r>
    </w:p>
    <w:tbl>
      <w:tblPr>
        <w:tblW w:w="0" w:type="auto"/>
        <w:jc w:val="center"/>
        <w:tblLayout w:type="fixed"/>
        <w:tblLook w:val="00A0" w:firstRow="1" w:lastRow="0" w:firstColumn="1" w:lastColumn="0" w:noHBand="0" w:noVBand="0"/>
      </w:tblPr>
      <w:tblGrid>
        <w:gridCol w:w="8784"/>
      </w:tblGrid>
      <w:tr w:rsidR="00C642E2" w:rsidRPr="00FA2BDE" w14:paraId="3B97520A"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BED59B5" w14:textId="77777777" w:rsidR="00C642E2" w:rsidRPr="00FA2BDE" w:rsidRDefault="00C642E2">
            <w:pPr>
              <w:spacing w:after="120" w:line="240" w:lineRule="auto"/>
              <w:jc w:val="center"/>
              <w:rPr>
                <w:rFonts w:ascii="Tahoma" w:hAnsi="Tahoma" w:cs="Tahoma"/>
                <w:sz w:val="21"/>
                <w:szCs w:val="21"/>
              </w:rPr>
            </w:pPr>
            <w:r w:rsidRPr="00FA2BDE">
              <w:rPr>
                <w:rFonts w:ascii="Tahoma" w:hAnsi="Tahoma" w:cs="Tahoma"/>
                <w:b/>
                <w:sz w:val="21"/>
                <w:szCs w:val="21"/>
              </w:rPr>
              <w:t xml:space="preserve">A közbeszerzés azon része, </w:t>
            </w:r>
            <w:r w:rsidR="00776B1B" w:rsidRPr="00FA2BDE">
              <w:rPr>
                <w:rFonts w:ascii="Tahoma" w:hAnsi="Tahoma" w:cs="Tahoma"/>
                <w:b/>
                <w:sz w:val="21"/>
                <w:szCs w:val="21"/>
              </w:rPr>
              <w:t>amelyhez alvállalkozót vesz igénybe</w:t>
            </w:r>
            <w:r w:rsidRPr="00FA2BDE">
              <w:rPr>
                <w:rFonts w:ascii="Tahoma" w:hAnsi="Tahoma" w:cs="Tahoma"/>
                <w:b/>
                <w:sz w:val="21"/>
                <w:szCs w:val="21"/>
              </w:rPr>
              <w:t xml:space="preserve"> </w:t>
            </w:r>
          </w:p>
        </w:tc>
      </w:tr>
      <w:tr w:rsidR="00C642E2" w:rsidRPr="00FA2BDE" w14:paraId="40B68130"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73328F1" w14:textId="77777777" w:rsidR="00C642E2" w:rsidRPr="00FA2BDE" w:rsidRDefault="00C642E2">
            <w:pPr>
              <w:snapToGrid w:val="0"/>
              <w:spacing w:after="120" w:line="240" w:lineRule="auto"/>
              <w:ind w:left="284" w:hanging="284"/>
              <w:jc w:val="center"/>
              <w:rPr>
                <w:rFonts w:ascii="Tahoma" w:hAnsi="Tahoma" w:cs="Tahoma"/>
                <w:sz w:val="21"/>
                <w:szCs w:val="21"/>
              </w:rPr>
            </w:pPr>
          </w:p>
        </w:tc>
      </w:tr>
      <w:tr w:rsidR="00C642E2" w:rsidRPr="00FA2BDE" w14:paraId="376153C4" w14:textId="77777777" w:rsidTr="000A501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486EDE6" w14:textId="77777777" w:rsidR="00C642E2" w:rsidRPr="00FA2BDE" w:rsidRDefault="00C642E2">
            <w:pPr>
              <w:snapToGrid w:val="0"/>
              <w:spacing w:after="120" w:line="240" w:lineRule="auto"/>
              <w:ind w:left="284" w:hanging="284"/>
              <w:jc w:val="center"/>
              <w:rPr>
                <w:rFonts w:ascii="Tahoma" w:hAnsi="Tahoma" w:cs="Tahoma"/>
                <w:sz w:val="21"/>
                <w:szCs w:val="21"/>
              </w:rPr>
            </w:pPr>
          </w:p>
        </w:tc>
      </w:tr>
    </w:tbl>
    <w:p w14:paraId="2BD75D6C" w14:textId="77777777" w:rsidR="00C642E2" w:rsidRPr="00FA2BDE" w:rsidRDefault="00C642E2" w:rsidP="000A5017">
      <w:pPr>
        <w:pStyle w:val="Listaszerbekezds"/>
        <w:spacing w:before="0"/>
        <w:rPr>
          <w:rFonts w:ascii="Tahoma" w:hAnsi="Tahoma" w:cs="Tahoma"/>
          <w:sz w:val="21"/>
          <w:szCs w:val="21"/>
        </w:rPr>
      </w:pPr>
    </w:p>
    <w:p w14:paraId="0027BC33" w14:textId="77777777" w:rsidR="00C642E2" w:rsidRPr="00FA2BDE" w:rsidRDefault="00C642E2" w:rsidP="00226FD2">
      <w:pPr>
        <w:pStyle w:val="Listaszerbekezds"/>
        <w:numPr>
          <w:ilvl w:val="0"/>
          <w:numId w:val="9"/>
        </w:numPr>
        <w:tabs>
          <w:tab w:val="num" w:pos="567"/>
        </w:tabs>
        <w:spacing w:before="0"/>
        <w:ind w:left="567" w:hanging="567"/>
        <w:rPr>
          <w:rFonts w:ascii="Tahoma" w:hAnsi="Tahoma" w:cs="Tahoma"/>
          <w:sz w:val="21"/>
          <w:szCs w:val="21"/>
        </w:rPr>
      </w:pPr>
      <w:r w:rsidRPr="00FA2BDE">
        <w:rPr>
          <w:rFonts w:ascii="Tahoma" w:hAnsi="Tahoma" w:cs="Tahoma"/>
          <w:sz w:val="21"/>
          <w:szCs w:val="21"/>
        </w:rPr>
        <w:t>Nyilatkozom a Kbt. 66. § (6) bekezdés b) pontja alapján</w:t>
      </w:r>
      <w:r w:rsidRPr="00FA2BDE">
        <w:rPr>
          <w:rStyle w:val="Lbjegyzet-hivatkozs"/>
          <w:rFonts w:ascii="Tahoma" w:hAnsi="Tahoma" w:cs="Tahoma"/>
          <w:sz w:val="21"/>
          <w:szCs w:val="21"/>
        </w:rPr>
        <w:footnoteReference w:id="5"/>
      </w:r>
      <w:r w:rsidRPr="00FA2BDE">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A0" w:firstRow="1" w:lastRow="0" w:firstColumn="1" w:lastColumn="0" w:noHBand="0" w:noVBand="0"/>
      </w:tblPr>
      <w:tblGrid>
        <w:gridCol w:w="4735"/>
        <w:gridCol w:w="4191"/>
      </w:tblGrid>
      <w:tr w:rsidR="00C642E2" w:rsidRPr="00FA2BDE" w14:paraId="4CEDFCAF"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DEEAF6"/>
            <w:vAlign w:val="center"/>
          </w:tcPr>
          <w:p w14:paraId="2E0CBCB9" w14:textId="77777777" w:rsidR="00C642E2" w:rsidRPr="00FA2BDE" w:rsidRDefault="00C642E2">
            <w:pPr>
              <w:spacing w:after="120" w:line="240" w:lineRule="auto"/>
              <w:jc w:val="center"/>
              <w:rPr>
                <w:rFonts w:ascii="Tahoma" w:hAnsi="Tahoma" w:cs="Tahoma"/>
                <w:b/>
                <w:sz w:val="21"/>
                <w:szCs w:val="21"/>
              </w:rPr>
            </w:pPr>
            <w:r w:rsidRPr="00FA2BDE">
              <w:rPr>
                <w:rFonts w:ascii="Tahoma" w:hAnsi="Tahoma" w:cs="Tahoma"/>
                <w:b/>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39B0C122" w14:textId="77777777" w:rsidR="00C642E2" w:rsidRPr="00FA2BDE" w:rsidRDefault="00C642E2">
            <w:pPr>
              <w:spacing w:after="120" w:line="240" w:lineRule="auto"/>
              <w:ind w:left="-10" w:firstLine="10"/>
              <w:jc w:val="center"/>
              <w:rPr>
                <w:rFonts w:ascii="Tahoma" w:hAnsi="Tahoma" w:cs="Tahoma"/>
                <w:b/>
                <w:sz w:val="21"/>
                <w:szCs w:val="21"/>
              </w:rPr>
            </w:pPr>
            <w:r w:rsidRPr="00FA2BDE">
              <w:rPr>
                <w:rFonts w:ascii="Tahoma" w:hAnsi="Tahoma" w:cs="Tahoma"/>
                <w:b/>
                <w:sz w:val="21"/>
                <w:szCs w:val="21"/>
              </w:rPr>
              <w:t xml:space="preserve">A közbeszerzés azon része, </w:t>
            </w:r>
            <w:r w:rsidR="00776B1B" w:rsidRPr="00FA2BDE">
              <w:rPr>
                <w:rFonts w:ascii="Tahoma" w:hAnsi="Tahoma" w:cs="Tahoma"/>
                <w:b/>
                <w:sz w:val="21"/>
                <w:szCs w:val="21"/>
              </w:rPr>
              <w:t>amelyhez alvállalkozót vesz igénybe</w:t>
            </w:r>
          </w:p>
        </w:tc>
      </w:tr>
      <w:tr w:rsidR="00C642E2" w:rsidRPr="00FA2BDE" w14:paraId="75736D79"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61039C6A" w14:textId="77777777" w:rsidR="00C642E2" w:rsidRPr="00FA2BDE" w:rsidRDefault="00C642E2">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62947C5A" w14:textId="77777777" w:rsidR="00C642E2" w:rsidRPr="00FA2BDE" w:rsidRDefault="00C642E2">
            <w:pPr>
              <w:snapToGrid w:val="0"/>
              <w:spacing w:after="120" w:line="240" w:lineRule="auto"/>
              <w:ind w:left="284" w:hanging="284"/>
              <w:jc w:val="center"/>
              <w:rPr>
                <w:rFonts w:ascii="Tahoma" w:hAnsi="Tahoma" w:cs="Tahoma"/>
                <w:sz w:val="21"/>
                <w:szCs w:val="21"/>
              </w:rPr>
            </w:pPr>
          </w:p>
        </w:tc>
      </w:tr>
      <w:tr w:rsidR="00C642E2" w:rsidRPr="00FA2BDE" w14:paraId="4AD9EDE1" w14:textId="77777777" w:rsidTr="000A5017">
        <w:trPr>
          <w:jc w:val="center"/>
        </w:trPr>
        <w:tc>
          <w:tcPr>
            <w:tcW w:w="4735" w:type="dxa"/>
            <w:tcBorders>
              <w:top w:val="single" w:sz="4" w:space="0" w:color="000000"/>
              <w:left w:val="single" w:sz="4" w:space="0" w:color="000000"/>
              <w:bottom w:val="single" w:sz="4" w:space="0" w:color="000000"/>
              <w:right w:val="nil"/>
            </w:tcBorders>
            <w:shd w:val="clear" w:color="auto" w:fill="FFFFFF"/>
          </w:tcPr>
          <w:p w14:paraId="683BA08F" w14:textId="77777777" w:rsidR="00C642E2" w:rsidRPr="00FA2BDE" w:rsidRDefault="00C642E2">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528B737A" w14:textId="77777777" w:rsidR="00C642E2" w:rsidRPr="00FA2BDE" w:rsidRDefault="00C642E2">
            <w:pPr>
              <w:snapToGrid w:val="0"/>
              <w:spacing w:after="120" w:line="240" w:lineRule="auto"/>
              <w:ind w:left="284" w:hanging="284"/>
              <w:jc w:val="center"/>
              <w:rPr>
                <w:rFonts w:ascii="Tahoma" w:hAnsi="Tahoma" w:cs="Tahoma"/>
                <w:sz w:val="21"/>
                <w:szCs w:val="21"/>
              </w:rPr>
            </w:pPr>
          </w:p>
        </w:tc>
      </w:tr>
    </w:tbl>
    <w:p w14:paraId="2587B36C" w14:textId="77777777" w:rsidR="00C642E2" w:rsidRPr="00FA2BDE" w:rsidRDefault="00C642E2" w:rsidP="000A5017">
      <w:pPr>
        <w:suppressAutoHyphens/>
        <w:spacing w:after="120" w:line="240" w:lineRule="auto"/>
        <w:jc w:val="both"/>
        <w:rPr>
          <w:rFonts w:ascii="Tahoma" w:hAnsi="Tahoma" w:cs="Tahoma"/>
          <w:b/>
          <w:sz w:val="21"/>
          <w:szCs w:val="21"/>
        </w:rPr>
      </w:pPr>
    </w:p>
    <w:p w14:paraId="61FAF22D" w14:textId="77777777" w:rsidR="00C642E2" w:rsidRPr="00FA2BDE" w:rsidRDefault="00C642E2" w:rsidP="00226FD2">
      <w:pPr>
        <w:pStyle w:val="Szvegtrzsbehzssal"/>
        <w:numPr>
          <w:ilvl w:val="3"/>
          <w:numId w:val="10"/>
        </w:numPr>
        <w:suppressAutoHyphens/>
        <w:spacing w:line="240" w:lineRule="auto"/>
        <w:ind w:left="284" w:hanging="284"/>
        <w:jc w:val="both"/>
        <w:rPr>
          <w:rFonts w:ascii="Tahoma" w:hAnsi="Tahoma" w:cs="Tahoma"/>
          <w:b/>
          <w:sz w:val="21"/>
          <w:szCs w:val="21"/>
        </w:rPr>
      </w:pPr>
      <w:r w:rsidRPr="00FA2BDE">
        <w:rPr>
          <w:rFonts w:ascii="Tahoma" w:hAnsi="Tahoma" w:cs="Tahoma"/>
          <w:sz w:val="21"/>
          <w:szCs w:val="21"/>
        </w:rPr>
        <w:t>A Kbt. 66. § (2) és (4) bekezdései alapján nyilatkozom, hogy ajánlatunk az előzőekben meghatározott - általunk teljes körűen megismert - dokumentumokon alapszik.</w:t>
      </w:r>
    </w:p>
    <w:p w14:paraId="73298E2C" w14:textId="77777777" w:rsidR="00C642E2" w:rsidRPr="00FA2BDE" w:rsidRDefault="00C642E2" w:rsidP="000A5017">
      <w:pPr>
        <w:pStyle w:val="Szvegtrzsbehzssal"/>
        <w:spacing w:line="240" w:lineRule="auto"/>
        <w:ind w:left="284"/>
        <w:jc w:val="both"/>
        <w:rPr>
          <w:rFonts w:ascii="Tahoma" w:hAnsi="Tahoma" w:cs="Tahoma"/>
          <w:sz w:val="21"/>
          <w:szCs w:val="21"/>
        </w:rPr>
      </w:pPr>
    </w:p>
    <w:p w14:paraId="1C40286B" w14:textId="77777777" w:rsidR="00C642E2" w:rsidRPr="00FA2BDE" w:rsidRDefault="00C642E2" w:rsidP="000A5017">
      <w:pPr>
        <w:pStyle w:val="Szvegtrzsbehzssal"/>
        <w:numPr>
          <w:ilvl w:val="12"/>
          <w:numId w:val="0"/>
        </w:numPr>
        <w:spacing w:line="240" w:lineRule="auto"/>
        <w:ind w:left="284"/>
        <w:jc w:val="both"/>
        <w:rPr>
          <w:rFonts w:ascii="Tahoma" w:hAnsi="Tahoma" w:cs="Tahoma"/>
          <w:sz w:val="21"/>
          <w:szCs w:val="21"/>
        </w:rPr>
      </w:pPr>
      <w:r w:rsidRPr="00FA2BD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645B6337" w14:textId="77777777" w:rsidR="00C642E2" w:rsidRPr="00FA2BDE" w:rsidRDefault="00C642E2" w:rsidP="000A5017">
      <w:pPr>
        <w:pStyle w:val="Szvegtrzsbehzssal"/>
        <w:numPr>
          <w:ilvl w:val="12"/>
          <w:numId w:val="0"/>
        </w:numPr>
        <w:spacing w:line="240" w:lineRule="auto"/>
        <w:ind w:left="284"/>
        <w:jc w:val="both"/>
        <w:rPr>
          <w:rFonts w:ascii="Tahoma" w:hAnsi="Tahoma" w:cs="Tahoma"/>
          <w:sz w:val="21"/>
          <w:szCs w:val="21"/>
        </w:rPr>
      </w:pPr>
    </w:p>
    <w:p w14:paraId="20FA26B9" w14:textId="77777777" w:rsidR="00C642E2" w:rsidRPr="00FA2BDE" w:rsidRDefault="00C642E2" w:rsidP="000A5017">
      <w:pPr>
        <w:pStyle w:val="Szvegtrzsbehzssal"/>
        <w:numPr>
          <w:ilvl w:val="12"/>
          <w:numId w:val="0"/>
        </w:numPr>
        <w:spacing w:line="240" w:lineRule="auto"/>
        <w:ind w:left="284"/>
        <w:jc w:val="both"/>
        <w:rPr>
          <w:rFonts w:ascii="Tahoma" w:hAnsi="Tahoma" w:cs="Tahoma"/>
          <w:sz w:val="21"/>
          <w:szCs w:val="21"/>
        </w:rPr>
      </w:pPr>
      <w:r w:rsidRPr="00FA2BD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37AC56B5" w14:textId="77777777" w:rsidR="00C642E2" w:rsidRPr="00FA2BDE" w:rsidRDefault="00C642E2" w:rsidP="000A5017">
      <w:pPr>
        <w:pStyle w:val="Szvegtrzsbehzssal"/>
        <w:numPr>
          <w:ilvl w:val="12"/>
          <w:numId w:val="0"/>
        </w:numPr>
        <w:spacing w:line="240" w:lineRule="auto"/>
        <w:ind w:left="284"/>
        <w:jc w:val="both"/>
        <w:rPr>
          <w:rFonts w:ascii="Tahoma" w:hAnsi="Tahoma" w:cs="Tahoma"/>
          <w:sz w:val="21"/>
          <w:szCs w:val="21"/>
        </w:rPr>
      </w:pPr>
    </w:p>
    <w:p w14:paraId="69872CE0" w14:textId="77777777" w:rsidR="00C642E2" w:rsidRPr="00FA2BDE" w:rsidRDefault="00C642E2" w:rsidP="000A5017">
      <w:pPr>
        <w:pStyle w:val="Szvegtrzsbehzssal"/>
        <w:spacing w:after="0"/>
        <w:jc w:val="both"/>
        <w:rPr>
          <w:rFonts w:ascii="Tahoma" w:hAnsi="Tahoma" w:cs="Tahoma"/>
          <w:sz w:val="21"/>
          <w:szCs w:val="21"/>
        </w:rPr>
      </w:pPr>
      <w:r w:rsidRPr="00FA2BDE">
        <w:rPr>
          <w:rFonts w:ascii="Tahoma" w:hAnsi="Tahoma" w:cs="Tahoma"/>
          <w:sz w:val="21"/>
          <w:szCs w:val="21"/>
        </w:rPr>
        <w:t xml:space="preserve">Nyilatkozom továbbá, hogy vállalkozásunk </w:t>
      </w:r>
    </w:p>
    <w:p w14:paraId="01D18663" w14:textId="77777777" w:rsidR="00C642E2" w:rsidRPr="00FA2BDE" w:rsidRDefault="00C642E2" w:rsidP="00226FD2">
      <w:pPr>
        <w:pStyle w:val="Szvegtrzsbehzssal"/>
        <w:numPr>
          <w:ilvl w:val="0"/>
          <w:numId w:val="11"/>
        </w:numPr>
        <w:suppressAutoHyphens/>
        <w:spacing w:after="0" w:line="276" w:lineRule="auto"/>
        <w:jc w:val="both"/>
        <w:rPr>
          <w:rFonts w:ascii="Tahoma" w:hAnsi="Tahoma" w:cs="Tahoma"/>
          <w:sz w:val="21"/>
          <w:szCs w:val="21"/>
        </w:rPr>
      </w:pPr>
      <w:r w:rsidRPr="00FA2BDE">
        <w:rPr>
          <w:rFonts w:ascii="Tahoma" w:hAnsi="Tahoma" w:cs="Tahoma"/>
          <w:sz w:val="21"/>
          <w:szCs w:val="21"/>
        </w:rPr>
        <w:t>a kis- és középvállalkozásokról, fejlődésük támogatásáról szóló törvény szerint ……………………………………-vállalkozásnak</w:t>
      </w:r>
      <w:r w:rsidRPr="00FA2BDE">
        <w:rPr>
          <w:rStyle w:val="Lbjegyzet-karakterek"/>
          <w:rFonts w:ascii="Tahoma" w:hAnsi="Tahoma" w:cs="Tahoma"/>
          <w:sz w:val="21"/>
          <w:szCs w:val="21"/>
        </w:rPr>
        <w:footnoteReference w:id="6"/>
      </w:r>
      <w:r w:rsidRPr="00FA2BDE">
        <w:rPr>
          <w:rFonts w:ascii="Tahoma" w:hAnsi="Tahoma" w:cs="Tahoma"/>
          <w:sz w:val="21"/>
          <w:szCs w:val="21"/>
        </w:rPr>
        <w:t xml:space="preserve"> minősül / </w:t>
      </w:r>
    </w:p>
    <w:p w14:paraId="23E74494" w14:textId="77777777" w:rsidR="00C642E2" w:rsidRPr="00FA2BDE" w:rsidRDefault="00C642E2" w:rsidP="00226FD2">
      <w:pPr>
        <w:pStyle w:val="Szvegtrzsbehzssal"/>
        <w:numPr>
          <w:ilvl w:val="0"/>
          <w:numId w:val="11"/>
        </w:numPr>
        <w:suppressAutoHyphens/>
        <w:spacing w:after="0" w:line="276" w:lineRule="auto"/>
        <w:jc w:val="both"/>
        <w:rPr>
          <w:rFonts w:ascii="Tahoma" w:hAnsi="Tahoma" w:cs="Tahoma"/>
          <w:sz w:val="21"/>
          <w:szCs w:val="21"/>
        </w:rPr>
      </w:pPr>
      <w:r w:rsidRPr="00FA2BDE">
        <w:rPr>
          <w:rFonts w:ascii="Tahoma" w:hAnsi="Tahoma" w:cs="Tahoma"/>
          <w:sz w:val="21"/>
          <w:szCs w:val="21"/>
        </w:rPr>
        <w:t>nem tartozik a kis- és középvállalkozásokról, fejlődésük támogatásáról szóló törvény hatálya alá</w:t>
      </w:r>
      <w:r w:rsidRPr="00FA2BDE">
        <w:rPr>
          <w:rStyle w:val="Lbjegyzet-karakterek"/>
          <w:rFonts w:ascii="Tahoma" w:hAnsi="Tahoma" w:cs="Tahoma"/>
          <w:sz w:val="21"/>
          <w:szCs w:val="21"/>
        </w:rPr>
        <w:footnoteReference w:id="7"/>
      </w:r>
      <w:r w:rsidRPr="00FA2BDE">
        <w:rPr>
          <w:rFonts w:ascii="Tahoma" w:hAnsi="Tahoma" w:cs="Tahoma"/>
          <w:sz w:val="21"/>
          <w:szCs w:val="21"/>
        </w:rPr>
        <w:t>.</w:t>
      </w:r>
    </w:p>
    <w:p w14:paraId="50012566" w14:textId="77777777" w:rsidR="00C642E2" w:rsidRPr="00FA2BDE" w:rsidRDefault="00C642E2" w:rsidP="000A5017">
      <w:pPr>
        <w:spacing w:after="120" w:line="240" w:lineRule="auto"/>
        <w:jc w:val="both"/>
        <w:rPr>
          <w:rFonts w:ascii="Tahoma" w:hAnsi="Tahoma" w:cs="Tahoma"/>
          <w:sz w:val="21"/>
          <w:szCs w:val="21"/>
        </w:rPr>
      </w:pPr>
    </w:p>
    <w:p w14:paraId="57049C96" w14:textId="77777777" w:rsidR="00C642E2" w:rsidRPr="00FA2BDE" w:rsidRDefault="00C642E2" w:rsidP="000A5017">
      <w:pPr>
        <w:spacing w:after="0" w:line="240" w:lineRule="auto"/>
        <w:jc w:val="both"/>
        <w:rPr>
          <w:rFonts w:ascii="Tahoma" w:hAnsi="Tahoma" w:cs="Tahoma"/>
          <w:sz w:val="21"/>
          <w:szCs w:val="21"/>
        </w:rPr>
      </w:pPr>
      <w:r w:rsidRPr="00FA2BDE">
        <w:rPr>
          <w:rFonts w:ascii="Tahoma" w:hAnsi="Tahoma" w:cs="Tahoma"/>
          <w:sz w:val="21"/>
          <w:szCs w:val="21"/>
        </w:rPr>
        <w:t>Keltezés (helység, év, hónap, nap)</w:t>
      </w:r>
    </w:p>
    <w:p w14:paraId="66F7FADC" w14:textId="77777777" w:rsidR="00C642E2" w:rsidRPr="00FA2BDE" w:rsidRDefault="00C642E2" w:rsidP="000A5017">
      <w:pPr>
        <w:spacing w:after="0" w:line="240" w:lineRule="auto"/>
        <w:jc w:val="both"/>
        <w:rPr>
          <w:rFonts w:ascii="Tahoma" w:hAnsi="Tahoma" w:cs="Tahoma"/>
          <w:sz w:val="21"/>
          <w:szCs w:val="21"/>
        </w:rPr>
      </w:pPr>
    </w:p>
    <w:p w14:paraId="525FB7FE" w14:textId="77777777" w:rsidR="00C642E2" w:rsidRPr="00FA2BDE" w:rsidRDefault="00C642E2" w:rsidP="000A5017">
      <w:pPr>
        <w:tabs>
          <w:tab w:val="center" w:pos="6663"/>
        </w:tabs>
        <w:spacing w:after="0" w:line="240" w:lineRule="auto"/>
        <w:rPr>
          <w:rFonts w:ascii="Tahoma" w:hAnsi="Tahoma" w:cs="Tahoma"/>
          <w:sz w:val="21"/>
          <w:szCs w:val="21"/>
        </w:rPr>
      </w:pPr>
      <w:r w:rsidRPr="00FA2BDE">
        <w:rPr>
          <w:rFonts w:ascii="Tahoma" w:hAnsi="Tahoma" w:cs="Tahoma"/>
          <w:sz w:val="21"/>
          <w:szCs w:val="21"/>
        </w:rPr>
        <w:tab/>
        <w:t>____________________________________</w:t>
      </w:r>
    </w:p>
    <w:p w14:paraId="3D225E98" w14:textId="77777777" w:rsidR="00C642E2" w:rsidRPr="00FA2BDE" w:rsidRDefault="00C642E2" w:rsidP="000A5017">
      <w:pPr>
        <w:tabs>
          <w:tab w:val="center" w:pos="6663"/>
        </w:tabs>
        <w:spacing w:after="0" w:line="240" w:lineRule="auto"/>
        <w:rPr>
          <w:rFonts w:ascii="Tahoma" w:hAnsi="Tahoma" w:cs="Tahoma"/>
          <w:sz w:val="21"/>
          <w:szCs w:val="21"/>
        </w:rPr>
      </w:pPr>
      <w:r w:rsidRPr="00FA2BDE">
        <w:rPr>
          <w:rFonts w:ascii="Tahoma" w:hAnsi="Tahoma" w:cs="Tahoma"/>
          <w:sz w:val="21"/>
          <w:szCs w:val="21"/>
        </w:rPr>
        <w:tab/>
        <w:t>(cégjegyzésre jogosult vagy szabályszerűen</w:t>
      </w:r>
    </w:p>
    <w:p w14:paraId="6A93C675" w14:textId="77777777" w:rsidR="00C642E2" w:rsidRPr="00FA2BDE" w:rsidRDefault="00C642E2" w:rsidP="000A5017">
      <w:pPr>
        <w:tabs>
          <w:tab w:val="center" w:pos="6663"/>
        </w:tabs>
        <w:spacing w:after="0" w:line="240" w:lineRule="auto"/>
        <w:rPr>
          <w:rFonts w:ascii="Tahoma" w:hAnsi="Tahoma" w:cs="Tahoma"/>
          <w:sz w:val="21"/>
          <w:szCs w:val="21"/>
        </w:rPr>
      </w:pPr>
      <w:r w:rsidRPr="00FA2BDE">
        <w:rPr>
          <w:rFonts w:ascii="Tahoma" w:hAnsi="Tahoma" w:cs="Tahoma"/>
          <w:sz w:val="21"/>
          <w:szCs w:val="21"/>
        </w:rPr>
        <w:tab/>
        <w:t>meghatalmazott képviselő aláírása)</w:t>
      </w:r>
    </w:p>
    <w:p w14:paraId="42315D28" w14:textId="77777777" w:rsidR="00C642E2" w:rsidRPr="00FA2BDE" w:rsidRDefault="00C642E2">
      <w:pPr>
        <w:tabs>
          <w:tab w:val="center" w:pos="6521"/>
        </w:tabs>
        <w:spacing w:after="0" w:line="360" w:lineRule="auto"/>
        <w:jc w:val="both"/>
        <w:rPr>
          <w:rFonts w:ascii="Tahoma" w:hAnsi="Tahoma" w:cs="Tahoma"/>
          <w:sz w:val="21"/>
          <w:szCs w:val="21"/>
        </w:rPr>
      </w:pPr>
    </w:p>
    <w:p w14:paraId="7ACF9B86" w14:textId="7E5A87C8" w:rsidR="00D83726" w:rsidRDefault="00D83726">
      <w:pPr>
        <w:spacing w:after="0" w:line="240" w:lineRule="auto"/>
        <w:rPr>
          <w:rFonts w:ascii="Tahoma" w:hAnsi="Tahoma" w:cs="Tahoma"/>
          <w:sz w:val="21"/>
          <w:szCs w:val="21"/>
          <w:highlight w:val="yellow"/>
        </w:rPr>
      </w:pPr>
    </w:p>
    <w:p w14:paraId="72180B33" w14:textId="1F7293FF" w:rsidR="00DC74E1" w:rsidRDefault="00DC74E1">
      <w:pPr>
        <w:spacing w:after="0" w:line="240" w:lineRule="auto"/>
        <w:rPr>
          <w:rFonts w:ascii="Tahoma" w:hAnsi="Tahoma" w:cs="Tahoma"/>
          <w:sz w:val="21"/>
          <w:szCs w:val="21"/>
          <w:highlight w:val="yellow"/>
        </w:rPr>
      </w:pPr>
    </w:p>
    <w:p w14:paraId="09A469D8" w14:textId="037D2C89" w:rsidR="00DC74E1" w:rsidRDefault="00DC74E1">
      <w:pPr>
        <w:spacing w:after="0" w:line="240" w:lineRule="auto"/>
        <w:rPr>
          <w:rFonts w:ascii="Tahoma" w:hAnsi="Tahoma" w:cs="Tahoma"/>
          <w:sz w:val="21"/>
          <w:szCs w:val="21"/>
          <w:highlight w:val="yellow"/>
        </w:rPr>
      </w:pPr>
    </w:p>
    <w:p w14:paraId="7422258F" w14:textId="5D07DC14" w:rsidR="00DC74E1" w:rsidRDefault="00DC74E1">
      <w:pPr>
        <w:spacing w:after="0" w:line="240" w:lineRule="auto"/>
        <w:rPr>
          <w:rFonts w:ascii="Tahoma" w:hAnsi="Tahoma" w:cs="Tahoma"/>
          <w:sz w:val="21"/>
          <w:szCs w:val="21"/>
          <w:highlight w:val="yellow"/>
        </w:rPr>
      </w:pPr>
    </w:p>
    <w:p w14:paraId="1192D24C" w14:textId="489A57B8" w:rsidR="00DC74E1" w:rsidRDefault="00DC74E1">
      <w:pPr>
        <w:spacing w:after="0" w:line="240" w:lineRule="auto"/>
        <w:rPr>
          <w:rFonts w:ascii="Tahoma" w:hAnsi="Tahoma" w:cs="Tahoma"/>
          <w:sz w:val="21"/>
          <w:szCs w:val="21"/>
          <w:highlight w:val="yellow"/>
        </w:rPr>
      </w:pPr>
    </w:p>
    <w:p w14:paraId="64240AD4" w14:textId="55C050D0" w:rsidR="00DC74E1" w:rsidRDefault="00DC74E1">
      <w:pPr>
        <w:spacing w:after="0" w:line="240" w:lineRule="auto"/>
        <w:rPr>
          <w:rFonts w:ascii="Tahoma" w:hAnsi="Tahoma" w:cs="Tahoma"/>
          <w:sz w:val="21"/>
          <w:szCs w:val="21"/>
          <w:highlight w:val="yellow"/>
        </w:rPr>
      </w:pPr>
    </w:p>
    <w:p w14:paraId="4DE927AF" w14:textId="04A4428A" w:rsidR="00DC74E1" w:rsidRDefault="00DC74E1">
      <w:pPr>
        <w:spacing w:after="0" w:line="240" w:lineRule="auto"/>
        <w:rPr>
          <w:rFonts w:ascii="Tahoma" w:hAnsi="Tahoma" w:cs="Tahoma"/>
          <w:sz w:val="21"/>
          <w:szCs w:val="21"/>
          <w:highlight w:val="yellow"/>
        </w:rPr>
      </w:pPr>
    </w:p>
    <w:p w14:paraId="2C995311" w14:textId="11149017" w:rsidR="00DC74E1" w:rsidRDefault="00DC74E1">
      <w:pPr>
        <w:spacing w:after="0" w:line="240" w:lineRule="auto"/>
        <w:rPr>
          <w:rFonts w:ascii="Tahoma" w:hAnsi="Tahoma" w:cs="Tahoma"/>
          <w:sz w:val="21"/>
          <w:szCs w:val="21"/>
          <w:highlight w:val="yellow"/>
        </w:rPr>
      </w:pPr>
    </w:p>
    <w:p w14:paraId="5CE87ED2" w14:textId="5E562E88" w:rsidR="00DC74E1" w:rsidRDefault="00DC74E1">
      <w:pPr>
        <w:spacing w:after="0" w:line="240" w:lineRule="auto"/>
        <w:rPr>
          <w:rFonts w:ascii="Tahoma" w:hAnsi="Tahoma" w:cs="Tahoma"/>
          <w:sz w:val="21"/>
          <w:szCs w:val="21"/>
          <w:highlight w:val="yellow"/>
        </w:rPr>
      </w:pPr>
    </w:p>
    <w:p w14:paraId="2B43F4FE" w14:textId="691A8917" w:rsidR="00DC74E1" w:rsidRDefault="00DC74E1">
      <w:pPr>
        <w:spacing w:after="0" w:line="240" w:lineRule="auto"/>
        <w:rPr>
          <w:rFonts w:ascii="Tahoma" w:hAnsi="Tahoma" w:cs="Tahoma"/>
          <w:sz w:val="21"/>
          <w:szCs w:val="21"/>
          <w:highlight w:val="yellow"/>
        </w:rPr>
      </w:pPr>
    </w:p>
    <w:p w14:paraId="3A0A28DF" w14:textId="32CED3F8" w:rsidR="00DC74E1" w:rsidRDefault="00DC74E1">
      <w:pPr>
        <w:spacing w:after="0" w:line="240" w:lineRule="auto"/>
        <w:rPr>
          <w:rFonts w:ascii="Tahoma" w:hAnsi="Tahoma" w:cs="Tahoma"/>
          <w:sz w:val="21"/>
          <w:szCs w:val="21"/>
          <w:highlight w:val="yellow"/>
        </w:rPr>
      </w:pPr>
    </w:p>
    <w:p w14:paraId="43A6AC95" w14:textId="6C37A1A6" w:rsidR="00DC74E1" w:rsidRDefault="00DC74E1">
      <w:pPr>
        <w:spacing w:after="0" w:line="240" w:lineRule="auto"/>
        <w:rPr>
          <w:rFonts w:ascii="Tahoma" w:hAnsi="Tahoma" w:cs="Tahoma"/>
          <w:sz w:val="21"/>
          <w:szCs w:val="21"/>
          <w:highlight w:val="yellow"/>
        </w:rPr>
      </w:pPr>
    </w:p>
    <w:p w14:paraId="2D414F1F" w14:textId="3D852ECE" w:rsidR="00DC74E1" w:rsidRDefault="00DC74E1">
      <w:pPr>
        <w:spacing w:after="0" w:line="240" w:lineRule="auto"/>
        <w:rPr>
          <w:rFonts w:ascii="Tahoma" w:hAnsi="Tahoma" w:cs="Tahoma"/>
          <w:sz w:val="21"/>
          <w:szCs w:val="21"/>
          <w:highlight w:val="yellow"/>
        </w:rPr>
      </w:pPr>
    </w:p>
    <w:p w14:paraId="396166CF" w14:textId="68B1E219" w:rsidR="00DC74E1" w:rsidRDefault="00DC74E1">
      <w:pPr>
        <w:spacing w:after="0" w:line="240" w:lineRule="auto"/>
        <w:rPr>
          <w:rFonts w:ascii="Tahoma" w:hAnsi="Tahoma" w:cs="Tahoma"/>
          <w:sz w:val="21"/>
          <w:szCs w:val="21"/>
          <w:highlight w:val="yellow"/>
        </w:rPr>
      </w:pPr>
    </w:p>
    <w:p w14:paraId="0B3BBD31" w14:textId="0DD5A7B1" w:rsidR="00DC74E1" w:rsidRDefault="00DC74E1">
      <w:pPr>
        <w:spacing w:after="0" w:line="240" w:lineRule="auto"/>
        <w:rPr>
          <w:rFonts w:ascii="Tahoma" w:hAnsi="Tahoma" w:cs="Tahoma"/>
          <w:sz w:val="21"/>
          <w:szCs w:val="21"/>
          <w:highlight w:val="yellow"/>
        </w:rPr>
      </w:pPr>
    </w:p>
    <w:p w14:paraId="588EEF31" w14:textId="7E7B05FC" w:rsidR="00DC74E1" w:rsidRDefault="00DC74E1">
      <w:pPr>
        <w:spacing w:after="0" w:line="240" w:lineRule="auto"/>
        <w:rPr>
          <w:rFonts w:ascii="Tahoma" w:hAnsi="Tahoma" w:cs="Tahoma"/>
          <w:sz w:val="21"/>
          <w:szCs w:val="21"/>
          <w:highlight w:val="yellow"/>
        </w:rPr>
      </w:pPr>
    </w:p>
    <w:p w14:paraId="50A196EC" w14:textId="6227B7AB" w:rsidR="00DC74E1" w:rsidRDefault="00DC74E1">
      <w:pPr>
        <w:spacing w:after="0" w:line="240" w:lineRule="auto"/>
        <w:rPr>
          <w:rFonts w:ascii="Tahoma" w:hAnsi="Tahoma" w:cs="Tahoma"/>
          <w:sz w:val="21"/>
          <w:szCs w:val="21"/>
          <w:highlight w:val="yellow"/>
        </w:rPr>
      </w:pPr>
    </w:p>
    <w:p w14:paraId="28BE1674" w14:textId="1F70393C" w:rsidR="00DC74E1" w:rsidRDefault="00DC74E1">
      <w:pPr>
        <w:spacing w:after="0" w:line="240" w:lineRule="auto"/>
        <w:rPr>
          <w:rFonts w:ascii="Tahoma" w:hAnsi="Tahoma" w:cs="Tahoma"/>
          <w:sz w:val="21"/>
          <w:szCs w:val="21"/>
          <w:highlight w:val="yellow"/>
        </w:rPr>
      </w:pPr>
    </w:p>
    <w:p w14:paraId="2F506526" w14:textId="3A453F0B" w:rsidR="00DC74E1" w:rsidRDefault="00DC74E1">
      <w:pPr>
        <w:spacing w:after="0" w:line="240" w:lineRule="auto"/>
        <w:rPr>
          <w:rFonts w:ascii="Tahoma" w:hAnsi="Tahoma" w:cs="Tahoma"/>
          <w:sz w:val="21"/>
          <w:szCs w:val="21"/>
          <w:highlight w:val="yellow"/>
        </w:rPr>
      </w:pPr>
    </w:p>
    <w:p w14:paraId="0D90537A" w14:textId="74DF37EC" w:rsidR="00DC74E1" w:rsidRDefault="00DC74E1">
      <w:pPr>
        <w:spacing w:after="0" w:line="240" w:lineRule="auto"/>
        <w:rPr>
          <w:rFonts w:ascii="Tahoma" w:hAnsi="Tahoma" w:cs="Tahoma"/>
          <w:sz w:val="21"/>
          <w:szCs w:val="21"/>
          <w:highlight w:val="yellow"/>
        </w:rPr>
      </w:pPr>
    </w:p>
    <w:p w14:paraId="32715950" w14:textId="417C2037" w:rsidR="00DC74E1" w:rsidRDefault="00DC74E1">
      <w:pPr>
        <w:spacing w:after="0" w:line="240" w:lineRule="auto"/>
        <w:rPr>
          <w:rFonts w:ascii="Tahoma" w:hAnsi="Tahoma" w:cs="Tahoma"/>
          <w:sz w:val="21"/>
          <w:szCs w:val="21"/>
          <w:highlight w:val="yellow"/>
        </w:rPr>
      </w:pPr>
    </w:p>
    <w:p w14:paraId="51ECA2C4" w14:textId="7E2D094C" w:rsidR="00DC74E1" w:rsidRDefault="00DC74E1">
      <w:pPr>
        <w:spacing w:after="0" w:line="240" w:lineRule="auto"/>
        <w:rPr>
          <w:rFonts w:ascii="Tahoma" w:hAnsi="Tahoma" w:cs="Tahoma"/>
          <w:sz w:val="21"/>
          <w:szCs w:val="21"/>
          <w:highlight w:val="yellow"/>
        </w:rPr>
      </w:pPr>
    </w:p>
    <w:p w14:paraId="20CAAF7C" w14:textId="1ABAD9BA" w:rsidR="00DC74E1" w:rsidRDefault="00DC74E1">
      <w:pPr>
        <w:spacing w:after="0" w:line="240" w:lineRule="auto"/>
        <w:rPr>
          <w:rFonts w:ascii="Tahoma" w:hAnsi="Tahoma" w:cs="Tahoma"/>
          <w:sz w:val="21"/>
          <w:szCs w:val="21"/>
          <w:highlight w:val="yellow"/>
        </w:rPr>
      </w:pPr>
    </w:p>
    <w:p w14:paraId="0D3F7875" w14:textId="56FCE9B5" w:rsidR="00DC74E1" w:rsidRDefault="00DC74E1">
      <w:pPr>
        <w:spacing w:after="0" w:line="240" w:lineRule="auto"/>
        <w:rPr>
          <w:rFonts w:ascii="Tahoma" w:hAnsi="Tahoma" w:cs="Tahoma"/>
          <w:sz w:val="21"/>
          <w:szCs w:val="21"/>
          <w:highlight w:val="yellow"/>
        </w:rPr>
      </w:pPr>
    </w:p>
    <w:p w14:paraId="3F9EB05A" w14:textId="45E0403E" w:rsidR="00DC74E1" w:rsidRDefault="00DC74E1">
      <w:pPr>
        <w:spacing w:after="0" w:line="240" w:lineRule="auto"/>
        <w:rPr>
          <w:rFonts w:ascii="Tahoma" w:hAnsi="Tahoma" w:cs="Tahoma"/>
          <w:sz w:val="21"/>
          <w:szCs w:val="21"/>
          <w:highlight w:val="yellow"/>
        </w:rPr>
      </w:pPr>
    </w:p>
    <w:p w14:paraId="470D524E" w14:textId="651B549F" w:rsidR="00DC74E1" w:rsidRDefault="00DC74E1">
      <w:pPr>
        <w:spacing w:after="0" w:line="240" w:lineRule="auto"/>
        <w:rPr>
          <w:rFonts w:ascii="Tahoma" w:hAnsi="Tahoma" w:cs="Tahoma"/>
          <w:sz w:val="21"/>
          <w:szCs w:val="21"/>
          <w:highlight w:val="yellow"/>
        </w:rPr>
      </w:pPr>
    </w:p>
    <w:p w14:paraId="648A533E" w14:textId="29A8588D" w:rsidR="00DC74E1" w:rsidRDefault="00DC74E1">
      <w:pPr>
        <w:spacing w:after="0" w:line="240" w:lineRule="auto"/>
        <w:rPr>
          <w:rFonts w:ascii="Tahoma" w:hAnsi="Tahoma" w:cs="Tahoma"/>
          <w:sz w:val="21"/>
          <w:szCs w:val="21"/>
          <w:highlight w:val="yellow"/>
        </w:rPr>
      </w:pPr>
    </w:p>
    <w:p w14:paraId="3A59E9B2" w14:textId="26672EA7" w:rsidR="00DC74E1" w:rsidRDefault="00DC74E1">
      <w:pPr>
        <w:spacing w:after="0" w:line="240" w:lineRule="auto"/>
        <w:rPr>
          <w:rFonts w:ascii="Tahoma" w:hAnsi="Tahoma" w:cs="Tahoma"/>
          <w:sz w:val="21"/>
          <w:szCs w:val="21"/>
          <w:highlight w:val="yellow"/>
        </w:rPr>
      </w:pPr>
    </w:p>
    <w:p w14:paraId="5F75801A" w14:textId="39C05191" w:rsidR="00DC74E1" w:rsidRDefault="00DC74E1">
      <w:pPr>
        <w:spacing w:after="0" w:line="240" w:lineRule="auto"/>
        <w:rPr>
          <w:rFonts w:ascii="Tahoma" w:hAnsi="Tahoma" w:cs="Tahoma"/>
          <w:sz w:val="21"/>
          <w:szCs w:val="21"/>
          <w:highlight w:val="yellow"/>
        </w:rPr>
      </w:pPr>
    </w:p>
    <w:p w14:paraId="220605A3" w14:textId="5C130F83" w:rsidR="00DC74E1" w:rsidRDefault="00DC74E1">
      <w:pPr>
        <w:spacing w:after="0" w:line="240" w:lineRule="auto"/>
        <w:rPr>
          <w:rFonts w:ascii="Tahoma" w:hAnsi="Tahoma" w:cs="Tahoma"/>
          <w:sz w:val="21"/>
          <w:szCs w:val="21"/>
          <w:highlight w:val="yellow"/>
        </w:rPr>
      </w:pPr>
    </w:p>
    <w:p w14:paraId="6246F180" w14:textId="56AB9E54" w:rsidR="00DC74E1" w:rsidRDefault="00DC74E1">
      <w:pPr>
        <w:spacing w:after="0" w:line="240" w:lineRule="auto"/>
        <w:rPr>
          <w:rFonts w:ascii="Tahoma" w:hAnsi="Tahoma" w:cs="Tahoma"/>
          <w:sz w:val="21"/>
          <w:szCs w:val="21"/>
          <w:highlight w:val="yellow"/>
        </w:rPr>
      </w:pPr>
    </w:p>
    <w:p w14:paraId="10E5ECC3" w14:textId="5FB8AC0F" w:rsidR="00DC74E1" w:rsidRDefault="00DC74E1">
      <w:pPr>
        <w:spacing w:after="0" w:line="240" w:lineRule="auto"/>
        <w:rPr>
          <w:rFonts w:ascii="Tahoma" w:hAnsi="Tahoma" w:cs="Tahoma"/>
          <w:sz w:val="21"/>
          <w:szCs w:val="21"/>
          <w:highlight w:val="yellow"/>
        </w:rPr>
      </w:pPr>
    </w:p>
    <w:p w14:paraId="4AADB6A2" w14:textId="05443002" w:rsidR="00DC74E1" w:rsidRDefault="00DC74E1">
      <w:pPr>
        <w:spacing w:after="0" w:line="240" w:lineRule="auto"/>
        <w:rPr>
          <w:rFonts w:ascii="Tahoma" w:hAnsi="Tahoma" w:cs="Tahoma"/>
          <w:sz w:val="21"/>
          <w:szCs w:val="21"/>
          <w:highlight w:val="yellow"/>
        </w:rPr>
      </w:pPr>
    </w:p>
    <w:p w14:paraId="23F27753" w14:textId="27D86047" w:rsidR="00DC74E1" w:rsidRDefault="00DC74E1">
      <w:pPr>
        <w:spacing w:after="0" w:line="240" w:lineRule="auto"/>
        <w:rPr>
          <w:rFonts w:ascii="Tahoma" w:hAnsi="Tahoma" w:cs="Tahoma"/>
          <w:sz w:val="21"/>
          <w:szCs w:val="21"/>
          <w:highlight w:val="yellow"/>
        </w:rPr>
      </w:pPr>
    </w:p>
    <w:p w14:paraId="32F25551" w14:textId="15BFCFE2" w:rsidR="00DC74E1" w:rsidRDefault="00DC74E1">
      <w:pPr>
        <w:spacing w:after="0" w:line="240" w:lineRule="auto"/>
        <w:rPr>
          <w:rFonts w:ascii="Tahoma" w:hAnsi="Tahoma" w:cs="Tahoma"/>
          <w:sz w:val="21"/>
          <w:szCs w:val="21"/>
          <w:highlight w:val="yellow"/>
        </w:rPr>
      </w:pPr>
    </w:p>
    <w:p w14:paraId="7A96C134" w14:textId="047ED943" w:rsidR="00DC74E1" w:rsidRDefault="00DC74E1">
      <w:pPr>
        <w:spacing w:after="0" w:line="240" w:lineRule="auto"/>
        <w:rPr>
          <w:rFonts w:ascii="Tahoma" w:hAnsi="Tahoma" w:cs="Tahoma"/>
          <w:sz w:val="21"/>
          <w:szCs w:val="21"/>
          <w:highlight w:val="yellow"/>
        </w:rPr>
      </w:pPr>
    </w:p>
    <w:p w14:paraId="11618C13" w14:textId="6647793C" w:rsidR="00DC74E1" w:rsidRDefault="00DC74E1">
      <w:pPr>
        <w:spacing w:after="0" w:line="240" w:lineRule="auto"/>
        <w:rPr>
          <w:rFonts w:ascii="Tahoma" w:hAnsi="Tahoma" w:cs="Tahoma"/>
          <w:sz w:val="21"/>
          <w:szCs w:val="21"/>
          <w:highlight w:val="yellow"/>
        </w:rPr>
      </w:pPr>
    </w:p>
    <w:p w14:paraId="5F02E5CF" w14:textId="77777777" w:rsidR="00DC74E1" w:rsidRDefault="00DC74E1">
      <w:pPr>
        <w:spacing w:after="0" w:line="240" w:lineRule="auto"/>
        <w:rPr>
          <w:rFonts w:ascii="Tahoma" w:hAnsi="Tahoma" w:cs="Tahoma"/>
          <w:sz w:val="21"/>
          <w:szCs w:val="21"/>
          <w:highlight w:val="yellow"/>
        </w:rPr>
      </w:pPr>
    </w:p>
    <w:p w14:paraId="3829DB4C" w14:textId="77777777" w:rsidR="00283CC9" w:rsidRPr="00FA2BDE" w:rsidRDefault="00283CC9" w:rsidP="00283CC9">
      <w:pPr>
        <w:spacing w:after="0" w:line="240" w:lineRule="auto"/>
        <w:jc w:val="right"/>
        <w:rPr>
          <w:rFonts w:ascii="Tahoma" w:hAnsi="Tahoma" w:cs="Tahoma"/>
          <w:b/>
          <w:caps/>
          <w:sz w:val="21"/>
          <w:szCs w:val="21"/>
        </w:rPr>
      </w:pPr>
      <w:r w:rsidRPr="00FA2BDE">
        <w:rPr>
          <w:rFonts w:ascii="Tahoma" w:hAnsi="Tahoma" w:cs="Tahoma"/>
          <w:b/>
          <w:sz w:val="21"/>
          <w:szCs w:val="21"/>
        </w:rPr>
        <w:t>3.2. számú melléklet</w:t>
      </w:r>
    </w:p>
    <w:p w14:paraId="38CEBEAA" w14:textId="77777777" w:rsidR="00283CC9" w:rsidRPr="00FA2BDE" w:rsidRDefault="00283CC9" w:rsidP="00283CC9">
      <w:pPr>
        <w:spacing w:after="0" w:line="240" w:lineRule="auto"/>
        <w:jc w:val="center"/>
        <w:rPr>
          <w:rFonts w:ascii="Tahoma" w:hAnsi="Tahoma" w:cs="Tahoma"/>
          <w:b/>
          <w:caps/>
          <w:sz w:val="21"/>
          <w:szCs w:val="21"/>
        </w:rPr>
      </w:pPr>
    </w:p>
    <w:p w14:paraId="6E75413E" w14:textId="77777777" w:rsidR="00283CC9" w:rsidRPr="00FA2BDE" w:rsidRDefault="00283CC9" w:rsidP="00283CC9">
      <w:pPr>
        <w:spacing w:after="0" w:line="240" w:lineRule="auto"/>
        <w:jc w:val="center"/>
        <w:rPr>
          <w:rFonts w:ascii="Tahoma" w:hAnsi="Tahoma" w:cs="Tahoma"/>
          <w:b/>
          <w:caps/>
          <w:sz w:val="21"/>
          <w:szCs w:val="21"/>
        </w:rPr>
      </w:pPr>
      <w:r w:rsidRPr="00FA2BDE">
        <w:rPr>
          <w:rFonts w:ascii="Tahoma" w:hAnsi="Tahoma" w:cs="Tahoma"/>
          <w:b/>
          <w:caps/>
          <w:sz w:val="21"/>
          <w:szCs w:val="21"/>
        </w:rPr>
        <w:t>Ajánlati nyilatkozat</w:t>
      </w:r>
      <w:r w:rsidRPr="00FA2BDE">
        <w:rPr>
          <w:rStyle w:val="Lbjegyzet-hivatkozs"/>
          <w:rFonts w:ascii="Tahoma" w:hAnsi="Tahoma" w:cs="Tahoma"/>
          <w:caps/>
          <w:sz w:val="21"/>
          <w:szCs w:val="21"/>
        </w:rPr>
        <w:footnoteReference w:id="8"/>
      </w:r>
    </w:p>
    <w:p w14:paraId="09E06C9E" w14:textId="77777777" w:rsidR="00283CC9" w:rsidRPr="00FA2BDE" w:rsidRDefault="00283CC9" w:rsidP="00283CC9">
      <w:pPr>
        <w:pStyle w:val="Szvegtrzsbehzssal"/>
        <w:numPr>
          <w:ilvl w:val="12"/>
          <w:numId w:val="0"/>
        </w:numPr>
        <w:spacing w:after="0" w:line="240" w:lineRule="auto"/>
        <w:jc w:val="center"/>
        <w:rPr>
          <w:rFonts w:ascii="Tahoma" w:hAnsi="Tahoma" w:cs="Tahoma"/>
          <w:sz w:val="21"/>
          <w:szCs w:val="21"/>
        </w:rPr>
      </w:pPr>
    </w:p>
    <w:p w14:paraId="01B39190" w14:textId="77777777" w:rsidR="00283CC9" w:rsidRPr="00FA2BDE" w:rsidRDefault="00283CC9" w:rsidP="00283CC9">
      <w:pPr>
        <w:pStyle w:val="Szvegtrzsbehzssal"/>
        <w:numPr>
          <w:ilvl w:val="12"/>
          <w:numId w:val="0"/>
        </w:numPr>
        <w:spacing w:after="0" w:line="240" w:lineRule="auto"/>
        <w:jc w:val="center"/>
        <w:rPr>
          <w:rFonts w:ascii="Tahoma" w:hAnsi="Tahoma" w:cs="Tahoma"/>
          <w:b/>
          <w:sz w:val="21"/>
          <w:szCs w:val="21"/>
        </w:rPr>
      </w:pPr>
      <w:r w:rsidRPr="00FA2BDE">
        <w:rPr>
          <w:rFonts w:ascii="Tahoma" w:hAnsi="Tahoma" w:cs="Tahoma"/>
          <w:sz w:val="21"/>
          <w:szCs w:val="21"/>
        </w:rPr>
        <w:t>A Kbt.</w:t>
      </w:r>
      <w:r w:rsidRPr="00FA2BDE">
        <w:rPr>
          <w:rFonts w:ascii="Tahoma" w:hAnsi="Tahoma" w:cs="Tahoma"/>
          <w:b/>
          <w:sz w:val="21"/>
          <w:szCs w:val="21"/>
        </w:rPr>
        <w:t xml:space="preserve"> </w:t>
      </w:r>
      <w:r w:rsidRPr="00FA2BDE">
        <w:rPr>
          <w:rFonts w:ascii="Tahoma" w:hAnsi="Tahoma" w:cs="Tahoma"/>
          <w:sz w:val="21"/>
          <w:szCs w:val="21"/>
        </w:rPr>
        <w:t>66. § (2) bekezdésére vonatkozóan</w:t>
      </w:r>
    </w:p>
    <w:p w14:paraId="60E40293" w14:textId="77777777" w:rsidR="00283CC9" w:rsidRPr="00FA2BDE" w:rsidRDefault="00283CC9" w:rsidP="00283CC9">
      <w:pPr>
        <w:pStyle w:val="Szvegtrzsbehzssal"/>
        <w:numPr>
          <w:ilvl w:val="12"/>
          <w:numId w:val="0"/>
        </w:numPr>
        <w:spacing w:after="0" w:line="240" w:lineRule="auto"/>
        <w:rPr>
          <w:rFonts w:ascii="Tahoma" w:hAnsi="Tahoma" w:cs="Tahoma"/>
          <w:b/>
          <w:sz w:val="21"/>
          <w:szCs w:val="21"/>
        </w:rPr>
      </w:pPr>
    </w:p>
    <w:p w14:paraId="2643A343" w14:textId="77777777" w:rsidR="00283CC9" w:rsidRPr="00FA2BDE" w:rsidRDefault="00283CC9" w:rsidP="00283CC9">
      <w:pPr>
        <w:pStyle w:val="Szvegtrzsbehzssal"/>
        <w:numPr>
          <w:ilvl w:val="12"/>
          <w:numId w:val="0"/>
        </w:numPr>
        <w:spacing w:after="0" w:line="240" w:lineRule="auto"/>
        <w:rPr>
          <w:rFonts w:ascii="Tahoma" w:hAnsi="Tahoma" w:cs="Tahoma"/>
          <w:b/>
          <w:sz w:val="21"/>
          <w:szCs w:val="21"/>
        </w:rPr>
      </w:pPr>
    </w:p>
    <w:p w14:paraId="0BDB145D" w14:textId="17143F19" w:rsidR="00283CC9" w:rsidRPr="00FA2BDE" w:rsidRDefault="00283CC9" w:rsidP="00954701">
      <w:pPr>
        <w:spacing w:after="0" w:line="100" w:lineRule="atLeast"/>
        <w:jc w:val="both"/>
        <w:rPr>
          <w:rFonts w:ascii="Tahoma" w:hAnsi="Tahoma" w:cs="Tahoma"/>
          <w:sz w:val="21"/>
          <w:szCs w:val="21"/>
        </w:rPr>
      </w:pPr>
      <w:r w:rsidRPr="00FA2BDE">
        <w:rPr>
          <w:rFonts w:ascii="Tahoma" w:hAnsi="Tahoma" w:cs="Tahoma"/>
          <w:sz w:val="21"/>
          <w:szCs w:val="21"/>
        </w:rPr>
        <w:t xml:space="preserve">Alulírott …………………………….…….., mint a ……………………………… </w:t>
      </w:r>
      <w:r w:rsidRPr="00FA2BDE">
        <w:rPr>
          <w:rFonts w:ascii="Tahoma" w:hAnsi="Tahoma" w:cs="Tahoma"/>
          <w:i/>
          <w:sz w:val="21"/>
          <w:szCs w:val="21"/>
        </w:rPr>
        <w:t>(ajánlattevő megnevezése)</w:t>
      </w:r>
      <w:r w:rsidRPr="00FA2BDE">
        <w:rPr>
          <w:rFonts w:ascii="Tahoma" w:hAnsi="Tahoma" w:cs="Tahoma"/>
          <w:sz w:val="21"/>
          <w:szCs w:val="21"/>
        </w:rPr>
        <w:t xml:space="preserve"> …………………………. </w:t>
      </w:r>
      <w:r w:rsidRPr="00FA2BDE">
        <w:rPr>
          <w:rFonts w:ascii="Tahoma" w:hAnsi="Tahoma" w:cs="Tahoma"/>
          <w:i/>
          <w:sz w:val="21"/>
          <w:szCs w:val="21"/>
        </w:rPr>
        <w:t xml:space="preserve">(ajánlattevő székhelye), </w:t>
      </w:r>
      <w:r w:rsidRPr="00FA2BDE">
        <w:rPr>
          <w:rFonts w:ascii="Tahoma" w:hAnsi="Tahoma" w:cs="Tahoma"/>
          <w:sz w:val="21"/>
          <w:szCs w:val="21"/>
        </w:rPr>
        <w:t xml:space="preserve">…………………………. </w:t>
      </w:r>
      <w:r w:rsidRPr="00FA2BDE">
        <w:rPr>
          <w:rFonts w:ascii="Tahoma" w:hAnsi="Tahoma" w:cs="Tahoma"/>
          <w:i/>
          <w:sz w:val="21"/>
          <w:szCs w:val="21"/>
        </w:rPr>
        <w:t>(Ajánlattevőt nyilvántartó cégbíróság neve), ………………………… (Ajánlattevő cégjegyzékszáma)</w:t>
      </w:r>
      <w:r w:rsidRPr="00FA2BDE">
        <w:rPr>
          <w:rFonts w:ascii="Tahoma" w:hAnsi="Tahoma" w:cs="Tahoma"/>
          <w:sz w:val="21"/>
          <w:szCs w:val="21"/>
        </w:rPr>
        <w:t xml:space="preserve"> nevében kötelezettségvállalásra jogosult …………….. </w:t>
      </w:r>
      <w:r w:rsidRPr="00FA2BDE">
        <w:rPr>
          <w:rFonts w:ascii="Tahoma" w:hAnsi="Tahoma" w:cs="Tahoma"/>
          <w:i/>
          <w:sz w:val="21"/>
          <w:szCs w:val="21"/>
        </w:rPr>
        <w:t>(tisztség megjelölése)</w:t>
      </w:r>
      <w:r w:rsidRPr="00FA2BDE">
        <w:rPr>
          <w:rFonts w:ascii="Tahoma" w:hAnsi="Tahoma" w:cs="Tahoma"/>
          <w:sz w:val="21"/>
          <w:szCs w:val="21"/>
        </w:rPr>
        <w:t xml:space="preserve">, </w:t>
      </w:r>
      <w:r w:rsidR="00553C01" w:rsidRPr="00FA2BDE">
        <w:rPr>
          <w:rFonts w:ascii="Tahoma" w:hAnsi="Tahoma" w:cs="Tahoma"/>
          <w:sz w:val="21"/>
          <w:szCs w:val="21"/>
        </w:rPr>
        <w:t xml:space="preserve">a </w:t>
      </w:r>
      <w:r w:rsidR="00954701">
        <w:rPr>
          <w:rFonts w:ascii="Tahoma" w:hAnsi="Tahoma" w:cs="Tahoma"/>
          <w:b/>
          <w:sz w:val="21"/>
          <w:szCs w:val="21"/>
        </w:rPr>
        <w:t>Miskolc Holding Zrt.</w:t>
      </w:r>
      <w:r w:rsidRPr="00FA2BDE">
        <w:rPr>
          <w:rFonts w:ascii="Tahoma" w:hAnsi="Tahoma" w:cs="Tahoma"/>
          <w:sz w:val="21"/>
          <w:szCs w:val="21"/>
        </w:rPr>
        <w:t>, mint ajánlatkérő által</w:t>
      </w:r>
      <w:r w:rsidR="00553C01" w:rsidRPr="00FA2BDE">
        <w:rPr>
          <w:rFonts w:ascii="Tahoma" w:hAnsi="Tahoma" w:cs="Tahoma"/>
          <w:sz w:val="21"/>
          <w:szCs w:val="21"/>
        </w:rPr>
        <w:t>,</w:t>
      </w:r>
      <w:r w:rsidRPr="00FA2BDE">
        <w:rPr>
          <w:rFonts w:ascii="Tahoma" w:hAnsi="Tahoma" w:cs="Tahoma"/>
          <w:sz w:val="21"/>
          <w:szCs w:val="21"/>
        </w:rPr>
        <w:t xml:space="preserve"> </w:t>
      </w:r>
      <w:r w:rsidR="00954701" w:rsidRPr="00FA2BDE">
        <w:rPr>
          <w:rFonts w:ascii="Tahoma" w:hAnsi="Tahoma" w:cs="Tahoma"/>
          <w:b/>
          <w:iCs/>
          <w:sz w:val="21"/>
          <w:szCs w:val="21"/>
        </w:rPr>
        <w:t>„</w:t>
      </w:r>
      <w:r w:rsidR="00954701">
        <w:rPr>
          <w:rFonts w:ascii="Tahoma" w:hAnsi="Tahoma" w:cs="Tahoma"/>
          <w:b/>
          <w:bCs/>
          <w:iCs/>
          <w:sz w:val="21"/>
          <w:szCs w:val="21"/>
        </w:rPr>
        <w:t>Iparterület fejlesztéshez előzetes talajmechanikai és hidrogeológiai talajfúrások elvégzése</w:t>
      </w:r>
      <w:r w:rsidR="00954701" w:rsidRPr="00FA2BDE">
        <w:rPr>
          <w:rFonts w:ascii="Tahoma" w:hAnsi="Tahoma" w:cs="Tahoma"/>
          <w:b/>
          <w:iCs/>
          <w:sz w:val="21"/>
          <w:szCs w:val="21"/>
        </w:rPr>
        <w:t>”</w:t>
      </w:r>
      <w:r w:rsidR="002D79B8" w:rsidRPr="00FA2BDE">
        <w:rPr>
          <w:rFonts w:ascii="Tahoma" w:hAnsi="Tahoma" w:cs="Tahoma"/>
          <w:b/>
          <w:sz w:val="21"/>
          <w:szCs w:val="21"/>
        </w:rPr>
        <w:t xml:space="preserve"> </w:t>
      </w:r>
      <w:r w:rsidRPr="00FA2BDE">
        <w:rPr>
          <w:rFonts w:ascii="Tahoma" w:hAnsi="Tahoma" w:cs="Tahoma"/>
          <w:sz w:val="21"/>
          <w:szCs w:val="21"/>
        </w:rPr>
        <w:t>tárgyban megindított közbeszerzési eljárással összefüggésben.</w:t>
      </w:r>
    </w:p>
    <w:p w14:paraId="6EA8F126" w14:textId="77777777" w:rsidR="00283CC9" w:rsidRPr="00FA2BDE" w:rsidRDefault="00283CC9" w:rsidP="00283CC9">
      <w:pPr>
        <w:rPr>
          <w:rFonts w:ascii="Tahoma" w:hAnsi="Tahoma" w:cs="Tahoma"/>
          <w:b/>
          <w:bCs/>
          <w:sz w:val="21"/>
          <w:szCs w:val="21"/>
        </w:rPr>
      </w:pPr>
    </w:p>
    <w:p w14:paraId="623835F0" w14:textId="77777777" w:rsidR="00283CC9" w:rsidRPr="00FA2BDE" w:rsidRDefault="00283CC9" w:rsidP="00283CC9">
      <w:pPr>
        <w:pStyle w:val="Szvegtrzsbehzssal"/>
        <w:spacing w:line="240" w:lineRule="auto"/>
        <w:ind w:left="0"/>
        <w:jc w:val="both"/>
        <w:rPr>
          <w:rFonts w:ascii="Tahoma" w:hAnsi="Tahoma" w:cs="Tahoma"/>
          <w:b/>
          <w:sz w:val="21"/>
          <w:szCs w:val="21"/>
        </w:rPr>
      </w:pPr>
      <w:r w:rsidRPr="00FA2BDE">
        <w:rPr>
          <w:rFonts w:ascii="Tahoma" w:hAnsi="Tahoma" w:cs="Tahoma"/>
          <w:sz w:val="21"/>
          <w:szCs w:val="21"/>
        </w:rPr>
        <w:t>A Kbt. 66. § (2) bekezdése alapján nyilatkozom, hogy ajánlatunk az előzőekben meghatározott - általunk teljes körűen megismert - dokumentumokon alapszik, az ajánlattételi felhívás feltételeit elfogadjuk.</w:t>
      </w:r>
    </w:p>
    <w:p w14:paraId="217A3133" w14:textId="77777777" w:rsidR="00283CC9" w:rsidRPr="00FA2BDE" w:rsidRDefault="00283CC9" w:rsidP="00283CC9">
      <w:pPr>
        <w:pStyle w:val="Szvegtrzsbehzssal"/>
        <w:numPr>
          <w:ilvl w:val="12"/>
          <w:numId w:val="0"/>
        </w:numPr>
        <w:spacing w:line="240" w:lineRule="auto"/>
        <w:ind w:left="284" w:hanging="284"/>
        <w:jc w:val="both"/>
        <w:rPr>
          <w:rFonts w:ascii="Tahoma" w:hAnsi="Tahoma" w:cs="Tahoma"/>
          <w:sz w:val="21"/>
          <w:szCs w:val="21"/>
        </w:rPr>
      </w:pPr>
    </w:p>
    <w:p w14:paraId="67BE326A" w14:textId="77777777" w:rsidR="00283CC9" w:rsidRPr="00FA2BDE" w:rsidRDefault="00283CC9" w:rsidP="00283CC9">
      <w:pPr>
        <w:pStyle w:val="Szvegtrzsbehzssal"/>
        <w:numPr>
          <w:ilvl w:val="12"/>
          <w:numId w:val="0"/>
        </w:numPr>
        <w:spacing w:line="240" w:lineRule="auto"/>
        <w:jc w:val="both"/>
        <w:rPr>
          <w:rFonts w:ascii="Tahoma" w:hAnsi="Tahoma" w:cs="Tahoma"/>
          <w:sz w:val="21"/>
          <w:szCs w:val="21"/>
        </w:rPr>
      </w:pPr>
      <w:r w:rsidRPr="00FA2BDE">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06A0F1E4" w14:textId="77777777" w:rsidR="00283CC9" w:rsidRPr="00FA2BDE" w:rsidRDefault="00283CC9" w:rsidP="00283CC9">
      <w:pPr>
        <w:pStyle w:val="Szvegtrzsbehzssal"/>
        <w:numPr>
          <w:ilvl w:val="12"/>
          <w:numId w:val="0"/>
        </w:numPr>
        <w:spacing w:line="240" w:lineRule="auto"/>
        <w:jc w:val="both"/>
        <w:rPr>
          <w:rFonts w:ascii="Tahoma" w:hAnsi="Tahoma" w:cs="Tahoma"/>
          <w:sz w:val="21"/>
          <w:szCs w:val="21"/>
        </w:rPr>
      </w:pPr>
    </w:p>
    <w:p w14:paraId="676C6216" w14:textId="77777777" w:rsidR="00283CC9" w:rsidRPr="00FA2BDE" w:rsidRDefault="00283CC9" w:rsidP="00283CC9">
      <w:pPr>
        <w:pStyle w:val="Szvegtrzsbehzssal"/>
        <w:numPr>
          <w:ilvl w:val="12"/>
          <w:numId w:val="0"/>
        </w:numPr>
        <w:spacing w:line="240" w:lineRule="auto"/>
        <w:jc w:val="both"/>
        <w:rPr>
          <w:rFonts w:ascii="Tahoma" w:hAnsi="Tahoma" w:cs="Tahoma"/>
          <w:sz w:val="21"/>
          <w:szCs w:val="21"/>
        </w:rPr>
      </w:pPr>
      <w:r w:rsidRPr="00FA2BDE">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43FBD0EA" w14:textId="77777777" w:rsidR="00283CC9" w:rsidRPr="00FA2BDE" w:rsidRDefault="00283CC9" w:rsidP="00283CC9">
      <w:pPr>
        <w:rPr>
          <w:rFonts w:ascii="Tahoma" w:hAnsi="Tahoma" w:cs="Tahoma"/>
          <w:b/>
          <w:bCs/>
          <w:sz w:val="21"/>
          <w:szCs w:val="21"/>
        </w:rPr>
      </w:pPr>
    </w:p>
    <w:p w14:paraId="2E8A8291" w14:textId="77777777" w:rsidR="00283CC9" w:rsidRPr="00FA2BDE" w:rsidRDefault="00283CC9" w:rsidP="00283CC9">
      <w:pPr>
        <w:spacing w:after="0" w:line="240" w:lineRule="auto"/>
        <w:jc w:val="both"/>
        <w:rPr>
          <w:rFonts w:ascii="Tahoma" w:hAnsi="Tahoma" w:cs="Tahoma"/>
          <w:sz w:val="21"/>
          <w:szCs w:val="21"/>
        </w:rPr>
      </w:pPr>
      <w:r w:rsidRPr="00FA2BDE">
        <w:rPr>
          <w:rFonts w:ascii="Tahoma" w:hAnsi="Tahoma" w:cs="Tahoma"/>
          <w:sz w:val="21"/>
          <w:szCs w:val="21"/>
        </w:rPr>
        <w:t>Keltezés (helység, év, hónap, nap)</w:t>
      </w:r>
    </w:p>
    <w:p w14:paraId="12BFBB30" w14:textId="77777777" w:rsidR="00283CC9" w:rsidRPr="00FA2BDE" w:rsidRDefault="00283CC9" w:rsidP="00283CC9">
      <w:pPr>
        <w:spacing w:after="0" w:line="240" w:lineRule="auto"/>
        <w:jc w:val="both"/>
        <w:rPr>
          <w:rFonts w:ascii="Tahoma" w:hAnsi="Tahoma" w:cs="Tahoma"/>
          <w:sz w:val="21"/>
          <w:szCs w:val="21"/>
        </w:rPr>
      </w:pPr>
    </w:p>
    <w:p w14:paraId="607CD0FD" w14:textId="77777777" w:rsidR="00283CC9" w:rsidRPr="00FA2BDE" w:rsidRDefault="00283CC9" w:rsidP="00283CC9">
      <w:pPr>
        <w:spacing w:after="0" w:line="240" w:lineRule="auto"/>
        <w:jc w:val="both"/>
        <w:rPr>
          <w:rFonts w:ascii="Tahoma" w:hAnsi="Tahoma" w:cs="Tahoma"/>
          <w:sz w:val="21"/>
          <w:szCs w:val="21"/>
        </w:rPr>
      </w:pPr>
    </w:p>
    <w:p w14:paraId="2F6A6EBA" w14:textId="77777777" w:rsidR="00283CC9" w:rsidRPr="00FA2BDE" w:rsidRDefault="00283CC9" w:rsidP="00283CC9">
      <w:pPr>
        <w:spacing w:after="0" w:line="240" w:lineRule="auto"/>
        <w:jc w:val="both"/>
        <w:rPr>
          <w:rFonts w:ascii="Tahoma" w:hAnsi="Tahoma" w:cs="Tahoma"/>
          <w:sz w:val="21"/>
          <w:szCs w:val="21"/>
        </w:rPr>
      </w:pPr>
    </w:p>
    <w:p w14:paraId="21268FDE" w14:textId="77777777" w:rsidR="00283CC9" w:rsidRPr="00FA2BDE" w:rsidRDefault="00283CC9" w:rsidP="00283CC9">
      <w:pPr>
        <w:tabs>
          <w:tab w:val="center" w:pos="6663"/>
        </w:tabs>
        <w:spacing w:after="0" w:line="240" w:lineRule="auto"/>
        <w:rPr>
          <w:rFonts w:ascii="Tahoma" w:hAnsi="Tahoma" w:cs="Tahoma"/>
          <w:sz w:val="21"/>
          <w:szCs w:val="21"/>
        </w:rPr>
      </w:pPr>
      <w:r w:rsidRPr="00FA2BDE">
        <w:rPr>
          <w:rFonts w:ascii="Tahoma" w:hAnsi="Tahoma" w:cs="Tahoma"/>
          <w:sz w:val="21"/>
          <w:szCs w:val="21"/>
        </w:rPr>
        <w:tab/>
        <w:t>____________________________________</w:t>
      </w:r>
    </w:p>
    <w:p w14:paraId="5F69F743" w14:textId="77777777" w:rsidR="00283CC9" w:rsidRPr="00FA2BDE" w:rsidRDefault="00283CC9" w:rsidP="00283CC9">
      <w:pPr>
        <w:tabs>
          <w:tab w:val="center" w:pos="6663"/>
        </w:tabs>
        <w:spacing w:after="0" w:line="240" w:lineRule="auto"/>
        <w:rPr>
          <w:rFonts w:ascii="Tahoma" w:hAnsi="Tahoma" w:cs="Tahoma"/>
          <w:sz w:val="21"/>
          <w:szCs w:val="21"/>
        </w:rPr>
      </w:pPr>
      <w:r w:rsidRPr="00FA2BDE">
        <w:rPr>
          <w:rFonts w:ascii="Tahoma" w:hAnsi="Tahoma" w:cs="Tahoma"/>
          <w:sz w:val="21"/>
          <w:szCs w:val="21"/>
        </w:rPr>
        <w:tab/>
        <w:t xml:space="preserve">(cégjegyzésre jogosult vagy szabályszerűen </w:t>
      </w:r>
    </w:p>
    <w:p w14:paraId="7F3FA758" w14:textId="77777777" w:rsidR="00283CC9" w:rsidRPr="00FA2BDE" w:rsidRDefault="00283CC9" w:rsidP="00283CC9">
      <w:pPr>
        <w:tabs>
          <w:tab w:val="center" w:pos="6521"/>
        </w:tabs>
        <w:spacing w:after="0" w:line="360" w:lineRule="auto"/>
        <w:jc w:val="both"/>
        <w:rPr>
          <w:rFonts w:ascii="Tahoma" w:hAnsi="Tahoma" w:cs="Tahoma"/>
          <w:sz w:val="21"/>
          <w:szCs w:val="21"/>
        </w:rPr>
      </w:pPr>
      <w:r w:rsidRPr="00FA2BDE">
        <w:rPr>
          <w:rFonts w:ascii="Tahoma" w:hAnsi="Tahoma" w:cs="Tahoma"/>
          <w:sz w:val="21"/>
          <w:szCs w:val="21"/>
        </w:rPr>
        <w:tab/>
        <w:t>meghatalmazott képviselő aláírása)</w:t>
      </w:r>
    </w:p>
    <w:p w14:paraId="4803CB49" w14:textId="77777777" w:rsidR="00C642E2" w:rsidRPr="00FA2BDE" w:rsidRDefault="00C642E2">
      <w:pPr>
        <w:spacing w:after="0" w:line="100" w:lineRule="atLeast"/>
        <w:jc w:val="center"/>
        <w:rPr>
          <w:rFonts w:ascii="Tahoma" w:hAnsi="Tahoma" w:cs="Tahoma"/>
          <w:sz w:val="21"/>
          <w:szCs w:val="21"/>
        </w:rPr>
      </w:pPr>
    </w:p>
    <w:p w14:paraId="549A9426" w14:textId="77777777" w:rsidR="00C642E2" w:rsidRPr="00FA2BDE" w:rsidRDefault="00C642E2" w:rsidP="00E66DC0">
      <w:pPr>
        <w:ind w:left="7080"/>
        <w:rPr>
          <w:rFonts w:ascii="Tahoma" w:hAnsi="Tahoma" w:cs="Tahoma"/>
          <w:b/>
          <w:sz w:val="21"/>
          <w:szCs w:val="21"/>
        </w:rPr>
      </w:pPr>
    </w:p>
    <w:p w14:paraId="49324D78" w14:textId="77777777" w:rsidR="00C642E2" w:rsidRPr="00FA2BDE" w:rsidRDefault="00C642E2">
      <w:pPr>
        <w:spacing w:after="0" w:line="240" w:lineRule="auto"/>
        <w:rPr>
          <w:rFonts w:ascii="Tahoma" w:hAnsi="Tahoma" w:cs="Tahoma"/>
          <w:b/>
          <w:sz w:val="21"/>
          <w:szCs w:val="21"/>
        </w:rPr>
      </w:pPr>
      <w:r w:rsidRPr="00FA2BDE">
        <w:rPr>
          <w:rFonts w:ascii="Tahoma" w:hAnsi="Tahoma" w:cs="Tahoma"/>
          <w:b/>
          <w:sz w:val="21"/>
          <w:szCs w:val="21"/>
        </w:rPr>
        <w:br w:type="page"/>
      </w:r>
    </w:p>
    <w:p w14:paraId="29D2E25E" w14:textId="77777777" w:rsidR="002B025E" w:rsidRPr="00FA2BDE" w:rsidRDefault="00283CC9" w:rsidP="002B025E">
      <w:pPr>
        <w:tabs>
          <w:tab w:val="center" w:pos="6521"/>
        </w:tabs>
        <w:suppressAutoHyphens/>
        <w:spacing w:after="0" w:line="100" w:lineRule="atLeast"/>
        <w:jc w:val="right"/>
        <w:textAlignment w:val="baseline"/>
        <w:rPr>
          <w:rFonts w:ascii="Tahoma" w:eastAsia="Calibri" w:hAnsi="Tahoma" w:cs="Tahoma"/>
          <w:b/>
          <w:color w:val="000000"/>
          <w:kern w:val="1"/>
          <w:sz w:val="21"/>
          <w:szCs w:val="21"/>
          <w:lang w:eastAsia="zh-CN"/>
        </w:rPr>
      </w:pPr>
      <w:r w:rsidRPr="00FA2BDE">
        <w:rPr>
          <w:rFonts w:ascii="Tahoma" w:eastAsia="Calibri" w:hAnsi="Tahoma" w:cs="Tahoma"/>
          <w:b/>
          <w:color w:val="000000"/>
          <w:kern w:val="1"/>
          <w:sz w:val="21"/>
          <w:szCs w:val="21"/>
          <w:lang w:eastAsia="zh-CN"/>
        </w:rPr>
        <w:t>4.</w:t>
      </w:r>
      <w:r w:rsidR="002B025E" w:rsidRPr="00FA2BDE">
        <w:rPr>
          <w:rFonts w:ascii="Tahoma" w:eastAsia="Calibri" w:hAnsi="Tahoma" w:cs="Tahoma"/>
          <w:b/>
          <w:color w:val="000000"/>
          <w:kern w:val="1"/>
          <w:sz w:val="21"/>
          <w:szCs w:val="21"/>
          <w:lang w:eastAsia="zh-CN"/>
        </w:rPr>
        <w:t xml:space="preserve"> számú melléklet</w:t>
      </w:r>
    </w:p>
    <w:p w14:paraId="1A42E799" w14:textId="77777777" w:rsidR="002B025E" w:rsidRPr="00FA2BDE" w:rsidRDefault="002B025E" w:rsidP="002B025E">
      <w:pPr>
        <w:suppressAutoHyphens/>
        <w:spacing w:after="0" w:line="360" w:lineRule="auto"/>
        <w:jc w:val="center"/>
        <w:textAlignment w:val="baseline"/>
        <w:rPr>
          <w:rFonts w:ascii="Tahoma" w:eastAsia="Calibri" w:hAnsi="Tahoma" w:cs="Tahoma"/>
          <w:b/>
          <w:smallCaps/>
          <w:color w:val="000000"/>
          <w:kern w:val="1"/>
          <w:sz w:val="21"/>
          <w:szCs w:val="21"/>
          <w:lang w:eastAsia="zh-CN"/>
        </w:rPr>
      </w:pPr>
      <w:r w:rsidRPr="00FA2BDE">
        <w:rPr>
          <w:rFonts w:ascii="Tahoma" w:eastAsia="Calibri" w:hAnsi="Tahoma" w:cs="Tahoma"/>
          <w:b/>
          <w:smallCaps/>
          <w:color w:val="000000"/>
          <w:kern w:val="1"/>
          <w:sz w:val="21"/>
          <w:szCs w:val="21"/>
          <w:lang w:eastAsia="zh-CN"/>
        </w:rPr>
        <w:t>Nyilatkozat</w:t>
      </w:r>
    </w:p>
    <w:p w14:paraId="13BB9BF2" w14:textId="77777777" w:rsidR="002B025E" w:rsidRPr="00FA2BD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r w:rsidRPr="00FA2BDE">
        <w:rPr>
          <w:rFonts w:ascii="Tahoma" w:eastAsia="Calibri" w:hAnsi="Tahoma" w:cs="Tahoma"/>
          <w:b/>
          <w:color w:val="000000"/>
          <w:kern w:val="1"/>
          <w:sz w:val="21"/>
          <w:szCs w:val="21"/>
          <w:lang w:eastAsia="zh-CN"/>
        </w:rPr>
        <w:t>a kizáró okok vonatkozásában</w:t>
      </w:r>
    </w:p>
    <w:p w14:paraId="1F5A51B5" w14:textId="77777777" w:rsidR="002B025E" w:rsidRPr="00FA2BDE" w:rsidRDefault="002B025E" w:rsidP="002B025E">
      <w:pPr>
        <w:suppressAutoHyphens/>
        <w:spacing w:after="0" w:line="360" w:lineRule="auto"/>
        <w:jc w:val="center"/>
        <w:textAlignment w:val="baseline"/>
        <w:rPr>
          <w:rFonts w:ascii="Tahoma" w:eastAsia="Calibri" w:hAnsi="Tahoma" w:cs="Tahoma"/>
          <w:b/>
          <w:color w:val="000000"/>
          <w:kern w:val="1"/>
          <w:sz w:val="21"/>
          <w:szCs w:val="21"/>
          <w:lang w:eastAsia="zh-CN"/>
        </w:rPr>
      </w:pPr>
    </w:p>
    <w:p w14:paraId="66FD4878" w14:textId="77777777" w:rsidR="002B025E" w:rsidRPr="00FA2BD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FA2BDE">
        <w:rPr>
          <w:rFonts w:ascii="Tahoma" w:eastAsia="Calibri" w:hAnsi="Tahoma" w:cs="Tahoma"/>
          <w:color w:val="000000"/>
          <w:kern w:val="1"/>
          <w:sz w:val="21"/>
          <w:szCs w:val="21"/>
          <w:lang w:eastAsia="zh-CN"/>
        </w:rPr>
        <w:t xml:space="preserve">(Jelen nyilatkozat az ajánlat benyújtásával egyidejűleg </w:t>
      </w:r>
    </w:p>
    <w:p w14:paraId="1DD21AE2" w14:textId="77777777" w:rsidR="002B025E" w:rsidRPr="00FA2BDE" w:rsidRDefault="002B025E" w:rsidP="002B025E">
      <w:pPr>
        <w:suppressAutoHyphens/>
        <w:spacing w:after="0" w:line="360" w:lineRule="auto"/>
        <w:jc w:val="center"/>
        <w:textAlignment w:val="baseline"/>
        <w:rPr>
          <w:rFonts w:ascii="Tahoma" w:eastAsia="Calibri" w:hAnsi="Tahoma" w:cs="Tahoma"/>
          <w:color w:val="000000"/>
          <w:kern w:val="1"/>
          <w:sz w:val="21"/>
          <w:szCs w:val="21"/>
          <w:lang w:eastAsia="zh-CN"/>
        </w:rPr>
      </w:pPr>
      <w:r w:rsidRPr="00FA2BDE">
        <w:rPr>
          <w:rFonts w:ascii="Tahoma" w:eastAsia="Calibri" w:hAnsi="Tahoma" w:cs="Tahoma"/>
          <w:color w:val="000000"/>
          <w:kern w:val="1"/>
          <w:sz w:val="21"/>
          <w:szCs w:val="21"/>
          <w:lang w:eastAsia="zh-CN"/>
        </w:rPr>
        <w:t>benyújtandó a Kbt. 69. § (2) és 114. § (2) bekezdés alapján)</w:t>
      </w:r>
    </w:p>
    <w:p w14:paraId="205E0A2C" w14:textId="77777777" w:rsidR="002B025E" w:rsidRPr="00FA2BDE" w:rsidRDefault="002B025E" w:rsidP="002B025E">
      <w:pPr>
        <w:suppressAutoHyphens/>
        <w:autoSpaceDE w:val="0"/>
        <w:spacing w:after="0" w:line="240" w:lineRule="auto"/>
        <w:jc w:val="both"/>
        <w:rPr>
          <w:rFonts w:ascii="Tahoma" w:eastAsia="Calibri" w:hAnsi="Tahoma" w:cs="Tahoma"/>
          <w:color w:val="000000"/>
          <w:kern w:val="1"/>
          <w:sz w:val="21"/>
          <w:szCs w:val="21"/>
          <w:lang w:eastAsia="zh-CN"/>
        </w:rPr>
      </w:pPr>
    </w:p>
    <w:p w14:paraId="52B90B0E" w14:textId="4EECDFD5" w:rsidR="002B025E" w:rsidRPr="00FA2BDE" w:rsidRDefault="002B025E" w:rsidP="00CE2E42">
      <w:pPr>
        <w:spacing w:after="0" w:line="100" w:lineRule="atLeast"/>
        <w:jc w:val="both"/>
        <w:rPr>
          <w:rFonts w:ascii="Tahoma" w:eastAsia="Calibri" w:hAnsi="Tahoma" w:cs="Tahoma"/>
          <w:color w:val="000000"/>
          <w:kern w:val="1"/>
          <w:sz w:val="21"/>
          <w:szCs w:val="21"/>
          <w:lang w:eastAsia="zh-CN"/>
        </w:rPr>
      </w:pPr>
      <w:r w:rsidRPr="00FA2BDE">
        <w:rPr>
          <w:rFonts w:ascii="Tahoma" w:eastAsia="Calibri" w:hAnsi="Tahoma" w:cs="Tahoma"/>
          <w:color w:val="000000"/>
          <w:kern w:val="1"/>
          <w:sz w:val="21"/>
          <w:szCs w:val="21"/>
          <w:lang w:eastAsia="zh-CN"/>
        </w:rPr>
        <w:t xml:space="preserve">Alulírott …………………………………………………………………, mint a(z) ……………….………………….............................................................. (székhely: ………...................................…….......................................) ajánlattevő szervezet cégjegyzésre jogosult képviselője </w:t>
      </w:r>
      <w:r w:rsidR="00553C01" w:rsidRPr="00FA2BDE">
        <w:rPr>
          <w:rFonts w:ascii="Tahoma" w:hAnsi="Tahoma" w:cs="Tahoma"/>
          <w:sz w:val="21"/>
          <w:szCs w:val="21"/>
        </w:rPr>
        <w:t xml:space="preserve">a </w:t>
      </w:r>
      <w:r w:rsidR="00CE2E42">
        <w:rPr>
          <w:rFonts w:ascii="Tahoma" w:hAnsi="Tahoma" w:cs="Tahoma"/>
          <w:b/>
          <w:sz w:val="21"/>
          <w:szCs w:val="21"/>
        </w:rPr>
        <w:t>Miskolc Holding Zrt.</w:t>
      </w:r>
      <w:r w:rsidRPr="00FA2BDE">
        <w:rPr>
          <w:rFonts w:ascii="Tahoma" w:hAnsi="Tahoma" w:cs="Tahoma"/>
          <w:sz w:val="21"/>
          <w:szCs w:val="21"/>
        </w:rPr>
        <w:t>, mint Ajánlatkérő által</w:t>
      </w:r>
      <w:r w:rsidRPr="00FA2BDE">
        <w:rPr>
          <w:rFonts w:ascii="Tahoma" w:hAnsi="Tahoma" w:cs="Tahoma"/>
          <w:i/>
          <w:sz w:val="21"/>
          <w:szCs w:val="21"/>
        </w:rPr>
        <w:t xml:space="preserve"> </w:t>
      </w:r>
      <w:r w:rsidRPr="00FA2BDE">
        <w:rPr>
          <w:rFonts w:ascii="Tahoma" w:hAnsi="Tahoma" w:cs="Tahoma"/>
          <w:sz w:val="21"/>
          <w:szCs w:val="21"/>
        </w:rPr>
        <w:t>indított,</w:t>
      </w:r>
      <w:r w:rsidR="00C41A13" w:rsidRPr="00FA2BDE">
        <w:rPr>
          <w:rFonts w:ascii="Tahoma" w:hAnsi="Tahoma" w:cs="Tahoma"/>
          <w:sz w:val="21"/>
          <w:szCs w:val="21"/>
        </w:rPr>
        <w:t xml:space="preserve"> </w:t>
      </w:r>
      <w:r w:rsidR="00CE2E42" w:rsidRPr="00FA2BDE">
        <w:rPr>
          <w:rFonts w:ascii="Tahoma" w:hAnsi="Tahoma" w:cs="Tahoma"/>
          <w:b/>
          <w:iCs/>
          <w:sz w:val="21"/>
          <w:szCs w:val="21"/>
        </w:rPr>
        <w:t>„</w:t>
      </w:r>
      <w:r w:rsidR="00CE2E42">
        <w:rPr>
          <w:rFonts w:ascii="Tahoma" w:hAnsi="Tahoma" w:cs="Tahoma"/>
          <w:b/>
          <w:bCs/>
          <w:iCs/>
          <w:sz w:val="21"/>
          <w:szCs w:val="21"/>
        </w:rPr>
        <w:t>Iparterület fejlesztéshez előzetes talajmechanikai és hidrogeológiai talajfúrások elvégzése</w:t>
      </w:r>
      <w:r w:rsidR="00CE2E42" w:rsidRPr="00FA2BDE">
        <w:rPr>
          <w:rFonts w:ascii="Tahoma" w:hAnsi="Tahoma" w:cs="Tahoma"/>
          <w:b/>
          <w:iCs/>
          <w:sz w:val="21"/>
          <w:szCs w:val="21"/>
        </w:rPr>
        <w:t>”</w:t>
      </w:r>
      <w:r w:rsidR="00CE2E42">
        <w:rPr>
          <w:rFonts w:ascii="Tahoma" w:hAnsi="Tahoma" w:cs="Tahoma"/>
          <w:b/>
          <w:iCs/>
          <w:sz w:val="21"/>
          <w:szCs w:val="21"/>
        </w:rPr>
        <w:t xml:space="preserve"> </w:t>
      </w:r>
      <w:r w:rsidRPr="00FA2BDE">
        <w:rPr>
          <w:rFonts w:ascii="Tahoma" w:eastAsia="Calibri" w:hAnsi="Tahoma" w:cs="Tahoma"/>
          <w:color w:val="000000"/>
          <w:kern w:val="1"/>
          <w:sz w:val="21"/>
          <w:szCs w:val="21"/>
          <w:lang w:eastAsia="zh-CN"/>
        </w:rPr>
        <w:t>tárgyban kiírt közbeszerzési eljárás során az alábbi nyilatkozatot teszem a kizáró okok vonatkozásában:</w:t>
      </w:r>
    </w:p>
    <w:p w14:paraId="1FEA0675" w14:textId="77777777" w:rsidR="002B025E" w:rsidRPr="00FA2BDE" w:rsidRDefault="002B025E" w:rsidP="002B025E">
      <w:pPr>
        <w:suppressAutoHyphens/>
        <w:autoSpaceDE w:val="0"/>
        <w:spacing w:after="0" w:line="240" w:lineRule="auto"/>
        <w:jc w:val="both"/>
        <w:rPr>
          <w:rFonts w:ascii="Tahoma" w:eastAsia="Calibri" w:hAnsi="Tahoma" w:cs="Tahoma"/>
          <w:sz w:val="21"/>
          <w:szCs w:val="21"/>
          <w:lang w:eastAsia="ar-SA"/>
        </w:rPr>
      </w:pPr>
    </w:p>
    <w:p w14:paraId="70067F55" w14:textId="77777777" w:rsidR="002B025E" w:rsidRPr="00FA2BDE" w:rsidRDefault="002B025E" w:rsidP="002B025E">
      <w:pPr>
        <w:spacing w:after="0"/>
        <w:jc w:val="center"/>
        <w:rPr>
          <w:rFonts w:ascii="Tahoma" w:hAnsi="Tahoma" w:cs="Tahoma"/>
          <w:b/>
          <w:sz w:val="21"/>
          <w:szCs w:val="21"/>
        </w:rPr>
      </w:pPr>
      <w:r w:rsidRPr="00FA2BDE">
        <w:rPr>
          <w:rFonts w:ascii="Tahoma" w:hAnsi="Tahoma" w:cs="Tahoma"/>
          <w:b/>
          <w:sz w:val="21"/>
          <w:szCs w:val="21"/>
        </w:rPr>
        <w:t>I.</w:t>
      </w:r>
    </w:p>
    <w:p w14:paraId="444FCEFF" w14:textId="77777777" w:rsidR="002B025E" w:rsidRPr="00FA2BDE" w:rsidRDefault="002B025E" w:rsidP="002B025E">
      <w:pPr>
        <w:spacing w:after="0"/>
        <w:jc w:val="both"/>
        <w:rPr>
          <w:rFonts w:ascii="Tahoma" w:hAnsi="Tahoma" w:cs="Tahoma"/>
          <w:sz w:val="21"/>
          <w:szCs w:val="21"/>
        </w:rPr>
      </w:pPr>
      <w:r w:rsidRPr="00FA2BDE">
        <w:rPr>
          <w:rFonts w:ascii="Tahoma" w:hAnsi="Tahoma" w:cs="Tahoma"/>
          <w:sz w:val="21"/>
          <w:szCs w:val="21"/>
        </w:rPr>
        <w:t xml:space="preserve">Az általam képviselt szervezet nem tartozik a felhívás </w:t>
      </w:r>
      <w:r w:rsidR="00086A59" w:rsidRPr="00FA2BDE">
        <w:rPr>
          <w:rFonts w:ascii="Tahoma" w:hAnsi="Tahoma" w:cs="Tahoma"/>
          <w:sz w:val="21"/>
          <w:szCs w:val="21"/>
        </w:rPr>
        <w:t>11</w:t>
      </w:r>
      <w:r w:rsidRPr="00FA2BDE">
        <w:rPr>
          <w:rFonts w:ascii="Tahoma" w:hAnsi="Tahoma" w:cs="Tahoma"/>
          <w:sz w:val="21"/>
          <w:szCs w:val="21"/>
        </w:rPr>
        <w:t xml:space="preserve">. pontjában foglalt kizáró okok, azaz a </w:t>
      </w:r>
      <w:r w:rsidR="00283CC9" w:rsidRPr="00FA2BDE">
        <w:rPr>
          <w:rFonts w:ascii="Tahoma" w:hAnsi="Tahoma" w:cs="Tahoma"/>
          <w:sz w:val="21"/>
          <w:szCs w:val="21"/>
        </w:rPr>
        <w:t>Kbt. 62. § (1) bekezdés g)-k); m) és q)</w:t>
      </w:r>
      <w:r w:rsidRPr="00FA2BDE">
        <w:rPr>
          <w:rFonts w:ascii="Tahoma" w:hAnsi="Tahoma" w:cs="Tahoma"/>
          <w:sz w:val="21"/>
          <w:szCs w:val="21"/>
        </w:rPr>
        <w:t xml:space="preserve"> pontban meghatározott kizáró okok hatálya alá.</w:t>
      </w:r>
    </w:p>
    <w:p w14:paraId="44C4F4DD" w14:textId="77777777" w:rsidR="002B025E" w:rsidRPr="00FA2BDE" w:rsidRDefault="002B025E" w:rsidP="002B025E">
      <w:pPr>
        <w:spacing w:after="0"/>
        <w:jc w:val="both"/>
        <w:rPr>
          <w:rFonts w:ascii="Tahoma" w:hAnsi="Tahoma" w:cs="Tahoma"/>
          <w:sz w:val="21"/>
          <w:szCs w:val="21"/>
        </w:rPr>
      </w:pPr>
    </w:p>
    <w:p w14:paraId="52F28F29" w14:textId="77777777" w:rsidR="002B025E" w:rsidRPr="00FA2BDE" w:rsidRDefault="002B025E" w:rsidP="002B025E">
      <w:pPr>
        <w:spacing w:after="0"/>
        <w:jc w:val="center"/>
        <w:rPr>
          <w:rFonts w:ascii="Tahoma" w:hAnsi="Tahoma" w:cs="Tahoma"/>
          <w:b/>
          <w:sz w:val="21"/>
          <w:szCs w:val="21"/>
        </w:rPr>
      </w:pPr>
      <w:r w:rsidRPr="00FA2BDE">
        <w:rPr>
          <w:rFonts w:ascii="Tahoma" w:hAnsi="Tahoma" w:cs="Tahoma"/>
          <w:b/>
          <w:sz w:val="21"/>
          <w:szCs w:val="21"/>
        </w:rPr>
        <w:t>II.</w:t>
      </w:r>
    </w:p>
    <w:p w14:paraId="3E6AFFAC" w14:textId="77777777" w:rsidR="002B025E" w:rsidRPr="00FA2BDE" w:rsidRDefault="002B025E" w:rsidP="002B025E">
      <w:pPr>
        <w:spacing w:after="0"/>
        <w:jc w:val="both"/>
        <w:rPr>
          <w:rFonts w:ascii="Tahoma" w:hAnsi="Tahoma" w:cs="Tahoma"/>
          <w:sz w:val="21"/>
          <w:szCs w:val="21"/>
        </w:rPr>
      </w:pPr>
      <w:r w:rsidRPr="00FA2BDE">
        <w:rPr>
          <w:rFonts w:ascii="Tahoma" w:hAnsi="Tahoma" w:cs="Tahoma"/>
          <w:sz w:val="21"/>
          <w:szCs w:val="21"/>
        </w:rPr>
        <w:t xml:space="preserve">Cégünk, mint ajánlattevő a szerződés teljesítéséhez nem vesz igénybe a </w:t>
      </w:r>
      <w:r w:rsidR="00283CC9" w:rsidRPr="00FA2BDE">
        <w:rPr>
          <w:rFonts w:ascii="Tahoma" w:hAnsi="Tahoma" w:cs="Tahoma"/>
          <w:sz w:val="21"/>
          <w:szCs w:val="21"/>
        </w:rPr>
        <w:t>Kbt. 62. § (1) bekezdés g)-k); m) és q)</w:t>
      </w:r>
      <w:r w:rsidRPr="00FA2BDE">
        <w:rPr>
          <w:rFonts w:ascii="Tahoma" w:hAnsi="Tahoma" w:cs="Tahoma"/>
          <w:sz w:val="21"/>
          <w:szCs w:val="21"/>
        </w:rPr>
        <w:t xml:space="preserve"> pontjában meghatározott</w:t>
      </w:r>
      <w:r w:rsidRPr="00FA2BDE" w:rsidDel="00F03E7A">
        <w:rPr>
          <w:rFonts w:ascii="Tahoma" w:hAnsi="Tahoma" w:cs="Tahoma"/>
          <w:sz w:val="21"/>
          <w:szCs w:val="21"/>
        </w:rPr>
        <w:t xml:space="preserve"> </w:t>
      </w:r>
      <w:r w:rsidRPr="00FA2BDE">
        <w:rPr>
          <w:rFonts w:ascii="Tahoma" w:hAnsi="Tahoma" w:cs="Tahoma"/>
          <w:sz w:val="21"/>
          <w:szCs w:val="21"/>
        </w:rPr>
        <w:t>kizáró okok hatálya alá</w:t>
      </w:r>
      <w:r w:rsidRPr="00FA2BDE">
        <w:rPr>
          <w:rFonts w:ascii="Tahoma" w:hAnsi="Tahoma" w:cs="Tahoma"/>
          <w:color w:val="FF0000"/>
          <w:sz w:val="21"/>
          <w:szCs w:val="21"/>
        </w:rPr>
        <w:t xml:space="preserve"> </w:t>
      </w:r>
      <w:r w:rsidRPr="00FA2BDE">
        <w:rPr>
          <w:rFonts w:ascii="Tahoma" w:hAnsi="Tahoma" w:cs="Tahoma"/>
          <w:sz w:val="21"/>
          <w:szCs w:val="21"/>
        </w:rPr>
        <w:t>eső alvállalkozót/alvállalkozókat.</w:t>
      </w:r>
    </w:p>
    <w:p w14:paraId="29DF32EA" w14:textId="77777777" w:rsidR="00283CC9" w:rsidRPr="00FA2BDE" w:rsidRDefault="00283CC9" w:rsidP="002B025E">
      <w:pPr>
        <w:spacing w:after="0"/>
        <w:jc w:val="both"/>
        <w:rPr>
          <w:rFonts w:ascii="Tahoma" w:hAnsi="Tahoma" w:cs="Tahoma"/>
          <w:sz w:val="21"/>
          <w:szCs w:val="21"/>
        </w:rPr>
      </w:pPr>
    </w:p>
    <w:p w14:paraId="72B11525" w14:textId="77777777" w:rsidR="00283CC9" w:rsidRPr="00FA2BDE" w:rsidRDefault="00283CC9" w:rsidP="00283CC9">
      <w:pPr>
        <w:spacing w:after="0"/>
        <w:jc w:val="center"/>
        <w:rPr>
          <w:rFonts w:ascii="Tahoma" w:hAnsi="Tahoma" w:cs="Tahoma"/>
          <w:b/>
          <w:sz w:val="21"/>
          <w:szCs w:val="21"/>
        </w:rPr>
      </w:pPr>
      <w:r w:rsidRPr="00FA2BDE">
        <w:rPr>
          <w:rFonts w:ascii="Tahoma" w:hAnsi="Tahoma" w:cs="Tahoma"/>
          <w:b/>
          <w:sz w:val="21"/>
          <w:szCs w:val="21"/>
        </w:rPr>
        <w:t>III.</w:t>
      </w:r>
    </w:p>
    <w:p w14:paraId="0E8519FD" w14:textId="77777777" w:rsidR="00283CC9" w:rsidRPr="00FA2BDE" w:rsidRDefault="00283CC9" w:rsidP="00283CC9">
      <w:pPr>
        <w:spacing w:after="0"/>
        <w:jc w:val="both"/>
        <w:rPr>
          <w:rFonts w:ascii="Tahoma" w:hAnsi="Tahoma" w:cs="Tahoma"/>
          <w:b/>
          <w:sz w:val="21"/>
          <w:szCs w:val="21"/>
        </w:rPr>
      </w:pPr>
    </w:p>
    <w:p w14:paraId="2342C7F8" w14:textId="77777777" w:rsidR="00283CC9" w:rsidRPr="00FA2BDE" w:rsidRDefault="00283CC9" w:rsidP="00283CC9">
      <w:pPr>
        <w:spacing w:after="0"/>
        <w:jc w:val="both"/>
        <w:rPr>
          <w:rFonts w:ascii="Tahoma" w:hAnsi="Tahoma" w:cs="Tahoma"/>
          <w:sz w:val="21"/>
          <w:szCs w:val="21"/>
        </w:rPr>
      </w:pPr>
      <w:r w:rsidRPr="00FA2BDE">
        <w:rPr>
          <w:rFonts w:ascii="Tahoma" w:hAnsi="Tahoma" w:cs="Tahoma"/>
          <w:sz w:val="21"/>
          <w:szCs w:val="21"/>
        </w:rPr>
        <w:t>Alulírott ajánlattevő nyilatkozom, hogy cégemet</w:t>
      </w:r>
      <w:r w:rsidRPr="00FA2BDE">
        <w:rPr>
          <w:rFonts w:ascii="Tahoma" w:hAnsi="Tahoma" w:cs="Tahoma"/>
          <w:sz w:val="21"/>
          <w:szCs w:val="21"/>
          <w:vertAlign w:val="superscript"/>
        </w:rPr>
        <w:footnoteReference w:id="9"/>
      </w:r>
    </w:p>
    <w:p w14:paraId="58F9D41D" w14:textId="77777777" w:rsidR="00283CC9" w:rsidRPr="00FA2BDE" w:rsidRDefault="00283CC9" w:rsidP="00226FD2">
      <w:pPr>
        <w:numPr>
          <w:ilvl w:val="0"/>
          <w:numId w:val="12"/>
        </w:numPr>
        <w:spacing w:after="0" w:line="276" w:lineRule="auto"/>
        <w:jc w:val="both"/>
        <w:rPr>
          <w:rFonts w:ascii="Tahoma" w:hAnsi="Tahoma" w:cs="Tahoma"/>
          <w:sz w:val="21"/>
          <w:szCs w:val="21"/>
        </w:rPr>
      </w:pPr>
      <w:r w:rsidRPr="00FA2BDE">
        <w:rPr>
          <w:rFonts w:ascii="Tahoma" w:hAnsi="Tahoma" w:cs="Tahoma"/>
          <w:sz w:val="21"/>
          <w:szCs w:val="21"/>
        </w:rPr>
        <w:t>szabályozott tőzsdén jegyzik / szabályozott tőzsdén nem jegyzik.</w:t>
      </w:r>
    </w:p>
    <w:p w14:paraId="034B49EF" w14:textId="77777777" w:rsidR="00283CC9" w:rsidRPr="00FA2BDE" w:rsidRDefault="00283CC9" w:rsidP="00283CC9">
      <w:pPr>
        <w:spacing w:after="0"/>
        <w:jc w:val="both"/>
        <w:rPr>
          <w:rFonts w:ascii="Tahoma" w:hAnsi="Tahoma" w:cs="Tahoma"/>
          <w:sz w:val="21"/>
          <w:szCs w:val="21"/>
        </w:rPr>
      </w:pPr>
    </w:p>
    <w:p w14:paraId="7A6010CA" w14:textId="77777777" w:rsidR="00283CC9" w:rsidRPr="00FA2BDE" w:rsidRDefault="00283CC9" w:rsidP="00283CC9">
      <w:pPr>
        <w:spacing w:after="0"/>
        <w:jc w:val="both"/>
        <w:rPr>
          <w:rFonts w:ascii="Tahoma" w:hAnsi="Tahoma" w:cs="Tahoma"/>
          <w:sz w:val="21"/>
          <w:szCs w:val="21"/>
        </w:rPr>
      </w:pPr>
      <w:r w:rsidRPr="00FA2BDE">
        <w:rPr>
          <w:rFonts w:ascii="Tahoma" w:hAnsi="Tahoma" w:cs="Tahoma"/>
          <w:sz w:val="21"/>
          <w:szCs w:val="21"/>
        </w:rPr>
        <w:t>Amennyiben a céget szabályozott tőzsdén nem jegyzik, úgy</w:t>
      </w:r>
      <w:r w:rsidRPr="00FA2BDE">
        <w:rPr>
          <w:rFonts w:ascii="Tahoma" w:hAnsi="Tahoma" w:cs="Tahoma"/>
          <w:sz w:val="21"/>
          <w:szCs w:val="21"/>
          <w:vertAlign w:val="superscript"/>
        </w:rPr>
        <w:footnoteReference w:id="10"/>
      </w:r>
    </w:p>
    <w:p w14:paraId="570E2779" w14:textId="77777777" w:rsidR="00283CC9" w:rsidRPr="00FA2BDE" w:rsidRDefault="00283CC9" w:rsidP="00226FD2">
      <w:pPr>
        <w:numPr>
          <w:ilvl w:val="0"/>
          <w:numId w:val="12"/>
        </w:numPr>
        <w:spacing w:after="0" w:line="276" w:lineRule="auto"/>
        <w:jc w:val="both"/>
        <w:rPr>
          <w:rFonts w:ascii="Tahoma" w:hAnsi="Tahoma" w:cs="Tahoma"/>
          <w:sz w:val="21"/>
          <w:szCs w:val="21"/>
        </w:rPr>
      </w:pPr>
      <w:r w:rsidRPr="00FA2BDE">
        <w:rPr>
          <w:rFonts w:ascii="Tahoma" w:hAnsi="Tahoma" w:cs="Tahoma"/>
          <w:sz w:val="21"/>
          <w:szCs w:val="21"/>
        </w:rPr>
        <w:t xml:space="preserve">az alábbiakat nyilatkozom </w:t>
      </w:r>
      <w:r w:rsidRPr="00FA2BDE">
        <w:rPr>
          <w:rFonts w:ascii="Tahoma" w:hAnsi="Tahoma" w:cs="Tahoma"/>
          <w:i/>
          <w:sz w:val="21"/>
          <w:szCs w:val="21"/>
        </w:rPr>
        <w:t>a pénzmosás és a terrorizmus finanszírozása megelőzéséről és megakadályozásáról szóló</w:t>
      </w:r>
      <w:r w:rsidRPr="00FA2BDE">
        <w:rPr>
          <w:rFonts w:ascii="Tahoma" w:hAnsi="Tahoma" w:cs="Tahoma"/>
          <w:sz w:val="21"/>
          <w:szCs w:val="21"/>
        </w:rPr>
        <w:t xml:space="preserve"> 2007. évi CXXXVI. törvény 3. § r) pont ra)-rb) vagy rc)-rd) alpontja szerint definiált valamennyi tényleges tulajdonosról</w:t>
      </w:r>
      <w:r w:rsidRPr="00FA2BDE">
        <w:rPr>
          <w:rFonts w:ascii="Tahoma" w:hAnsi="Tahoma" w:cs="Tahoma"/>
          <w:sz w:val="21"/>
          <w:szCs w:val="21"/>
          <w:vertAlign w:val="superscript"/>
        </w:rPr>
        <w:footnoteReference w:id="11"/>
      </w:r>
      <w:r w:rsidRPr="00FA2BDE">
        <w:rPr>
          <w:rFonts w:ascii="Tahoma" w:hAnsi="Tahoma" w:cs="Tahoma"/>
          <w:sz w:val="21"/>
          <w:szCs w:val="21"/>
        </w:rPr>
        <w:t>:</w:t>
      </w:r>
    </w:p>
    <w:p w14:paraId="782568C8" w14:textId="77777777" w:rsidR="00283CC9" w:rsidRPr="00FA2BDE" w:rsidRDefault="00283CC9" w:rsidP="00283CC9">
      <w:pPr>
        <w:spacing w:after="0"/>
        <w:ind w:left="720"/>
        <w:jc w:val="both"/>
        <w:rPr>
          <w:rFonts w:ascii="Tahoma" w:hAnsi="Tahoma" w:cs="Tahoma"/>
          <w:sz w:val="21"/>
          <w:szCs w:val="21"/>
        </w:rPr>
      </w:pPr>
      <w:r w:rsidRPr="00FA2BDE">
        <w:rPr>
          <w:rFonts w:ascii="Tahoma" w:hAnsi="Tahoma" w:cs="Tahoma"/>
          <w:sz w:val="21"/>
          <w:szCs w:val="21"/>
        </w:rPr>
        <w:t>neve: ____________________, állandó lakóhelye: ____________________</w:t>
      </w:r>
      <w:r w:rsidRPr="00FA2BDE">
        <w:rPr>
          <w:rFonts w:ascii="Tahoma" w:hAnsi="Tahoma" w:cs="Tahoma"/>
          <w:sz w:val="21"/>
          <w:szCs w:val="21"/>
          <w:vertAlign w:val="superscript"/>
        </w:rPr>
        <w:footnoteReference w:id="12"/>
      </w:r>
    </w:p>
    <w:p w14:paraId="6561AE02" w14:textId="77777777" w:rsidR="00283CC9" w:rsidRPr="00FA2BDE" w:rsidRDefault="00283CC9" w:rsidP="00283CC9">
      <w:pPr>
        <w:spacing w:after="0"/>
        <w:ind w:left="720"/>
        <w:jc w:val="both"/>
        <w:rPr>
          <w:rFonts w:ascii="Tahoma" w:hAnsi="Tahoma" w:cs="Tahoma"/>
          <w:sz w:val="21"/>
          <w:szCs w:val="21"/>
        </w:rPr>
      </w:pPr>
    </w:p>
    <w:p w14:paraId="6F5D7EF5" w14:textId="77777777" w:rsidR="002C5393" w:rsidRPr="00FA2BDE" w:rsidRDefault="002C5393" w:rsidP="00283CC9">
      <w:pPr>
        <w:spacing w:after="0"/>
        <w:ind w:left="720"/>
        <w:jc w:val="both"/>
        <w:rPr>
          <w:rFonts w:ascii="Tahoma" w:hAnsi="Tahoma" w:cs="Tahoma"/>
          <w:sz w:val="21"/>
          <w:szCs w:val="21"/>
        </w:rPr>
      </w:pPr>
    </w:p>
    <w:p w14:paraId="70DC5CFC" w14:textId="77777777" w:rsidR="002C5393" w:rsidRPr="00FA2BDE" w:rsidRDefault="002C5393" w:rsidP="002C5393">
      <w:pPr>
        <w:spacing w:after="0"/>
        <w:rPr>
          <w:rFonts w:ascii="Tahoma" w:hAnsi="Tahoma" w:cs="Tahoma"/>
          <w:i/>
          <w:iCs/>
          <w:caps/>
          <w:color w:val="000000" w:themeColor="text1"/>
          <w:sz w:val="21"/>
          <w:szCs w:val="21"/>
        </w:rPr>
      </w:pPr>
      <w:r w:rsidRPr="00FA2BDE">
        <w:rPr>
          <w:rFonts w:ascii="Tahoma" w:hAnsi="Tahoma" w:cs="Tahoma"/>
          <w:color w:val="000000" w:themeColor="text1"/>
          <w:sz w:val="21"/>
          <w:szCs w:val="21"/>
        </w:rPr>
        <w:t>Keltezés (helység, év, hónap, nap)</w:t>
      </w:r>
    </w:p>
    <w:p w14:paraId="50E8239C" w14:textId="77777777" w:rsidR="002C5393" w:rsidRPr="00FA2BDE" w:rsidRDefault="002C5393" w:rsidP="002C5393">
      <w:pPr>
        <w:spacing w:after="0" w:line="240" w:lineRule="auto"/>
        <w:ind w:left="720"/>
        <w:jc w:val="both"/>
        <w:textAlignment w:val="baseline"/>
        <w:rPr>
          <w:rFonts w:ascii="Tahoma" w:hAnsi="Tahoma" w:cs="Tahoma"/>
          <w:i/>
          <w:iCs/>
          <w:color w:val="000000" w:themeColor="text1"/>
          <w:kern w:val="1"/>
          <w:sz w:val="21"/>
          <w:szCs w:val="21"/>
        </w:rPr>
      </w:pPr>
    </w:p>
    <w:p w14:paraId="74AAFF72" w14:textId="77777777" w:rsidR="002C5393" w:rsidRPr="00FA2BDE" w:rsidRDefault="002C5393" w:rsidP="002C5393">
      <w:pPr>
        <w:spacing w:before="120" w:after="0" w:line="240" w:lineRule="auto"/>
        <w:ind w:left="720"/>
        <w:contextualSpacing/>
        <w:jc w:val="both"/>
        <w:rPr>
          <w:rFonts w:ascii="Tahoma" w:hAnsi="Tahoma" w:cs="Tahoma"/>
          <w:color w:val="000000" w:themeColor="text1"/>
          <w:kern w:val="1"/>
          <w:sz w:val="21"/>
          <w:szCs w:val="21"/>
        </w:rPr>
      </w:pPr>
      <w:r w:rsidRPr="00FA2BDE">
        <w:rPr>
          <w:rFonts w:ascii="Tahoma" w:hAnsi="Tahoma" w:cs="Tahoma"/>
          <w:i/>
          <w:iCs/>
          <w:color w:val="000000" w:themeColor="text1"/>
          <w:kern w:val="1"/>
          <w:sz w:val="21"/>
          <w:szCs w:val="21"/>
        </w:rPr>
        <w:t> </w:t>
      </w:r>
    </w:p>
    <w:p w14:paraId="5F16A835" w14:textId="77777777" w:rsidR="002C5393" w:rsidRPr="00FA2BDE" w:rsidRDefault="002C5393" w:rsidP="002C5393">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FA2BDE">
        <w:rPr>
          <w:rFonts w:ascii="Tahoma" w:hAnsi="Tahoma" w:cs="Tahoma"/>
          <w:color w:val="000000" w:themeColor="text1"/>
          <w:kern w:val="1"/>
          <w:sz w:val="21"/>
          <w:szCs w:val="21"/>
        </w:rPr>
        <w:tab/>
        <w:t>…...………………………………………..</w:t>
      </w:r>
    </w:p>
    <w:p w14:paraId="033FD366" w14:textId="77777777" w:rsidR="002C5393" w:rsidRPr="00FA2BDE" w:rsidRDefault="002C5393" w:rsidP="002C5393">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FA2BDE">
        <w:rPr>
          <w:rFonts w:ascii="Tahoma" w:hAnsi="Tahoma" w:cs="Tahoma"/>
          <w:color w:val="000000" w:themeColor="text1"/>
          <w:kern w:val="1"/>
          <w:sz w:val="21"/>
          <w:szCs w:val="21"/>
        </w:rPr>
        <w:tab/>
        <w:t>(cégjegyzésre jogosult vagy szabályszerűen</w:t>
      </w:r>
    </w:p>
    <w:p w14:paraId="429D90E0" w14:textId="77777777" w:rsidR="002C5393" w:rsidRPr="00FA2BDE" w:rsidRDefault="002C5393" w:rsidP="002C5393">
      <w:pPr>
        <w:spacing w:after="0"/>
        <w:jc w:val="both"/>
        <w:rPr>
          <w:rFonts w:ascii="Tahoma" w:hAnsi="Tahoma" w:cs="Tahoma"/>
          <w:sz w:val="21"/>
          <w:szCs w:val="21"/>
        </w:rPr>
      </w:pPr>
      <w:r w:rsidRPr="00FA2BDE">
        <w:rPr>
          <w:rFonts w:ascii="Tahoma" w:hAnsi="Tahoma" w:cs="Tahoma"/>
          <w:color w:val="000000" w:themeColor="text1"/>
          <w:sz w:val="21"/>
          <w:szCs w:val="21"/>
        </w:rPr>
        <w:tab/>
      </w:r>
      <w:r w:rsidRPr="00FA2BDE">
        <w:rPr>
          <w:rFonts w:ascii="Tahoma" w:hAnsi="Tahoma" w:cs="Tahoma"/>
          <w:color w:val="000000" w:themeColor="text1"/>
          <w:sz w:val="21"/>
          <w:szCs w:val="21"/>
        </w:rPr>
        <w:tab/>
      </w:r>
      <w:r w:rsidRPr="00FA2BDE">
        <w:rPr>
          <w:rFonts w:ascii="Tahoma" w:hAnsi="Tahoma" w:cs="Tahoma"/>
          <w:color w:val="000000" w:themeColor="text1"/>
          <w:sz w:val="21"/>
          <w:szCs w:val="21"/>
        </w:rPr>
        <w:tab/>
      </w:r>
      <w:r w:rsidRPr="00FA2BDE">
        <w:rPr>
          <w:rFonts w:ascii="Tahoma" w:hAnsi="Tahoma" w:cs="Tahoma"/>
          <w:color w:val="000000" w:themeColor="text1"/>
          <w:sz w:val="21"/>
          <w:szCs w:val="21"/>
        </w:rPr>
        <w:tab/>
      </w:r>
      <w:r w:rsidRPr="00FA2BDE">
        <w:rPr>
          <w:rFonts w:ascii="Tahoma" w:hAnsi="Tahoma" w:cs="Tahoma"/>
          <w:color w:val="000000" w:themeColor="text1"/>
          <w:sz w:val="21"/>
          <w:szCs w:val="21"/>
        </w:rPr>
        <w:tab/>
      </w:r>
      <w:r w:rsidRPr="00FA2BDE">
        <w:rPr>
          <w:rFonts w:ascii="Tahoma" w:hAnsi="Tahoma" w:cs="Tahoma"/>
          <w:color w:val="000000" w:themeColor="text1"/>
          <w:sz w:val="21"/>
          <w:szCs w:val="21"/>
        </w:rPr>
        <w:tab/>
        <w:t xml:space="preserve">          meghatalmazott képviselő aláírása)</w:t>
      </w:r>
    </w:p>
    <w:p w14:paraId="31CBAA49" w14:textId="77777777" w:rsidR="002C5393" w:rsidRPr="00FA2BDE" w:rsidRDefault="002C5393" w:rsidP="00283CC9">
      <w:pPr>
        <w:spacing w:after="0"/>
        <w:ind w:left="720"/>
        <w:jc w:val="both"/>
        <w:rPr>
          <w:rFonts w:ascii="Tahoma" w:hAnsi="Tahoma" w:cs="Tahoma"/>
          <w:sz w:val="21"/>
          <w:szCs w:val="21"/>
        </w:rPr>
      </w:pPr>
    </w:p>
    <w:p w14:paraId="6D5072E1" w14:textId="77777777" w:rsidR="00283CC9" w:rsidRPr="00FA2BDE" w:rsidRDefault="00283CC9" w:rsidP="00283CC9">
      <w:pPr>
        <w:spacing w:after="0"/>
        <w:ind w:left="720"/>
        <w:jc w:val="both"/>
        <w:rPr>
          <w:rFonts w:ascii="Tahoma" w:hAnsi="Tahoma" w:cs="Tahoma"/>
          <w:sz w:val="21"/>
          <w:szCs w:val="21"/>
        </w:rPr>
      </w:pPr>
    </w:p>
    <w:p w14:paraId="42542311" w14:textId="77777777" w:rsidR="00283CC9" w:rsidRPr="00FA2BDE" w:rsidRDefault="00283CC9" w:rsidP="00283CC9">
      <w:pPr>
        <w:spacing w:after="0"/>
        <w:textAlignment w:val="baseline"/>
        <w:rPr>
          <w:rFonts w:ascii="Tahoma" w:hAnsi="Tahoma" w:cs="Tahoma"/>
          <w:color w:val="000000"/>
          <w:sz w:val="21"/>
          <w:szCs w:val="21"/>
        </w:rPr>
      </w:pPr>
      <w:r w:rsidRPr="00FA2BDE">
        <w:rPr>
          <w:rFonts w:ascii="Tahoma" w:hAnsi="Tahoma" w:cs="Tahoma"/>
          <w:color w:val="000000"/>
          <w:sz w:val="21"/>
          <w:szCs w:val="21"/>
        </w:rPr>
        <w:t>vagy:</w:t>
      </w:r>
    </w:p>
    <w:p w14:paraId="30D20A6F" w14:textId="77777777" w:rsidR="00283CC9" w:rsidRPr="00FA2BDE" w:rsidRDefault="00283CC9" w:rsidP="00283CC9">
      <w:pPr>
        <w:spacing w:after="0"/>
        <w:textAlignment w:val="baseline"/>
        <w:rPr>
          <w:rFonts w:ascii="Tahoma" w:hAnsi="Tahoma" w:cs="Tahoma"/>
          <w:color w:val="000000"/>
          <w:sz w:val="21"/>
          <w:szCs w:val="21"/>
        </w:rPr>
      </w:pPr>
    </w:p>
    <w:p w14:paraId="04E71434" w14:textId="77777777" w:rsidR="00283CC9" w:rsidRPr="00FA2BDE" w:rsidRDefault="00283CC9" w:rsidP="00283CC9">
      <w:pPr>
        <w:spacing w:after="0"/>
        <w:textAlignment w:val="baseline"/>
        <w:rPr>
          <w:rFonts w:ascii="Tahoma" w:hAnsi="Tahoma" w:cs="Tahoma"/>
          <w:color w:val="000000"/>
          <w:sz w:val="21"/>
          <w:szCs w:val="21"/>
        </w:rPr>
      </w:pPr>
    </w:p>
    <w:p w14:paraId="2FFEB422" w14:textId="77777777" w:rsidR="00283CC9" w:rsidRPr="00FA2BDE" w:rsidRDefault="00283CC9" w:rsidP="00226FD2">
      <w:pPr>
        <w:numPr>
          <w:ilvl w:val="0"/>
          <w:numId w:val="12"/>
        </w:numPr>
        <w:suppressAutoHyphens/>
        <w:spacing w:after="0" w:line="240" w:lineRule="auto"/>
        <w:contextualSpacing/>
        <w:jc w:val="both"/>
        <w:textAlignment w:val="baseline"/>
        <w:rPr>
          <w:rFonts w:ascii="Tahoma" w:hAnsi="Tahoma" w:cs="Tahoma"/>
          <w:color w:val="000000"/>
          <w:sz w:val="21"/>
          <w:szCs w:val="21"/>
        </w:rPr>
      </w:pPr>
      <w:r w:rsidRPr="00FA2BDE">
        <w:rPr>
          <w:rFonts w:ascii="Tahoma" w:hAnsi="Tahoma" w:cs="Tahoma"/>
          <w:color w:val="000000"/>
          <w:sz w:val="21"/>
          <w:szCs w:val="21"/>
        </w:rPr>
        <w:t xml:space="preserve">nyilatkozom, hogy a cégnek nincs a pénzmosás és a terrorizmus finanszírozása megelőzéséről és megakadályozásáról szóló 2007. évi CXXXVI. törvény 3. § </w:t>
      </w:r>
      <w:r w:rsidRPr="00FA2BDE">
        <w:rPr>
          <w:rFonts w:ascii="Tahoma" w:hAnsi="Tahoma" w:cs="Tahoma"/>
          <w:iCs/>
          <w:color w:val="000000"/>
          <w:sz w:val="21"/>
          <w:szCs w:val="21"/>
        </w:rPr>
        <w:t>r)</w:t>
      </w:r>
      <w:r w:rsidRPr="00FA2BDE">
        <w:rPr>
          <w:rFonts w:ascii="Tahoma" w:hAnsi="Tahoma" w:cs="Tahoma"/>
          <w:color w:val="000000"/>
          <w:sz w:val="21"/>
          <w:szCs w:val="21"/>
        </w:rPr>
        <w:t xml:space="preserve"> pont </w:t>
      </w:r>
      <w:r w:rsidRPr="00FA2BDE">
        <w:rPr>
          <w:rFonts w:ascii="Tahoma" w:hAnsi="Tahoma" w:cs="Tahoma"/>
          <w:iCs/>
          <w:color w:val="000000"/>
          <w:sz w:val="21"/>
          <w:szCs w:val="21"/>
        </w:rPr>
        <w:t>ra)–rb)</w:t>
      </w:r>
      <w:r w:rsidRPr="00FA2BDE">
        <w:rPr>
          <w:rFonts w:ascii="Tahoma" w:hAnsi="Tahoma" w:cs="Tahoma"/>
          <w:color w:val="000000"/>
          <w:sz w:val="21"/>
          <w:szCs w:val="21"/>
        </w:rPr>
        <w:t xml:space="preserve"> vagy </w:t>
      </w:r>
      <w:r w:rsidRPr="00FA2BDE">
        <w:rPr>
          <w:rFonts w:ascii="Tahoma" w:hAnsi="Tahoma" w:cs="Tahoma"/>
          <w:iCs/>
          <w:color w:val="000000"/>
          <w:sz w:val="21"/>
          <w:szCs w:val="21"/>
        </w:rPr>
        <w:t>rc)–rd)</w:t>
      </w:r>
      <w:r w:rsidRPr="00FA2BDE">
        <w:rPr>
          <w:rFonts w:ascii="Tahoma" w:hAnsi="Tahoma" w:cs="Tahoma"/>
          <w:color w:val="000000"/>
          <w:sz w:val="21"/>
          <w:szCs w:val="21"/>
        </w:rPr>
        <w:t xml:space="preserve"> alpontja szerinti tényleges tulajdonosa.</w:t>
      </w:r>
    </w:p>
    <w:p w14:paraId="59513A64" w14:textId="77777777" w:rsidR="00283CC9" w:rsidRPr="00FA2BDE" w:rsidRDefault="00283CC9" w:rsidP="00283CC9">
      <w:pPr>
        <w:spacing w:after="0"/>
        <w:rPr>
          <w:rFonts w:ascii="Tahoma" w:hAnsi="Tahoma" w:cs="Tahoma"/>
          <w:caps/>
          <w:color w:val="000000" w:themeColor="text1"/>
          <w:kern w:val="1"/>
          <w:sz w:val="21"/>
          <w:szCs w:val="21"/>
        </w:rPr>
      </w:pPr>
    </w:p>
    <w:p w14:paraId="1C39F774" w14:textId="77777777" w:rsidR="00283CC9" w:rsidRPr="00FA2BDE" w:rsidRDefault="00283CC9" w:rsidP="00283CC9">
      <w:pPr>
        <w:spacing w:after="0"/>
        <w:rPr>
          <w:rFonts w:ascii="Tahoma" w:hAnsi="Tahoma" w:cs="Tahoma"/>
          <w:caps/>
          <w:color w:val="000000" w:themeColor="text1"/>
          <w:kern w:val="1"/>
          <w:sz w:val="21"/>
          <w:szCs w:val="21"/>
        </w:rPr>
      </w:pPr>
    </w:p>
    <w:p w14:paraId="76D6F0E8" w14:textId="77777777" w:rsidR="00283CC9" w:rsidRPr="00FA2BDE" w:rsidRDefault="00283CC9" w:rsidP="00283CC9">
      <w:pPr>
        <w:spacing w:after="0"/>
        <w:rPr>
          <w:rFonts w:ascii="Tahoma" w:hAnsi="Tahoma" w:cs="Tahoma"/>
          <w:i/>
          <w:iCs/>
          <w:caps/>
          <w:color w:val="000000" w:themeColor="text1"/>
          <w:sz w:val="21"/>
          <w:szCs w:val="21"/>
        </w:rPr>
      </w:pPr>
      <w:r w:rsidRPr="00FA2BDE">
        <w:rPr>
          <w:rFonts w:ascii="Tahoma" w:hAnsi="Tahoma" w:cs="Tahoma"/>
          <w:color w:val="000000" w:themeColor="text1"/>
          <w:sz w:val="21"/>
          <w:szCs w:val="21"/>
        </w:rPr>
        <w:t>Keltezés (helység, év, hónap, nap)</w:t>
      </w:r>
    </w:p>
    <w:p w14:paraId="2EE4F755" w14:textId="77777777" w:rsidR="00283CC9" w:rsidRPr="00FA2BDE" w:rsidRDefault="00283CC9" w:rsidP="00283CC9">
      <w:pPr>
        <w:spacing w:after="0" w:line="240" w:lineRule="auto"/>
        <w:ind w:left="720"/>
        <w:jc w:val="both"/>
        <w:textAlignment w:val="baseline"/>
        <w:rPr>
          <w:rFonts w:ascii="Tahoma" w:hAnsi="Tahoma" w:cs="Tahoma"/>
          <w:i/>
          <w:iCs/>
          <w:color w:val="000000" w:themeColor="text1"/>
          <w:kern w:val="1"/>
          <w:sz w:val="21"/>
          <w:szCs w:val="21"/>
        </w:rPr>
      </w:pPr>
      <w:r w:rsidRPr="00FA2BDE">
        <w:rPr>
          <w:rFonts w:ascii="Tahoma" w:hAnsi="Tahoma" w:cs="Tahoma"/>
          <w:i/>
          <w:iCs/>
          <w:caps/>
          <w:color w:val="000000" w:themeColor="text1"/>
          <w:kern w:val="1"/>
          <w:sz w:val="21"/>
          <w:szCs w:val="21"/>
        </w:rPr>
        <w:t> </w:t>
      </w:r>
    </w:p>
    <w:p w14:paraId="20F145E2" w14:textId="77777777" w:rsidR="00283CC9" w:rsidRPr="00FA2BDE" w:rsidRDefault="00283CC9" w:rsidP="00283CC9">
      <w:pPr>
        <w:spacing w:before="120" w:after="0" w:line="240" w:lineRule="auto"/>
        <w:ind w:left="720"/>
        <w:contextualSpacing/>
        <w:jc w:val="both"/>
        <w:rPr>
          <w:rFonts w:ascii="Tahoma" w:hAnsi="Tahoma" w:cs="Tahoma"/>
          <w:color w:val="000000" w:themeColor="text1"/>
          <w:kern w:val="1"/>
          <w:sz w:val="21"/>
          <w:szCs w:val="21"/>
        </w:rPr>
      </w:pPr>
      <w:r w:rsidRPr="00FA2BDE">
        <w:rPr>
          <w:rFonts w:ascii="Tahoma" w:hAnsi="Tahoma" w:cs="Tahoma"/>
          <w:i/>
          <w:iCs/>
          <w:color w:val="000000" w:themeColor="text1"/>
          <w:kern w:val="1"/>
          <w:sz w:val="21"/>
          <w:szCs w:val="21"/>
        </w:rPr>
        <w:t> </w:t>
      </w:r>
    </w:p>
    <w:p w14:paraId="6312A5F2" w14:textId="77777777" w:rsidR="00283CC9" w:rsidRPr="00FA2BDE" w:rsidRDefault="00283CC9" w:rsidP="00283CC9">
      <w:pPr>
        <w:tabs>
          <w:tab w:val="center" w:pos="6480"/>
        </w:tabs>
        <w:spacing w:before="120" w:after="0" w:line="240" w:lineRule="auto"/>
        <w:ind w:left="720"/>
        <w:contextualSpacing/>
        <w:jc w:val="both"/>
        <w:rPr>
          <w:rFonts w:ascii="Tahoma" w:hAnsi="Tahoma" w:cs="Tahoma"/>
          <w:color w:val="000000" w:themeColor="text1"/>
          <w:kern w:val="1"/>
          <w:sz w:val="21"/>
          <w:szCs w:val="21"/>
        </w:rPr>
      </w:pPr>
      <w:r w:rsidRPr="00FA2BDE">
        <w:rPr>
          <w:rFonts w:ascii="Tahoma" w:hAnsi="Tahoma" w:cs="Tahoma"/>
          <w:color w:val="000000" w:themeColor="text1"/>
          <w:kern w:val="1"/>
          <w:sz w:val="21"/>
          <w:szCs w:val="21"/>
        </w:rPr>
        <w:tab/>
        <w:t>…...………………………………………..</w:t>
      </w:r>
    </w:p>
    <w:p w14:paraId="5D75339E" w14:textId="77777777" w:rsidR="00283CC9" w:rsidRPr="00FA2BDE" w:rsidRDefault="00283CC9" w:rsidP="00283CC9">
      <w:pPr>
        <w:tabs>
          <w:tab w:val="center" w:pos="6480"/>
          <w:tab w:val="center" w:pos="6521"/>
        </w:tabs>
        <w:spacing w:before="120" w:after="0" w:line="240" w:lineRule="auto"/>
        <w:ind w:left="720"/>
        <w:contextualSpacing/>
        <w:jc w:val="both"/>
        <w:rPr>
          <w:rFonts w:ascii="Tahoma" w:eastAsia="Tahoma" w:hAnsi="Tahoma" w:cs="Tahoma"/>
          <w:color w:val="000000" w:themeColor="text1"/>
          <w:kern w:val="1"/>
          <w:sz w:val="21"/>
          <w:szCs w:val="21"/>
        </w:rPr>
      </w:pPr>
      <w:r w:rsidRPr="00FA2BDE">
        <w:rPr>
          <w:rFonts w:ascii="Tahoma" w:hAnsi="Tahoma" w:cs="Tahoma"/>
          <w:color w:val="000000" w:themeColor="text1"/>
          <w:kern w:val="1"/>
          <w:sz w:val="21"/>
          <w:szCs w:val="21"/>
        </w:rPr>
        <w:tab/>
        <w:t>(cégjegyzésre jogosult vagy szabályszerűen</w:t>
      </w:r>
    </w:p>
    <w:p w14:paraId="744A1427" w14:textId="77777777" w:rsidR="00283CC9" w:rsidRPr="00FA2BDE" w:rsidRDefault="00283CC9" w:rsidP="00283CC9">
      <w:pPr>
        <w:spacing w:after="0"/>
        <w:jc w:val="both"/>
        <w:rPr>
          <w:rFonts w:ascii="Tahoma" w:hAnsi="Tahoma" w:cs="Tahoma"/>
          <w:sz w:val="21"/>
          <w:szCs w:val="21"/>
        </w:rPr>
      </w:pPr>
      <w:r w:rsidRPr="00FA2BDE">
        <w:rPr>
          <w:rFonts w:ascii="Tahoma" w:hAnsi="Tahoma" w:cs="Tahoma"/>
          <w:color w:val="000000" w:themeColor="text1"/>
          <w:sz w:val="21"/>
          <w:szCs w:val="21"/>
        </w:rPr>
        <w:tab/>
      </w:r>
      <w:r w:rsidRPr="00FA2BDE">
        <w:rPr>
          <w:rFonts w:ascii="Tahoma" w:hAnsi="Tahoma" w:cs="Tahoma"/>
          <w:color w:val="000000" w:themeColor="text1"/>
          <w:sz w:val="21"/>
          <w:szCs w:val="21"/>
        </w:rPr>
        <w:tab/>
      </w:r>
      <w:r w:rsidRPr="00FA2BDE">
        <w:rPr>
          <w:rFonts w:ascii="Tahoma" w:hAnsi="Tahoma" w:cs="Tahoma"/>
          <w:color w:val="000000" w:themeColor="text1"/>
          <w:sz w:val="21"/>
          <w:szCs w:val="21"/>
        </w:rPr>
        <w:tab/>
      </w:r>
      <w:r w:rsidRPr="00FA2BDE">
        <w:rPr>
          <w:rFonts w:ascii="Tahoma" w:hAnsi="Tahoma" w:cs="Tahoma"/>
          <w:color w:val="000000" w:themeColor="text1"/>
          <w:sz w:val="21"/>
          <w:szCs w:val="21"/>
        </w:rPr>
        <w:tab/>
      </w:r>
      <w:r w:rsidRPr="00FA2BDE">
        <w:rPr>
          <w:rFonts w:ascii="Tahoma" w:hAnsi="Tahoma" w:cs="Tahoma"/>
          <w:color w:val="000000" w:themeColor="text1"/>
          <w:sz w:val="21"/>
          <w:szCs w:val="21"/>
        </w:rPr>
        <w:tab/>
      </w:r>
      <w:r w:rsidRPr="00FA2BDE">
        <w:rPr>
          <w:rFonts w:ascii="Tahoma" w:hAnsi="Tahoma" w:cs="Tahoma"/>
          <w:color w:val="000000" w:themeColor="text1"/>
          <w:sz w:val="21"/>
          <w:szCs w:val="21"/>
        </w:rPr>
        <w:tab/>
        <w:t xml:space="preserve">          meghatalmazott képviselő aláírása)</w:t>
      </w:r>
    </w:p>
    <w:p w14:paraId="58F4219D" w14:textId="7053DCE5" w:rsidR="00CE2E42" w:rsidRDefault="00CE2E42">
      <w:pPr>
        <w:spacing w:after="0" w:line="240" w:lineRule="auto"/>
        <w:rPr>
          <w:rFonts w:ascii="Tahoma" w:hAnsi="Tahoma" w:cs="Tahoma"/>
          <w:sz w:val="21"/>
          <w:szCs w:val="21"/>
        </w:rPr>
      </w:pPr>
      <w:r>
        <w:rPr>
          <w:rFonts w:ascii="Tahoma" w:hAnsi="Tahoma" w:cs="Tahoma"/>
          <w:sz w:val="21"/>
          <w:szCs w:val="21"/>
        </w:rPr>
        <w:br w:type="page"/>
      </w:r>
    </w:p>
    <w:p w14:paraId="4E1E5E65" w14:textId="77777777" w:rsidR="005520CE" w:rsidRPr="00FA2BDE" w:rsidRDefault="005520CE">
      <w:pPr>
        <w:spacing w:after="0" w:line="240" w:lineRule="auto"/>
        <w:rPr>
          <w:rFonts w:ascii="Tahoma" w:hAnsi="Tahoma" w:cs="Tahoma"/>
          <w:b/>
          <w:color w:val="000000"/>
          <w:sz w:val="21"/>
          <w:szCs w:val="21"/>
          <w:shd w:val="clear" w:color="auto" w:fill="FFFFFF"/>
        </w:rPr>
      </w:pPr>
    </w:p>
    <w:p w14:paraId="7E182F1D" w14:textId="77777777" w:rsidR="002B025E" w:rsidRPr="00FA2BDE" w:rsidRDefault="002B025E" w:rsidP="002B025E">
      <w:pPr>
        <w:suppressAutoHyphens/>
        <w:spacing w:line="276" w:lineRule="auto"/>
        <w:jc w:val="right"/>
        <w:rPr>
          <w:rFonts w:ascii="Tahoma" w:hAnsi="Tahoma" w:cs="Tahoma"/>
          <w:b/>
          <w:color w:val="000000"/>
          <w:sz w:val="21"/>
          <w:szCs w:val="21"/>
          <w:shd w:val="clear" w:color="auto" w:fill="FFFFFF"/>
        </w:rPr>
      </w:pPr>
      <w:r w:rsidRPr="00FA2BDE">
        <w:rPr>
          <w:rFonts w:ascii="Tahoma" w:hAnsi="Tahoma" w:cs="Tahoma"/>
          <w:b/>
          <w:color w:val="000000"/>
          <w:sz w:val="21"/>
          <w:szCs w:val="21"/>
          <w:shd w:val="clear" w:color="auto" w:fill="FFFFFF"/>
        </w:rPr>
        <w:t>5.sz.melléklet</w:t>
      </w:r>
    </w:p>
    <w:p w14:paraId="00D4775B" w14:textId="77777777" w:rsidR="002B025E" w:rsidRPr="00FA2BDE" w:rsidRDefault="002B025E" w:rsidP="002B025E">
      <w:pPr>
        <w:suppressAutoHyphens/>
        <w:spacing w:line="276" w:lineRule="auto"/>
        <w:jc w:val="center"/>
        <w:rPr>
          <w:rFonts w:ascii="Tahoma" w:hAnsi="Tahoma" w:cs="Tahoma"/>
          <w:b/>
          <w:color w:val="000000"/>
          <w:sz w:val="21"/>
          <w:szCs w:val="21"/>
          <w:shd w:val="clear" w:color="auto" w:fill="FFFFFF"/>
        </w:rPr>
      </w:pPr>
    </w:p>
    <w:p w14:paraId="71F38F6F" w14:textId="77777777" w:rsidR="002B025E" w:rsidRPr="00FA2BDE" w:rsidRDefault="00393A1A" w:rsidP="00393A1A">
      <w:pPr>
        <w:suppressAutoHyphens/>
        <w:spacing w:line="276" w:lineRule="auto"/>
        <w:jc w:val="center"/>
        <w:rPr>
          <w:rFonts w:ascii="Tahoma" w:hAnsi="Tahoma" w:cs="Tahoma"/>
          <w:b/>
          <w:color w:val="000000"/>
          <w:sz w:val="21"/>
          <w:szCs w:val="21"/>
          <w:shd w:val="clear" w:color="auto" w:fill="FFFFFF"/>
        </w:rPr>
      </w:pPr>
      <w:r w:rsidRPr="00FA2BDE">
        <w:rPr>
          <w:rFonts w:ascii="Tahoma" w:hAnsi="Tahoma" w:cs="Tahoma"/>
          <w:b/>
          <w:color w:val="000000"/>
          <w:sz w:val="21"/>
          <w:szCs w:val="21"/>
          <w:shd w:val="clear" w:color="auto" w:fill="FFFFFF"/>
        </w:rPr>
        <w:t>NYILATKOZAT</w:t>
      </w:r>
    </w:p>
    <w:p w14:paraId="27D28A11" w14:textId="77777777" w:rsidR="002B025E" w:rsidRPr="00FA2BDE" w:rsidRDefault="002B025E" w:rsidP="002B025E">
      <w:pPr>
        <w:suppressAutoHyphens/>
        <w:spacing w:line="276" w:lineRule="auto"/>
        <w:jc w:val="center"/>
        <w:rPr>
          <w:rFonts w:ascii="Tahoma" w:hAnsi="Tahoma" w:cs="Tahoma"/>
          <w:b/>
          <w:color w:val="000000"/>
          <w:sz w:val="21"/>
          <w:szCs w:val="21"/>
          <w:shd w:val="clear" w:color="auto" w:fill="FFFFFF"/>
        </w:rPr>
      </w:pPr>
      <w:r w:rsidRPr="00FA2BDE">
        <w:rPr>
          <w:rFonts w:ascii="Tahoma" w:hAnsi="Tahoma" w:cs="Tahoma"/>
          <w:b/>
          <w:color w:val="000000"/>
          <w:sz w:val="21"/>
          <w:szCs w:val="21"/>
          <w:shd w:val="clear" w:color="auto" w:fill="FFFFFF"/>
        </w:rPr>
        <w:t>A FELELŐSSÉGBIZTOSÍTÁSRÓL</w:t>
      </w:r>
    </w:p>
    <w:p w14:paraId="53076D0A" w14:textId="77777777" w:rsidR="002B025E" w:rsidRPr="00FA2BDE" w:rsidRDefault="002B025E" w:rsidP="002B025E">
      <w:pPr>
        <w:suppressAutoHyphens/>
        <w:spacing w:line="276" w:lineRule="auto"/>
        <w:jc w:val="center"/>
        <w:rPr>
          <w:rFonts w:ascii="Tahoma" w:hAnsi="Tahoma" w:cs="Tahoma"/>
          <w:b/>
          <w:color w:val="000000"/>
          <w:sz w:val="21"/>
          <w:szCs w:val="21"/>
          <w:shd w:val="clear" w:color="auto" w:fill="FFFFFF"/>
        </w:rPr>
      </w:pPr>
    </w:p>
    <w:p w14:paraId="5EEF01AE" w14:textId="66B01CBB" w:rsidR="002B025E" w:rsidRPr="00FA2BDE" w:rsidRDefault="002B025E" w:rsidP="001C6B42">
      <w:pPr>
        <w:spacing w:after="0" w:line="100" w:lineRule="atLeast"/>
        <w:jc w:val="both"/>
        <w:rPr>
          <w:rFonts w:ascii="Tahoma" w:hAnsi="Tahoma" w:cs="Tahoma"/>
          <w:sz w:val="21"/>
          <w:szCs w:val="21"/>
          <w:u w:val="single"/>
        </w:rPr>
      </w:pPr>
      <w:r w:rsidRPr="00FA2BDE">
        <w:rPr>
          <w:rFonts w:ascii="Tahoma" w:hAnsi="Tahoma" w:cs="Tahoma"/>
          <w:color w:val="000000"/>
          <w:sz w:val="21"/>
          <w:szCs w:val="21"/>
          <w:shd w:val="clear" w:color="auto" w:fill="FFFFFF"/>
        </w:rPr>
        <w:t xml:space="preserve">Alulírott …………………………………………………………………, mint a(z) ……………….………………….............................................................. (székhely: ………...................................…….......................................) ajánlattevő szervezet cégjegyzésre jogosult képviselője </w:t>
      </w:r>
      <w:r w:rsidR="001C6B42" w:rsidRPr="001C6B42">
        <w:rPr>
          <w:rFonts w:ascii="Tahoma" w:hAnsi="Tahoma" w:cs="Tahoma"/>
          <w:b/>
          <w:sz w:val="21"/>
          <w:szCs w:val="21"/>
        </w:rPr>
        <w:t>Miskolc Holding Zrt.</w:t>
      </w:r>
      <w:r w:rsidRPr="001C6B42">
        <w:rPr>
          <w:rFonts w:ascii="Tahoma" w:eastAsia="Calibri" w:hAnsi="Tahoma" w:cs="Tahoma"/>
          <w:b/>
          <w:iCs/>
          <w:sz w:val="21"/>
          <w:szCs w:val="21"/>
          <w:lang w:eastAsia="ar-SA"/>
        </w:rPr>
        <w:t>,</w:t>
      </w:r>
      <w:r w:rsidRPr="00FA2BDE">
        <w:rPr>
          <w:rFonts w:ascii="Tahoma" w:eastAsia="Calibri" w:hAnsi="Tahoma" w:cs="Tahoma"/>
          <w:b/>
          <w:iCs/>
          <w:sz w:val="21"/>
          <w:szCs w:val="21"/>
          <w:lang w:eastAsia="ar-SA"/>
        </w:rPr>
        <w:t xml:space="preserve"> </w:t>
      </w:r>
      <w:r w:rsidRPr="00FA2BDE">
        <w:rPr>
          <w:rFonts w:ascii="Tahoma" w:hAnsi="Tahoma" w:cs="Tahoma"/>
          <w:sz w:val="21"/>
          <w:szCs w:val="21"/>
        </w:rPr>
        <w:t>mint Ajánlatkérő által</w:t>
      </w:r>
      <w:r w:rsidR="00B10880" w:rsidRPr="00FA2BDE">
        <w:rPr>
          <w:rFonts w:ascii="Tahoma" w:hAnsi="Tahoma" w:cs="Tahoma"/>
          <w:sz w:val="21"/>
          <w:szCs w:val="21"/>
        </w:rPr>
        <w:t xml:space="preserve"> indított</w:t>
      </w:r>
      <w:r w:rsidRPr="00FA2BDE">
        <w:rPr>
          <w:rFonts w:ascii="Tahoma" w:hAnsi="Tahoma" w:cs="Tahoma"/>
          <w:i/>
          <w:sz w:val="21"/>
          <w:szCs w:val="21"/>
        </w:rPr>
        <w:t xml:space="preserve">, </w:t>
      </w:r>
      <w:r w:rsidR="001C6B42" w:rsidRPr="00FA2BDE">
        <w:rPr>
          <w:rFonts w:ascii="Tahoma" w:hAnsi="Tahoma" w:cs="Tahoma"/>
          <w:b/>
          <w:iCs/>
          <w:sz w:val="21"/>
          <w:szCs w:val="21"/>
        </w:rPr>
        <w:t>„</w:t>
      </w:r>
      <w:r w:rsidR="001C6B42">
        <w:rPr>
          <w:rFonts w:ascii="Tahoma" w:hAnsi="Tahoma" w:cs="Tahoma"/>
          <w:b/>
          <w:bCs/>
          <w:iCs/>
          <w:sz w:val="21"/>
          <w:szCs w:val="21"/>
        </w:rPr>
        <w:t>Iparterület fejlesztéshez előzetes talajmechanikai és hidrogeológiai talajfúrások elvégzése</w:t>
      </w:r>
      <w:r w:rsidR="001C6B42" w:rsidRPr="00FA2BDE">
        <w:rPr>
          <w:rFonts w:ascii="Tahoma" w:hAnsi="Tahoma" w:cs="Tahoma"/>
          <w:b/>
          <w:iCs/>
          <w:sz w:val="21"/>
          <w:szCs w:val="21"/>
        </w:rPr>
        <w:t>”</w:t>
      </w:r>
      <w:r w:rsidR="001C6B42">
        <w:rPr>
          <w:rFonts w:ascii="Tahoma" w:hAnsi="Tahoma" w:cs="Tahoma"/>
          <w:b/>
          <w:iCs/>
          <w:sz w:val="21"/>
          <w:szCs w:val="21"/>
        </w:rPr>
        <w:t xml:space="preserve"> </w:t>
      </w:r>
      <w:r w:rsidRPr="00FA2BDE">
        <w:rPr>
          <w:rFonts w:ascii="Tahoma" w:hAnsi="Tahoma" w:cs="Tahoma"/>
          <w:color w:val="000000"/>
          <w:sz w:val="21"/>
          <w:szCs w:val="21"/>
          <w:shd w:val="clear" w:color="auto" w:fill="FFFFFF"/>
        </w:rPr>
        <w:t>tárgyban kiírt közbeszerzési eljárás során az alábbi nyilatkozatot teszem.</w:t>
      </w:r>
    </w:p>
    <w:p w14:paraId="12206361" w14:textId="77777777" w:rsidR="002B025E" w:rsidRPr="00FA2BDE" w:rsidRDefault="002B025E" w:rsidP="002B025E">
      <w:pPr>
        <w:suppressAutoHyphens/>
        <w:spacing w:line="276" w:lineRule="auto"/>
        <w:rPr>
          <w:rFonts w:ascii="Tahoma" w:hAnsi="Tahoma" w:cs="Tahoma"/>
          <w:color w:val="000000"/>
          <w:sz w:val="21"/>
          <w:szCs w:val="21"/>
          <w:shd w:val="clear" w:color="auto" w:fill="FFFFFF"/>
        </w:rPr>
      </w:pPr>
    </w:p>
    <w:p w14:paraId="7F913AAE" w14:textId="77777777" w:rsidR="002B025E" w:rsidRPr="00FA2BDE" w:rsidRDefault="002B025E" w:rsidP="002B025E">
      <w:pPr>
        <w:suppressAutoHyphens/>
        <w:spacing w:line="276" w:lineRule="auto"/>
        <w:rPr>
          <w:rFonts w:ascii="Tahoma" w:hAnsi="Tahoma" w:cs="Tahoma"/>
          <w:color w:val="000000"/>
          <w:sz w:val="21"/>
          <w:szCs w:val="21"/>
          <w:shd w:val="clear" w:color="auto" w:fill="FFFFFF"/>
        </w:rPr>
      </w:pPr>
      <w:r w:rsidRPr="00FA2BDE">
        <w:rPr>
          <w:rFonts w:ascii="Tahoma" w:hAnsi="Tahoma" w:cs="Tahoma"/>
          <w:color w:val="000000"/>
          <w:sz w:val="21"/>
          <w:szCs w:val="21"/>
          <w:shd w:val="clear" w:color="auto" w:fill="FFFFFF"/>
        </w:rPr>
        <w:t>Ezúton</w:t>
      </w:r>
    </w:p>
    <w:p w14:paraId="01851921" w14:textId="77777777" w:rsidR="002B025E" w:rsidRPr="00FA2BDE" w:rsidRDefault="002B025E" w:rsidP="002B025E">
      <w:pPr>
        <w:suppressAutoHyphens/>
        <w:spacing w:line="276" w:lineRule="auto"/>
        <w:jc w:val="center"/>
        <w:rPr>
          <w:rFonts w:ascii="Tahoma" w:hAnsi="Tahoma" w:cs="Tahoma"/>
          <w:b/>
          <w:color w:val="000000"/>
          <w:sz w:val="21"/>
          <w:szCs w:val="21"/>
          <w:shd w:val="clear" w:color="auto" w:fill="FFFFFF"/>
        </w:rPr>
      </w:pPr>
      <w:r w:rsidRPr="00FA2BDE">
        <w:rPr>
          <w:rFonts w:ascii="Tahoma" w:hAnsi="Tahoma" w:cs="Tahoma"/>
          <w:b/>
          <w:color w:val="000000"/>
          <w:sz w:val="21"/>
          <w:szCs w:val="21"/>
          <w:shd w:val="clear" w:color="auto" w:fill="FFFFFF"/>
        </w:rPr>
        <w:t>n y i l a t k o z o m, hogy</w:t>
      </w:r>
    </w:p>
    <w:p w14:paraId="6A21BA76" w14:textId="77777777" w:rsidR="002B025E" w:rsidRPr="00FA2BDE" w:rsidRDefault="002B025E" w:rsidP="002B025E">
      <w:pPr>
        <w:suppressAutoHyphens/>
        <w:spacing w:line="276" w:lineRule="auto"/>
        <w:jc w:val="center"/>
        <w:rPr>
          <w:rFonts w:ascii="Tahoma" w:hAnsi="Tahoma" w:cs="Tahoma"/>
          <w:color w:val="000000"/>
          <w:sz w:val="21"/>
          <w:szCs w:val="21"/>
          <w:shd w:val="clear" w:color="auto" w:fill="FFFFFF"/>
        </w:rPr>
      </w:pPr>
    </w:p>
    <w:p w14:paraId="2AFB38E8" w14:textId="7BCE4417" w:rsidR="002B025E" w:rsidRPr="00C36732" w:rsidRDefault="002B025E" w:rsidP="002B025E">
      <w:pPr>
        <w:suppressAutoHyphens/>
        <w:spacing w:line="276" w:lineRule="auto"/>
        <w:jc w:val="both"/>
        <w:rPr>
          <w:rFonts w:ascii="Tahoma" w:hAnsi="Tahoma" w:cs="Tahoma"/>
          <w:color w:val="000000"/>
          <w:sz w:val="21"/>
          <w:szCs w:val="21"/>
          <w:shd w:val="clear" w:color="auto" w:fill="FFFFFF"/>
        </w:rPr>
      </w:pPr>
      <w:r w:rsidRPr="00FA2BDE">
        <w:rPr>
          <w:rFonts w:ascii="Tahoma" w:hAnsi="Tahoma" w:cs="Tahoma"/>
          <w:color w:val="000000"/>
          <w:sz w:val="21"/>
          <w:szCs w:val="21"/>
          <w:shd w:val="clear" w:color="auto" w:fill="FFFFFF"/>
        </w:rPr>
        <w:t xml:space="preserve">nyertességem esetén vállalom, hogy a szerződéskötés időpontjában az ajánlattételi felhívás egyéb információkban foglalt </w:t>
      </w:r>
      <w:r w:rsidRPr="00C36732">
        <w:rPr>
          <w:rFonts w:ascii="Tahoma" w:hAnsi="Tahoma" w:cs="Tahoma"/>
          <w:color w:val="000000"/>
          <w:sz w:val="21"/>
          <w:szCs w:val="21"/>
          <w:shd w:val="clear" w:color="auto" w:fill="FFFFFF"/>
        </w:rPr>
        <w:t xml:space="preserve">legalább </w:t>
      </w:r>
      <w:r w:rsidR="00C36732" w:rsidRPr="00C36732">
        <w:rPr>
          <w:rFonts w:ascii="Tahoma" w:hAnsi="Tahoma" w:cs="Tahoma"/>
          <w:color w:val="000000"/>
          <w:sz w:val="21"/>
          <w:szCs w:val="21"/>
          <w:shd w:val="clear" w:color="auto" w:fill="FFFFFF"/>
        </w:rPr>
        <w:t>2</w:t>
      </w:r>
      <w:r w:rsidR="00704CE1" w:rsidRPr="00C36732">
        <w:rPr>
          <w:rFonts w:ascii="Tahoma" w:hAnsi="Tahoma" w:cs="Tahoma"/>
          <w:color w:val="000000"/>
          <w:sz w:val="21"/>
          <w:szCs w:val="21"/>
          <w:shd w:val="clear" w:color="auto" w:fill="FFFFFF"/>
        </w:rPr>
        <w:t xml:space="preserve">0.000.000,- Ft/év és legalább </w:t>
      </w:r>
      <w:r w:rsidR="00C36732" w:rsidRPr="00C36732">
        <w:rPr>
          <w:rFonts w:ascii="Tahoma" w:hAnsi="Tahoma" w:cs="Tahoma"/>
          <w:color w:val="000000"/>
          <w:sz w:val="21"/>
          <w:szCs w:val="21"/>
          <w:shd w:val="clear" w:color="auto" w:fill="FFFFFF"/>
        </w:rPr>
        <w:t>5</w:t>
      </w:r>
      <w:r w:rsidRPr="00C36732">
        <w:rPr>
          <w:rFonts w:ascii="Tahoma" w:hAnsi="Tahoma" w:cs="Tahoma"/>
          <w:color w:val="000000"/>
          <w:sz w:val="21"/>
          <w:szCs w:val="21"/>
          <w:shd w:val="clear" w:color="auto" w:fill="FFFFFF"/>
        </w:rPr>
        <w:t>.000.000,-Ft/káresemény mértékű általános felelősségbiztosítással a</w:t>
      </w:r>
      <w:r w:rsidRPr="00C36732">
        <w:rPr>
          <w:rFonts w:ascii="Tahoma" w:hAnsi="Tahoma" w:cs="Tahoma"/>
          <w:color w:val="000000"/>
          <w:sz w:val="21"/>
          <w:szCs w:val="21"/>
        </w:rPr>
        <w:t xml:space="preserve"> szerződéskötés időpontjában</w:t>
      </w:r>
      <w:r w:rsidRPr="00C36732">
        <w:rPr>
          <w:rFonts w:ascii="Tahoma" w:hAnsi="Tahoma" w:cs="Tahoma"/>
          <w:color w:val="000000"/>
          <w:sz w:val="21"/>
          <w:szCs w:val="21"/>
          <w:shd w:val="clear" w:color="auto" w:fill="FFFFFF"/>
        </w:rPr>
        <w:t xml:space="preserve"> rendelkezni fogok.</w:t>
      </w:r>
    </w:p>
    <w:p w14:paraId="02C2DAC7" w14:textId="77777777" w:rsidR="002B025E" w:rsidRPr="00C36732" w:rsidRDefault="002B025E" w:rsidP="002B025E">
      <w:pPr>
        <w:suppressAutoHyphens/>
        <w:spacing w:line="276" w:lineRule="auto"/>
        <w:jc w:val="both"/>
        <w:rPr>
          <w:rFonts w:ascii="Tahoma" w:hAnsi="Tahoma" w:cs="Tahoma"/>
          <w:color w:val="000000"/>
          <w:sz w:val="21"/>
          <w:szCs w:val="21"/>
          <w:shd w:val="clear" w:color="auto" w:fill="FFFFFF"/>
        </w:rPr>
      </w:pPr>
    </w:p>
    <w:p w14:paraId="084FA424" w14:textId="77777777" w:rsidR="002B025E" w:rsidRPr="00FA2BDE" w:rsidRDefault="002B025E" w:rsidP="002B025E">
      <w:pPr>
        <w:suppressAutoHyphens/>
        <w:spacing w:line="276" w:lineRule="auto"/>
        <w:jc w:val="both"/>
        <w:rPr>
          <w:rFonts w:ascii="Tahoma" w:hAnsi="Tahoma" w:cs="Tahoma"/>
          <w:color w:val="000000"/>
          <w:sz w:val="21"/>
          <w:szCs w:val="21"/>
        </w:rPr>
      </w:pPr>
      <w:r w:rsidRPr="00C36732">
        <w:rPr>
          <w:rFonts w:ascii="Tahoma" w:hAnsi="Tahoma" w:cs="Tahoma"/>
          <w:color w:val="000000"/>
          <w:sz w:val="21"/>
          <w:szCs w:val="21"/>
          <w:shd w:val="clear" w:color="auto" w:fill="FFFFFF"/>
        </w:rPr>
        <w:t>Tudomásul veszem, hogy a</w:t>
      </w:r>
      <w:r w:rsidRPr="00C36732">
        <w:rPr>
          <w:rFonts w:ascii="Tahoma" w:hAnsi="Tahoma" w:cs="Tahoma"/>
          <w:color w:val="000000"/>
          <w:sz w:val="21"/>
          <w:szCs w:val="21"/>
        </w:rPr>
        <w:t>mennyiben nyertes</w:t>
      </w:r>
      <w:r w:rsidRPr="00FA2BDE">
        <w:rPr>
          <w:rFonts w:ascii="Tahoma" w:hAnsi="Tahoma" w:cs="Tahoma"/>
          <w:color w:val="000000"/>
          <w:sz w:val="21"/>
          <w:szCs w:val="21"/>
        </w:rPr>
        <w:t xml:space="preserve">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w:t>
      </w:r>
      <w:r w:rsidR="00BA0DEB" w:rsidRPr="00FA2BDE">
        <w:rPr>
          <w:rFonts w:ascii="Tahoma" w:hAnsi="Tahoma" w:cs="Tahoma"/>
          <w:color w:val="000000"/>
          <w:sz w:val="21"/>
          <w:szCs w:val="21"/>
        </w:rPr>
        <w:t xml:space="preserve"> ajánlattevővel köt szerződést.</w:t>
      </w:r>
    </w:p>
    <w:p w14:paraId="7258B41F" w14:textId="77777777" w:rsidR="002B025E" w:rsidRPr="00FA2BDE" w:rsidRDefault="002B025E" w:rsidP="002B025E">
      <w:pPr>
        <w:suppressAutoHyphens/>
        <w:spacing w:line="276" w:lineRule="auto"/>
        <w:jc w:val="right"/>
        <w:rPr>
          <w:rFonts w:ascii="Tahoma" w:hAnsi="Tahoma" w:cs="Tahoma"/>
          <w:color w:val="000000"/>
          <w:sz w:val="21"/>
          <w:szCs w:val="21"/>
          <w:shd w:val="clear" w:color="auto" w:fill="FFFFFF"/>
        </w:rPr>
      </w:pPr>
    </w:p>
    <w:p w14:paraId="5002FF30" w14:textId="77777777" w:rsidR="002B025E" w:rsidRPr="00FA2BDE" w:rsidRDefault="002B025E" w:rsidP="00BA0DEB">
      <w:pPr>
        <w:suppressAutoHyphens/>
        <w:spacing w:line="276" w:lineRule="auto"/>
        <w:rPr>
          <w:rFonts w:ascii="Tahoma" w:hAnsi="Tahoma" w:cs="Tahoma"/>
          <w:color w:val="000000"/>
          <w:sz w:val="21"/>
          <w:szCs w:val="21"/>
          <w:shd w:val="clear" w:color="auto" w:fill="FFFFFF"/>
        </w:rPr>
      </w:pPr>
      <w:r w:rsidRPr="00FA2BDE">
        <w:rPr>
          <w:rFonts w:ascii="Tahoma" w:hAnsi="Tahoma" w:cs="Tahoma"/>
          <w:color w:val="000000"/>
          <w:sz w:val="21"/>
          <w:szCs w:val="21"/>
          <w:shd w:val="clear" w:color="auto" w:fill="FFFFFF"/>
        </w:rPr>
        <w:t>Kel</w:t>
      </w:r>
      <w:r w:rsidR="00BA0DEB" w:rsidRPr="00FA2BDE">
        <w:rPr>
          <w:rFonts w:ascii="Tahoma" w:hAnsi="Tahoma" w:cs="Tahoma"/>
          <w:color w:val="000000"/>
          <w:sz w:val="21"/>
          <w:szCs w:val="21"/>
          <w:shd w:val="clear" w:color="auto" w:fill="FFFFFF"/>
        </w:rPr>
        <w:t>tezés (helység, év, hónap, nap)</w:t>
      </w:r>
    </w:p>
    <w:p w14:paraId="1E04C1C3" w14:textId="77777777" w:rsidR="002B025E" w:rsidRPr="00FA2BDE" w:rsidRDefault="002B025E" w:rsidP="002B025E">
      <w:pPr>
        <w:suppressAutoHyphens/>
        <w:spacing w:line="276" w:lineRule="auto"/>
        <w:ind w:left="4536"/>
        <w:jc w:val="center"/>
        <w:rPr>
          <w:rFonts w:ascii="Tahoma" w:hAnsi="Tahoma" w:cs="Tahoma"/>
          <w:color w:val="000000"/>
          <w:sz w:val="21"/>
          <w:szCs w:val="21"/>
          <w:shd w:val="clear" w:color="auto" w:fill="FFFFFF"/>
        </w:rPr>
      </w:pPr>
      <w:r w:rsidRPr="00FA2BDE">
        <w:rPr>
          <w:rFonts w:ascii="Tahoma" w:hAnsi="Tahoma" w:cs="Tahoma"/>
          <w:color w:val="000000"/>
          <w:sz w:val="21"/>
          <w:szCs w:val="21"/>
          <w:shd w:val="clear" w:color="auto" w:fill="FFFFFF"/>
        </w:rPr>
        <w:t>………………………………………………</w:t>
      </w:r>
    </w:p>
    <w:p w14:paraId="378A09D7" w14:textId="77777777" w:rsidR="002B025E" w:rsidRPr="00FA2BDE" w:rsidRDefault="002B025E" w:rsidP="002B025E">
      <w:pPr>
        <w:suppressAutoHyphens/>
        <w:spacing w:line="276" w:lineRule="auto"/>
        <w:ind w:left="4536"/>
        <w:jc w:val="center"/>
        <w:rPr>
          <w:rFonts w:ascii="Tahoma" w:hAnsi="Tahoma" w:cs="Tahoma"/>
          <w:color w:val="000000"/>
          <w:sz w:val="21"/>
          <w:szCs w:val="21"/>
          <w:shd w:val="clear" w:color="auto" w:fill="FFFFFF"/>
        </w:rPr>
      </w:pPr>
      <w:r w:rsidRPr="00FA2BDE">
        <w:rPr>
          <w:rFonts w:ascii="Tahoma" w:hAnsi="Tahoma" w:cs="Tahoma"/>
          <w:color w:val="000000"/>
          <w:sz w:val="21"/>
          <w:szCs w:val="21"/>
          <w:shd w:val="clear" w:color="auto" w:fill="FFFFFF"/>
        </w:rPr>
        <w:t>(cégjegyzésre jogosult vagy szabályszerűen</w:t>
      </w:r>
    </w:p>
    <w:p w14:paraId="45A85931" w14:textId="77777777" w:rsidR="002B025E" w:rsidRPr="00FA2BDE" w:rsidRDefault="002B025E" w:rsidP="00393A1A">
      <w:pPr>
        <w:suppressAutoHyphens/>
        <w:spacing w:line="276" w:lineRule="auto"/>
        <w:ind w:left="4536"/>
        <w:jc w:val="center"/>
        <w:rPr>
          <w:rFonts w:ascii="Tahoma" w:hAnsi="Tahoma" w:cs="Tahoma"/>
          <w:color w:val="000000"/>
          <w:sz w:val="21"/>
          <w:szCs w:val="21"/>
          <w:shd w:val="clear" w:color="auto" w:fill="FFFFFF"/>
        </w:rPr>
      </w:pPr>
      <w:r w:rsidRPr="00FA2BDE">
        <w:rPr>
          <w:rFonts w:ascii="Tahoma" w:hAnsi="Tahoma" w:cs="Tahoma"/>
          <w:color w:val="000000"/>
          <w:sz w:val="21"/>
          <w:szCs w:val="21"/>
          <w:shd w:val="clear" w:color="auto" w:fill="FFFFFF"/>
        </w:rPr>
        <w:t>meghatalmazott képviselő aláírása)</w:t>
      </w:r>
    </w:p>
    <w:p w14:paraId="66728FB4" w14:textId="77777777" w:rsidR="00393A1A" w:rsidRPr="00FA2BDE" w:rsidRDefault="00393A1A" w:rsidP="0073392E">
      <w:pPr>
        <w:suppressAutoHyphens/>
        <w:spacing w:line="276" w:lineRule="auto"/>
        <w:jc w:val="right"/>
        <w:rPr>
          <w:rFonts w:ascii="Tahoma" w:hAnsi="Tahoma" w:cs="Tahoma"/>
          <w:b/>
          <w:color w:val="000000"/>
          <w:sz w:val="21"/>
          <w:szCs w:val="21"/>
        </w:rPr>
      </w:pPr>
    </w:p>
    <w:p w14:paraId="53FFE39A" w14:textId="35641770" w:rsidR="00263EA0" w:rsidRDefault="00263EA0">
      <w:pPr>
        <w:spacing w:after="0" w:line="240" w:lineRule="auto"/>
        <w:rPr>
          <w:rFonts w:ascii="Tahoma" w:hAnsi="Tahoma" w:cs="Tahoma"/>
          <w:b/>
          <w:color w:val="000000"/>
          <w:sz w:val="21"/>
          <w:szCs w:val="21"/>
        </w:rPr>
      </w:pPr>
      <w:r>
        <w:rPr>
          <w:rFonts w:ascii="Tahoma" w:hAnsi="Tahoma" w:cs="Tahoma"/>
          <w:b/>
          <w:color w:val="000000"/>
          <w:sz w:val="21"/>
          <w:szCs w:val="21"/>
        </w:rPr>
        <w:br w:type="page"/>
      </w:r>
    </w:p>
    <w:p w14:paraId="07D7E557" w14:textId="77777777" w:rsidR="0073392E" w:rsidRPr="00FA2BDE" w:rsidRDefault="0073392E" w:rsidP="0073392E">
      <w:pPr>
        <w:suppressAutoHyphens/>
        <w:spacing w:line="276" w:lineRule="auto"/>
        <w:jc w:val="right"/>
        <w:rPr>
          <w:rFonts w:ascii="Tahoma" w:hAnsi="Tahoma" w:cs="Tahoma"/>
          <w:b/>
          <w:color w:val="000000"/>
          <w:sz w:val="21"/>
          <w:szCs w:val="21"/>
        </w:rPr>
      </w:pPr>
      <w:r w:rsidRPr="00FA2BDE">
        <w:rPr>
          <w:rFonts w:ascii="Tahoma" w:hAnsi="Tahoma" w:cs="Tahoma"/>
          <w:b/>
          <w:color w:val="000000"/>
          <w:sz w:val="21"/>
          <w:szCs w:val="21"/>
        </w:rPr>
        <w:t xml:space="preserve">6. számú melléklet </w:t>
      </w:r>
    </w:p>
    <w:p w14:paraId="0086023E" w14:textId="77777777" w:rsidR="002B025E" w:rsidRPr="00FA2BDE" w:rsidRDefault="002B025E" w:rsidP="0073392E">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p>
    <w:p w14:paraId="3010AA83" w14:textId="77777777" w:rsidR="00283CC9" w:rsidRPr="00FA2BDE" w:rsidRDefault="00283CC9" w:rsidP="00283CC9">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FA2BDE">
        <w:rPr>
          <w:rFonts w:ascii="Tahoma" w:hAnsi="Tahoma" w:cs="Tahoma"/>
          <w:b/>
          <w:caps/>
          <w:color w:val="000000"/>
          <w:sz w:val="21"/>
          <w:szCs w:val="21"/>
        </w:rPr>
        <w:t>Nyilatkozat</w:t>
      </w:r>
    </w:p>
    <w:p w14:paraId="0A6A40F5" w14:textId="77777777" w:rsidR="00283CC9" w:rsidRPr="00FA2BDE" w:rsidRDefault="00283CC9" w:rsidP="00393A1A">
      <w:pPr>
        <w:tabs>
          <w:tab w:val="left" w:pos="284"/>
          <w:tab w:val="left" w:pos="567"/>
          <w:tab w:val="left" w:pos="851"/>
          <w:tab w:val="left" w:pos="1134"/>
        </w:tabs>
        <w:suppressAutoHyphens/>
        <w:spacing w:line="360" w:lineRule="auto"/>
        <w:jc w:val="center"/>
        <w:rPr>
          <w:rFonts w:ascii="Tahoma" w:hAnsi="Tahoma" w:cs="Tahoma"/>
          <w:b/>
          <w:caps/>
          <w:color w:val="000000"/>
          <w:sz w:val="21"/>
          <w:szCs w:val="21"/>
        </w:rPr>
      </w:pPr>
      <w:r w:rsidRPr="00FA2BDE">
        <w:rPr>
          <w:rFonts w:ascii="Tahoma" w:hAnsi="Tahoma" w:cs="Tahoma"/>
          <w:b/>
          <w:caps/>
          <w:color w:val="000000"/>
          <w:sz w:val="21"/>
          <w:szCs w:val="21"/>
        </w:rPr>
        <w:t>a Kbt. 73. § (4)-(5) bekezdésében foglaltakról</w:t>
      </w:r>
    </w:p>
    <w:p w14:paraId="294A9C0F" w14:textId="146D5B66" w:rsidR="00283CC9" w:rsidRPr="00FA2BDE" w:rsidRDefault="00283CC9" w:rsidP="00263EA0">
      <w:pPr>
        <w:spacing w:after="0" w:line="100" w:lineRule="atLeast"/>
        <w:jc w:val="both"/>
        <w:rPr>
          <w:rFonts w:ascii="Tahoma" w:hAnsi="Tahoma" w:cs="Tahoma"/>
          <w:b/>
          <w:color w:val="000000"/>
          <w:sz w:val="21"/>
          <w:szCs w:val="21"/>
        </w:rPr>
      </w:pPr>
      <w:r w:rsidRPr="00FA2BDE">
        <w:rPr>
          <w:rFonts w:ascii="Tahoma" w:hAnsi="Tahoma" w:cs="Tahoma"/>
          <w:color w:val="000000"/>
          <w:sz w:val="21"/>
          <w:szCs w:val="21"/>
        </w:rPr>
        <w:t xml:space="preserve">Alulírott …………………………………………………………………, mint a(z) ……………….………………….............................................................. (székhely: ………...................................…….......................................) ajánlattevő szervezet cégjegyzésre jogosult képviselője </w:t>
      </w:r>
      <w:r w:rsidR="00553C01" w:rsidRPr="00FA2BDE">
        <w:rPr>
          <w:rFonts w:ascii="Tahoma" w:hAnsi="Tahoma" w:cs="Tahoma"/>
          <w:sz w:val="21"/>
          <w:szCs w:val="21"/>
        </w:rPr>
        <w:t xml:space="preserve">a </w:t>
      </w:r>
      <w:r w:rsidR="00263EA0">
        <w:rPr>
          <w:rFonts w:ascii="Tahoma" w:hAnsi="Tahoma" w:cs="Tahoma"/>
          <w:b/>
          <w:sz w:val="21"/>
          <w:szCs w:val="21"/>
        </w:rPr>
        <w:t>Miskolc Holding Zrt.</w:t>
      </w:r>
      <w:r w:rsidRPr="00FA2BDE">
        <w:rPr>
          <w:rFonts w:ascii="Tahoma" w:hAnsi="Tahoma" w:cs="Tahoma"/>
          <w:b/>
          <w:color w:val="00000A"/>
          <w:sz w:val="21"/>
          <w:szCs w:val="21"/>
        </w:rPr>
        <w:t>,</w:t>
      </w:r>
      <w:r w:rsidRPr="00FA2BDE">
        <w:rPr>
          <w:rFonts w:ascii="Tahoma" w:hAnsi="Tahoma" w:cs="Tahoma"/>
          <w:sz w:val="21"/>
          <w:szCs w:val="21"/>
        </w:rPr>
        <w:t xml:space="preserve"> mint Ajánlatkérő által</w:t>
      </w:r>
      <w:r w:rsidRPr="00FA2BDE">
        <w:rPr>
          <w:rFonts w:ascii="Tahoma" w:hAnsi="Tahoma" w:cs="Tahoma"/>
          <w:i/>
          <w:sz w:val="21"/>
          <w:szCs w:val="21"/>
        </w:rPr>
        <w:t>,</w:t>
      </w:r>
      <w:r w:rsidR="00BA0DEB" w:rsidRPr="00FA2BDE">
        <w:rPr>
          <w:rFonts w:ascii="Tahoma" w:hAnsi="Tahoma" w:cs="Tahoma"/>
          <w:sz w:val="21"/>
          <w:szCs w:val="21"/>
        </w:rPr>
        <w:t xml:space="preserve"> </w:t>
      </w:r>
      <w:r w:rsidR="00263EA0" w:rsidRPr="00FA2BDE">
        <w:rPr>
          <w:rFonts w:ascii="Tahoma" w:hAnsi="Tahoma" w:cs="Tahoma"/>
          <w:b/>
          <w:iCs/>
          <w:sz w:val="21"/>
          <w:szCs w:val="21"/>
        </w:rPr>
        <w:t>„</w:t>
      </w:r>
      <w:r w:rsidR="00263EA0">
        <w:rPr>
          <w:rFonts w:ascii="Tahoma" w:hAnsi="Tahoma" w:cs="Tahoma"/>
          <w:b/>
          <w:bCs/>
          <w:iCs/>
          <w:sz w:val="21"/>
          <w:szCs w:val="21"/>
        </w:rPr>
        <w:t>Iparterület fejlesztéshez előzetes talajmechanikai és hidrogeológiai talajfúrások elvégzése</w:t>
      </w:r>
      <w:r w:rsidR="00263EA0" w:rsidRPr="00FA2BDE">
        <w:rPr>
          <w:rFonts w:ascii="Tahoma" w:hAnsi="Tahoma" w:cs="Tahoma"/>
          <w:b/>
          <w:iCs/>
          <w:sz w:val="21"/>
          <w:szCs w:val="21"/>
        </w:rPr>
        <w:t>”</w:t>
      </w:r>
      <w:r w:rsidR="00BA0DEB" w:rsidRPr="00FA2BDE">
        <w:rPr>
          <w:rFonts w:ascii="Tahoma" w:hAnsi="Tahoma" w:cs="Tahoma"/>
          <w:b/>
          <w:sz w:val="21"/>
          <w:szCs w:val="21"/>
        </w:rPr>
        <w:t xml:space="preserve"> </w:t>
      </w:r>
      <w:r w:rsidRPr="00FA2BDE">
        <w:rPr>
          <w:rFonts w:ascii="Tahoma" w:hAnsi="Tahoma" w:cs="Tahoma"/>
          <w:color w:val="000000"/>
          <w:sz w:val="21"/>
          <w:szCs w:val="21"/>
        </w:rPr>
        <w:t>tárgyában kiírt közbeszerzési eljárás során az alábbi nyilatkozatot teszem.</w:t>
      </w:r>
    </w:p>
    <w:p w14:paraId="2E51AB41" w14:textId="77777777" w:rsidR="00283CC9" w:rsidRPr="00FA2BDE" w:rsidRDefault="00283CC9" w:rsidP="00283CC9">
      <w:pPr>
        <w:suppressAutoHyphens/>
        <w:spacing w:after="200" w:line="276" w:lineRule="auto"/>
        <w:jc w:val="both"/>
        <w:rPr>
          <w:rFonts w:ascii="Tahoma" w:hAnsi="Tahoma" w:cs="Tahoma"/>
          <w:color w:val="000000"/>
          <w:sz w:val="21"/>
          <w:szCs w:val="21"/>
        </w:rPr>
      </w:pPr>
      <w:r w:rsidRPr="00FA2BDE">
        <w:rPr>
          <w:rFonts w:ascii="Tahoma" w:hAnsi="Tahoma" w:cs="Tahoma"/>
          <w:color w:val="000000"/>
          <w:sz w:val="21"/>
          <w:szCs w:val="21"/>
        </w:rPr>
        <w:t>Ezúton</w:t>
      </w:r>
    </w:p>
    <w:p w14:paraId="0E239680" w14:textId="77777777" w:rsidR="00283CC9" w:rsidRPr="00FA2BDE" w:rsidRDefault="00283CC9" w:rsidP="00283CC9">
      <w:pPr>
        <w:suppressAutoHyphens/>
        <w:spacing w:after="200" w:line="276" w:lineRule="auto"/>
        <w:jc w:val="center"/>
        <w:rPr>
          <w:rFonts w:ascii="Tahoma" w:hAnsi="Tahoma" w:cs="Tahoma"/>
          <w:b/>
          <w:color w:val="000000"/>
          <w:sz w:val="21"/>
          <w:szCs w:val="21"/>
        </w:rPr>
      </w:pPr>
      <w:r w:rsidRPr="00FA2BDE">
        <w:rPr>
          <w:rFonts w:ascii="Tahoma" w:hAnsi="Tahoma" w:cs="Tahoma"/>
          <w:b/>
          <w:color w:val="000000"/>
          <w:sz w:val="21"/>
          <w:szCs w:val="21"/>
        </w:rPr>
        <w:t>n y i l a t k o z o m, hogy</w:t>
      </w:r>
    </w:p>
    <w:p w14:paraId="065158F9" w14:textId="77777777" w:rsidR="00283CC9" w:rsidRPr="00FA2BDE" w:rsidRDefault="00283CC9" w:rsidP="00283CC9">
      <w:pPr>
        <w:suppressAutoHyphens/>
        <w:spacing w:after="200" w:line="240" w:lineRule="auto"/>
        <w:jc w:val="both"/>
        <w:rPr>
          <w:rFonts w:ascii="Tahoma" w:hAnsi="Tahoma" w:cs="Tahoma"/>
          <w:color w:val="000000"/>
          <w:sz w:val="21"/>
          <w:szCs w:val="21"/>
        </w:rPr>
      </w:pPr>
      <w:r w:rsidRPr="00FA2BDE">
        <w:rPr>
          <w:rFonts w:ascii="Tahoma" w:hAnsi="Tahoma" w:cs="Tahoma"/>
          <w:color w:val="000000"/>
          <w:sz w:val="21"/>
          <w:szCs w:val="21"/>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79CF0795" w14:textId="77777777" w:rsidR="0073392E" w:rsidRPr="00FA2BDE" w:rsidRDefault="00283CC9" w:rsidP="00283CC9">
      <w:pPr>
        <w:suppressAutoHyphens/>
        <w:spacing w:after="200" w:line="276" w:lineRule="auto"/>
        <w:jc w:val="both"/>
        <w:rPr>
          <w:rFonts w:ascii="Tahoma" w:hAnsi="Tahoma" w:cs="Tahoma"/>
          <w:color w:val="000000"/>
          <w:sz w:val="21"/>
          <w:szCs w:val="21"/>
        </w:rPr>
      </w:pPr>
      <w:r w:rsidRPr="00FA2BDE">
        <w:rPr>
          <w:rFonts w:ascii="Tahoma" w:hAnsi="Tahoma" w:cs="Tahoma"/>
          <w:color w:val="000000"/>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w:t>
      </w:r>
      <w:r w:rsidR="00B76EE1" w:rsidRPr="00FA2BDE">
        <w:rPr>
          <w:rFonts w:ascii="Tahoma" w:hAnsi="Tahoma" w:cs="Tahoma"/>
          <w:color w:val="000000"/>
          <w:sz w:val="21"/>
          <w:szCs w:val="21"/>
        </w:rPr>
        <w:t xml:space="preserve">mbe vételével állítottunk össze, és tájékozódtunk </w:t>
      </w:r>
      <w:r w:rsidR="00E95514" w:rsidRPr="00FA2BDE">
        <w:rPr>
          <w:rFonts w:ascii="Tahoma" w:hAnsi="Tahoma" w:cs="Tahoma"/>
          <w:sz w:val="21"/>
          <w:szCs w:val="21"/>
        </w:rPr>
        <w:t xml:space="preserve">azon </w:t>
      </w:r>
      <w:r w:rsidR="00B76EE1" w:rsidRPr="00FA2BDE">
        <w:rPr>
          <w:rFonts w:ascii="Tahoma" w:hAnsi="Tahoma" w:cs="Tahoma"/>
          <w:sz w:val="21"/>
          <w:szCs w:val="21"/>
        </w:rPr>
        <w:t>követelményekről, amelyeknek a teljesítés során meg kell felelni.</w:t>
      </w:r>
    </w:p>
    <w:p w14:paraId="1662CD64" w14:textId="77777777" w:rsidR="0073392E" w:rsidRPr="00FA2BDE" w:rsidRDefault="0073392E" w:rsidP="0073392E">
      <w:pPr>
        <w:suppressAutoHyphens/>
        <w:rPr>
          <w:rFonts w:ascii="Tahoma" w:hAnsi="Tahoma" w:cs="Tahoma"/>
          <w:color w:val="000000"/>
          <w:sz w:val="21"/>
          <w:szCs w:val="21"/>
        </w:rPr>
      </w:pPr>
    </w:p>
    <w:p w14:paraId="676E208F" w14:textId="77777777" w:rsidR="0073392E" w:rsidRPr="00FA2BDE" w:rsidRDefault="0073392E" w:rsidP="0073392E">
      <w:pPr>
        <w:suppressAutoHyphens/>
        <w:rPr>
          <w:rFonts w:ascii="Tahoma" w:hAnsi="Tahoma" w:cs="Tahoma"/>
          <w:color w:val="000000"/>
          <w:sz w:val="21"/>
          <w:szCs w:val="21"/>
        </w:rPr>
      </w:pPr>
      <w:r w:rsidRPr="00FA2BDE">
        <w:rPr>
          <w:rFonts w:ascii="Tahoma" w:hAnsi="Tahoma" w:cs="Tahoma"/>
          <w:color w:val="000000"/>
          <w:sz w:val="21"/>
          <w:szCs w:val="21"/>
        </w:rPr>
        <w:t>Keltezés (helység, év, hónap, nap)</w:t>
      </w:r>
    </w:p>
    <w:p w14:paraId="06E406BD" w14:textId="77777777" w:rsidR="0073392E" w:rsidRPr="00FA2BDE" w:rsidRDefault="0073392E" w:rsidP="0073392E">
      <w:pPr>
        <w:suppressAutoHyphens/>
        <w:rPr>
          <w:rFonts w:ascii="Tahoma" w:hAnsi="Tahoma" w:cs="Tahoma"/>
          <w:color w:val="000000"/>
          <w:sz w:val="21"/>
          <w:szCs w:val="21"/>
        </w:rPr>
      </w:pPr>
    </w:p>
    <w:p w14:paraId="74E32CA4" w14:textId="77777777" w:rsidR="0073392E" w:rsidRPr="00FA2BDE" w:rsidRDefault="0073392E" w:rsidP="0073392E">
      <w:pPr>
        <w:suppressAutoHyphens/>
        <w:rPr>
          <w:rFonts w:ascii="Tahoma" w:hAnsi="Tahoma" w:cs="Tahoma"/>
          <w:color w:val="000000"/>
          <w:sz w:val="21"/>
          <w:szCs w:val="21"/>
        </w:rPr>
      </w:pPr>
    </w:p>
    <w:p w14:paraId="4A348152" w14:textId="77777777" w:rsidR="0073392E" w:rsidRPr="00FA2BDE" w:rsidRDefault="0073392E" w:rsidP="0073392E">
      <w:pPr>
        <w:suppressAutoHyphens/>
        <w:rPr>
          <w:rFonts w:ascii="Tahoma" w:hAnsi="Tahoma" w:cs="Tahoma"/>
          <w:color w:val="000000"/>
          <w:sz w:val="21"/>
          <w:szCs w:val="21"/>
        </w:rPr>
      </w:pPr>
    </w:p>
    <w:p w14:paraId="5B51F670" w14:textId="77777777" w:rsidR="0073392E" w:rsidRPr="00FA2BDE" w:rsidRDefault="0073392E" w:rsidP="0073392E">
      <w:pPr>
        <w:tabs>
          <w:tab w:val="center" w:pos="6663"/>
        </w:tabs>
        <w:suppressAutoHyphens/>
        <w:jc w:val="center"/>
        <w:rPr>
          <w:rFonts w:ascii="Tahoma" w:hAnsi="Tahoma" w:cs="Tahoma"/>
          <w:color w:val="000000"/>
          <w:sz w:val="21"/>
          <w:szCs w:val="21"/>
        </w:rPr>
      </w:pPr>
      <w:r w:rsidRPr="00FA2BDE">
        <w:rPr>
          <w:rFonts w:ascii="Tahoma" w:hAnsi="Tahoma" w:cs="Tahoma"/>
          <w:color w:val="000000"/>
          <w:sz w:val="21"/>
          <w:szCs w:val="21"/>
        </w:rPr>
        <w:t>____________________________________</w:t>
      </w:r>
    </w:p>
    <w:p w14:paraId="726803BF" w14:textId="77777777" w:rsidR="0073392E" w:rsidRPr="00FA2BDE" w:rsidRDefault="0073392E" w:rsidP="0073392E">
      <w:pPr>
        <w:suppressAutoHyphens/>
        <w:spacing w:before="60" w:after="60" w:line="276" w:lineRule="auto"/>
        <w:jc w:val="center"/>
        <w:rPr>
          <w:rFonts w:ascii="Tahoma" w:hAnsi="Tahoma" w:cs="Tahoma"/>
          <w:color w:val="000000"/>
          <w:sz w:val="21"/>
          <w:szCs w:val="21"/>
        </w:rPr>
      </w:pPr>
      <w:r w:rsidRPr="00FA2BDE">
        <w:rPr>
          <w:rFonts w:ascii="Tahoma" w:hAnsi="Tahoma" w:cs="Tahoma"/>
          <w:color w:val="000000"/>
          <w:sz w:val="21"/>
          <w:szCs w:val="21"/>
        </w:rPr>
        <w:t>(cégjegyzésre jogosult vagy szabályszerűen</w:t>
      </w:r>
    </w:p>
    <w:p w14:paraId="1B64A728" w14:textId="77777777" w:rsidR="0073392E" w:rsidRPr="00FA2BDE" w:rsidRDefault="0073392E" w:rsidP="0073392E">
      <w:pPr>
        <w:suppressAutoHyphens/>
        <w:spacing w:before="60" w:after="60" w:line="276" w:lineRule="auto"/>
        <w:jc w:val="center"/>
        <w:rPr>
          <w:rFonts w:ascii="Tahoma" w:hAnsi="Tahoma" w:cs="Tahoma"/>
          <w:b/>
          <w:caps/>
          <w:color w:val="000000"/>
          <w:sz w:val="21"/>
          <w:szCs w:val="21"/>
        </w:rPr>
      </w:pPr>
      <w:r w:rsidRPr="00FA2BDE">
        <w:rPr>
          <w:rFonts w:ascii="Tahoma" w:hAnsi="Tahoma" w:cs="Tahoma"/>
          <w:color w:val="000000"/>
          <w:sz w:val="21"/>
          <w:szCs w:val="21"/>
        </w:rPr>
        <w:t>meghatalmazott képviselő aláírása)</w:t>
      </w:r>
    </w:p>
    <w:p w14:paraId="7F6D6B3D" w14:textId="77777777" w:rsidR="00C642E2" w:rsidRPr="00FA2BDE" w:rsidRDefault="00C642E2" w:rsidP="00E66DC0">
      <w:pPr>
        <w:pStyle w:val="Szvegtrzsbehzssal3"/>
        <w:spacing w:after="0" w:line="240" w:lineRule="auto"/>
        <w:ind w:left="0"/>
        <w:rPr>
          <w:rFonts w:ascii="Tahoma" w:hAnsi="Tahoma" w:cs="Tahoma"/>
          <w:caps/>
          <w:sz w:val="21"/>
          <w:szCs w:val="21"/>
        </w:rPr>
      </w:pPr>
    </w:p>
    <w:p w14:paraId="23B80ED4" w14:textId="664FB1CB" w:rsidR="007111E2" w:rsidRDefault="00C642E2" w:rsidP="00B80106">
      <w:pPr>
        <w:tabs>
          <w:tab w:val="center" w:pos="6480"/>
          <w:tab w:val="center" w:pos="6521"/>
        </w:tabs>
        <w:spacing w:after="0" w:line="240" w:lineRule="auto"/>
        <w:jc w:val="right"/>
        <w:rPr>
          <w:rFonts w:ascii="Tahoma" w:hAnsi="Tahoma" w:cs="Tahoma"/>
          <w:sz w:val="21"/>
          <w:szCs w:val="21"/>
        </w:rPr>
      </w:pPr>
      <w:r w:rsidRPr="00FA2BDE">
        <w:rPr>
          <w:rFonts w:ascii="Tahoma" w:hAnsi="Tahoma" w:cs="Tahoma"/>
          <w:sz w:val="21"/>
          <w:szCs w:val="21"/>
        </w:rPr>
        <w:tab/>
      </w:r>
    </w:p>
    <w:p w14:paraId="1A649EF3" w14:textId="77777777" w:rsidR="007111E2" w:rsidRDefault="007111E2">
      <w:pPr>
        <w:spacing w:after="0" w:line="240" w:lineRule="auto"/>
        <w:rPr>
          <w:rFonts w:ascii="Tahoma" w:hAnsi="Tahoma" w:cs="Tahoma"/>
          <w:sz w:val="21"/>
          <w:szCs w:val="21"/>
        </w:rPr>
      </w:pPr>
      <w:r>
        <w:rPr>
          <w:rFonts w:ascii="Tahoma" w:hAnsi="Tahoma" w:cs="Tahoma"/>
          <w:sz w:val="21"/>
          <w:szCs w:val="21"/>
        </w:rPr>
        <w:br w:type="page"/>
      </w:r>
    </w:p>
    <w:p w14:paraId="65A8E370" w14:textId="77777777" w:rsidR="00A67659" w:rsidRPr="00FA2BDE" w:rsidRDefault="00A67659">
      <w:pPr>
        <w:spacing w:after="0" w:line="240" w:lineRule="auto"/>
        <w:rPr>
          <w:rFonts w:ascii="Tahoma" w:hAnsi="Tahoma" w:cs="Tahoma"/>
          <w:b/>
          <w:sz w:val="21"/>
          <w:szCs w:val="21"/>
        </w:rPr>
      </w:pPr>
    </w:p>
    <w:p w14:paraId="1B2A3028" w14:textId="77777777" w:rsidR="00C642E2" w:rsidRPr="00FA2BDE" w:rsidRDefault="00393A1A" w:rsidP="00B80106">
      <w:pPr>
        <w:tabs>
          <w:tab w:val="center" w:pos="6480"/>
          <w:tab w:val="center" w:pos="6521"/>
        </w:tabs>
        <w:spacing w:after="0" w:line="240" w:lineRule="auto"/>
        <w:jc w:val="right"/>
        <w:rPr>
          <w:rFonts w:ascii="Tahoma" w:hAnsi="Tahoma" w:cs="Tahoma"/>
          <w:sz w:val="21"/>
          <w:szCs w:val="21"/>
        </w:rPr>
      </w:pPr>
      <w:r w:rsidRPr="00FA2BDE">
        <w:rPr>
          <w:rFonts w:ascii="Tahoma" w:hAnsi="Tahoma" w:cs="Tahoma"/>
          <w:b/>
          <w:sz w:val="21"/>
          <w:szCs w:val="21"/>
        </w:rPr>
        <w:t>8</w:t>
      </w:r>
      <w:r w:rsidR="00C642E2" w:rsidRPr="00FA2BDE">
        <w:rPr>
          <w:rFonts w:ascii="Tahoma" w:hAnsi="Tahoma" w:cs="Tahoma"/>
          <w:b/>
          <w:sz w:val="21"/>
          <w:szCs w:val="21"/>
        </w:rPr>
        <w:t>. számú melléklet</w:t>
      </w:r>
    </w:p>
    <w:p w14:paraId="3C863AA9" w14:textId="77777777" w:rsidR="00C642E2" w:rsidRPr="00FA2BDE" w:rsidRDefault="00C642E2">
      <w:pPr>
        <w:spacing w:after="0" w:line="360" w:lineRule="auto"/>
        <w:jc w:val="both"/>
        <w:rPr>
          <w:rFonts w:ascii="Tahoma" w:hAnsi="Tahoma" w:cs="Tahoma"/>
          <w:sz w:val="21"/>
          <w:szCs w:val="21"/>
        </w:rPr>
      </w:pPr>
    </w:p>
    <w:p w14:paraId="04852DDB" w14:textId="77777777" w:rsidR="00C642E2" w:rsidRPr="00FA2BDE" w:rsidRDefault="00C642E2" w:rsidP="007046FA">
      <w:pPr>
        <w:spacing w:after="0" w:line="240" w:lineRule="auto"/>
        <w:jc w:val="center"/>
        <w:rPr>
          <w:rFonts w:ascii="Tahoma" w:hAnsi="Tahoma" w:cs="Tahoma"/>
          <w:sz w:val="21"/>
          <w:szCs w:val="21"/>
        </w:rPr>
      </w:pPr>
      <w:r w:rsidRPr="00FA2BDE">
        <w:rPr>
          <w:rFonts w:ascii="Tahoma" w:hAnsi="Tahoma" w:cs="Tahoma"/>
          <w:b/>
          <w:sz w:val="21"/>
          <w:szCs w:val="21"/>
        </w:rPr>
        <w:t>MEGHATALMAZÁS</w:t>
      </w:r>
    </w:p>
    <w:p w14:paraId="043CD07A" w14:textId="77777777" w:rsidR="00C642E2" w:rsidRPr="00FA2BDE" w:rsidRDefault="00C642E2" w:rsidP="007046FA">
      <w:pPr>
        <w:spacing w:after="0" w:line="240" w:lineRule="auto"/>
        <w:jc w:val="both"/>
        <w:rPr>
          <w:rFonts w:ascii="Tahoma" w:hAnsi="Tahoma" w:cs="Tahoma"/>
          <w:sz w:val="21"/>
          <w:szCs w:val="21"/>
        </w:rPr>
      </w:pPr>
    </w:p>
    <w:p w14:paraId="2C16885A" w14:textId="77777777" w:rsidR="00C642E2" w:rsidRPr="00FA2BDE" w:rsidRDefault="00C642E2" w:rsidP="007046FA">
      <w:pPr>
        <w:spacing w:after="0" w:line="240" w:lineRule="auto"/>
        <w:jc w:val="both"/>
        <w:rPr>
          <w:rFonts w:ascii="Tahoma" w:hAnsi="Tahoma" w:cs="Tahoma"/>
          <w:sz w:val="21"/>
          <w:szCs w:val="21"/>
        </w:rPr>
      </w:pPr>
    </w:p>
    <w:p w14:paraId="7779A8BA" w14:textId="081B0B08" w:rsidR="00C642E2" w:rsidRPr="00FA2BDE" w:rsidRDefault="00C642E2" w:rsidP="00E21C76">
      <w:pPr>
        <w:spacing w:after="0" w:line="100" w:lineRule="atLeast"/>
        <w:jc w:val="both"/>
        <w:rPr>
          <w:rFonts w:ascii="Tahoma" w:hAnsi="Tahoma" w:cs="Tahoma"/>
          <w:sz w:val="21"/>
          <w:szCs w:val="21"/>
        </w:rPr>
      </w:pPr>
      <w:r w:rsidRPr="00FA2BDE">
        <w:rPr>
          <w:rFonts w:ascii="Tahoma" w:hAnsi="Tahoma" w:cs="Tahoma"/>
          <w:sz w:val="21"/>
          <w:szCs w:val="21"/>
        </w:rPr>
        <w:t>Alulírott ____________________, mint a(z) ________________________________________ (székhely: _________________________</w:t>
      </w:r>
      <w:r w:rsidR="00D46890" w:rsidRPr="00FA2BDE">
        <w:rPr>
          <w:rFonts w:ascii="Tahoma" w:hAnsi="Tahoma" w:cs="Tahoma"/>
          <w:sz w:val="21"/>
          <w:szCs w:val="21"/>
        </w:rPr>
        <w:t>_____) ajánlattevő/alvállalkozó</w:t>
      </w:r>
      <w:r w:rsidRPr="00FA2BDE">
        <w:rPr>
          <w:rStyle w:val="Lbjegyzet-hivatkozs1"/>
          <w:rFonts w:ascii="Tahoma" w:hAnsi="Tahoma" w:cs="Tahoma"/>
          <w:sz w:val="21"/>
          <w:szCs w:val="21"/>
        </w:rPr>
        <w:t xml:space="preserve"> </w:t>
      </w:r>
      <w:r w:rsidRPr="00FA2BDE">
        <w:rPr>
          <w:rFonts w:ascii="Tahoma" w:hAnsi="Tahoma" w:cs="Tahoma"/>
          <w:sz w:val="21"/>
          <w:szCs w:val="21"/>
        </w:rPr>
        <w:t xml:space="preserve"> cégjegyzésre jogosult képviselője ezennel meghatalmazom ____________________ (szig.</w:t>
      </w:r>
      <w:r w:rsidR="000E6847" w:rsidRPr="00FA2BDE">
        <w:rPr>
          <w:rFonts w:ascii="Tahoma" w:hAnsi="Tahoma" w:cs="Tahoma"/>
          <w:sz w:val="21"/>
          <w:szCs w:val="21"/>
        </w:rPr>
        <w:t>s</w:t>
      </w:r>
      <w:r w:rsidRPr="00FA2BDE">
        <w:rPr>
          <w:rFonts w:ascii="Tahoma" w:hAnsi="Tahoma" w:cs="Tahoma"/>
          <w:sz w:val="21"/>
          <w:szCs w:val="21"/>
        </w:rPr>
        <w:t xml:space="preserve">z.: __________; szül.: __________; an.: __________; lakcím: ______________________________), hogy </w:t>
      </w:r>
      <w:r w:rsidR="000D7F17" w:rsidRPr="00FA2BDE">
        <w:rPr>
          <w:rFonts w:ascii="Tahoma" w:hAnsi="Tahoma" w:cs="Tahoma"/>
          <w:sz w:val="21"/>
          <w:szCs w:val="21"/>
        </w:rPr>
        <w:t xml:space="preserve">a </w:t>
      </w:r>
      <w:r w:rsidR="00E21C76">
        <w:rPr>
          <w:rFonts w:ascii="Tahoma" w:hAnsi="Tahoma" w:cs="Tahoma"/>
          <w:b/>
          <w:sz w:val="21"/>
          <w:szCs w:val="21"/>
        </w:rPr>
        <w:t>Miskolc Holding Zrt.</w:t>
      </w:r>
      <w:r w:rsidRPr="00FA2BDE">
        <w:rPr>
          <w:rFonts w:ascii="Tahoma" w:hAnsi="Tahoma" w:cs="Tahoma"/>
          <w:sz w:val="21"/>
          <w:szCs w:val="21"/>
        </w:rPr>
        <w:t>, mint Ajánlatkérő által</w:t>
      </w:r>
      <w:r w:rsidR="00416B25" w:rsidRPr="00FA2BDE">
        <w:rPr>
          <w:rFonts w:ascii="Tahoma" w:hAnsi="Tahoma" w:cs="Tahoma"/>
          <w:sz w:val="21"/>
          <w:szCs w:val="21"/>
        </w:rPr>
        <w:t xml:space="preserve"> indított,</w:t>
      </w:r>
      <w:r w:rsidRPr="00FA2BDE">
        <w:rPr>
          <w:rFonts w:ascii="Tahoma" w:hAnsi="Tahoma" w:cs="Tahoma"/>
          <w:sz w:val="21"/>
          <w:szCs w:val="21"/>
        </w:rPr>
        <w:t xml:space="preserve"> </w:t>
      </w:r>
      <w:r w:rsidR="00E21C76" w:rsidRPr="00FA2BDE">
        <w:rPr>
          <w:rFonts w:ascii="Tahoma" w:hAnsi="Tahoma" w:cs="Tahoma"/>
          <w:b/>
          <w:iCs/>
          <w:sz w:val="21"/>
          <w:szCs w:val="21"/>
        </w:rPr>
        <w:t>„</w:t>
      </w:r>
      <w:r w:rsidR="00E21C76">
        <w:rPr>
          <w:rFonts w:ascii="Tahoma" w:hAnsi="Tahoma" w:cs="Tahoma"/>
          <w:b/>
          <w:bCs/>
          <w:iCs/>
          <w:sz w:val="21"/>
          <w:szCs w:val="21"/>
        </w:rPr>
        <w:t>Iparterület fejlesztéshez előzetes talajmechanikai és hidrogeológiai talajfúrások elvégzése</w:t>
      </w:r>
      <w:r w:rsidR="00E21C76" w:rsidRPr="00FA2BDE">
        <w:rPr>
          <w:rFonts w:ascii="Tahoma" w:hAnsi="Tahoma" w:cs="Tahoma"/>
          <w:b/>
          <w:iCs/>
          <w:sz w:val="21"/>
          <w:szCs w:val="21"/>
        </w:rPr>
        <w:t>”</w:t>
      </w:r>
      <w:r w:rsidR="00CD2D66" w:rsidRPr="00FA2BDE">
        <w:rPr>
          <w:rFonts w:ascii="Tahoma" w:hAnsi="Tahoma" w:cs="Tahoma"/>
          <w:b/>
          <w:iCs/>
          <w:sz w:val="21"/>
          <w:szCs w:val="21"/>
        </w:rPr>
        <w:t xml:space="preserve"> </w:t>
      </w:r>
      <w:r w:rsidRPr="00FA2BDE">
        <w:rPr>
          <w:rFonts w:ascii="Tahoma" w:hAnsi="Tahoma" w:cs="Tahoma"/>
          <w:sz w:val="21"/>
          <w:szCs w:val="21"/>
        </w:rPr>
        <w:t>tárgyban készített ajánlatunkat</w:t>
      </w:r>
      <w:r w:rsidR="007B76AD" w:rsidRPr="00FA2BDE">
        <w:rPr>
          <w:rFonts w:ascii="Tahoma" w:hAnsi="Tahoma" w:cs="Tahoma"/>
          <w:sz w:val="21"/>
          <w:szCs w:val="21"/>
        </w:rPr>
        <w:t>, valamint a Kbt.  71. § és 72. §-a szerinti bírálati cselekmények vonatkozásában benyújtandó nyilatkozatokat az</w:t>
      </w:r>
      <w:r w:rsidRPr="00FA2BDE">
        <w:rPr>
          <w:rFonts w:ascii="Tahoma" w:hAnsi="Tahoma" w:cs="Tahoma"/>
          <w:sz w:val="21"/>
          <w:szCs w:val="21"/>
        </w:rPr>
        <w:t xml:space="preserve"> aláírásával lássa el.</w:t>
      </w:r>
    </w:p>
    <w:p w14:paraId="114AE514" w14:textId="77777777" w:rsidR="00C642E2" w:rsidRPr="00FA2BDE" w:rsidRDefault="00C642E2">
      <w:pPr>
        <w:spacing w:after="0" w:line="360" w:lineRule="auto"/>
        <w:rPr>
          <w:rFonts w:ascii="Tahoma" w:hAnsi="Tahoma" w:cs="Tahoma"/>
          <w:sz w:val="21"/>
          <w:szCs w:val="21"/>
        </w:rPr>
      </w:pPr>
    </w:p>
    <w:p w14:paraId="0142ED56" w14:textId="77777777" w:rsidR="00C642E2" w:rsidRPr="00FA2BDE" w:rsidRDefault="00C642E2">
      <w:pPr>
        <w:spacing w:after="0" w:line="360" w:lineRule="auto"/>
        <w:rPr>
          <w:rFonts w:ascii="Tahoma" w:hAnsi="Tahoma" w:cs="Tahoma"/>
          <w:sz w:val="21"/>
          <w:szCs w:val="21"/>
        </w:rPr>
      </w:pPr>
      <w:r w:rsidRPr="00FA2BDE">
        <w:rPr>
          <w:rFonts w:ascii="Tahoma" w:hAnsi="Tahoma" w:cs="Tahoma"/>
          <w:sz w:val="21"/>
          <w:szCs w:val="21"/>
        </w:rPr>
        <w:t>Keltezés (helység, év, hónap, nap)</w:t>
      </w:r>
    </w:p>
    <w:p w14:paraId="7F97B123" w14:textId="77777777" w:rsidR="00C642E2" w:rsidRPr="00FA2BDE" w:rsidRDefault="00C642E2">
      <w:pPr>
        <w:tabs>
          <w:tab w:val="center" w:pos="7088"/>
        </w:tabs>
        <w:spacing w:after="0" w:line="360" w:lineRule="auto"/>
        <w:rPr>
          <w:rFonts w:ascii="Tahoma" w:hAnsi="Tahoma" w:cs="Tahoma"/>
          <w:sz w:val="21"/>
          <w:szCs w:val="21"/>
        </w:rPr>
      </w:pPr>
    </w:p>
    <w:p w14:paraId="7973950E" w14:textId="77777777" w:rsidR="00C642E2" w:rsidRPr="00FA2BDE" w:rsidRDefault="00C642E2">
      <w:pPr>
        <w:tabs>
          <w:tab w:val="center" w:pos="7088"/>
        </w:tabs>
        <w:spacing w:after="0" w:line="360" w:lineRule="auto"/>
        <w:rPr>
          <w:rFonts w:ascii="Tahoma" w:hAnsi="Tahoma" w:cs="Tahoma"/>
          <w:sz w:val="21"/>
          <w:szCs w:val="21"/>
        </w:rPr>
      </w:pPr>
    </w:p>
    <w:p w14:paraId="622A43E1" w14:textId="77777777" w:rsidR="00C642E2" w:rsidRPr="00FA2BDE" w:rsidRDefault="00C642E2">
      <w:pPr>
        <w:tabs>
          <w:tab w:val="center" w:pos="7088"/>
        </w:tabs>
        <w:spacing w:after="0" w:line="360" w:lineRule="auto"/>
        <w:rPr>
          <w:rFonts w:ascii="Tahoma" w:hAnsi="Tahoma" w:cs="Tahoma"/>
          <w:sz w:val="21"/>
          <w:szCs w:val="21"/>
        </w:rPr>
      </w:pPr>
    </w:p>
    <w:p w14:paraId="0A7AEA14" w14:textId="77777777" w:rsidR="00C642E2" w:rsidRPr="00FA2BDE" w:rsidRDefault="00C642E2" w:rsidP="00661B69">
      <w:pPr>
        <w:tabs>
          <w:tab w:val="center" w:pos="1985"/>
          <w:tab w:val="center" w:pos="7088"/>
        </w:tabs>
        <w:spacing w:after="0" w:line="240" w:lineRule="auto"/>
        <w:rPr>
          <w:rFonts w:ascii="Tahoma" w:hAnsi="Tahoma" w:cs="Tahoma"/>
          <w:sz w:val="21"/>
          <w:szCs w:val="21"/>
        </w:rPr>
      </w:pPr>
      <w:r w:rsidRPr="00FA2BDE">
        <w:rPr>
          <w:rFonts w:ascii="Tahoma" w:hAnsi="Tahoma" w:cs="Tahoma"/>
          <w:sz w:val="21"/>
          <w:szCs w:val="21"/>
        </w:rPr>
        <w:tab/>
        <w:t>______________________________</w:t>
      </w:r>
      <w:r w:rsidRPr="00FA2BDE">
        <w:rPr>
          <w:rFonts w:ascii="Tahoma" w:hAnsi="Tahoma" w:cs="Tahoma"/>
          <w:sz w:val="21"/>
          <w:szCs w:val="21"/>
        </w:rPr>
        <w:tab/>
        <w:t>______________________________</w:t>
      </w:r>
    </w:p>
    <w:p w14:paraId="2872C4DA" w14:textId="77777777" w:rsidR="00C642E2" w:rsidRPr="00FA2BDE" w:rsidRDefault="00C642E2" w:rsidP="00661B69">
      <w:pPr>
        <w:tabs>
          <w:tab w:val="center" w:pos="1985"/>
          <w:tab w:val="center" w:pos="7088"/>
        </w:tabs>
        <w:spacing w:after="0" w:line="240" w:lineRule="auto"/>
        <w:rPr>
          <w:rFonts w:ascii="Tahoma" w:hAnsi="Tahoma" w:cs="Tahoma"/>
          <w:sz w:val="21"/>
          <w:szCs w:val="21"/>
        </w:rPr>
      </w:pPr>
      <w:r w:rsidRPr="00FA2BDE">
        <w:rPr>
          <w:rFonts w:ascii="Tahoma" w:hAnsi="Tahoma" w:cs="Tahoma"/>
          <w:sz w:val="21"/>
          <w:szCs w:val="21"/>
        </w:rPr>
        <w:tab/>
        <w:t>(meghatalmazó cégjegyzésre jogosult</w:t>
      </w:r>
      <w:r w:rsidRPr="00FA2BDE">
        <w:rPr>
          <w:rFonts w:ascii="Tahoma" w:hAnsi="Tahoma" w:cs="Tahoma"/>
          <w:sz w:val="21"/>
          <w:szCs w:val="21"/>
        </w:rPr>
        <w:tab/>
        <w:t>(meghatalmazott aláírása)</w:t>
      </w:r>
    </w:p>
    <w:p w14:paraId="55F6B2E4" w14:textId="77777777" w:rsidR="00C642E2" w:rsidRPr="00FA2BDE" w:rsidRDefault="00C642E2" w:rsidP="00661B69">
      <w:pPr>
        <w:tabs>
          <w:tab w:val="center" w:pos="1985"/>
          <w:tab w:val="center" w:pos="7088"/>
        </w:tabs>
        <w:spacing w:after="0" w:line="240" w:lineRule="auto"/>
        <w:rPr>
          <w:rFonts w:ascii="Tahoma" w:hAnsi="Tahoma" w:cs="Tahoma"/>
          <w:sz w:val="21"/>
          <w:szCs w:val="21"/>
        </w:rPr>
      </w:pPr>
      <w:r w:rsidRPr="00FA2BDE">
        <w:rPr>
          <w:rFonts w:ascii="Tahoma" w:hAnsi="Tahoma" w:cs="Tahoma"/>
          <w:sz w:val="21"/>
          <w:szCs w:val="21"/>
        </w:rPr>
        <w:tab/>
        <w:t>képviselőjének aláírása)</w:t>
      </w:r>
    </w:p>
    <w:p w14:paraId="7439AA8B" w14:textId="77777777" w:rsidR="00C642E2" w:rsidRPr="00FA2BDE" w:rsidRDefault="00C642E2">
      <w:pPr>
        <w:tabs>
          <w:tab w:val="center" w:pos="7088"/>
        </w:tabs>
        <w:spacing w:after="0" w:line="360" w:lineRule="auto"/>
        <w:rPr>
          <w:rFonts w:ascii="Tahoma" w:hAnsi="Tahoma" w:cs="Tahoma"/>
          <w:sz w:val="21"/>
          <w:szCs w:val="21"/>
        </w:rPr>
      </w:pPr>
    </w:p>
    <w:p w14:paraId="63508EE7" w14:textId="77777777" w:rsidR="00C642E2" w:rsidRPr="00FA2BDE" w:rsidRDefault="00C642E2">
      <w:pPr>
        <w:tabs>
          <w:tab w:val="center" w:pos="7088"/>
        </w:tabs>
        <w:spacing w:after="0" w:line="360" w:lineRule="auto"/>
        <w:rPr>
          <w:rFonts w:ascii="Tahoma" w:hAnsi="Tahoma" w:cs="Tahoma"/>
          <w:sz w:val="21"/>
          <w:szCs w:val="21"/>
        </w:rPr>
      </w:pPr>
    </w:p>
    <w:p w14:paraId="2487303A" w14:textId="77777777" w:rsidR="00C642E2" w:rsidRPr="00FA2BDE" w:rsidRDefault="00C642E2">
      <w:pPr>
        <w:tabs>
          <w:tab w:val="center" w:pos="7088"/>
        </w:tabs>
        <w:spacing w:after="0" w:line="360" w:lineRule="auto"/>
        <w:rPr>
          <w:rFonts w:ascii="Tahoma" w:hAnsi="Tahoma" w:cs="Tahoma"/>
          <w:sz w:val="21"/>
          <w:szCs w:val="21"/>
        </w:rPr>
      </w:pPr>
      <w:r w:rsidRPr="00FA2BDE">
        <w:rPr>
          <w:rFonts w:ascii="Tahoma" w:hAnsi="Tahoma" w:cs="Tahoma"/>
          <w:sz w:val="21"/>
          <w:szCs w:val="21"/>
        </w:rPr>
        <w:t>Előttünk, mint tanúk előtt:</w:t>
      </w:r>
    </w:p>
    <w:p w14:paraId="7151E1A8" w14:textId="77777777" w:rsidR="00C642E2" w:rsidRPr="00FA2BDE" w:rsidRDefault="00C642E2">
      <w:pPr>
        <w:tabs>
          <w:tab w:val="left" w:pos="5387"/>
        </w:tabs>
        <w:spacing w:after="0" w:line="360" w:lineRule="auto"/>
        <w:rPr>
          <w:rFonts w:ascii="Tahoma" w:hAnsi="Tahoma" w:cs="Tahoma"/>
          <w:sz w:val="21"/>
          <w:szCs w:val="21"/>
        </w:rPr>
      </w:pPr>
    </w:p>
    <w:p w14:paraId="6D4AD9E6" w14:textId="77777777" w:rsidR="00C642E2" w:rsidRPr="00FA2BDE" w:rsidRDefault="00C642E2">
      <w:pPr>
        <w:tabs>
          <w:tab w:val="left" w:pos="4536"/>
        </w:tabs>
        <w:spacing w:after="0" w:line="360" w:lineRule="auto"/>
        <w:rPr>
          <w:rFonts w:ascii="Tahoma" w:hAnsi="Tahoma" w:cs="Tahoma"/>
          <w:sz w:val="21"/>
          <w:szCs w:val="21"/>
        </w:rPr>
      </w:pPr>
      <w:r w:rsidRPr="00FA2BDE">
        <w:rPr>
          <w:rFonts w:ascii="Tahoma" w:hAnsi="Tahoma" w:cs="Tahoma"/>
          <w:sz w:val="21"/>
          <w:szCs w:val="21"/>
        </w:rPr>
        <w:t>Aláírás:</w:t>
      </w:r>
      <w:r w:rsidRPr="00FA2BDE">
        <w:rPr>
          <w:rFonts w:ascii="Tahoma" w:hAnsi="Tahoma" w:cs="Tahoma"/>
          <w:sz w:val="21"/>
          <w:szCs w:val="21"/>
        </w:rPr>
        <w:tab/>
        <w:t>Aláírás:</w:t>
      </w:r>
    </w:p>
    <w:p w14:paraId="6B962DBC" w14:textId="77777777" w:rsidR="00C642E2" w:rsidRPr="00FA2BDE" w:rsidRDefault="00C642E2">
      <w:pPr>
        <w:tabs>
          <w:tab w:val="left" w:pos="4536"/>
        </w:tabs>
        <w:spacing w:after="0" w:line="360" w:lineRule="auto"/>
        <w:rPr>
          <w:rFonts w:ascii="Tahoma" w:hAnsi="Tahoma" w:cs="Tahoma"/>
          <w:sz w:val="21"/>
          <w:szCs w:val="21"/>
        </w:rPr>
      </w:pPr>
      <w:r w:rsidRPr="00FA2BDE">
        <w:rPr>
          <w:rFonts w:ascii="Tahoma" w:hAnsi="Tahoma" w:cs="Tahoma"/>
          <w:sz w:val="21"/>
          <w:szCs w:val="21"/>
        </w:rPr>
        <w:t>Név:</w:t>
      </w:r>
      <w:r w:rsidRPr="00FA2BDE">
        <w:rPr>
          <w:rFonts w:ascii="Tahoma" w:hAnsi="Tahoma" w:cs="Tahoma"/>
          <w:sz w:val="21"/>
          <w:szCs w:val="21"/>
        </w:rPr>
        <w:tab/>
        <w:t>Név:</w:t>
      </w:r>
    </w:p>
    <w:p w14:paraId="7B6575C3" w14:textId="77777777" w:rsidR="00C642E2" w:rsidRPr="00FA2BDE" w:rsidRDefault="00C642E2">
      <w:pPr>
        <w:tabs>
          <w:tab w:val="left" w:pos="4536"/>
        </w:tabs>
        <w:spacing w:after="0" w:line="360" w:lineRule="auto"/>
        <w:rPr>
          <w:rFonts w:ascii="Tahoma" w:hAnsi="Tahoma" w:cs="Tahoma"/>
          <w:sz w:val="21"/>
          <w:szCs w:val="21"/>
        </w:rPr>
      </w:pPr>
      <w:r w:rsidRPr="00FA2BDE">
        <w:rPr>
          <w:rFonts w:ascii="Tahoma" w:hAnsi="Tahoma" w:cs="Tahoma"/>
          <w:sz w:val="21"/>
          <w:szCs w:val="21"/>
        </w:rPr>
        <w:t>Lakcím:</w:t>
      </w:r>
      <w:r w:rsidRPr="00FA2BDE">
        <w:rPr>
          <w:rFonts w:ascii="Tahoma" w:hAnsi="Tahoma" w:cs="Tahoma"/>
          <w:sz w:val="21"/>
          <w:szCs w:val="21"/>
        </w:rPr>
        <w:tab/>
        <w:t>Lakcím:</w:t>
      </w:r>
    </w:p>
    <w:p w14:paraId="7E63AC67" w14:textId="0B71F93D" w:rsidR="00DD7179" w:rsidRDefault="00DD7179">
      <w:pPr>
        <w:spacing w:after="0" w:line="240" w:lineRule="auto"/>
        <w:rPr>
          <w:rFonts w:ascii="Tahoma" w:hAnsi="Tahoma" w:cs="Tahoma"/>
          <w:sz w:val="21"/>
          <w:szCs w:val="21"/>
          <w:lang w:val="en-GB"/>
        </w:rPr>
      </w:pPr>
      <w:r>
        <w:rPr>
          <w:rFonts w:ascii="Tahoma" w:hAnsi="Tahoma" w:cs="Tahoma"/>
          <w:sz w:val="21"/>
          <w:szCs w:val="21"/>
        </w:rPr>
        <w:br w:type="page"/>
      </w:r>
    </w:p>
    <w:p w14:paraId="1B14F470" w14:textId="77777777" w:rsidR="008D429A" w:rsidRPr="00FA2BDE" w:rsidRDefault="008D429A" w:rsidP="008D429A">
      <w:pPr>
        <w:tabs>
          <w:tab w:val="center" w:pos="6480"/>
          <w:tab w:val="center" w:pos="6521"/>
        </w:tabs>
        <w:spacing w:after="0" w:line="240" w:lineRule="auto"/>
        <w:jc w:val="right"/>
        <w:rPr>
          <w:rFonts w:ascii="Tahoma" w:hAnsi="Tahoma" w:cs="Tahoma"/>
          <w:b/>
          <w:sz w:val="21"/>
          <w:szCs w:val="21"/>
        </w:rPr>
      </w:pPr>
      <w:r w:rsidRPr="00FA2BDE">
        <w:rPr>
          <w:rFonts w:ascii="Tahoma" w:hAnsi="Tahoma" w:cs="Tahoma"/>
          <w:b/>
          <w:sz w:val="21"/>
          <w:szCs w:val="21"/>
        </w:rPr>
        <w:t>9.sz. melléklet</w:t>
      </w:r>
    </w:p>
    <w:p w14:paraId="0DF23EAA" w14:textId="77777777" w:rsidR="008D429A" w:rsidRPr="00FA2BDE" w:rsidRDefault="008D429A" w:rsidP="008D429A">
      <w:pPr>
        <w:tabs>
          <w:tab w:val="center" w:pos="6480"/>
          <w:tab w:val="center" w:pos="6521"/>
        </w:tabs>
        <w:spacing w:after="0" w:line="240" w:lineRule="auto"/>
        <w:jc w:val="right"/>
        <w:rPr>
          <w:rFonts w:ascii="Tahoma" w:hAnsi="Tahoma" w:cs="Tahoma"/>
          <w:sz w:val="21"/>
          <w:szCs w:val="21"/>
        </w:rPr>
      </w:pPr>
    </w:p>
    <w:p w14:paraId="215AA84C" w14:textId="77777777" w:rsidR="008D429A" w:rsidRPr="00FA2BDE" w:rsidRDefault="008D429A" w:rsidP="008D429A">
      <w:pPr>
        <w:spacing w:before="60" w:after="60" w:line="240" w:lineRule="auto"/>
        <w:jc w:val="center"/>
        <w:rPr>
          <w:rFonts w:ascii="Tahoma" w:hAnsi="Tahoma" w:cs="Tahoma"/>
          <w:b/>
          <w:bCs/>
          <w:caps/>
          <w:sz w:val="21"/>
          <w:szCs w:val="21"/>
          <w:lang w:eastAsia="en-GB"/>
        </w:rPr>
      </w:pPr>
      <w:r w:rsidRPr="00FA2BDE">
        <w:rPr>
          <w:rFonts w:ascii="Tahoma" w:hAnsi="Tahoma" w:cs="Tahoma"/>
          <w:b/>
          <w:bCs/>
          <w:caps/>
          <w:sz w:val="21"/>
          <w:szCs w:val="21"/>
          <w:lang w:eastAsia="en-GB"/>
        </w:rPr>
        <w:t>nyilatkozat</w:t>
      </w:r>
    </w:p>
    <w:p w14:paraId="2DF7295A" w14:textId="77777777" w:rsidR="008D429A" w:rsidRPr="00FA2BDE" w:rsidRDefault="008D429A" w:rsidP="008D429A">
      <w:pPr>
        <w:spacing w:before="60" w:after="60" w:line="240" w:lineRule="auto"/>
        <w:jc w:val="center"/>
        <w:rPr>
          <w:rFonts w:ascii="Tahoma" w:hAnsi="Tahoma" w:cs="Tahoma"/>
          <w:b/>
          <w:bCs/>
          <w:sz w:val="21"/>
          <w:szCs w:val="21"/>
          <w:lang w:eastAsia="en-GB"/>
        </w:rPr>
      </w:pPr>
      <w:r w:rsidRPr="00FA2BDE">
        <w:rPr>
          <w:rFonts w:ascii="Tahoma" w:hAnsi="Tahoma" w:cs="Tahoma"/>
          <w:b/>
          <w:bCs/>
          <w:sz w:val="21"/>
          <w:szCs w:val="21"/>
          <w:lang w:eastAsia="en-GB"/>
        </w:rPr>
        <w:t>Változásbejegyzésről</w:t>
      </w:r>
    </w:p>
    <w:p w14:paraId="7DFA2EF1" w14:textId="77777777" w:rsidR="008D429A" w:rsidRPr="00FA2BDE" w:rsidRDefault="008D429A" w:rsidP="008D429A">
      <w:pPr>
        <w:spacing w:before="60" w:after="60" w:line="240" w:lineRule="auto"/>
        <w:rPr>
          <w:rFonts w:ascii="Tahoma" w:hAnsi="Tahoma" w:cs="Tahoma"/>
          <w:bCs/>
          <w:sz w:val="21"/>
          <w:szCs w:val="21"/>
          <w:lang w:eastAsia="en-GB"/>
        </w:rPr>
      </w:pPr>
    </w:p>
    <w:p w14:paraId="01E7DE2C" w14:textId="1A86CE29" w:rsidR="000A06EF" w:rsidRPr="00FA2BDE" w:rsidRDefault="008D429A" w:rsidP="00560427">
      <w:pPr>
        <w:spacing w:after="0" w:line="100" w:lineRule="atLeast"/>
        <w:jc w:val="both"/>
        <w:rPr>
          <w:rFonts w:ascii="Tahoma" w:hAnsi="Tahoma" w:cs="Tahoma"/>
          <w:sz w:val="21"/>
          <w:szCs w:val="21"/>
        </w:rPr>
      </w:pPr>
      <w:r w:rsidRPr="00FA2BDE">
        <w:rPr>
          <w:rFonts w:ascii="Tahoma" w:hAnsi="Tahoma" w:cs="Tahoma"/>
          <w:sz w:val="21"/>
          <w:szCs w:val="21"/>
        </w:rPr>
        <w:t>Alulírott ______________________________, mint a(z) ______________________________ (székhely: ______________________________) ajánlattevő szervezet cégjegyzésre jogosult/meghatalmazott képviselője</w:t>
      </w:r>
      <w:r w:rsidRPr="00FA2BDE">
        <w:rPr>
          <w:rStyle w:val="Lbjegyzet-hivatkozs"/>
          <w:rFonts w:ascii="Tahoma" w:hAnsi="Tahoma" w:cs="Tahoma"/>
          <w:sz w:val="21"/>
          <w:szCs w:val="21"/>
        </w:rPr>
        <w:footnoteReference w:id="13"/>
      </w:r>
      <w:r w:rsidRPr="00FA2BDE">
        <w:rPr>
          <w:rFonts w:ascii="Tahoma" w:hAnsi="Tahoma" w:cs="Tahoma"/>
          <w:sz w:val="21"/>
          <w:szCs w:val="21"/>
        </w:rPr>
        <w:t xml:space="preserve"> </w:t>
      </w:r>
      <w:r w:rsidR="000D7F17" w:rsidRPr="00FA2BDE">
        <w:rPr>
          <w:rFonts w:ascii="Tahoma" w:hAnsi="Tahoma" w:cs="Tahoma"/>
          <w:sz w:val="21"/>
          <w:szCs w:val="21"/>
        </w:rPr>
        <w:t xml:space="preserve">a </w:t>
      </w:r>
      <w:r w:rsidR="00560427">
        <w:rPr>
          <w:rFonts w:ascii="Tahoma" w:hAnsi="Tahoma" w:cs="Tahoma"/>
          <w:b/>
          <w:sz w:val="21"/>
          <w:szCs w:val="21"/>
        </w:rPr>
        <w:t>Miskolc Holding Zrt.</w:t>
      </w:r>
      <w:r w:rsidRPr="00FA2BDE">
        <w:rPr>
          <w:rFonts w:ascii="Tahoma" w:hAnsi="Tahoma" w:cs="Tahoma"/>
          <w:sz w:val="21"/>
          <w:szCs w:val="21"/>
        </w:rPr>
        <w:t>, mint Ajánlatkérő által</w:t>
      </w:r>
      <w:r w:rsidR="00553C01" w:rsidRPr="00FA2BDE">
        <w:rPr>
          <w:rFonts w:ascii="Tahoma" w:hAnsi="Tahoma" w:cs="Tahoma"/>
          <w:sz w:val="21"/>
          <w:szCs w:val="21"/>
        </w:rPr>
        <w:t>,</w:t>
      </w:r>
      <w:r w:rsidRPr="00FA2BDE">
        <w:rPr>
          <w:rFonts w:ascii="Tahoma" w:hAnsi="Tahoma" w:cs="Tahoma"/>
          <w:sz w:val="21"/>
          <w:szCs w:val="21"/>
        </w:rPr>
        <w:t xml:space="preserve"> </w:t>
      </w:r>
      <w:r w:rsidR="00CE008B" w:rsidRPr="00FA2BDE">
        <w:rPr>
          <w:rFonts w:ascii="Tahoma" w:hAnsi="Tahoma" w:cs="Tahoma"/>
          <w:sz w:val="21"/>
          <w:szCs w:val="21"/>
        </w:rPr>
        <w:t>a</w:t>
      </w:r>
      <w:r w:rsidR="00560427">
        <w:rPr>
          <w:rFonts w:ascii="Tahoma" w:hAnsi="Tahoma" w:cs="Tahoma"/>
          <w:sz w:val="21"/>
          <w:szCs w:val="21"/>
        </w:rPr>
        <w:t>z</w:t>
      </w:r>
      <w:r w:rsidR="00CE008B" w:rsidRPr="00FA2BDE">
        <w:rPr>
          <w:rFonts w:ascii="Tahoma" w:hAnsi="Tahoma" w:cs="Tahoma"/>
          <w:sz w:val="21"/>
          <w:szCs w:val="21"/>
        </w:rPr>
        <w:t xml:space="preserve"> </w:t>
      </w:r>
      <w:r w:rsidR="00560427" w:rsidRPr="00FA2BDE">
        <w:rPr>
          <w:rFonts w:ascii="Tahoma" w:hAnsi="Tahoma" w:cs="Tahoma"/>
          <w:b/>
          <w:iCs/>
          <w:sz w:val="21"/>
          <w:szCs w:val="21"/>
        </w:rPr>
        <w:t>„</w:t>
      </w:r>
      <w:r w:rsidR="00560427">
        <w:rPr>
          <w:rFonts w:ascii="Tahoma" w:hAnsi="Tahoma" w:cs="Tahoma"/>
          <w:b/>
          <w:bCs/>
          <w:iCs/>
          <w:sz w:val="21"/>
          <w:szCs w:val="21"/>
        </w:rPr>
        <w:t>Iparterület fejlesztéshez előzetes talajmechanikai és hidrogeológiai talajfúrások elvégzése</w:t>
      </w:r>
      <w:r w:rsidR="00560427" w:rsidRPr="00FA2BDE">
        <w:rPr>
          <w:rFonts w:ascii="Tahoma" w:hAnsi="Tahoma" w:cs="Tahoma"/>
          <w:b/>
          <w:iCs/>
          <w:sz w:val="21"/>
          <w:szCs w:val="21"/>
        </w:rPr>
        <w:t>”</w:t>
      </w:r>
      <w:r w:rsidR="00CD2D66" w:rsidRPr="00FA2BDE">
        <w:rPr>
          <w:rFonts w:ascii="Tahoma" w:hAnsi="Tahoma" w:cs="Tahoma"/>
          <w:b/>
          <w:iCs/>
          <w:sz w:val="21"/>
          <w:szCs w:val="21"/>
        </w:rPr>
        <w:t xml:space="preserve"> </w:t>
      </w:r>
      <w:r w:rsidR="00CE008B" w:rsidRPr="00FA2BDE">
        <w:rPr>
          <w:rFonts w:ascii="Tahoma" w:hAnsi="Tahoma" w:cs="Tahoma"/>
          <w:iCs/>
          <w:sz w:val="21"/>
          <w:szCs w:val="21"/>
        </w:rPr>
        <w:t>tárgyú eljárás során</w:t>
      </w:r>
      <w:r w:rsidR="00CE008B" w:rsidRPr="00FA2BDE">
        <w:rPr>
          <w:rFonts w:ascii="Tahoma" w:hAnsi="Tahoma" w:cs="Tahoma"/>
          <w:b/>
          <w:iCs/>
          <w:sz w:val="21"/>
          <w:szCs w:val="21"/>
        </w:rPr>
        <w:t xml:space="preserve"> </w:t>
      </w:r>
      <w:r w:rsidR="000A06EF" w:rsidRPr="00FA2BDE">
        <w:rPr>
          <w:rFonts w:ascii="Tahoma" w:hAnsi="Tahoma" w:cs="Tahoma"/>
          <w:sz w:val="21"/>
          <w:szCs w:val="21"/>
        </w:rPr>
        <w:t xml:space="preserve">az alábbiak szerint nyilatkozom a </w:t>
      </w:r>
      <w:r w:rsidR="000A06EF" w:rsidRPr="00FA2BDE">
        <w:rPr>
          <w:rFonts w:ascii="Tahoma" w:hAnsi="Tahoma" w:cs="Tahoma"/>
          <w:b/>
          <w:sz w:val="21"/>
          <w:szCs w:val="21"/>
        </w:rPr>
        <w:t xml:space="preserve">változásbejegyzés </w:t>
      </w:r>
      <w:r w:rsidR="000A06EF" w:rsidRPr="00FA2BDE">
        <w:rPr>
          <w:rFonts w:ascii="Tahoma" w:hAnsi="Tahoma" w:cs="Tahoma"/>
          <w:sz w:val="21"/>
          <w:szCs w:val="21"/>
        </w:rPr>
        <w:t>vonatkozásában:</w:t>
      </w:r>
    </w:p>
    <w:p w14:paraId="1E6F8AF5" w14:textId="77777777" w:rsidR="0055182B" w:rsidRPr="00FA2BDE" w:rsidRDefault="0055182B" w:rsidP="000A06EF">
      <w:pPr>
        <w:pStyle w:val="Listaszerbekezds"/>
        <w:spacing w:before="60" w:after="60"/>
        <w:ind w:left="0"/>
        <w:contextualSpacing w:val="0"/>
        <w:rPr>
          <w:rFonts w:ascii="Tahoma" w:hAnsi="Tahoma" w:cs="Tahoma"/>
          <w:b/>
          <w:iCs/>
          <w:sz w:val="21"/>
          <w:szCs w:val="21"/>
        </w:rPr>
      </w:pPr>
    </w:p>
    <w:p w14:paraId="38329D57" w14:textId="77777777" w:rsidR="000A06EF" w:rsidRPr="00FA2BDE" w:rsidRDefault="000A06EF" w:rsidP="000A06EF">
      <w:pPr>
        <w:pStyle w:val="Listaszerbekezds"/>
        <w:spacing w:before="60" w:after="60"/>
        <w:ind w:left="0"/>
        <w:contextualSpacing w:val="0"/>
        <w:rPr>
          <w:rFonts w:ascii="Tahoma" w:hAnsi="Tahoma" w:cs="Tahoma"/>
          <w:b/>
          <w:sz w:val="21"/>
          <w:szCs w:val="21"/>
        </w:rPr>
      </w:pPr>
      <w:r w:rsidRPr="00FA2BDE">
        <w:rPr>
          <w:rFonts w:ascii="Tahoma" w:hAnsi="Tahoma" w:cs="Tahoma"/>
          <w:sz w:val="21"/>
          <w:szCs w:val="21"/>
        </w:rPr>
        <w:t>Nyilatkozom, hogy</w:t>
      </w:r>
      <w:r w:rsidRPr="00FA2BDE">
        <w:rPr>
          <w:rFonts w:ascii="Tahoma" w:hAnsi="Tahoma" w:cs="Tahoma"/>
          <w:b/>
          <w:sz w:val="21"/>
          <w:szCs w:val="21"/>
        </w:rPr>
        <w:t xml:space="preserve"> nincs folyamatban változásbejegyzési eljárás</w:t>
      </w:r>
      <w:r w:rsidRPr="00FA2BDE">
        <w:rPr>
          <w:rFonts w:ascii="Tahoma" w:hAnsi="Tahoma" w:cs="Tahoma"/>
          <w:sz w:val="21"/>
          <w:szCs w:val="21"/>
          <w:vertAlign w:val="superscript"/>
        </w:rPr>
        <w:footnoteReference w:id="14"/>
      </w:r>
    </w:p>
    <w:p w14:paraId="69E3B9D8" w14:textId="77777777" w:rsidR="000A06EF" w:rsidRPr="00FA2BDE" w:rsidRDefault="000A06EF" w:rsidP="000A06EF">
      <w:pPr>
        <w:pStyle w:val="Listaszerbekezds"/>
        <w:spacing w:before="60" w:after="60"/>
        <w:ind w:left="0"/>
        <w:contextualSpacing w:val="0"/>
        <w:rPr>
          <w:rFonts w:ascii="Tahoma" w:hAnsi="Tahoma" w:cs="Tahoma"/>
          <w:sz w:val="21"/>
          <w:szCs w:val="21"/>
        </w:rPr>
      </w:pPr>
    </w:p>
    <w:p w14:paraId="605D8FA0" w14:textId="77777777" w:rsidR="000A06EF" w:rsidRPr="00FA2BDE" w:rsidRDefault="000A06EF" w:rsidP="000A06EF">
      <w:pPr>
        <w:pStyle w:val="Listaszerbekezds"/>
        <w:spacing w:before="60" w:after="60"/>
        <w:ind w:left="0"/>
        <w:contextualSpacing w:val="0"/>
        <w:rPr>
          <w:rFonts w:ascii="Tahoma" w:hAnsi="Tahoma" w:cs="Tahoma"/>
          <w:b/>
          <w:sz w:val="21"/>
          <w:szCs w:val="21"/>
        </w:rPr>
      </w:pPr>
      <w:r w:rsidRPr="00FA2BDE">
        <w:rPr>
          <w:rFonts w:ascii="Tahoma" w:hAnsi="Tahoma" w:cs="Tahoma"/>
          <w:b/>
          <w:sz w:val="21"/>
          <w:szCs w:val="21"/>
        </w:rPr>
        <w:t>Vagy</w:t>
      </w:r>
    </w:p>
    <w:p w14:paraId="005BC625" w14:textId="77777777" w:rsidR="000A06EF" w:rsidRPr="00FA2BDE" w:rsidRDefault="000A06EF" w:rsidP="000A06EF">
      <w:pPr>
        <w:pStyle w:val="Listaszerbekezds"/>
        <w:spacing w:before="60" w:after="60"/>
        <w:ind w:left="0"/>
        <w:contextualSpacing w:val="0"/>
        <w:rPr>
          <w:rFonts w:ascii="Tahoma" w:hAnsi="Tahoma" w:cs="Tahoma"/>
          <w:sz w:val="21"/>
          <w:szCs w:val="21"/>
        </w:rPr>
      </w:pPr>
    </w:p>
    <w:p w14:paraId="5BCD24D3" w14:textId="77777777" w:rsidR="000A06EF" w:rsidRPr="00FA2BDE" w:rsidRDefault="000A06EF" w:rsidP="000A06EF">
      <w:pPr>
        <w:pStyle w:val="Listaszerbekezds"/>
        <w:spacing w:before="60" w:after="60"/>
        <w:ind w:left="0"/>
        <w:contextualSpacing w:val="0"/>
        <w:rPr>
          <w:rFonts w:ascii="Tahoma" w:hAnsi="Tahoma" w:cs="Tahoma"/>
          <w:b/>
          <w:sz w:val="21"/>
          <w:szCs w:val="21"/>
        </w:rPr>
      </w:pPr>
      <w:r w:rsidRPr="00FA2BDE">
        <w:rPr>
          <w:rFonts w:ascii="Tahoma" w:hAnsi="Tahoma" w:cs="Tahoma"/>
          <w:sz w:val="21"/>
          <w:szCs w:val="21"/>
        </w:rPr>
        <w:t>Nyilatkozom, hogy</w:t>
      </w:r>
      <w:r w:rsidRPr="00FA2BDE">
        <w:rPr>
          <w:rFonts w:ascii="Tahoma" w:hAnsi="Tahoma" w:cs="Tahoma"/>
          <w:b/>
          <w:sz w:val="21"/>
          <w:szCs w:val="21"/>
        </w:rPr>
        <w:t xml:space="preserve"> változásbejegyzési eljárás van folyamatban</w:t>
      </w:r>
      <w:r w:rsidRPr="00FA2BDE">
        <w:rPr>
          <w:rFonts w:ascii="Tahoma" w:hAnsi="Tahoma" w:cs="Tahoma"/>
          <w:sz w:val="21"/>
          <w:szCs w:val="21"/>
          <w:vertAlign w:val="superscript"/>
        </w:rPr>
        <w:footnoteReference w:id="15"/>
      </w:r>
    </w:p>
    <w:p w14:paraId="78B6B294" w14:textId="77777777" w:rsidR="000A06EF" w:rsidRPr="00FA2BDE" w:rsidRDefault="000A06EF" w:rsidP="000A06EF">
      <w:pPr>
        <w:pStyle w:val="Listaszerbekezds"/>
        <w:spacing w:before="60" w:after="60"/>
        <w:ind w:left="0"/>
        <w:contextualSpacing w:val="0"/>
        <w:rPr>
          <w:rFonts w:ascii="Tahoma" w:hAnsi="Tahoma" w:cs="Tahoma"/>
          <w:sz w:val="21"/>
          <w:szCs w:val="21"/>
        </w:rPr>
      </w:pPr>
    </w:p>
    <w:p w14:paraId="13EDC577" w14:textId="77777777" w:rsidR="002D31F8" w:rsidRPr="00FA2BDE" w:rsidRDefault="000A06EF" w:rsidP="000A06EF">
      <w:pPr>
        <w:spacing w:before="60" w:after="60" w:line="240" w:lineRule="auto"/>
        <w:jc w:val="both"/>
        <w:rPr>
          <w:rFonts w:ascii="Tahoma" w:hAnsi="Tahoma" w:cs="Tahoma"/>
          <w:b/>
          <w:sz w:val="21"/>
          <w:szCs w:val="21"/>
          <w:shd w:val="clear" w:color="auto" w:fill="FFFFFF"/>
        </w:rPr>
      </w:pPr>
      <w:r w:rsidRPr="00FA2BDE">
        <w:rPr>
          <w:rFonts w:ascii="Tahoma" w:hAnsi="Tahoma" w:cs="Tahoma"/>
          <w:sz w:val="21"/>
          <w:szCs w:val="21"/>
        </w:rPr>
        <w:t>Folyamatban lévő változásbejegyzési eljárás esetén az ajánlathoz csatolom a cégbírósághoz benyújtott változásbejegyzési kérelmet és az annak érkezéséről a cégbíróság által megküldött igazolást is.</w:t>
      </w:r>
    </w:p>
    <w:p w14:paraId="23BD16B6" w14:textId="77777777" w:rsidR="008D429A" w:rsidRPr="00FA2BDE" w:rsidRDefault="008D429A" w:rsidP="008D429A">
      <w:pPr>
        <w:spacing w:before="60" w:after="60" w:line="240" w:lineRule="auto"/>
        <w:jc w:val="both"/>
        <w:rPr>
          <w:rFonts w:ascii="Tahoma" w:hAnsi="Tahoma" w:cs="Tahoma"/>
          <w:sz w:val="21"/>
          <w:szCs w:val="21"/>
          <w:shd w:val="clear" w:color="auto" w:fill="FFFFFF"/>
        </w:rPr>
      </w:pPr>
    </w:p>
    <w:p w14:paraId="281D0B9A" w14:textId="77777777" w:rsidR="008D429A" w:rsidRPr="00FA2BDE" w:rsidRDefault="008D429A" w:rsidP="008D429A">
      <w:pPr>
        <w:spacing w:before="60" w:after="60" w:line="240" w:lineRule="auto"/>
        <w:rPr>
          <w:rFonts w:ascii="Tahoma" w:hAnsi="Tahoma" w:cs="Tahoma"/>
          <w:sz w:val="21"/>
          <w:szCs w:val="21"/>
          <w:lang w:eastAsia="hu-HU"/>
        </w:rPr>
      </w:pPr>
    </w:p>
    <w:p w14:paraId="7D52D15B" w14:textId="77777777" w:rsidR="008D429A" w:rsidRPr="00FA2BDE" w:rsidRDefault="008D429A" w:rsidP="008D429A">
      <w:pPr>
        <w:spacing w:before="60" w:after="60" w:line="240" w:lineRule="auto"/>
        <w:rPr>
          <w:rFonts w:ascii="Tahoma" w:hAnsi="Tahoma" w:cs="Tahoma"/>
          <w:sz w:val="21"/>
          <w:szCs w:val="21"/>
          <w:lang w:eastAsia="hu-HU"/>
        </w:rPr>
      </w:pPr>
    </w:p>
    <w:p w14:paraId="6D369C06" w14:textId="77777777" w:rsidR="008D429A" w:rsidRPr="00FA2BDE" w:rsidRDefault="008D429A" w:rsidP="008D429A">
      <w:pPr>
        <w:spacing w:before="60" w:after="60" w:line="240" w:lineRule="auto"/>
        <w:rPr>
          <w:rFonts w:ascii="Tahoma" w:hAnsi="Tahoma" w:cs="Tahoma"/>
          <w:sz w:val="21"/>
          <w:szCs w:val="21"/>
          <w:lang w:eastAsia="hu-HU"/>
        </w:rPr>
      </w:pPr>
      <w:r w:rsidRPr="00FA2BDE">
        <w:rPr>
          <w:rFonts w:ascii="Tahoma" w:hAnsi="Tahoma" w:cs="Tahoma"/>
          <w:sz w:val="21"/>
          <w:szCs w:val="21"/>
          <w:lang w:eastAsia="hu-HU"/>
        </w:rPr>
        <w:t>Keltezés (helység, év, hónap, nap)</w:t>
      </w:r>
    </w:p>
    <w:p w14:paraId="630C77B5" w14:textId="77777777" w:rsidR="008D429A" w:rsidRPr="00FA2BDE" w:rsidRDefault="008D429A" w:rsidP="008D429A">
      <w:pPr>
        <w:spacing w:before="60" w:after="60" w:line="240" w:lineRule="auto"/>
        <w:rPr>
          <w:rFonts w:ascii="Tahoma" w:hAnsi="Tahoma" w:cs="Tahoma"/>
          <w:sz w:val="21"/>
          <w:szCs w:val="21"/>
          <w:lang w:eastAsia="hu-HU"/>
        </w:rPr>
      </w:pPr>
    </w:p>
    <w:p w14:paraId="70593963" w14:textId="77777777" w:rsidR="008D429A" w:rsidRPr="00FA2BDE" w:rsidRDefault="008D429A" w:rsidP="008D429A">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8D429A" w:rsidRPr="00FA2BDE" w14:paraId="2EB5895F" w14:textId="77777777" w:rsidTr="00780D1D">
        <w:trPr>
          <w:jc w:val="right"/>
        </w:trPr>
        <w:tc>
          <w:tcPr>
            <w:tcW w:w="4606" w:type="dxa"/>
          </w:tcPr>
          <w:p w14:paraId="29FB749E" w14:textId="77777777" w:rsidR="008D429A" w:rsidRPr="00FA2BDE" w:rsidRDefault="008D429A" w:rsidP="00780D1D">
            <w:pPr>
              <w:tabs>
                <w:tab w:val="center" w:pos="7088"/>
              </w:tabs>
              <w:spacing w:before="60" w:after="60" w:line="240" w:lineRule="auto"/>
              <w:jc w:val="center"/>
              <w:rPr>
                <w:rFonts w:ascii="Tahoma" w:hAnsi="Tahoma" w:cs="Tahoma"/>
                <w:sz w:val="21"/>
                <w:szCs w:val="21"/>
                <w:lang w:eastAsia="hu-HU"/>
              </w:rPr>
            </w:pPr>
            <w:r w:rsidRPr="00FA2BDE">
              <w:rPr>
                <w:rFonts w:ascii="Tahoma" w:hAnsi="Tahoma" w:cs="Tahoma"/>
                <w:sz w:val="21"/>
                <w:szCs w:val="21"/>
                <w:lang w:eastAsia="hu-HU"/>
              </w:rPr>
              <w:t>_____________________________________</w:t>
            </w:r>
          </w:p>
        </w:tc>
      </w:tr>
      <w:tr w:rsidR="008D429A" w:rsidRPr="00FA2BDE" w14:paraId="64AE63B6" w14:textId="77777777" w:rsidTr="00780D1D">
        <w:trPr>
          <w:jc w:val="right"/>
        </w:trPr>
        <w:tc>
          <w:tcPr>
            <w:tcW w:w="4606" w:type="dxa"/>
          </w:tcPr>
          <w:p w14:paraId="0563CF4B" w14:textId="77777777" w:rsidR="008D429A" w:rsidRPr="00FA2BDE" w:rsidRDefault="008D429A" w:rsidP="00780D1D">
            <w:pPr>
              <w:tabs>
                <w:tab w:val="center" w:pos="7088"/>
              </w:tabs>
              <w:spacing w:before="60" w:after="60" w:line="240" w:lineRule="auto"/>
              <w:jc w:val="center"/>
              <w:rPr>
                <w:rFonts w:ascii="Tahoma" w:hAnsi="Tahoma" w:cs="Tahoma"/>
                <w:sz w:val="21"/>
                <w:szCs w:val="21"/>
                <w:lang w:eastAsia="hu-HU"/>
              </w:rPr>
            </w:pPr>
            <w:r w:rsidRPr="00FA2BDE">
              <w:rPr>
                <w:rFonts w:ascii="Tahoma" w:hAnsi="Tahoma" w:cs="Tahoma"/>
                <w:sz w:val="21"/>
                <w:szCs w:val="21"/>
                <w:lang w:eastAsia="hu-HU"/>
              </w:rPr>
              <w:t>cégszerű aláírás</w:t>
            </w:r>
          </w:p>
          <w:p w14:paraId="61141230" w14:textId="77777777" w:rsidR="008D429A" w:rsidRPr="00FA2BDE" w:rsidRDefault="008D429A" w:rsidP="00780D1D">
            <w:pPr>
              <w:tabs>
                <w:tab w:val="center" w:pos="6521"/>
              </w:tabs>
              <w:spacing w:before="60" w:after="60" w:line="240" w:lineRule="auto"/>
              <w:jc w:val="center"/>
              <w:rPr>
                <w:rFonts w:ascii="Tahoma" w:hAnsi="Tahoma" w:cs="Tahoma"/>
                <w:sz w:val="21"/>
                <w:szCs w:val="21"/>
              </w:rPr>
            </w:pPr>
            <w:r w:rsidRPr="00FA2BDE">
              <w:rPr>
                <w:rFonts w:ascii="Tahoma" w:hAnsi="Tahoma" w:cs="Tahoma"/>
                <w:sz w:val="21"/>
                <w:szCs w:val="21"/>
              </w:rPr>
              <w:t>(cégjegyzésre jogosult vagy szabályszerűen</w:t>
            </w:r>
          </w:p>
          <w:p w14:paraId="5A0AA024" w14:textId="77777777" w:rsidR="008D429A" w:rsidRPr="00FA2BDE" w:rsidRDefault="008D429A" w:rsidP="00780D1D">
            <w:pPr>
              <w:tabs>
                <w:tab w:val="center" w:pos="7088"/>
              </w:tabs>
              <w:spacing w:before="60" w:after="60" w:line="240" w:lineRule="auto"/>
              <w:jc w:val="center"/>
              <w:rPr>
                <w:rFonts w:ascii="Tahoma" w:hAnsi="Tahoma" w:cs="Tahoma"/>
                <w:sz w:val="21"/>
                <w:szCs w:val="21"/>
                <w:lang w:eastAsia="hu-HU"/>
              </w:rPr>
            </w:pPr>
            <w:r w:rsidRPr="00FA2BDE">
              <w:rPr>
                <w:rFonts w:ascii="Tahoma" w:hAnsi="Tahoma" w:cs="Tahoma"/>
                <w:sz w:val="21"/>
                <w:szCs w:val="21"/>
              </w:rPr>
              <w:t>meghatalmazott képviselő aláírása)</w:t>
            </w:r>
          </w:p>
        </w:tc>
      </w:tr>
    </w:tbl>
    <w:p w14:paraId="113426C5" w14:textId="77777777" w:rsidR="007E4D7A" w:rsidRPr="00FA2BDE" w:rsidRDefault="007E4D7A" w:rsidP="00416B25">
      <w:pPr>
        <w:pStyle w:val="Listaszerbekezds11"/>
        <w:ind w:left="0"/>
        <w:jc w:val="right"/>
        <w:rPr>
          <w:rFonts w:ascii="Tahoma" w:hAnsi="Tahoma" w:cs="Tahoma"/>
          <w:sz w:val="21"/>
          <w:szCs w:val="21"/>
          <w:highlight w:val="yellow"/>
        </w:rPr>
      </w:pPr>
    </w:p>
    <w:p w14:paraId="18C00B64" w14:textId="77777777" w:rsidR="007E4D7A" w:rsidRPr="00FA2BDE" w:rsidRDefault="007E4D7A" w:rsidP="00416B25">
      <w:pPr>
        <w:pStyle w:val="Listaszerbekezds11"/>
        <w:ind w:left="0"/>
        <w:jc w:val="right"/>
        <w:rPr>
          <w:rFonts w:ascii="Tahoma" w:hAnsi="Tahoma" w:cs="Tahoma"/>
          <w:sz w:val="21"/>
          <w:szCs w:val="21"/>
          <w:highlight w:val="yellow"/>
        </w:rPr>
      </w:pPr>
    </w:p>
    <w:p w14:paraId="1A81BB2B" w14:textId="187FE119" w:rsidR="009C730B" w:rsidRDefault="009C730B">
      <w:pPr>
        <w:spacing w:after="0" w:line="240" w:lineRule="auto"/>
        <w:rPr>
          <w:rFonts w:ascii="Tahoma" w:hAnsi="Tahoma" w:cs="Tahoma"/>
          <w:sz w:val="21"/>
          <w:szCs w:val="21"/>
          <w:highlight w:val="yellow"/>
        </w:rPr>
      </w:pPr>
    </w:p>
    <w:p w14:paraId="7CEB3A6B" w14:textId="672D1FDE" w:rsidR="00C36732" w:rsidRDefault="00C36732">
      <w:pPr>
        <w:spacing w:after="0" w:line="240" w:lineRule="auto"/>
        <w:rPr>
          <w:rFonts w:ascii="Tahoma" w:hAnsi="Tahoma" w:cs="Tahoma"/>
          <w:sz w:val="21"/>
          <w:szCs w:val="21"/>
          <w:highlight w:val="yellow"/>
          <w:lang w:val="en-GB"/>
        </w:rPr>
      </w:pPr>
    </w:p>
    <w:p w14:paraId="492C715F" w14:textId="49062EAA" w:rsidR="00C36732" w:rsidRDefault="00C36732">
      <w:pPr>
        <w:spacing w:after="0" w:line="240" w:lineRule="auto"/>
        <w:rPr>
          <w:rFonts w:ascii="Tahoma" w:hAnsi="Tahoma" w:cs="Tahoma"/>
          <w:sz w:val="21"/>
          <w:szCs w:val="21"/>
          <w:highlight w:val="yellow"/>
          <w:lang w:val="en-GB"/>
        </w:rPr>
      </w:pPr>
    </w:p>
    <w:p w14:paraId="0D3911D8" w14:textId="616E3607" w:rsidR="00C36732" w:rsidRDefault="00C36732">
      <w:pPr>
        <w:spacing w:after="0" w:line="240" w:lineRule="auto"/>
        <w:rPr>
          <w:rFonts w:ascii="Tahoma" w:hAnsi="Tahoma" w:cs="Tahoma"/>
          <w:sz w:val="21"/>
          <w:szCs w:val="21"/>
          <w:highlight w:val="yellow"/>
          <w:lang w:val="en-GB"/>
        </w:rPr>
      </w:pPr>
    </w:p>
    <w:p w14:paraId="5C1B8AF9" w14:textId="27AF69E5" w:rsidR="00C36732" w:rsidRDefault="00C36732">
      <w:pPr>
        <w:spacing w:after="0" w:line="240" w:lineRule="auto"/>
        <w:rPr>
          <w:rFonts w:ascii="Tahoma" w:hAnsi="Tahoma" w:cs="Tahoma"/>
          <w:sz w:val="21"/>
          <w:szCs w:val="21"/>
          <w:highlight w:val="yellow"/>
          <w:lang w:val="en-GB"/>
        </w:rPr>
      </w:pPr>
    </w:p>
    <w:p w14:paraId="0F7E3E33" w14:textId="7924F35B" w:rsidR="00C36732" w:rsidRDefault="00C36732">
      <w:pPr>
        <w:spacing w:after="0" w:line="240" w:lineRule="auto"/>
        <w:rPr>
          <w:rFonts w:ascii="Tahoma" w:hAnsi="Tahoma" w:cs="Tahoma"/>
          <w:sz w:val="21"/>
          <w:szCs w:val="21"/>
          <w:highlight w:val="yellow"/>
          <w:lang w:val="en-GB"/>
        </w:rPr>
      </w:pPr>
    </w:p>
    <w:p w14:paraId="1998D92E" w14:textId="17D07B93" w:rsidR="00C36732" w:rsidRDefault="00C36732">
      <w:pPr>
        <w:spacing w:after="0" w:line="240" w:lineRule="auto"/>
        <w:rPr>
          <w:rFonts w:ascii="Tahoma" w:hAnsi="Tahoma" w:cs="Tahoma"/>
          <w:sz w:val="21"/>
          <w:szCs w:val="21"/>
          <w:highlight w:val="yellow"/>
          <w:lang w:val="en-GB"/>
        </w:rPr>
      </w:pPr>
    </w:p>
    <w:p w14:paraId="34218348" w14:textId="04B62293" w:rsidR="00C36732" w:rsidRDefault="00C36732">
      <w:pPr>
        <w:spacing w:after="0" w:line="240" w:lineRule="auto"/>
        <w:rPr>
          <w:rFonts w:ascii="Tahoma" w:hAnsi="Tahoma" w:cs="Tahoma"/>
          <w:sz w:val="21"/>
          <w:szCs w:val="21"/>
          <w:highlight w:val="yellow"/>
          <w:lang w:val="en-GB"/>
        </w:rPr>
      </w:pPr>
    </w:p>
    <w:p w14:paraId="5A590478" w14:textId="77777777" w:rsidR="00C36732" w:rsidRDefault="00C36732">
      <w:pPr>
        <w:spacing w:after="0" w:line="240" w:lineRule="auto"/>
        <w:rPr>
          <w:rFonts w:ascii="Tahoma" w:hAnsi="Tahoma" w:cs="Tahoma"/>
          <w:sz w:val="21"/>
          <w:szCs w:val="21"/>
          <w:highlight w:val="yellow"/>
          <w:lang w:val="en-GB"/>
        </w:rPr>
      </w:pPr>
    </w:p>
    <w:tbl>
      <w:tblPr>
        <w:tblW w:w="0" w:type="auto"/>
        <w:jc w:val="right"/>
        <w:tblLook w:val="01E0" w:firstRow="1" w:lastRow="1" w:firstColumn="1" w:lastColumn="1" w:noHBand="0" w:noVBand="0"/>
      </w:tblPr>
      <w:tblGrid>
        <w:gridCol w:w="9070"/>
      </w:tblGrid>
      <w:tr w:rsidR="007E4D7A" w:rsidRPr="00FA2BDE" w14:paraId="1BC0EE90" w14:textId="77777777" w:rsidTr="009C730B">
        <w:trPr>
          <w:jc w:val="right"/>
        </w:trPr>
        <w:tc>
          <w:tcPr>
            <w:tcW w:w="9070" w:type="dxa"/>
          </w:tcPr>
          <w:p w14:paraId="7482F440" w14:textId="77777777" w:rsidR="007E4D7A" w:rsidRPr="00FA2BDE" w:rsidRDefault="007E4D7A" w:rsidP="004240ED">
            <w:pPr>
              <w:ind w:left="360"/>
              <w:jc w:val="right"/>
              <w:rPr>
                <w:rFonts w:ascii="Tahoma" w:hAnsi="Tahoma" w:cs="Tahoma"/>
                <w:b/>
                <w:color w:val="000000" w:themeColor="text1"/>
                <w:sz w:val="21"/>
                <w:szCs w:val="21"/>
              </w:rPr>
            </w:pPr>
            <w:r w:rsidRPr="00FA2BDE">
              <w:rPr>
                <w:rFonts w:ascii="Tahoma" w:hAnsi="Tahoma" w:cs="Tahoma"/>
                <w:b/>
                <w:color w:val="000000" w:themeColor="text1"/>
                <w:sz w:val="21"/>
                <w:szCs w:val="21"/>
              </w:rPr>
              <w:t xml:space="preserve">10. sz. melléklet </w:t>
            </w:r>
          </w:p>
          <w:p w14:paraId="5EE1395A" w14:textId="77777777" w:rsidR="007E4D7A" w:rsidRPr="00FA2BDE" w:rsidRDefault="007E4D7A" w:rsidP="004240ED">
            <w:pPr>
              <w:jc w:val="both"/>
              <w:rPr>
                <w:rFonts w:ascii="Tahoma" w:hAnsi="Tahoma" w:cs="Tahoma"/>
                <w:color w:val="000000" w:themeColor="text1"/>
                <w:sz w:val="21"/>
                <w:szCs w:val="21"/>
              </w:rPr>
            </w:pPr>
          </w:p>
          <w:p w14:paraId="01622683" w14:textId="77777777" w:rsidR="007E4D7A" w:rsidRPr="00FA2BDE" w:rsidRDefault="007E4D7A" w:rsidP="007E4D7A">
            <w:pPr>
              <w:pStyle w:val="Cmsor2"/>
              <w:spacing w:before="60" w:line="280" w:lineRule="exact"/>
              <w:jc w:val="center"/>
              <w:rPr>
                <w:rFonts w:ascii="Tahoma" w:hAnsi="Tahoma" w:cs="Tahoma"/>
                <w:i w:val="0"/>
                <w:color w:val="000000" w:themeColor="text1"/>
                <w:kern w:val="28"/>
                <w:sz w:val="21"/>
                <w:szCs w:val="21"/>
              </w:rPr>
            </w:pPr>
            <w:r w:rsidRPr="00FA2BDE">
              <w:rPr>
                <w:rFonts w:ascii="Tahoma" w:hAnsi="Tahoma" w:cs="Tahoma"/>
                <w:i w:val="0"/>
                <w:color w:val="000000" w:themeColor="text1"/>
                <w:kern w:val="28"/>
                <w:sz w:val="21"/>
                <w:szCs w:val="21"/>
              </w:rPr>
              <w:t>A teljesítésbe bevonásra kerülő szakember szakmai önéletrajza</w:t>
            </w:r>
          </w:p>
          <w:p w14:paraId="2D6C29E3" w14:textId="77777777" w:rsidR="007E4D7A" w:rsidRPr="00FA2BDE" w:rsidRDefault="007E4D7A" w:rsidP="00086A59">
            <w:pPr>
              <w:pStyle w:val="text-3mezera"/>
              <w:widowControl/>
              <w:spacing w:after="60" w:line="280" w:lineRule="exact"/>
              <w:rPr>
                <w:rFonts w:ascii="Tahoma" w:hAnsi="Tahoma" w:cs="Tahoma"/>
                <w:b/>
                <w:color w:val="000000" w:themeColor="text1"/>
                <w:sz w:val="21"/>
                <w:szCs w:val="21"/>
              </w:rPr>
            </w:pPr>
          </w:p>
          <w:p w14:paraId="298FA915" w14:textId="4C921E73" w:rsidR="007E4D7A" w:rsidRPr="00320807" w:rsidRDefault="00320807" w:rsidP="00320807">
            <w:pPr>
              <w:spacing w:after="0" w:line="100" w:lineRule="atLeast"/>
              <w:jc w:val="both"/>
              <w:rPr>
                <w:rFonts w:ascii="Tahoma" w:hAnsi="Tahoma" w:cs="Tahoma"/>
                <w:b/>
                <w:bCs/>
                <w:iCs/>
                <w:sz w:val="21"/>
                <w:szCs w:val="21"/>
              </w:rPr>
            </w:pPr>
            <w:r>
              <w:rPr>
                <w:rFonts w:ascii="Tahoma" w:hAnsi="Tahoma" w:cs="Tahoma"/>
                <w:b/>
                <w:sz w:val="21"/>
                <w:szCs w:val="21"/>
              </w:rPr>
              <w:t>Miskolc Holding Zrt.</w:t>
            </w:r>
            <w:r w:rsidR="007E4D7A" w:rsidRPr="00FA2BDE">
              <w:rPr>
                <w:rFonts w:ascii="Tahoma" w:hAnsi="Tahoma" w:cs="Tahoma"/>
                <w:color w:val="000000" w:themeColor="text1"/>
                <w:sz w:val="21"/>
                <w:szCs w:val="21"/>
              </w:rPr>
              <w:t xml:space="preserve">, mint Ajánlatkérő által </w:t>
            </w:r>
            <w:r w:rsidRPr="00FA2BDE">
              <w:rPr>
                <w:rFonts w:ascii="Tahoma" w:hAnsi="Tahoma" w:cs="Tahoma"/>
                <w:b/>
                <w:iCs/>
                <w:sz w:val="21"/>
                <w:szCs w:val="21"/>
              </w:rPr>
              <w:t>„</w:t>
            </w:r>
            <w:r>
              <w:rPr>
                <w:rFonts w:ascii="Tahoma" w:hAnsi="Tahoma" w:cs="Tahoma"/>
                <w:b/>
                <w:bCs/>
                <w:iCs/>
                <w:sz w:val="21"/>
                <w:szCs w:val="21"/>
              </w:rPr>
              <w:t>Iparterület fejlesztéshez előzetes talajmechanikai és hidrogeológiai talajfúrások elvégzése</w:t>
            </w:r>
            <w:r w:rsidR="00CD2D66" w:rsidRPr="00FA2BDE">
              <w:rPr>
                <w:rFonts w:ascii="Tahoma" w:hAnsi="Tahoma" w:cs="Tahoma"/>
                <w:b/>
                <w:iCs/>
                <w:sz w:val="21"/>
                <w:szCs w:val="21"/>
              </w:rPr>
              <w:t>”</w:t>
            </w:r>
            <w:r w:rsidR="00235271" w:rsidRPr="00FA2BDE">
              <w:rPr>
                <w:rFonts w:ascii="Tahoma" w:hAnsi="Tahoma" w:cs="Tahoma"/>
                <w:b/>
                <w:iCs/>
                <w:sz w:val="21"/>
                <w:szCs w:val="21"/>
              </w:rPr>
              <w:t xml:space="preserve"> </w:t>
            </w:r>
            <w:r w:rsidR="007E4D7A" w:rsidRPr="00FA2BDE">
              <w:rPr>
                <w:rFonts w:ascii="Tahoma" w:hAnsi="Tahoma" w:cs="Tahoma"/>
                <w:color w:val="000000" w:themeColor="text1"/>
                <w:sz w:val="21"/>
                <w:szCs w:val="21"/>
              </w:rPr>
              <w:t>tárgyú</w:t>
            </w:r>
            <w:r w:rsidR="007E4D7A" w:rsidRPr="00FA2BDE">
              <w:rPr>
                <w:rFonts w:ascii="Tahoma" w:hAnsi="Tahoma" w:cs="Tahoma"/>
                <w:b/>
                <w:color w:val="000000" w:themeColor="text1"/>
                <w:sz w:val="21"/>
                <w:szCs w:val="21"/>
              </w:rPr>
              <w:t xml:space="preserve"> </w:t>
            </w:r>
            <w:r w:rsidR="007E4D7A" w:rsidRPr="00FA2BDE">
              <w:rPr>
                <w:rFonts w:ascii="Tahoma" w:hAnsi="Tahoma" w:cs="Tahoma"/>
                <w:color w:val="000000" w:themeColor="text1"/>
                <w:sz w:val="21"/>
                <w:szCs w:val="21"/>
              </w:rPr>
              <w:t xml:space="preserve">közbeszerzési eljárásban </w:t>
            </w:r>
          </w:p>
          <w:p w14:paraId="075651C7" w14:textId="77777777" w:rsidR="007E4D7A" w:rsidRPr="00FA2BDE" w:rsidRDefault="007E4D7A" w:rsidP="004240ED">
            <w:pPr>
              <w:pStyle w:val="text-3mezera"/>
              <w:widowControl/>
              <w:spacing w:after="60" w:line="280" w:lineRule="exact"/>
              <w:jc w:val="center"/>
              <w:rPr>
                <w:rFonts w:ascii="Tahoma" w:hAnsi="Tahoma" w:cs="Tahoma"/>
                <w:snapToGrid/>
                <w:color w:val="000000" w:themeColor="text1"/>
                <w:sz w:val="21"/>
                <w:szCs w:val="21"/>
                <w:lang w:val="hu-HU"/>
              </w:rPr>
            </w:pPr>
          </w:p>
          <w:p w14:paraId="158BF189" w14:textId="77777777" w:rsidR="007E4D7A" w:rsidRPr="00FA2BDE" w:rsidRDefault="007E4D7A" w:rsidP="004240ED">
            <w:pPr>
              <w:spacing w:before="60" w:after="60" w:line="280" w:lineRule="exact"/>
              <w:rPr>
                <w:rFonts w:ascii="Tahoma" w:hAnsi="Tahoma" w:cs="Tahoma"/>
                <w:b/>
                <w:color w:val="000000" w:themeColor="text1"/>
                <w:sz w:val="21"/>
                <w:szCs w:val="21"/>
              </w:rPr>
            </w:pPr>
            <w:r w:rsidRPr="00FA2BDE">
              <w:rPr>
                <w:rFonts w:ascii="Tahoma" w:hAnsi="Tahoma" w:cs="Tahoma"/>
                <w:b/>
                <w:color w:val="000000" w:themeColor="text1"/>
                <w:sz w:val="21"/>
                <w:szCs w:val="21"/>
              </w:rPr>
              <w:t xml:space="preserve">A szerződés teljesítésekor betöltendő munkakör: </w:t>
            </w:r>
            <w:r w:rsidR="00A314A3" w:rsidRPr="00FA2BDE">
              <w:rPr>
                <w:rFonts w:ascii="Tahoma" w:hAnsi="Tahoma" w:cs="Tahoma"/>
                <w:bCs/>
                <w:iCs/>
                <w:color w:val="000000" w:themeColor="text1"/>
                <w:sz w:val="21"/>
                <w:szCs w:val="21"/>
              </w:rPr>
              <w:t>építésvezető</w:t>
            </w:r>
          </w:p>
          <w:p w14:paraId="34BDD360" w14:textId="77777777" w:rsidR="007E4D7A" w:rsidRPr="00FA2BDE" w:rsidRDefault="007E4D7A" w:rsidP="004240ED">
            <w:pPr>
              <w:spacing w:before="60" w:after="60" w:line="280" w:lineRule="exact"/>
              <w:rPr>
                <w:rFonts w:ascii="Tahoma" w:hAnsi="Tahoma" w:cs="Tahoma"/>
                <w:b/>
                <w:bCs/>
                <w:iCs/>
                <w:color w:val="000000" w:themeColor="text1"/>
                <w:sz w:val="21"/>
                <w:szCs w:val="21"/>
              </w:rPr>
            </w:pPr>
            <w:r w:rsidRPr="00FA2BDE">
              <w:rPr>
                <w:rFonts w:ascii="Tahoma" w:hAnsi="Tahoma" w:cs="Tahoma"/>
                <w:b/>
                <w:bCs/>
                <w:iCs/>
                <w:color w:val="000000" w:themeColor="text1"/>
                <w:sz w:val="21"/>
                <w:szCs w:val="21"/>
              </w:rPr>
              <w:t>A szakember kamarai száma</w:t>
            </w:r>
            <w:r w:rsidR="00A314A3" w:rsidRPr="00FA2BDE">
              <w:rPr>
                <w:rFonts w:ascii="Tahoma" w:hAnsi="Tahoma" w:cs="Tahoma"/>
                <w:b/>
                <w:bCs/>
                <w:iCs/>
                <w:color w:val="000000" w:themeColor="text1"/>
                <w:sz w:val="21"/>
                <w:szCs w:val="21"/>
              </w:rPr>
              <w:t xml:space="preserve"> (adott esetben)</w:t>
            </w:r>
            <w:r w:rsidRPr="00FA2BDE">
              <w:rPr>
                <w:rFonts w:ascii="Tahoma" w:hAnsi="Tahoma" w:cs="Tahoma"/>
                <w:b/>
                <w:bCs/>
                <w:iCs/>
                <w:color w:val="000000" w:themeColor="text1"/>
                <w:sz w:val="21"/>
                <w:szCs w:val="21"/>
              </w:rPr>
              <w:t>:</w:t>
            </w:r>
            <w:r w:rsidR="000E6847" w:rsidRPr="00FA2BDE">
              <w:rPr>
                <w:rFonts w:ascii="Tahoma" w:hAnsi="Tahoma" w:cs="Tahoma"/>
                <w:b/>
                <w:bCs/>
                <w:iCs/>
                <w:color w:val="000000" w:themeColor="text1"/>
                <w:sz w:val="21"/>
                <w:szCs w:val="21"/>
              </w:rPr>
              <w:t xml:space="preserve"> </w:t>
            </w:r>
            <w:r w:rsidRPr="00FA2BDE">
              <w:rPr>
                <w:rFonts w:ascii="Tahoma" w:hAnsi="Tahoma" w:cs="Tahoma"/>
                <w:bCs/>
                <w:iCs/>
                <w:color w:val="000000" w:themeColor="text1"/>
                <w:sz w:val="21"/>
                <w:szCs w:val="21"/>
              </w:rPr>
              <w:t>………………………….</w:t>
            </w:r>
          </w:p>
          <w:p w14:paraId="7162C75A" w14:textId="77777777" w:rsidR="007E4D7A" w:rsidRPr="00FA2BDE" w:rsidRDefault="007E4D7A" w:rsidP="004240ED">
            <w:pPr>
              <w:spacing w:before="60" w:after="60" w:line="280" w:lineRule="exact"/>
              <w:rPr>
                <w:rFonts w:ascii="Tahoma" w:hAnsi="Tahoma" w:cs="Tahoma"/>
                <w:b/>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7"/>
              <w:gridCol w:w="6687"/>
            </w:tblGrid>
            <w:tr w:rsidR="007E4D7A" w:rsidRPr="00FA2BDE" w14:paraId="4C04E2FA" w14:textId="77777777" w:rsidTr="004240ED">
              <w:tc>
                <w:tcPr>
                  <w:tcW w:w="8859" w:type="dxa"/>
                  <w:gridSpan w:val="2"/>
                  <w:shd w:val="clear" w:color="auto" w:fill="CCCCCC"/>
                </w:tcPr>
                <w:p w14:paraId="7586B619" w14:textId="77777777" w:rsidR="007E4D7A" w:rsidRPr="00FA2BDE" w:rsidRDefault="007E4D7A" w:rsidP="004240ED">
                  <w:pPr>
                    <w:spacing w:before="60" w:after="60" w:line="280" w:lineRule="exact"/>
                    <w:jc w:val="center"/>
                    <w:rPr>
                      <w:rFonts w:ascii="Tahoma" w:hAnsi="Tahoma" w:cs="Tahoma"/>
                      <w:b/>
                      <w:bCs/>
                      <w:color w:val="000000" w:themeColor="text1"/>
                      <w:sz w:val="21"/>
                      <w:szCs w:val="21"/>
                    </w:rPr>
                  </w:pPr>
                  <w:r w:rsidRPr="00FA2BDE">
                    <w:rPr>
                      <w:rFonts w:ascii="Tahoma" w:hAnsi="Tahoma" w:cs="Tahoma"/>
                      <w:b/>
                      <w:bCs/>
                      <w:color w:val="000000" w:themeColor="text1"/>
                      <w:sz w:val="21"/>
                      <w:szCs w:val="21"/>
                    </w:rPr>
                    <w:t>SZEMÉLYES ADATOK</w:t>
                  </w:r>
                </w:p>
              </w:tc>
            </w:tr>
            <w:tr w:rsidR="007E4D7A" w:rsidRPr="00FA2BDE" w14:paraId="573FCF7A" w14:textId="77777777" w:rsidTr="004240ED">
              <w:trPr>
                <w:trHeight w:val="338"/>
              </w:trPr>
              <w:tc>
                <w:tcPr>
                  <w:tcW w:w="2158" w:type="dxa"/>
                </w:tcPr>
                <w:p w14:paraId="7284816F" w14:textId="77777777" w:rsidR="007E4D7A" w:rsidRPr="00FA2BDE" w:rsidRDefault="007E4D7A" w:rsidP="004240ED">
                  <w:pPr>
                    <w:spacing w:before="60" w:after="60" w:line="280" w:lineRule="exact"/>
                    <w:rPr>
                      <w:rFonts w:ascii="Tahoma" w:hAnsi="Tahoma" w:cs="Tahoma"/>
                      <w:b/>
                      <w:bCs/>
                      <w:color w:val="000000" w:themeColor="text1"/>
                      <w:sz w:val="21"/>
                      <w:szCs w:val="21"/>
                    </w:rPr>
                  </w:pPr>
                  <w:r w:rsidRPr="00FA2BDE">
                    <w:rPr>
                      <w:rFonts w:ascii="Tahoma" w:hAnsi="Tahoma" w:cs="Tahoma"/>
                      <w:b/>
                      <w:bCs/>
                      <w:color w:val="000000" w:themeColor="text1"/>
                      <w:sz w:val="21"/>
                      <w:szCs w:val="21"/>
                    </w:rPr>
                    <w:t>Név:</w:t>
                  </w:r>
                </w:p>
              </w:tc>
              <w:tc>
                <w:tcPr>
                  <w:tcW w:w="6701" w:type="dxa"/>
                </w:tcPr>
                <w:p w14:paraId="60667FC0" w14:textId="77777777" w:rsidR="007E4D7A" w:rsidRPr="00FA2BDE" w:rsidRDefault="007E4D7A" w:rsidP="004240ED">
                  <w:pPr>
                    <w:spacing w:before="60" w:after="60" w:line="280" w:lineRule="exact"/>
                    <w:rPr>
                      <w:rFonts w:ascii="Tahoma" w:hAnsi="Tahoma" w:cs="Tahoma"/>
                      <w:color w:val="000000" w:themeColor="text1"/>
                      <w:sz w:val="21"/>
                      <w:szCs w:val="21"/>
                    </w:rPr>
                  </w:pPr>
                </w:p>
              </w:tc>
            </w:tr>
            <w:tr w:rsidR="007E4D7A" w:rsidRPr="00FA2BDE" w14:paraId="082CE36E" w14:textId="77777777" w:rsidTr="004240ED">
              <w:trPr>
                <w:trHeight w:val="333"/>
              </w:trPr>
              <w:tc>
                <w:tcPr>
                  <w:tcW w:w="2158" w:type="dxa"/>
                </w:tcPr>
                <w:p w14:paraId="46075649" w14:textId="77777777" w:rsidR="007E4D7A" w:rsidRPr="00FA2BDE" w:rsidRDefault="007E4D7A" w:rsidP="004240ED">
                  <w:pPr>
                    <w:spacing w:before="60" w:after="60" w:line="280" w:lineRule="exact"/>
                    <w:rPr>
                      <w:rFonts w:ascii="Tahoma" w:hAnsi="Tahoma" w:cs="Tahoma"/>
                      <w:b/>
                      <w:bCs/>
                      <w:color w:val="000000" w:themeColor="text1"/>
                      <w:sz w:val="21"/>
                      <w:szCs w:val="21"/>
                    </w:rPr>
                  </w:pPr>
                  <w:r w:rsidRPr="00FA2BDE">
                    <w:rPr>
                      <w:rFonts w:ascii="Tahoma" w:hAnsi="Tahoma" w:cs="Tahoma"/>
                      <w:b/>
                      <w:bCs/>
                      <w:color w:val="000000" w:themeColor="text1"/>
                      <w:sz w:val="21"/>
                      <w:szCs w:val="21"/>
                    </w:rPr>
                    <w:t>Születési idő:</w:t>
                  </w:r>
                </w:p>
              </w:tc>
              <w:tc>
                <w:tcPr>
                  <w:tcW w:w="6701" w:type="dxa"/>
                </w:tcPr>
                <w:p w14:paraId="2285F5A1" w14:textId="77777777" w:rsidR="007E4D7A" w:rsidRPr="00FA2BDE" w:rsidRDefault="007E4D7A" w:rsidP="004240ED">
                  <w:pPr>
                    <w:spacing w:before="60" w:after="60" w:line="280" w:lineRule="exact"/>
                    <w:rPr>
                      <w:rFonts w:ascii="Tahoma" w:hAnsi="Tahoma" w:cs="Tahoma"/>
                      <w:color w:val="000000" w:themeColor="text1"/>
                      <w:sz w:val="21"/>
                      <w:szCs w:val="21"/>
                    </w:rPr>
                  </w:pPr>
                </w:p>
              </w:tc>
            </w:tr>
            <w:tr w:rsidR="007E4D7A" w:rsidRPr="00FA2BDE" w14:paraId="1D8BD390" w14:textId="77777777" w:rsidTr="004240ED">
              <w:trPr>
                <w:trHeight w:val="333"/>
              </w:trPr>
              <w:tc>
                <w:tcPr>
                  <w:tcW w:w="2158" w:type="dxa"/>
                </w:tcPr>
                <w:p w14:paraId="3D1DA071" w14:textId="77777777" w:rsidR="007E4D7A" w:rsidRPr="00FA2BDE" w:rsidRDefault="007E4D7A" w:rsidP="004240ED">
                  <w:pPr>
                    <w:spacing w:before="60" w:after="60" w:line="280" w:lineRule="exact"/>
                    <w:rPr>
                      <w:rFonts w:ascii="Tahoma" w:hAnsi="Tahoma" w:cs="Tahoma"/>
                      <w:b/>
                      <w:bCs/>
                      <w:color w:val="000000" w:themeColor="text1"/>
                      <w:sz w:val="21"/>
                      <w:szCs w:val="21"/>
                    </w:rPr>
                  </w:pPr>
                  <w:r w:rsidRPr="00FA2BDE">
                    <w:rPr>
                      <w:rFonts w:ascii="Tahoma" w:hAnsi="Tahoma" w:cs="Tahoma"/>
                      <w:b/>
                      <w:bCs/>
                      <w:color w:val="000000" w:themeColor="text1"/>
                      <w:sz w:val="21"/>
                      <w:szCs w:val="21"/>
                    </w:rPr>
                    <w:t>Állampolgárság:</w:t>
                  </w:r>
                </w:p>
              </w:tc>
              <w:tc>
                <w:tcPr>
                  <w:tcW w:w="6701" w:type="dxa"/>
                </w:tcPr>
                <w:p w14:paraId="34A0F2B5" w14:textId="77777777" w:rsidR="007E4D7A" w:rsidRPr="00FA2BDE" w:rsidRDefault="007E4D7A" w:rsidP="004240ED">
                  <w:pPr>
                    <w:spacing w:before="60" w:after="60" w:line="280" w:lineRule="exact"/>
                    <w:rPr>
                      <w:rFonts w:ascii="Tahoma" w:hAnsi="Tahoma" w:cs="Tahoma"/>
                      <w:color w:val="000000" w:themeColor="text1"/>
                      <w:sz w:val="21"/>
                      <w:szCs w:val="21"/>
                    </w:rPr>
                  </w:pPr>
                </w:p>
              </w:tc>
            </w:tr>
          </w:tbl>
          <w:p w14:paraId="183FEB92" w14:textId="77777777" w:rsidR="007E4D7A" w:rsidRPr="00FA2BDE" w:rsidRDefault="007E4D7A" w:rsidP="004240ED">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FA2BDE" w14:paraId="7CA73CD3" w14:textId="77777777" w:rsidTr="004240ED">
              <w:tc>
                <w:tcPr>
                  <w:tcW w:w="8859" w:type="dxa"/>
                  <w:gridSpan w:val="2"/>
                  <w:shd w:val="clear" w:color="auto" w:fill="CCCCCC"/>
                </w:tcPr>
                <w:p w14:paraId="673CF29D" w14:textId="77777777" w:rsidR="007E4D7A" w:rsidRPr="00FA2BDE" w:rsidRDefault="007E4D7A" w:rsidP="004240ED">
                  <w:pPr>
                    <w:spacing w:before="60" w:after="60" w:line="280" w:lineRule="exact"/>
                    <w:jc w:val="center"/>
                    <w:rPr>
                      <w:rFonts w:ascii="Tahoma" w:hAnsi="Tahoma" w:cs="Tahoma"/>
                      <w:b/>
                      <w:bCs/>
                      <w:color w:val="000000" w:themeColor="text1"/>
                      <w:sz w:val="21"/>
                      <w:szCs w:val="21"/>
                    </w:rPr>
                  </w:pPr>
                  <w:r w:rsidRPr="00FA2BDE">
                    <w:rPr>
                      <w:rFonts w:ascii="Tahoma" w:hAnsi="Tahoma" w:cs="Tahoma"/>
                      <w:b/>
                      <w:bCs/>
                      <w:color w:val="000000" w:themeColor="text1"/>
                      <w:sz w:val="21"/>
                      <w:szCs w:val="21"/>
                    </w:rPr>
                    <w:t>ISKOLAI VÉGZETTSÉG, EGYÉB TANULMÁNYOK</w:t>
                  </w:r>
                </w:p>
                <w:p w14:paraId="2834622E" w14:textId="77777777" w:rsidR="007E4D7A" w:rsidRPr="00FA2BDE" w:rsidRDefault="007E4D7A" w:rsidP="004240ED">
                  <w:pPr>
                    <w:spacing w:before="60" w:after="60" w:line="280" w:lineRule="exact"/>
                    <w:jc w:val="center"/>
                    <w:rPr>
                      <w:rFonts w:ascii="Tahoma" w:hAnsi="Tahoma" w:cs="Tahoma"/>
                      <w:color w:val="000000" w:themeColor="text1"/>
                      <w:sz w:val="21"/>
                      <w:szCs w:val="21"/>
                    </w:rPr>
                  </w:pPr>
                  <w:r w:rsidRPr="00FA2BDE">
                    <w:rPr>
                      <w:rFonts w:ascii="Tahoma" w:hAnsi="Tahoma" w:cs="Tahoma"/>
                      <w:color w:val="000000" w:themeColor="text1"/>
                      <w:sz w:val="21"/>
                      <w:szCs w:val="21"/>
                    </w:rPr>
                    <w:t>(Kezdje a legfrissebbel, és úgy haladjon az időben visszafelé!)</w:t>
                  </w:r>
                </w:p>
              </w:tc>
            </w:tr>
            <w:tr w:rsidR="007E4D7A" w:rsidRPr="00FA2BDE" w14:paraId="568B3354" w14:textId="77777777" w:rsidTr="004240ED">
              <w:trPr>
                <w:trHeight w:val="333"/>
              </w:trPr>
              <w:tc>
                <w:tcPr>
                  <w:tcW w:w="2197" w:type="dxa"/>
                </w:tcPr>
                <w:p w14:paraId="36D55ABF" w14:textId="77777777" w:rsidR="007E4D7A" w:rsidRPr="00FA2BDE" w:rsidRDefault="007E4D7A" w:rsidP="004240ED">
                  <w:pPr>
                    <w:spacing w:before="60" w:after="60" w:line="280" w:lineRule="exact"/>
                    <w:jc w:val="center"/>
                    <w:rPr>
                      <w:rFonts w:ascii="Tahoma" w:hAnsi="Tahoma" w:cs="Tahoma"/>
                      <w:b/>
                      <w:bCs/>
                      <w:color w:val="000000" w:themeColor="text1"/>
                      <w:sz w:val="21"/>
                      <w:szCs w:val="21"/>
                    </w:rPr>
                  </w:pPr>
                  <w:r w:rsidRPr="00FA2BDE">
                    <w:rPr>
                      <w:rFonts w:ascii="Tahoma" w:hAnsi="Tahoma" w:cs="Tahoma"/>
                      <w:b/>
                      <w:bCs/>
                      <w:color w:val="000000" w:themeColor="text1"/>
                      <w:sz w:val="21"/>
                      <w:szCs w:val="21"/>
                    </w:rPr>
                    <w:t>Mettől meddig (év)</w:t>
                  </w:r>
                </w:p>
              </w:tc>
              <w:tc>
                <w:tcPr>
                  <w:tcW w:w="6662" w:type="dxa"/>
                </w:tcPr>
                <w:p w14:paraId="32072109" w14:textId="77777777" w:rsidR="007E4D7A" w:rsidRPr="00FA2BDE" w:rsidRDefault="007E4D7A" w:rsidP="004240ED">
                  <w:pPr>
                    <w:spacing w:before="60" w:after="60" w:line="280" w:lineRule="exact"/>
                    <w:jc w:val="center"/>
                    <w:rPr>
                      <w:rFonts w:ascii="Tahoma" w:hAnsi="Tahoma" w:cs="Tahoma"/>
                      <w:b/>
                      <w:bCs/>
                      <w:color w:val="000000" w:themeColor="text1"/>
                      <w:sz w:val="21"/>
                      <w:szCs w:val="21"/>
                    </w:rPr>
                  </w:pPr>
                  <w:r w:rsidRPr="00FA2BDE">
                    <w:rPr>
                      <w:rFonts w:ascii="Tahoma" w:hAnsi="Tahoma" w:cs="Tahoma"/>
                      <w:b/>
                      <w:bCs/>
                      <w:color w:val="000000" w:themeColor="text1"/>
                      <w:sz w:val="21"/>
                      <w:szCs w:val="21"/>
                    </w:rPr>
                    <w:t>Intézmény megnevezése / Végzettség</w:t>
                  </w:r>
                </w:p>
              </w:tc>
            </w:tr>
            <w:tr w:rsidR="007E4D7A" w:rsidRPr="00FA2BDE" w14:paraId="496084DE" w14:textId="77777777" w:rsidTr="004240ED">
              <w:trPr>
                <w:trHeight w:val="333"/>
              </w:trPr>
              <w:tc>
                <w:tcPr>
                  <w:tcW w:w="2197" w:type="dxa"/>
                </w:tcPr>
                <w:p w14:paraId="353D0E49" w14:textId="77777777" w:rsidR="007E4D7A" w:rsidRPr="00FA2BDE" w:rsidRDefault="007E4D7A" w:rsidP="004240ED">
                  <w:pPr>
                    <w:spacing w:before="60" w:after="60" w:line="280" w:lineRule="exact"/>
                    <w:rPr>
                      <w:rFonts w:ascii="Tahoma" w:hAnsi="Tahoma" w:cs="Tahoma"/>
                      <w:color w:val="000000" w:themeColor="text1"/>
                      <w:sz w:val="21"/>
                      <w:szCs w:val="21"/>
                    </w:rPr>
                  </w:pPr>
                </w:p>
              </w:tc>
              <w:tc>
                <w:tcPr>
                  <w:tcW w:w="6662" w:type="dxa"/>
                </w:tcPr>
                <w:p w14:paraId="0259C829" w14:textId="77777777" w:rsidR="007E4D7A" w:rsidRPr="00FA2BDE" w:rsidRDefault="007E4D7A" w:rsidP="004240ED">
                  <w:pPr>
                    <w:spacing w:before="60" w:after="60" w:line="280" w:lineRule="exact"/>
                    <w:rPr>
                      <w:rFonts w:ascii="Tahoma" w:hAnsi="Tahoma" w:cs="Tahoma"/>
                      <w:color w:val="000000" w:themeColor="text1"/>
                      <w:sz w:val="21"/>
                      <w:szCs w:val="21"/>
                    </w:rPr>
                  </w:pPr>
                </w:p>
              </w:tc>
            </w:tr>
            <w:tr w:rsidR="007E4D7A" w:rsidRPr="00FA2BDE" w14:paraId="34FC39EB" w14:textId="77777777" w:rsidTr="004240ED">
              <w:trPr>
                <w:trHeight w:val="333"/>
              </w:trPr>
              <w:tc>
                <w:tcPr>
                  <w:tcW w:w="2197" w:type="dxa"/>
                </w:tcPr>
                <w:p w14:paraId="16D6066E" w14:textId="77777777" w:rsidR="007E4D7A" w:rsidRPr="00FA2BDE" w:rsidRDefault="007E4D7A" w:rsidP="004240ED">
                  <w:pPr>
                    <w:spacing w:before="60" w:after="60" w:line="280" w:lineRule="exact"/>
                    <w:rPr>
                      <w:rFonts w:ascii="Tahoma" w:hAnsi="Tahoma" w:cs="Tahoma"/>
                      <w:color w:val="000000" w:themeColor="text1"/>
                      <w:sz w:val="21"/>
                      <w:szCs w:val="21"/>
                    </w:rPr>
                  </w:pPr>
                </w:p>
              </w:tc>
              <w:tc>
                <w:tcPr>
                  <w:tcW w:w="6662" w:type="dxa"/>
                </w:tcPr>
                <w:p w14:paraId="2BC162E8" w14:textId="77777777" w:rsidR="007E4D7A" w:rsidRPr="00FA2BDE" w:rsidRDefault="007E4D7A" w:rsidP="004240ED">
                  <w:pPr>
                    <w:spacing w:before="60" w:after="60" w:line="280" w:lineRule="exact"/>
                    <w:rPr>
                      <w:rFonts w:ascii="Tahoma" w:hAnsi="Tahoma" w:cs="Tahoma"/>
                      <w:color w:val="000000" w:themeColor="text1"/>
                      <w:sz w:val="21"/>
                      <w:szCs w:val="21"/>
                    </w:rPr>
                  </w:pPr>
                </w:p>
              </w:tc>
            </w:tr>
          </w:tbl>
          <w:p w14:paraId="4B46CBD4" w14:textId="77777777" w:rsidR="007E4D7A" w:rsidRPr="00FA2BDE" w:rsidRDefault="007E4D7A" w:rsidP="004240ED">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6650"/>
            </w:tblGrid>
            <w:tr w:rsidR="007E4D7A" w:rsidRPr="00FA2BDE" w14:paraId="7746C9DC" w14:textId="77777777" w:rsidTr="004240ED">
              <w:tc>
                <w:tcPr>
                  <w:tcW w:w="8859" w:type="dxa"/>
                  <w:gridSpan w:val="2"/>
                  <w:shd w:val="clear" w:color="auto" w:fill="CCCCCC"/>
                </w:tcPr>
                <w:p w14:paraId="76066D96" w14:textId="77777777" w:rsidR="007E4D7A" w:rsidRPr="00FA2BDE" w:rsidRDefault="007E4D7A" w:rsidP="004240ED">
                  <w:pPr>
                    <w:spacing w:before="60" w:after="60" w:line="280" w:lineRule="exact"/>
                    <w:jc w:val="center"/>
                    <w:rPr>
                      <w:rFonts w:ascii="Tahoma" w:hAnsi="Tahoma" w:cs="Tahoma"/>
                      <w:b/>
                      <w:bCs/>
                      <w:color w:val="000000" w:themeColor="text1"/>
                      <w:sz w:val="21"/>
                      <w:szCs w:val="21"/>
                    </w:rPr>
                  </w:pPr>
                  <w:r w:rsidRPr="00FA2BDE">
                    <w:rPr>
                      <w:rFonts w:ascii="Tahoma" w:hAnsi="Tahoma" w:cs="Tahoma"/>
                      <w:b/>
                      <w:bCs/>
                      <w:color w:val="000000" w:themeColor="text1"/>
                      <w:sz w:val="21"/>
                      <w:szCs w:val="21"/>
                    </w:rPr>
                    <w:t>MUNKAHELYEK, MUNKAKÖRÖK</w:t>
                  </w:r>
                </w:p>
                <w:p w14:paraId="6FA71112" w14:textId="77777777" w:rsidR="007E4D7A" w:rsidRPr="00FA2BDE" w:rsidRDefault="007E4D7A" w:rsidP="004240ED">
                  <w:pPr>
                    <w:spacing w:before="60" w:after="60" w:line="280" w:lineRule="exact"/>
                    <w:jc w:val="center"/>
                    <w:rPr>
                      <w:rFonts w:ascii="Tahoma" w:hAnsi="Tahoma" w:cs="Tahoma"/>
                      <w:color w:val="000000" w:themeColor="text1"/>
                      <w:sz w:val="21"/>
                      <w:szCs w:val="21"/>
                    </w:rPr>
                  </w:pPr>
                  <w:r w:rsidRPr="00FA2BDE">
                    <w:rPr>
                      <w:rFonts w:ascii="Tahoma" w:hAnsi="Tahoma" w:cs="Tahoma"/>
                      <w:color w:val="000000" w:themeColor="text1"/>
                      <w:sz w:val="21"/>
                      <w:szCs w:val="21"/>
                    </w:rPr>
                    <w:t>(Kezdje az aktuálissal, és úgy haladjon az időben visszafelé!)</w:t>
                  </w:r>
                </w:p>
              </w:tc>
            </w:tr>
            <w:tr w:rsidR="007E4D7A" w:rsidRPr="00FA2BDE" w14:paraId="0633D8F2" w14:textId="77777777" w:rsidTr="004240ED">
              <w:trPr>
                <w:trHeight w:val="338"/>
              </w:trPr>
              <w:tc>
                <w:tcPr>
                  <w:tcW w:w="2197" w:type="dxa"/>
                </w:tcPr>
                <w:p w14:paraId="71BAF388" w14:textId="77777777" w:rsidR="007E4D7A" w:rsidRPr="00FA2BDE" w:rsidRDefault="007E4D7A" w:rsidP="004240ED">
                  <w:pPr>
                    <w:spacing w:before="60" w:after="60" w:line="280" w:lineRule="exact"/>
                    <w:jc w:val="center"/>
                    <w:rPr>
                      <w:rFonts w:ascii="Tahoma" w:hAnsi="Tahoma" w:cs="Tahoma"/>
                      <w:b/>
                      <w:bCs/>
                      <w:color w:val="000000" w:themeColor="text1"/>
                      <w:sz w:val="21"/>
                      <w:szCs w:val="21"/>
                    </w:rPr>
                  </w:pPr>
                  <w:r w:rsidRPr="00FA2BDE">
                    <w:rPr>
                      <w:rFonts w:ascii="Tahoma" w:hAnsi="Tahoma" w:cs="Tahoma"/>
                      <w:b/>
                      <w:bCs/>
                      <w:color w:val="000000" w:themeColor="text1"/>
                      <w:sz w:val="21"/>
                      <w:szCs w:val="21"/>
                    </w:rPr>
                    <w:t>Mettől meddig (év)</w:t>
                  </w:r>
                </w:p>
              </w:tc>
              <w:tc>
                <w:tcPr>
                  <w:tcW w:w="6662" w:type="dxa"/>
                </w:tcPr>
                <w:p w14:paraId="2C1D96ED" w14:textId="77777777" w:rsidR="007E4D7A" w:rsidRPr="00FA2BDE" w:rsidRDefault="007E4D7A" w:rsidP="004240ED">
                  <w:pPr>
                    <w:spacing w:before="60" w:after="60" w:line="280" w:lineRule="exact"/>
                    <w:jc w:val="center"/>
                    <w:rPr>
                      <w:rFonts w:ascii="Tahoma" w:hAnsi="Tahoma" w:cs="Tahoma"/>
                      <w:b/>
                      <w:bCs/>
                      <w:color w:val="000000" w:themeColor="text1"/>
                      <w:sz w:val="21"/>
                      <w:szCs w:val="21"/>
                    </w:rPr>
                  </w:pPr>
                  <w:r w:rsidRPr="00FA2BDE">
                    <w:rPr>
                      <w:rFonts w:ascii="Tahoma" w:hAnsi="Tahoma" w:cs="Tahoma"/>
                      <w:b/>
                      <w:bCs/>
                      <w:color w:val="000000" w:themeColor="text1"/>
                      <w:sz w:val="21"/>
                      <w:szCs w:val="21"/>
                    </w:rPr>
                    <w:t>Munkahely megnevezése, munkakör ismertetése</w:t>
                  </w:r>
                </w:p>
              </w:tc>
            </w:tr>
            <w:tr w:rsidR="007E4D7A" w:rsidRPr="00FA2BDE" w14:paraId="7BE77F2C" w14:textId="77777777" w:rsidTr="004240ED">
              <w:trPr>
                <w:trHeight w:val="338"/>
              </w:trPr>
              <w:tc>
                <w:tcPr>
                  <w:tcW w:w="2197" w:type="dxa"/>
                </w:tcPr>
                <w:p w14:paraId="0E165D09" w14:textId="77777777" w:rsidR="007E4D7A" w:rsidRPr="00FA2BDE" w:rsidRDefault="007E4D7A" w:rsidP="004240ED">
                  <w:pPr>
                    <w:spacing w:before="60" w:after="60" w:line="280" w:lineRule="exact"/>
                    <w:rPr>
                      <w:rFonts w:ascii="Tahoma" w:hAnsi="Tahoma" w:cs="Tahoma"/>
                      <w:color w:val="000000" w:themeColor="text1"/>
                      <w:sz w:val="21"/>
                      <w:szCs w:val="21"/>
                    </w:rPr>
                  </w:pPr>
                </w:p>
              </w:tc>
              <w:tc>
                <w:tcPr>
                  <w:tcW w:w="6662" w:type="dxa"/>
                </w:tcPr>
                <w:p w14:paraId="0AFBE0B0" w14:textId="77777777" w:rsidR="007E4D7A" w:rsidRPr="00FA2BDE" w:rsidRDefault="007E4D7A" w:rsidP="004240ED">
                  <w:pPr>
                    <w:spacing w:before="60" w:after="60" w:line="280" w:lineRule="exact"/>
                    <w:rPr>
                      <w:rFonts w:ascii="Tahoma" w:hAnsi="Tahoma" w:cs="Tahoma"/>
                      <w:color w:val="000000" w:themeColor="text1"/>
                      <w:sz w:val="21"/>
                      <w:szCs w:val="21"/>
                    </w:rPr>
                  </w:pPr>
                </w:p>
              </w:tc>
            </w:tr>
            <w:tr w:rsidR="007E4D7A" w:rsidRPr="00FA2BDE" w14:paraId="320B5C74" w14:textId="77777777" w:rsidTr="004240ED">
              <w:trPr>
                <w:trHeight w:val="333"/>
              </w:trPr>
              <w:tc>
                <w:tcPr>
                  <w:tcW w:w="2197" w:type="dxa"/>
                </w:tcPr>
                <w:p w14:paraId="7B06C6DF" w14:textId="77777777" w:rsidR="007E4D7A" w:rsidRPr="00FA2BDE" w:rsidRDefault="007E4D7A" w:rsidP="004240ED">
                  <w:pPr>
                    <w:spacing w:before="60" w:after="60" w:line="280" w:lineRule="exact"/>
                    <w:rPr>
                      <w:rFonts w:ascii="Tahoma" w:hAnsi="Tahoma" w:cs="Tahoma"/>
                      <w:color w:val="000000" w:themeColor="text1"/>
                      <w:sz w:val="21"/>
                      <w:szCs w:val="21"/>
                    </w:rPr>
                  </w:pPr>
                </w:p>
              </w:tc>
              <w:tc>
                <w:tcPr>
                  <w:tcW w:w="6662" w:type="dxa"/>
                </w:tcPr>
                <w:p w14:paraId="4E085E02" w14:textId="77777777" w:rsidR="007E4D7A" w:rsidRPr="00FA2BDE" w:rsidRDefault="007E4D7A" w:rsidP="004240ED">
                  <w:pPr>
                    <w:spacing w:before="60" w:after="60" w:line="280" w:lineRule="exact"/>
                    <w:rPr>
                      <w:rFonts w:ascii="Tahoma" w:hAnsi="Tahoma" w:cs="Tahoma"/>
                      <w:color w:val="000000" w:themeColor="text1"/>
                      <w:sz w:val="21"/>
                      <w:szCs w:val="21"/>
                    </w:rPr>
                  </w:pPr>
                </w:p>
              </w:tc>
            </w:tr>
          </w:tbl>
          <w:p w14:paraId="78E68CED" w14:textId="77777777" w:rsidR="007E4D7A" w:rsidRPr="00FA2BDE" w:rsidRDefault="007E4D7A" w:rsidP="004240ED">
            <w:pPr>
              <w:spacing w:before="60" w:after="60" w:line="280" w:lineRule="exact"/>
              <w:rPr>
                <w:rFonts w:ascii="Tahoma" w:hAnsi="Tahoma" w:cs="Tahom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6"/>
              <w:gridCol w:w="4528"/>
            </w:tblGrid>
            <w:tr w:rsidR="007E4D7A" w:rsidRPr="00FA2BDE" w14:paraId="7731622C" w14:textId="77777777" w:rsidTr="004240ED">
              <w:tc>
                <w:tcPr>
                  <w:tcW w:w="8859" w:type="dxa"/>
                  <w:gridSpan w:val="2"/>
                  <w:shd w:val="clear" w:color="auto" w:fill="CCCCCC"/>
                </w:tcPr>
                <w:p w14:paraId="3FB9688B" w14:textId="77777777" w:rsidR="007E4D7A" w:rsidRPr="00FA2BDE" w:rsidRDefault="007E4D7A" w:rsidP="004240ED">
                  <w:pPr>
                    <w:spacing w:before="60" w:after="60" w:line="280" w:lineRule="exact"/>
                    <w:jc w:val="center"/>
                    <w:rPr>
                      <w:rFonts w:ascii="Tahoma" w:hAnsi="Tahoma" w:cs="Tahoma"/>
                      <w:b/>
                      <w:bCs/>
                      <w:color w:val="000000" w:themeColor="text1"/>
                      <w:sz w:val="21"/>
                      <w:szCs w:val="21"/>
                    </w:rPr>
                  </w:pPr>
                  <w:r w:rsidRPr="00FA2BDE">
                    <w:rPr>
                      <w:rFonts w:ascii="Tahoma" w:hAnsi="Tahoma" w:cs="Tahoma"/>
                      <w:b/>
                      <w:bCs/>
                      <w:color w:val="000000" w:themeColor="text1"/>
                      <w:sz w:val="21"/>
                      <w:szCs w:val="21"/>
                    </w:rPr>
                    <w:t>KÉPZETTSÉG/SZAKMAI GYAKORLAT IGAZOLÁSA</w:t>
                  </w:r>
                </w:p>
                <w:p w14:paraId="46EC6D7E" w14:textId="77777777" w:rsidR="007E4D7A" w:rsidRPr="00FA2BDE" w:rsidRDefault="007E4D7A" w:rsidP="004240ED">
                  <w:pPr>
                    <w:spacing w:before="60" w:after="60" w:line="280" w:lineRule="exact"/>
                    <w:jc w:val="center"/>
                    <w:rPr>
                      <w:rFonts w:ascii="Tahoma" w:hAnsi="Tahoma" w:cs="Tahoma"/>
                      <w:color w:val="000000" w:themeColor="text1"/>
                      <w:sz w:val="21"/>
                      <w:szCs w:val="21"/>
                    </w:rPr>
                  </w:pPr>
                  <w:r w:rsidRPr="00FA2BDE">
                    <w:rPr>
                      <w:rFonts w:ascii="Tahoma" w:hAnsi="Tahoma" w:cs="Tahoma"/>
                      <w:color w:val="000000" w:themeColor="text1"/>
                      <w:sz w:val="21"/>
                      <w:szCs w:val="21"/>
                    </w:rPr>
                    <w:t xml:space="preserve"> (Kezdje a legutolsóval, és úgy haladjon az időben visszafelé!)</w:t>
                  </w:r>
                </w:p>
              </w:tc>
            </w:tr>
            <w:tr w:rsidR="007E4D7A" w:rsidRPr="00FA2BDE" w14:paraId="229D1F3D" w14:textId="77777777" w:rsidTr="004240ED">
              <w:trPr>
                <w:trHeight w:val="338"/>
              </w:trPr>
              <w:tc>
                <w:tcPr>
                  <w:tcW w:w="4323" w:type="dxa"/>
                </w:tcPr>
                <w:p w14:paraId="3C90254D" w14:textId="77777777" w:rsidR="007E4D7A" w:rsidRPr="00FA2BDE" w:rsidRDefault="007E4D7A" w:rsidP="004240ED">
                  <w:pPr>
                    <w:spacing w:before="60" w:after="60" w:line="280" w:lineRule="exact"/>
                    <w:jc w:val="center"/>
                    <w:rPr>
                      <w:rFonts w:ascii="Tahoma" w:hAnsi="Tahoma" w:cs="Tahoma"/>
                      <w:b/>
                      <w:bCs/>
                      <w:color w:val="000000" w:themeColor="text1"/>
                      <w:sz w:val="21"/>
                      <w:szCs w:val="21"/>
                    </w:rPr>
                  </w:pPr>
                  <w:r w:rsidRPr="00FA2BDE">
                    <w:rPr>
                      <w:rFonts w:ascii="Tahoma" w:hAnsi="Tahoma" w:cs="Tahoma"/>
                      <w:b/>
                      <w:bCs/>
                      <w:color w:val="000000" w:themeColor="text1"/>
                      <w:sz w:val="21"/>
                      <w:szCs w:val="21"/>
                    </w:rPr>
                    <w:t>Korábbi projektek ismertetése, időpontjai (-tól, -ig) (</w:t>
                  </w:r>
                  <w:r w:rsidRPr="00FA2BDE">
                    <w:rPr>
                      <w:rFonts w:ascii="Tahoma" w:hAnsi="Tahoma" w:cs="Tahoma"/>
                      <w:bCs/>
                      <w:color w:val="000000" w:themeColor="text1"/>
                      <w:sz w:val="21"/>
                      <w:szCs w:val="21"/>
                      <w14:textOutline w14:w="9525" w14:cap="flat" w14:cmpd="sng" w14:algn="ctr">
                        <w14:solidFill>
                          <w14:srgbClr w14:val="000000"/>
                        </w14:solidFill>
                        <w14:prstDash w14:val="solid"/>
                        <w14:round/>
                      </w14:textOutline>
                    </w:rPr>
                    <w:t>ÉV, HÓNAP</w:t>
                  </w:r>
                  <w:r w:rsidRPr="00FA2BDE">
                    <w:rPr>
                      <w:rFonts w:ascii="Tahoma" w:hAnsi="Tahoma" w:cs="Tahoma"/>
                      <w:b/>
                      <w:bCs/>
                      <w:color w:val="000000" w:themeColor="text1"/>
                      <w:sz w:val="21"/>
                      <w:szCs w:val="21"/>
                    </w:rPr>
                    <w:t>)</w:t>
                  </w:r>
                </w:p>
              </w:tc>
              <w:tc>
                <w:tcPr>
                  <w:tcW w:w="4536" w:type="dxa"/>
                </w:tcPr>
                <w:p w14:paraId="00F3C36F" w14:textId="77777777" w:rsidR="007E4D7A" w:rsidRPr="00FA2BDE" w:rsidRDefault="007E4D7A" w:rsidP="004240ED">
                  <w:pPr>
                    <w:spacing w:before="60" w:after="60" w:line="280" w:lineRule="exact"/>
                    <w:jc w:val="center"/>
                    <w:rPr>
                      <w:rFonts w:ascii="Tahoma" w:hAnsi="Tahoma" w:cs="Tahoma"/>
                      <w:b/>
                      <w:bCs/>
                      <w:color w:val="000000" w:themeColor="text1"/>
                      <w:sz w:val="21"/>
                      <w:szCs w:val="21"/>
                    </w:rPr>
                  </w:pPr>
                  <w:r w:rsidRPr="00FA2BDE">
                    <w:rPr>
                      <w:rFonts w:ascii="Tahoma" w:hAnsi="Tahoma" w:cs="Tahoma"/>
                      <w:b/>
                      <w:bCs/>
                      <w:color w:val="000000" w:themeColor="text1"/>
                      <w:sz w:val="21"/>
                      <w:szCs w:val="21"/>
                    </w:rPr>
                    <w:t>Ellátott funkciók, feladatok és beosztások ismertetése</w:t>
                  </w:r>
                </w:p>
              </w:tc>
            </w:tr>
            <w:tr w:rsidR="007E4D7A" w:rsidRPr="00FA2BDE" w14:paraId="03FACB0F" w14:textId="77777777" w:rsidTr="004240ED">
              <w:trPr>
                <w:trHeight w:val="333"/>
              </w:trPr>
              <w:tc>
                <w:tcPr>
                  <w:tcW w:w="4323" w:type="dxa"/>
                </w:tcPr>
                <w:p w14:paraId="00C43D8F" w14:textId="77777777" w:rsidR="007E4D7A" w:rsidRPr="00FA2BDE" w:rsidRDefault="007E4D7A" w:rsidP="004240ED">
                  <w:pPr>
                    <w:spacing w:before="60" w:after="60" w:line="280" w:lineRule="exact"/>
                    <w:rPr>
                      <w:rFonts w:ascii="Tahoma" w:hAnsi="Tahoma" w:cs="Tahoma"/>
                      <w:color w:val="000000" w:themeColor="text1"/>
                      <w:sz w:val="21"/>
                      <w:szCs w:val="21"/>
                    </w:rPr>
                  </w:pPr>
                </w:p>
              </w:tc>
              <w:tc>
                <w:tcPr>
                  <w:tcW w:w="4536" w:type="dxa"/>
                </w:tcPr>
                <w:p w14:paraId="037A4020" w14:textId="77777777" w:rsidR="007E4D7A" w:rsidRPr="00FA2BDE" w:rsidRDefault="007E4D7A" w:rsidP="004240ED">
                  <w:pPr>
                    <w:spacing w:before="60" w:after="60" w:line="280" w:lineRule="exact"/>
                    <w:rPr>
                      <w:rFonts w:ascii="Tahoma" w:hAnsi="Tahoma" w:cs="Tahoma"/>
                      <w:color w:val="000000" w:themeColor="text1"/>
                      <w:sz w:val="21"/>
                      <w:szCs w:val="21"/>
                    </w:rPr>
                  </w:pPr>
                </w:p>
              </w:tc>
            </w:tr>
            <w:tr w:rsidR="007E4D7A" w:rsidRPr="00FA2BDE" w14:paraId="702D5703" w14:textId="77777777" w:rsidTr="004240ED">
              <w:trPr>
                <w:trHeight w:val="333"/>
              </w:trPr>
              <w:tc>
                <w:tcPr>
                  <w:tcW w:w="4323" w:type="dxa"/>
                </w:tcPr>
                <w:p w14:paraId="474CA0FD" w14:textId="77777777" w:rsidR="007E4D7A" w:rsidRPr="00FA2BDE" w:rsidRDefault="007E4D7A" w:rsidP="004240ED">
                  <w:pPr>
                    <w:spacing w:before="60" w:after="60" w:line="280" w:lineRule="exact"/>
                    <w:rPr>
                      <w:rFonts w:ascii="Tahoma" w:hAnsi="Tahoma" w:cs="Tahoma"/>
                      <w:color w:val="000000" w:themeColor="text1"/>
                      <w:sz w:val="21"/>
                      <w:szCs w:val="21"/>
                    </w:rPr>
                  </w:pPr>
                </w:p>
              </w:tc>
              <w:tc>
                <w:tcPr>
                  <w:tcW w:w="4536" w:type="dxa"/>
                </w:tcPr>
                <w:p w14:paraId="61C8D201" w14:textId="77777777" w:rsidR="007E4D7A" w:rsidRPr="00FA2BDE" w:rsidRDefault="007E4D7A" w:rsidP="004240ED">
                  <w:pPr>
                    <w:spacing w:before="60" w:after="60" w:line="280" w:lineRule="exact"/>
                    <w:rPr>
                      <w:rFonts w:ascii="Tahoma" w:hAnsi="Tahoma" w:cs="Tahoma"/>
                      <w:color w:val="000000" w:themeColor="text1"/>
                      <w:sz w:val="21"/>
                      <w:szCs w:val="21"/>
                    </w:rPr>
                  </w:pPr>
                </w:p>
              </w:tc>
            </w:tr>
          </w:tbl>
          <w:p w14:paraId="16700873" w14:textId="77777777" w:rsidR="007E4D7A" w:rsidRPr="00FA2BDE" w:rsidRDefault="007E4D7A" w:rsidP="004240ED">
            <w:pPr>
              <w:spacing w:before="60" w:after="60" w:line="280" w:lineRule="exact"/>
              <w:rPr>
                <w:rFonts w:ascii="Tahoma" w:hAnsi="Tahoma" w:cs="Tahoma"/>
                <w:color w:val="000000" w:themeColor="text1"/>
                <w:sz w:val="21"/>
                <w:szCs w:val="21"/>
              </w:rPr>
            </w:pPr>
          </w:p>
          <w:p w14:paraId="6300EF14" w14:textId="77777777" w:rsidR="007E4D7A" w:rsidRPr="00FA2BDE" w:rsidRDefault="007E4D7A" w:rsidP="004240ED">
            <w:pPr>
              <w:spacing w:before="60" w:after="60" w:line="280" w:lineRule="exact"/>
              <w:rPr>
                <w:rFonts w:ascii="Tahoma" w:hAnsi="Tahoma" w:cs="Tahoma"/>
                <w:bCs/>
                <w:iCs/>
                <w:color w:val="000000" w:themeColor="text1"/>
                <w:sz w:val="21"/>
                <w:szCs w:val="21"/>
              </w:rPr>
            </w:pPr>
          </w:p>
          <w:p w14:paraId="35E0C129" w14:textId="77777777" w:rsidR="007E4D7A" w:rsidRPr="00FA2BDE" w:rsidRDefault="007E4D7A" w:rsidP="004240ED">
            <w:pPr>
              <w:spacing w:before="60" w:after="60" w:line="280" w:lineRule="exact"/>
              <w:rPr>
                <w:rFonts w:ascii="Tahoma" w:hAnsi="Tahoma" w:cs="Tahoma"/>
                <w:color w:val="000000" w:themeColor="text1"/>
                <w:sz w:val="21"/>
                <w:szCs w:val="21"/>
              </w:rPr>
            </w:pPr>
            <w:r w:rsidRPr="00FA2BDE">
              <w:rPr>
                <w:rFonts w:ascii="Tahoma" w:hAnsi="Tahoma" w:cs="Tahoma"/>
                <w:color w:val="000000" w:themeColor="text1"/>
                <w:sz w:val="21"/>
                <w:szCs w:val="21"/>
              </w:rPr>
              <w:t xml:space="preserve">Egyéb képességek: </w:t>
            </w:r>
          </w:p>
          <w:p w14:paraId="0A5F1525" w14:textId="77777777" w:rsidR="007E4D7A" w:rsidRPr="00FA2BDE" w:rsidRDefault="007E4D7A" w:rsidP="004240ED">
            <w:pPr>
              <w:spacing w:before="60" w:after="60" w:line="280" w:lineRule="exact"/>
              <w:rPr>
                <w:rFonts w:ascii="Tahoma" w:hAnsi="Tahoma" w:cs="Tahoma"/>
                <w:color w:val="000000" w:themeColor="text1"/>
                <w:sz w:val="21"/>
                <w:szCs w:val="21"/>
              </w:rPr>
            </w:pPr>
          </w:p>
          <w:p w14:paraId="7CBAD859" w14:textId="6B19B7A5" w:rsidR="007E4D7A" w:rsidRPr="00920369" w:rsidRDefault="007E4D7A" w:rsidP="00920369">
            <w:pPr>
              <w:spacing w:after="0" w:line="100" w:lineRule="atLeast"/>
              <w:jc w:val="both"/>
              <w:rPr>
                <w:rFonts w:ascii="Tahoma" w:hAnsi="Tahoma" w:cs="Tahoma"/>
                <w:b/>
                <w:bCs/>
                <w:iCs/>
                <w:sz w:val="21"/>
                <w:szCs w:val="21"/>
              </w:rPr>
            </w:pPr>
            <w:r w:rsidRPr="00FA2BDE">
              <w:rPr>
                <w:rFonts w:ascii="Tahoma" w:hAnsi="Tahoma" w:cs="Tahoma"/>
                <w:color w:val="000000" w:themeColor="text1"/>
                <w:sz w:val="21"/>
                <w:szCs w:val="21"/>
              </w:rPr>
              <w:t xml:space="preserve">Kijelentem, hogy az ajánlat sikeressége esetén képes vagyok dolgozni és részt kívánok </w:t>
            </w:r>
            <w:r w:rsidR="00CE008B" w:rsidRPr="00FA2BDE">
              <w:rPr>
                <w:rFonts w:ascii="Tahoma" w:hAnsi="Tahoma" w:cs="Tahoma"/>
                <w:color w:val="000000" w:themeColor="text1"/>
                <w:sz w:val="21"/>
                <w:szCs w:val="21"/>
              </w:rPr>
              <w:t xml:space="preserve">venni </w:t>
            </w:r>
            <w:r w:rsidR="000D7F17" w:rsidRPr="00FA2BDE">
              <w:rPr>
                <w:rFonts w:ascii="Tahoma" w:hAnsi="Tahoma" w:cs="Tahoma"/>
                <w:color w:val="000000" w:themeColor="text1"/>
                <w:sz w:val="21"/>
                <w:szCs w:val="21"/>
              </w:rPr>
              <w:t xml:space="preserve">a </w:t>
            </w:r>
            <w:r w:rsidR="00920369">
              <w:rPr>
                <w:rFonts w:ascii="Tahoma" w:hAnsi="Tahoma" w:cs="Tahoma"/>
                <w:b/>
                <w:sz w:val="21"/>
                <w:szCs w:val="21"/>
              </w:rPr>
              <w:t>Miskolc Holding Zrt.</w:t>
            </w:r>
            <w:r w:rsidRPr="00FA2BDE">
              <w:rPr>
                <w:rFonts w:ascii="Tahoma" w:hAnsi="Tahoma" w:cs="Tahoma"/>
                <w:sz w:val="21"/>
                <w:szCs w:val="21"/>
              </w:rPr>
              <w:t xml:space="preserve">, mint Ajánlatkérő által </w:t>
            </w:r>
            <w:r w:rsidR="00920369">
              <w:rPr>
                <w:rFonts w:ascii="Tahoma" w:hAnsi="Tahoma" w:cs="Tahoma"/>
                <w:sz w:val="21"/>
                <w:szCs w:val="21"/>
              </w:rPr>
              <w:t xml:space="preserve">az </w:t>
            </w:r>
            <w:r w:rsidR="00920369" w:rsidRPr="00FA2BDE">
              <w:rPr>
                <w:rFonts w:ascii="Tahoma" w:hAnsi="Tahoma" w:cs="Tahoma"/>
                <w:b/>
                <w:iCs/>
                <w:sz w:val="21"/>
                <w:szCs w:val="21"/>
              </w:rPr>
              <w:t>„</w:t>
            </w:r>
            <w:r w:rsidR="00920369">
              <w:rPr>
                <w:rFonts w:ascii="Tahoma" w:hAnsi="Tahoma" w:cs="Tahoma"/>
                <w:b/>
                <w:bCs/>
                <w:iCs/>
                <w:sz w:val="21"/>
                <w:szCs w:val="21"/>
              </w:rPr>
              <w:t>Iparterület fejlesztéshez előzetes talajmechanikai és hidrogeológiai talajfúrások elvégzése</w:t>
            </w:r>
            <w:r w:rsidR="00A7056C" w:rsidRPr="00FA2BDE">
              <w:rPr>
                <w:rFonts w:ascii="Tahoma" w:hAnsi="Tahoma" w:cs="Tahoma"/>
                <w:b/>
                <w:iCs/>
                <w:sz w:val="21"/>
                <w:szCs w:val="21"/>
              </w:rPr>
              <w:t xml:space="preserve">” </w:t>
            </w:r>
            <w:r w:rsidRPr="00FA2BDE">
              <w:rPr>
                <w:rFonts w:ascii="Tahoma" w:hAnsi="Tahoma" w:cs="Tahoma"/>
                <w:sz w:val="21"/>
                <w:szCs w:val="21"/>
              </w:rPr>
              <w:t>tárgyú</w:t>
            </w:r>
            <w:r w:rsidRPr="00FA2BDE">
              <w:rPr>
                <w:rFonts w:ascii="Tahoma" w:hAnsi="Tahoma" w:cs="Tahoma"/>
                <w:b/>
                <w:sz w:val="21"/>
                <w:szCs w:val="21"/>
              </w:rPr>
              <w:t xml:space="preserve"> </w:t>
            </w:r>
            <w:r w:rsidRPr="00FA2BDE">
              <w:rPr>
                <w:rFonts w:ascii="Tahoma" w:hAnsi="Tahoma" w:cs="Tahoma"/>
                <w:sz w:val="21"/>
                <w:szCs w:val="21"/>
              </w:rPr>
              <w:t xml:space="preserve">közbeszerzési </w:t>
            </w:r>
            <w:r w:rsidRPr="00FA2BDE">
              <w:rPr>
                <w:rFonts w:ascii="Tahoma" w:hAnsi="Tahoma" w:cs="Tahoma"/>
                <w:color w:val="000000" w:themeColor="text1"/>
                <w:sz w:val="21"/>
                <w:szCs w:val="21"/>
              </w:rPr>
              <w:t xml:space="preserve">eljárás eredményeként megkötött szerződés teljesítésében </w:t>
            </w:r>
            <w:r w:rsidR="00086A59" w:rsidRPr="00FA2BDE">
              <w:rPr>
                <w:rFonts w:ascii="Tahoma" w:hAnsi="Tahoma" w:cs="Tahoma"/>
                <w:color w:val="000000" w:themeColor="text1"/>
                <w:sz w:val="21"/>
                <w:szCs w:val="21"/>
              </w:rPr>
              <w:t>építés</w:t>
            </w:r>
            <w:r w:rsidRPr="00FA2BDE">
              <w:rPr>
                <w:rFonts w:ascii="Tahoma" w:hAnsi="Tahoma" w:cs="Tahoma"/>
                <w:color w:val="000000" w:themeColor="text1"/>
                <w:sz w:val="21"/>
                <w:szCs w:val="21"/>
              </w:rPr>
              <w:t>vezető beosztásban, melyre vonatkozóan önéletrajzomat benyújtottam.</w:t>
            </w:r>
          </w:p>
          <w:p w14:paraId="270AB91B" w14:textId="77777777" w:rsidR="007E4D7A" w:rsidRPr="00FA2BDE" w:rsidRDefault="007E4D7A" w:rsidP="004240ED">
            <w:pPr>
              <w:spacing w:before="60" w:after="60" w:line="280" w:lineRule="exact"/>
              <w:jc w:val="both"/>
              <w:rPr>
                <w:rFonts w:ascii="Tahoma" w:hAnsi="Tahoma" w:cs="Tahoma"/>
                <w:color w:val="000000" w:themeColor="text1"/>
                <w:sz w:val="21"/>
                <w:szCs w:val="21"/>
              </w:rPr>
            </w:pPr>
          </w:p>
          <w:p w14:paraId="616C1480" w14:textId="77777777" w:rsidR="007E4D7A" w:rsidRPr="00FA2BDE" w:rsidRDefault="007E4D7A" w:rsidP="004240ED">
            <w:pPr>
              <w:spacing w:before="60" w:after="60" w:line="280" w:lineRule="exact"/>
              <w:jc w:val="both"/>
              <w:rPr>
                <w:rFonts w:ascii="Tahoma" w:hAnsi="Tahoma" w:cs="Tahoma"/>
                <w:color w:val="000000" w:themeColor="text1"/>
                <w:sz w:val="21"/>
                <w:szCs w:val="21"/>
              </w:rPr>
            </w:pPr>
            <w:r w:rsidRPr="00FA2BDE">
              <w:rPr>
                <w:rFonts w:ascii="Tahoma" w:hAnsi="Tahoma" w:cs="Tahoma"/>
                <w:color w:val="000000" w:themeColor="text1"/>
                <w:sz w:val="21"/>
                <w:szCs w:val="21"/>
              </w:rPr>
              <w:t xml:space="preserve">Nyilatkozatommal kijelentem, hogy nincs más olyan kötelezettségem ezen időszak(ok)ra vonatkozóan, amelyek az e szerződésben való munkavégzésemet bármilyen szempontból akadályoznák. </w:t>
            </w:r>
          </w:p>
          <w:p w14:paraId="0A5B6E96" w14:textId="77777777" w:rsidR="007E4D7A" w:rsidRPr="00FA2BDE" w:rsidRDefault="007E4D7A" w:rsidP="004240ED">
            <w:pPr>
              <w:spacing w:before="60" w:after="60" w:line="280" w:lineRule="exact"/>
              <w:jc w:val="both"/>
              <w:rPr>
                <w:rFonts w:ascii="Tahoma" w:hAnsi="Tahoma" w:cs="Tahoma"/>
                <w:color w:val="000000" w:themeColor="text1"/>
                <w:sz w:val="21"/>
                <w:szCs w:val="21"/>
              </w:rPr>
            </w:pPr>
          </w:p>
          <w:p w14:paraId="70AE1C2C" w14:textId="77777777" w:rsidR="007E4D7A" w:rsidRPr="00FA2BDE" w:rsidRDefault="007E4D7A" w:rsidP="004240ED">
            <w:pPr>
              <w:spacing w:before="60" w:after="60" w:line="280" w:lineRule="exact"/>
              <w:jc w:val="both"/>
              <w:rPr>
                <w:rFonts w:ascii="Tahoma" w:hAnsi="Tahoma" w:cs="Tahoma"/>
                <w:color w:val="000000" w:themeColor="text1"/>
                <w:sz w:val="21"/>
                <w:szCs w:val="21"/>
              </w:rPr>
            </w:pPr>
            <w:r w:rsidRPr="00FA2BDE">
              <w:rPr>
                <w:rFonts w:ascii="Tahoma" w:hAnsi="Tahoma" w:cs="Tahoma"/>
                <w:color w:val="000000" w:themeColor="text1"/>
                <w:sz w:val="21"/>
                <w:szCs w:val="21"/>
              </w:rPr>
              <w:t>Büntetőjogi felelősségem tudatában kijelentem, hogy a fenti adatok a valóságnak megfelelnek</w:t>
            </w:r>
          </w:p>
          <w:p w14:paraId="627BC037" w14:textId="77777777" w:rsidR="007E4D7A" w:rsidRPr="00FA2BDE" w:rsidRDefault="007E4D7A" w:rsidP="004240ED">
            <w:pPr>
              <w:spacing w:before="60" w:after="60" w:line="280" w:lineRule="exact"/>
              <w:rPr>
                <w:rFonts w:ascii="Tahoma" w:hAnsi="Tahoma" w:cs="Tahoma"/>
                <w:color w:val="000000" w:themeColor="text1"/>
                <w:sz w:val="21"/>
                <w:szCs w:val="21"/>
              </w:rPr>
            </w:pPr>
          </w:p>
          <w:p w14:paraId="4089DE1D" w14:textId="77777777" w:rsidR="007E4D7A" w:rsidRPr="00FA2BDE" w:rsidRDefault="007E4D7A" w:rsidP="004240ED">
            <w:pPr>
              <w:spacing w:before="60" w:after="60" w:line="280" w:lineRule="exact"/>
              <w:rPr>
                <w:rFonts w:ascii="Tahoma" w:hAnsi="Tahoma" w:cs="Tahoma"/>
                <w:color w:val="000000" w:themeColor="text1"/>
                <w:sz w:val="21"/>
                <w:szCs w:val="21"/>
              </w:rPr>
            </w:pPr>
            <w:r w:rsidRPr="00FA2BDE">
              <w:rPr>
                <w:rFonts w:ascii="Tahoma" w:hAnsi="Tahoma" w:cs="Tahoma"/>
                <w:color w:val="000000" w:themeColor="text1"/>
                <w:sz w:val="21"/>
                <w:szCs w:val="21"/>
              </w:rPr>
              <w:t>Kelt:</w:t>
            </w:r>
          </w:p>
          <w:p w14:paraId="041ADA1A" w14:textId="77777777" w:rsidR="007E4D7A" w:rsidRPr="00FA2BDE" w:rsidRDefault="007E4D7A" w:rsidP="004240ED">
            <w:pPr>
              <w:spacing w:before="60" w:after="60" w:line="280" w:lineRule="exact"/>
              <w:rPr>
                <w:rFonts w:ascii="Tahoma" w:hAnsi="Tahoma" w:cs="Tahoma"/>
                <w:color w:val="000000" w:themeColor="text1"/>
                <w:sz w:val="21"/>
                <w:szCs w:val="21"/>
              </w:rPr>
            </w:pPr>
          </w:p>
          <w:p w14:paraId="152DC993" w14:textId="77777777" w:rsidR="007E4D7A" w:rsidRPr="00FA2BDE" w:rsidRDefault="007E4D7A" w:rsidP="004240ED">
            <w:pPr>
              <w:tabs>
                <w:tab w:val="center" w:pos="7088"/>
              </w:tabs>
              <w:spacing w:before="60" w:after="60" w:line="280" w:lineRule="exact"/>
              <w:rPr>
                <w:rFonts w:ascii="Tahoma" w:hAnsi="Tahoma" w:cs="Tahoma"/>
                <w:color w:val="000000" w:themeColor="text1"/>
                <w:sz w:val="21"/>
                <w:szCs w:val="21"/>
              </w:rPr>
            </w:pPr>
            <w:r w:rsidRPr="00FA2BDE">
              <w:rPr>
                <w:rFonts w:ascii="Tahoma" w:hAnsi="Tahoma" w:cs="Tahoma"/>
                <w:color w:val="000000" w:themeColor="text1"/>
                <w:sz w:val="21"/>
                <w:szCs w:val="21"/>
              </w:rPr>
              <w:tab/>
              <w:t>………………………………</w:t>
            </w:r>
          </w:p>
          <w:p w14:paraId="189AD3BD" w14:textId="77777777" w:rsidR="007E4D7A" w:rsidRPr="00FA2BDE" w:rsidRDefault="007E4D7A" w:rsidP="004240ED">
            <w:pPr>
              <w:tabs>
                <w:tab w:val="center" w:pos="7088"/>
              </w:tabs>
              <w:spacing w:before="60" w:after="60" w:line="280" w:lineRule="exact"/>
              <w:rPr>
                <w:rFonts w:ascii="Tahoma" w:hAnsi="Tahoma" w:cs="Tahoma"/>
                <w:color w:val="000000" w:themeColor="text1"/>
                <w:sz w:val="21"/>
                <w:szCs w:val="21"/>
              </w:rPr>
            </w:pPr>
            <w:r w:rsidRPr="00FA2BDE">
              <w:rPr>
                <w:rFonts w:ascii="Tahoma" w:hAnsi="Tahoma" w:cs="Tahoma"/>
                <w:color w:val="000000" w:themeColor="text1"/>
                <w:sz w:val="21"/>
                <w:szCs w:val="21"/>
              </w:rPr>
              <w:tab/>
              <w:t>saját</w:t>
            </w:r>
            <w:r w:rsidR="000B102D" w:rsidRPr="00FA2BDE">
              <w:rPr>
                <w:rFonts w:ascii="Tahoma" w:hAnsi="Tahoma" w:cs="Tahoma"/>
                <w:color w:val="000000" w:themeColor="text1"/>
                <w:sz w:val="21"/>
                <w:szCs w:val="21"/>
              </w:rPr>
              <w:t xml:space="preserve"> </w:t>
            </w:r>
            <w:r w:rsidRPr="00FA2BDE">
              <w:rPr>
                <w:rFonts w:ascii="Tahoma" w:hAnsi="Tahoma" w:cs="Tahoma"/>
                <w:color w:val="000000" w:themeColor="text1"/>
                <w:sz w:val="21"/>
                <w:szCs w:val="21"/>
              </w:rPr>
              <w:t>kezű aláírás</w:t>
            </w:r>
          </w:p>
          <w:p w14:paraId="06B9AA25" w14:textId="77777777" w:rsidR="007E4D7A" w:rsidRPr="00FA2BDE" w:rsidRDefault="007E4D7A" w:rsidP="004240ED">
            <w:pPr>
              <w:tabs>
                <w:tab w:val="center" w:pos="7088"/>
              </w:tabs>
              <w:suppressAutoHyphens/>
              <w:spacing w:before="60" w:after="60"/>
              <w:jc w:val="center"/>
              <w:rPr>
                <w:rFonts w:ascii="Tahoma" w:hAnsi="Tahoma" w:cs="Tahoma"/>
                <w:color w:val="000000" w:themeColor="text1"/>
                <w:sz w:val="21"/>
                <w:szCs w:val="21"/>
              </w:rPr>
            </w:pPr>
          </w:p>
        </w:tc>
      </w:tr>
    </w:tbl>
    <w:p w14:paraId="538CC8BA" w14:textId="510B4C93" w:rsidR="00EB6043" w:rsidRDefault="00EB6043" w:rsidP="00416B25">
      <w:pPr>
        <w:pStyle w:val="Listaszerbekezds11"/>
        <w:ind w:left="0"/>
        <w:jc w:val="right"/>
        <w:rPr>
          <w:rFonts w:ascii="Tahoma" w:hAnsi="Tahoma" w:cs="Tahoma"/>
          <w:sz w:val="21"/>
          <w:szCs w:val="21"/>
        </w:rPr>
      </w:pPr>
    </w:p>
    <w:p w14:paraId="39858017" w14:textId="77777777" w:rsidR="00EB6043" w:rsidRDefault="00EB6043">
      <w:pPr>
        <w:spacing w:after="0" w:line="240" w:lineRule="auto"/>
        <w:rPr>
          <w:rFonts w:ascii="Tahoma" w:hAnsi="Tahoma" w:cs="Tahoma"/>
          <w:sz w:val="21"/>
          <w:szCs w:val="21"/>
          <w:lang w:val="en-GB"/>
        </w:rPr>
      </w:pPr>
      <w:r>
        <w:rPr>
          <w:rFonts w:ascii="Tahoma" w:hAnsi="Tahoma" w:cs="Tahoma"/>
          <w:sz w:val="21"/>
          <w:szCs w:val="21"/>
        </w:rPr>
        <w:br w:type="page"/>
      </w:r>
    </w:p>
    <w:p w14:paraId="61BEA2C3" w14:textId="77777777" w:rsidR="00C351EE" w:rsidRPr="00FA2BDE" w:rsidRDefault="00C351EE" w:rsidP="00C351EE">
      <w:pPr>
        <w:pStyle w:val="Listaszerbekezds11"/>
        <w:ind w:left="142"/>
        <w:jc w:val="right"/>
        <w:rPr>
          <w:rFonts w:ascii="Tahoma" w:hAnsi="Tahoma" w:cs="Tahoma"/>
          <w:b/>
          <w:sz w:val="21"/>
          <w:szCs w:val="21"/>
        </w:rPr>
      </w:pPr>
      <w:r w:rsidRPr="00FA2BDE">
        <w:rPr>
          <w:rFonts w:ascii="Tahoma" w:hAnsi="Tahoma" w:cs="Tahoma"/>
          <w:b/>
          <w:sz w:val="21"/>
          <w:szCs w:val="21"/>
        </w:rPr>
        <w:t>11.számú melléklet</w:t>
      </w:r>
    </w:p>
    <w:p w14:paraId="697707BA" w14:textId="77777777" w:rsidR="00C351EE" w:rsidRPr="00FA2BDE" w:rsidRDefault="00C351EE" w:rsidP="00C351EE">
      <w:pPr>
        <w:pStyle w:val="Listaszerbekezds11"/>
        <w:ind w:left="142"/>
        <w:jc w:val="right"/>
        <w:rPr>
          <w:rFonts w:ascii="Tahoma" w:hAnsi="Tahoma" w:cs="Tahoma"/>
          <w:b/>
          <w:sz w:val="21"/>
          <w:szCs w:val="21"/>
        </w:rPr>
      </w:pPr>
    </w:p>
    <w:p w14:paraId="16705233" w14:textId="77777777" w:rsidR="00C351EE" w:rsidRPr="00FA2BDE" w:rsidRDefault="00C351EE" w:rsidP="00C351EE">
      <w:pPr>
        <w:spacing w:after="200" w:line="276" w:lineRule="auto"/>
        <w:jc w:val="center"/>
        <w:rPr>
          <w:rFonts w:ascii="Tahoma" w:hAnsi="Tahoma" w:cs="Tahoma"/>
          <w:b/>
          <w:smallCaps/>
          <w:sz w:val="21"/>
          <w:szCs w:val="21"/>
        </w:rPr>
      </w:pPr>
      <w:r w:rsidRPr="00FA2BDE">
        <w:rPr>
          <w:rFonts w:ascii="Tahoma" w:hAnsi="Tahoma" w:cs="Tahoma"/>
          <w:b/>
          <w:smallCaps/>
          <w:sz w:val="21"/>
          <w:szCs w:val="21"/>
        </w:rPr>
        <w:t>NYILATKOZAT</w:t>
      </w:r>
    </w:p>
    <w:p w14:paraId="6E0E2A05" w14:textId="77777777" w:rsidR="00C351EE" w:rsidRPr="00FA2BDE" w:rsidRDefault="00C351EE" w:rsidP="00C351EE">
      <w:pPr>
        <w:spacing w:after="200" w:line="276" w:lineRule="auto"/>
        <w:jc w:val="center"/>
        <w:rPr>
          <w:rFonts w:ascii="Tahoma" w:hAnsi="Tahoma" w:cs="Tahoma"/>
          <w:b/>
          <w:sz w:val="21"/>
          <w:szCs w:val="21"/>
        </w:rPr>
      </w:pPr>
      <w:r w:rsidRPr="00FA2BDE">
        <w:rPr>
          <w:rFonts w:ascii="Tahoma" w:hAnsi="Tahoma" w:cs="Tahoma"/>
          <w:b/>
          <w:sz w:val="21"/>
          <w:szCs w:val="21"/>
        </w:rPr>
        <w:t xml:space="preserve">az eljárásba bevonni kívánt </w:t>
      </w:r>
      <w:r w:rsidR="00A314A3" w:rsidRPr="00FA2BDE">
        <w:rPr>
          <w:rFonts w:ascii="Tahoma" w:hAnsi="Tahoma" w:cs="Tahoma"/>
          <w:b/>
          <w:sz w:val="21"/>
          <w:szCs w:val="21"/>
        </w:rPr>
        <w:t xml:space="preserve">építésvezető </w:t>
      </w:r>
      <w:r w:rsidRPr="00FA2BDE">
        <w:rPr>
          <w:rFonts w:ascii="Tahoma" w:hAnsi="Tahoma" w:cs="Tahoma"/>
          <w:b/>
          <w:sz w:val="21"/>
          <w:szCs w:val="21"/>
        </w:rPr>
        <w:t>szakemberről</w:t>
      </w:r>
    </w:p>
    <w:p w14:paraId="306EE433" w14:textId="4743A730" w:rsidR="00C351EE" w:rsidRDefault="00C351EE" w:rsidP="002E77F8">
      <w:pPr>
        <w:spacing w:after="0" w:line="100" w:lineRule="atLeast"/>
        <w:jc w:val="both"/>
        <w:rPr>
          <w:rFonts w:ascii="Tahoma" w:hAnsi="Tahoma" w:cs="Tahoma"/>
          <w:sz w:val="21"/>
          <w:szCs w:val="21"/>
        </w:rPr>
      </w:pPr>
      <w:r w:rsidRPr="00FA2BDE">
        <w:rPr>
          <w:rFonts w:ascii="Tahoma" w:hAnsi="Tahoma" w:cs="Tahoma"/>
          <w:sz w:val="21"/>
          <w:szCs w:val="21"/>
        </w:rPr>
        <w:t xml:space="preserve">Alulírott………………………………………… mint a(z)……………………………………………(székhely:………………………………………) cégjegyzésre jogosult képviselője ezennel kijelentem, hogy a(z) ……………………………… mint ajánlattevő </w:t>
      </w:r>
      <w:r w:rsidR="000D7F17" w:rsidRPr="00FA2BDE">
        <w:rPr>
          <w:rFonts w:ascii="Tahoma" w:hAnsi="Tahoma" w:cs="Tahoma"/>
          <w:sz w:val="21"/>
          <w:szCs w:val="21"/>
        </w:rPr>
        <w:t xml:space="preserve">a </w:t>
      </w:r>
      <w:r w:rsidR="002E77F8">
        <w:rPr>
          <w:rFonts w:ascii="Tahoma" w:hAnsi="Tahoma" w:cs="Tahoma"/>
          <w:b/>
          <w:sz w:val="21"/>
          <w:szCs w:val="21"/>
        </w:rPr>
        <w:t>Miskolc Holding Zrt.</w:t>
      </w:r>
      <w:r w:rsidRPr="00FA2BDE">
        <w:rPr>
          <w:rFonts w:ascii="Tahoma" w:hAnsi="Tahoma" w:cs="Tahoma"/>
          <w:sz w:val="21"/>
          <w:szCs w:val="21"/>
        </w:rPr>
        <w:t xml:space="preserve">, mint Ajánlatkérő által </w:t>
      </w:r>
      <w:r w:rsidR="002E77F8" w:rsidRPr="00FA2BDE">
        <w:rPr>
          <w:rFonts w:ascii="Tahoma" w:hAnsi="Tahoma" w:cs="Tahoma"/>
          <w:b/>
          <w:iCs/>
          <w:sz w:val="21"/>
          <w:szCs w:val="21"/>
        </w:rPr>
        <w:t>„</w:t>
      </w:r>
      <w:r w:rsidR="002E77F8">
        <w:rPr>
          <w:rFonts w:ascii="Tahoma" w:hAnsi="Tahoma" w:cs="Tahoma"/>
          <w:b/>
          <w:bCs/>
          <w:iCs/>
          <w:sz w:val="21"/>
          <w:szCs w:val="21"/>
        </w:rPr>
        <w:t>Iparterület fejlesztéshez előzetes talajmechanikai és hidrogeológiai talajfúrások elvégzése</w:t>
      </w:r>
      <w:r w:rsidR="002E77F8" w:rsidRPr="00FA2BDE">
        <w:rPr>
          <w:rFonts w:ascii="Tahoma" w:hAnsi="Tahoma" w:cs="Tahoma"/>
          <w:b/>
          <w:iCs/>
          <w:sz w:val="21"/>
          <w:szCs w:val="21"/>
        </w:rPr>
        <w:t>”</w:t>
      </w:r>
      <w:r w:rsidRPr="00FA2BDE">
        <w:rPr>
          <w:rFonts w:ascii="Tahoma" w:hAnsi="Tahoma" w:cs="Tahoma"/>
          <w:b/>
          <w:sz w:val="21"/>
          <w:szCs w:val="21"/>
        </w:rPr>
        <w:t xml:space="preserve"> </w:t>
      </w:r>
      <w:r w:rsidRPr="00FA2BDE">
        <w:rPr>
          <w:rFonts w:ascii="Tahoma" w:hAnsi="Tahoma" w:cs="Tahoma"/>
          <w:sz w:val="21"/>
          <w:szCs w:val="21"/>
        </w:rPr>
        <w:t>tárgyú eljárás ajánlattételi felhívásában 2. számú értékelési részszempont előírásai körében meghatározott alábbi szakemberrel rendelkezünk, és nyilatkozom, hogy az alábbiakban megjelölt pozícióra kívánom megajánlani:</w:t>
      </w:r>
    </w:p>
    <w:p w14:paraId="0971A6FF" w14:textId="77777777" w:rsidR="002E77F8" w:rsidRPr="00FA2BDE" w:rsidRDefault="002E77F8" w:rsidP="002E77F8">
      <w:pPr>
        <w:spacing w:after="0" w:line="100" w:lineRule="atLeast"/>
        <w:jc w:val="both"/>
        <w:rPr>
          <w:rFonts w:ascii="Tahoma" w:hAnsi="Tahoma" w:cs="Tahoma"/>
          <w:sz w:val="21"/>
          <w:szCs w:val="21"/>
        </w:rPr>
      </w:pPr>
    </w:p>
    <w:tbl>
      <w:tblPr>
        <w:tblW w:w="87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1843"/>
        <w:gridCol w:w="3416"/>
        <w:gridCol w:w="1701"/>
      </w:tblGrid>
      <w:tr w:rsidR="00C351EE" w:rsidRPr="00FA2BDE" w14:paraId="55AA321C" w14:textId="77777777" w:rsidTr="00531693">
        <w:trPr>
          <w:trHeight w:val="20"/>
          <w:jc w:val="center"/>
        </w:trPr>
        <w:tc>
          <w:tcPr>
            <w:tcW w:w="1828" w:type="dxa"/>
            <w:tcBorders>
              <w:top w:val="double" w:sz="4" w:space="0" w:color="auto"/>
              <w:left w:val="double" w:sz="4" w:space="0" w:color="auto"/>
              <w:bottom w:val="double" w:sz="4" w:space="0" w:color="auto"/>
              <w:right w:val="double" w:sz="4" w:space="0" w:color="auto"/>
            </w:tcBorders>
            <w:shd w:val="clear" w:color="auto" w:fill="C6D9F1"/>
            <w:vAlign w:val="center"/>
          </w:tcPr>
          <w:p w14:paraId="29353F09" w14:textId="77777777" w:rsidR="00C351EE" w:rsidRPr="00FA2BDE" w:rsidRDefault="00C351EE" w:rsidP="00531693">
            <w:pPr>
              <w:spacing w:after="200" w:line="276" w:lineRule="auto"/>
              <w:jc w:val="center"/>
              <w:rPr>
                <w:rFonts w:ascii="Tahoma" w:hAnsi="Tahoma" w:cs="Tahoma"/>
                <w:b/>
                <w:sz w:val="21"/>
                <w:szCs w:val="21"/>
              </w:rPr>
            </w:pPr>
            <w:r w:rsidRPr="00FA2BDE">
              <w:rPr>
                <w:rFonts w:ascii="Tahoma" w:hAnsi="Tahoma" w:cs="Tahoma"/>
                <w:b/>
                <w:sz w:val="21"/>
                <w:szCs w:val="21"/>
              </w:rPr>
              <w:t>Szakember neve</w:t>
            </w:r>
          </w:p>
        </w:tc>
        <w:tc>
          <w:tcPr>
            <w:tcW w:w="1843" w:type="dxa"/>
            <w:tcBorders>
              <w:top w:val="double" w:sz="4" w:space="0" w:color="auto"/>
              <w:left w:val="double" w:sz="4" w:space="0" w:color="auto"/>
              <w:bottom w:val="double" w:sz="4" w:space="0" w:color="auto"/>
              <w:right w:val="double" w:sz="4" w:space="0" w:color="auto"/>
            </w:tcBorders>
            <w:shd w:val="clear" w:color="auto" w:fill="C6D9F1"/>
            <w:vAlign w:val="center"/>
          </w:tcPr>
          <w:p w14:paraId="7AC0132F" w14:textId="77777777" w:rsidR="00C351EE" w:rsidRPr="00FA2BDE" w:rsidRDefault="00C351EE" w:rsidP="00531693">
            <w:pPr>
              <w:spacing w:after="200" w:line="276" w:lineRule="auto"/>
              <w:jc w:val="center"/>
              <w:rPr>
                <w:rFonts w:ascii="Tahoma" w:hAnsi="Tahoma" w:cs="Tahoma"/>
                <w:b/>
                <w:sz w:val="21"/>
                <w:szCs w:val="21"/>
              </w:rPr>
            </w:pPr>
            <w:r w:rsidRPr="00FA2BDE">
              <w:rPr>
                <w:rFonts w:ascii="Tahoma" w:hAnsi="Tahoma" w:cs="Tahoma"/>
                <w:b/>
                <w:sz w:val="21"/>
                <w:szCs w:val="21"/>
              </w:rPr>
              <w:t>A szerződés teljesítésekor betöltendő munkakör</w:t>
            </w:r>
          </w:p>
        </w:tc>
        <w:tc>
          <w:tcPr>
            <w:tcW w:w="3416" w:type="dxa"/>
            <w:tcBorders>
              <w:top w:val="double" w:sz="4" w:space="0" w:color="auto"/>
              <w:left w:val="double" w:sz="4" w:space="0" w:color="auto"/>
              <w:bottom w:val="double" w:sz="4" w:space="0" w:color="auto"/>
              <w:right w:val="double" w:sz="4" w:space="0" w:color="auto"/>
            </w:tcBorders>
            <w:shd w:val="clear" w:color="auto" w:fill="C6D9F1"/>
            <w:vAlign w:val="center"/>
          </w:tcPr>
          <w:p w14:paraId="35ACE6E3" w14:textId="77777777" w:rsidR="00C351EE" w:rsidRPr="00FA2BDE" w:rsidRDefault="00C351EE" w:rsidP="00531693">
            <w:pPr>
              <w:spacing w:after="200" w:line="276" w:lineRule="auto"/>
              <w:jc w:val="center"/>
              <w:rPr>
                <w:rFonts w:ascii="Tahoma" w:hAnsi="Tahoma" w:cs="Tahoma"/>
                <w:b/>
                <w:sz w:val="21"/>
                <w:szCs w:val="21"/>
              </w:rPr>
            </w:pPr>
            <w:r w:rsidRPr="00FA2BDE">
              <w:rPr>
                <w:rFonts w:ascii="Tahoma" w:hAnsi="Tahoma" w:cs="Tahoma"/>
                <w:b/>
                <w:sz w:val="21"/>
                <w:szCs w:val="21"/>
              </w:rPr>
              <w:t>Kamarai jogosultság (adott esetben)</w:t>
            </w:r>
          </w:p>
        </w:tc>
        <w:tc>
          <w:tcPr>
            <w:tcW w:w="1701" w:type="dxa"/>
            <w:tcBorders>
              <w:top w:val="double" w:sz="4" w:space="0" w:color="auto"/>
              <w:left w:val="double" w:sz="4" w:space="0" w:color="auto"/>
              <w:bottom w:val="double" w:sz="4" w:space="0" w:color="auto"/>
              <w:right w:val="double" w:sz="4" w:space="0" w:color="auto"/>
            </w:tcBorders>
            <w:shd w:val="clear" w:color="auto" w:fill="C6D9F1"/>
            <w:vAlign w:val="center"/>
          </w:tcPr>
          <w:p w14:paraId="45227333" w14:textId="77777777" w:rsidR="00C351EE" w:rsidRPr="00FA2BDE" w:rsidRDefault="00C351EE" w:rsidP="00531693">
            <w:pPr>
              <w:spacing w:after="200" w:line="276" w:lineRule="auto"/>
              <w:jc w:val="center"/>
              <w:rPr>
                <w:rFonts w:ascii="Tahoma" w:hAnsi="Tahoma" w:cs="Tahoma"/>
                <w:b/>
                <w:sz w:val="21"/>
                <w:szCs w:val="21"/>
              </w:rPr>
            </w:pPr>
            <w:r w:rsidRPr="00FA2BDE">
              <w:rPr>
                <w:rFonts w:ascii="Tahoma" w:hAnsi="Tahoma" w:cs="Tahoma"/>
                <w:b/>
                <w:sz w:val="21"/>
                <w:szCs w:val="21"/>
              </w:rPr>
              <w:t>Releváns szakmai tapasztalat (hónap)</w:t>
            </w:r>
          </w:p>
        </w:tc>
      </w:tr>
      <w:tr w:rsidR="00C351EE" w:rsidRPr="00FA2BDE" w14:paraId="43D146BB" w14:textId="77777777" w:rsidTr="00531693">
        <w:trPr>
          <w:trHeight w:val="519"/>
          <w:jc w:val="center"/>
        </w:trPr>
        <w:tc>
          <w:tcPr>
            <w:tcW w:w="1828" w:type="dxa"/>
            <w:tcBorders>
              <w:top w:val="double" w:sz="4" w:space="0" w:color="auto"/>
            </w:tcBorders>
            <w:vAlign w:val="center"/>
          </w:tcPr>
          <w:p w14:paraId="7D513A0E" w14:textId="77777777" w:rsidR="00C351EE" w:rsidRPr="00FA2BDE" w:rsidRDefault="00C351EE" w:rsidP="00531693">
            <w:pPr>
              <w:spacing w:after="200" w:line="276" w:lineRule="auto"/>
              <w:jc w:val="center"/>
              <w:rPr>
                <w:rFonts w:ascii="Tahoma" w:hAnsi="Tahoma" w:cs="Tahoma"/>
                <w:sz w:val="21"/>
                <w:szCs w:val="21"/>
              </w:rPr>
            </w:pPr>
            <w:r w:rsidRPr="00FA2BDE">
              <w:rPr>
                <w:rFonts w:ascii="Tahoma" w:hAnsi="Tahoma" w:cs="Tahoma"/>
                <w:sz w:val="21"/>
                <w:szCs w:val="21"/>
              </w:rPr>
              <w:t>………………..</w:t>
            </w:r>
          </w:p>
        </w:tc>
        <w:tc>
          <w:tcPr>
            <w:tcW w:w="1843" w:type="dxa"/>
            <w:tcBorders>
              <w:top w:val="double" w:sz="4" w:space="0" w:color="auto"/>
            </w:tcBorders>
            <w:vAlign w:val="center"/>
          </w:tcPr>
          <w:p w14:paraId="302D1BC8" w14:textId="77777777" w:rsidR="00C351EE" w:rsidRPr="00FA2BDE" w:rsidRDefault="00A314A3" w:rsidP="00531693">
            <w:pPr>
              <w:spacing w:after="200" w:line="276" w:lineRule="auto"/>
              <w:jc w:val="center"/>
              <w:rPr>
                <w:rFonts w:ascii="Tahoma" w:hAnsi="Tahoma" w:cs="Tahoma"/>
                <w:sz w:val="21"/>
                <w:szCs w:val="21"/>
              </w:rPr>
            </w:pPr>
            <w:r w:rsidRPr="00FA2BDE">
              <w:rPr>
                <w:rFonts w:ascii="Tahoma" w:hAnsi="Tahoma" w:cs="Tahoma"/>
                <w:sz w:val="21"/>
                <w:szCs w:val="21"/>
              </w:rPr>
              <w:t>építésvezető</w:t>
            </w:r>
          </w:p>
        </w:tc>
        <w:tc>
          <w:tcPr>
            <w:tcW w:w="3416" w:type="dxa"/>
            <w:tcBorders>
              <w:top w:val="double" w:sz="4" w:space="0" w:color="auto"/>
            </w:tcBorders>
            <w:vAlign w:val="center"/>
          </w:tcPr>
          <w:p w14:paraId="4D8F8253" w14:textId="77777777" w:rsidR="00A314A3" w:rsidRPr="00FA2BDE" w:rsidRDefault="00A314A3" w:rsidP="00A314A3">
            <w:pPr>
              <w:spacing w:after="200" w:line="276" w:lineRule="auto"/>
              <w:ind w:left="-128"/>
              <w:jc w:val="center"/>
              <w:rPr>
                <w:rFonts w:ascii="Tahoma" w:hAnsi="Tahoma" w:cs="Tahoma"/>
                <w:sz w:val="21"/>
                <w:szCs w:val="21"/>
              </w:rPr>
            </w:pPr>
            <w:r w:rsidRPr="00FA2BDE">
              <w:rPr>
                <w:rFonts w:ascii="Tahoma" w:hAnsi="Tahoma" w:cs="Tahoma"/>
                <w:sz w:val="21"/>
                <w:szCs w:val="21"/>
              </w:rPr>
              <w:t>….. jogosultság (adott esetben)</w:t>
            </w:r>
          </w:p>
          <w:p w14:paraId="15878C9C" w14:textId="77777777" w:rsidR="00C351EE" w:rsidRPr="00FA2BDE" w:rsidRDefault="00A314A3" w:rsidP="00A314A3">
            <w:pPr>
              <w:spacing w:after="200" w:line="276" w:lineRule="auto"/>
              <w:ind w:left="-128"/>
              <w:jc w:val="center"/>
              <w:rPr>
                <w:rFonts w:ascii="Tahoma" w:hAnsi="Tahoma" w:cs="Tahoma"/>
                <w:sz w:val="21"/>
                <w:szCs w:val="21"/>
              </w:rPr>
            </w:pPr>
            <w:r w:rsidRPr="00FA2BDE">
              <w:rPr>
                <w:rFonts w:ascii="Tahoma" w:hAnsi="Tahoma" w:cs="Tahoma"/>
                <w:sz w:val="21"/>
                <w:szCs w:val="21"/>
              </w:rPr>
              <w:t>Kamarai nyilvántartási száma (adott esetben):…………..</w:t>
            </w:r>
          </w:p>
        </w:tc>
        <w:tc>
          <w:tcPr>
            <w:tcW w:w="1701" w:type="dxa"/>
            <w:tcBorders>
              <w:top w:val="double" w:sz="4" w:space="0" w:color="auto"/>
            </w:tcBorders>
            <w:vAlign w:val="center"/>
          </w:tcPr>
          <w:p w14:paraId="0C2A0A14" w14:textId="77777777" w:rsidR="00C351EE" w:rsidRPr="00FA2BDE" w:rsidRDefault="00C351EE" w:rsidP="00531693">
            <w:pPr>
              <w:spacing w:after="200" w:line="276" w:lineRule="auto"/>
              <w:ind w:left="-128"/>
              <w:jc w:val="center"/>
              <w:rPr>
                <w:rFonts w:ascii="Tahoma" w:hAnsi="Tahoma" w:cs="Tahoma"/>
                <w:sz w:val="21"/>
                <w:szCs w:val="21"/>
              </w:rPr>
            </w:pPr>
            <w:r w:rsidRPr="00FA2BDE">
              <w:rPr>
                <w:rFonts w:ascii="Tahoma" w:hAnsi="Tahoma" w:cs="Tahoma"/>
                <w:sz w:val="21"/>
                <w:szCs w:val="21"/>
              </w:rPr>
              <w:t>……………. (felolvasólappal összhangban)</w:t>
            </w:r>
          </w:p>
        </w:tc>
      </w:tr>
    </w:tbl>
    <w:p w14:paraId="4E9346E1" w14:textId="77777777" w:rsidR="00C351EE" w:rsidRPr="00FA2BDE" w:rsidRDefault="00C351EE" w:rsidP="00C351EE">
      <w:pPr>
        <w:spacing w:line="276" w:lineRule="auto"/>
        <w:ind w:left="720"/>
        <w:rPr>
          <w:rFonts w:ascii="Tahoma" w:hAnsi="Tahoma" w:cs="Tahoma"/>
          <w:sz w:val="21"/>
          <w:szCs w:val="21"/>
        </w:rPr>
      </w:pPr>
    </w:p>
    <w:p w14:paraId="03130281" w14:textId="77777777" w:rsidR="002C7157" w:rsidRPr="00FA2BDE" w:rsidRDefault="002C7157" w:rsidP="002C7157">
      <w:pPr>
        <w:spacing w:before="60" w:after="60" w:line="240" w:lineRule="auto"/>
        <w:rPr>
          <w:rFonts w:ascii="Tahoma" w:hAnsi="Tahoma" w:cs="Tahoma"/>
          <w:sz w:val="21"/>
          <w:szCs w:val="21"/>
          <w:lang w:eastAsia="hu-HU"/>
        </w:rPr>
      </w:pPr>
      <w:r w:rsidRPr="00FA2BDE">
        <w:rPr>
          <w:rFonts w:ascii="Tahoma" w:hAnsi="Tahoma" w:cs="Tahoma"/>
          <w:sz w:val="21"/>
          <w:szCs w:val="21"/>
          <w:lang w:eastAsia="hu-HU"/>
        </w:rPr>
        <w:t>Keltezés (helység, év, hónap, nap)</w:t>
      </w:r>
    </w:p>
    <w:p w14:paraId="0B53BD66" w14:textId="77777777" w:rsidR="002C7157" w:rsidRPr="00FA2BDE" w:rsidRDefault="002C7157" w:rsidP="002C7157">
      <w:pPr>
        <w:spacing w:before="60" w:after="60" w:line="240" w:lineRule="auto"/>
        <w:rPr>
          <w:rFonts w:ascii="Tahoma" w:hAnsi="Tahoma" w:cs="Tahoma"/>
          <w:sz w:val="21"/>
          <w:szCs w:val="21"/>
          <w:lang w:eastAsia="hu-HU"/>
        </w:rPr>
      </w:pPr>
    </w:p>
    <w:p w14:paraId="26959DD1" w14:textId="77777777" w:rsidR="002C7157" w:rsidRPr="00FA2BDE" w:rsidRDefault="002C7157" w:rsidP="002C7157">
      <w:pPr>
        <w:spacing w:before="60" w:after="60" w:line="240" w:lineRule="auto"/>
        <w:rPr>
          <w:rFonts w:ascii="Tahoma" w:hAnsi="Tahoma" w:cs="Tahoma"/>
          <w:sz w:val="21"/>
          <w:szCs w:val="21"/>
          <w:lang w:eastAsia="hu-HU"/>
        </w:rPr>
      </w:pPr>
    </w:p>
    <w:tbl>
      <w:tblPr>
        <w:tblW w:w="0" w:type="auto"/>
        <w:jc w:val="right"/>
        <w:tblLook w:val="01E0" w:firstRow="1" w:lastRow="1" w:firstColumn="1" w:lastColumn="1" w:noHBand="0" w:noVBand="0"/>
      </w:tblPr>
      <w:tblGrid>
        <w:gridCol w:w="4606"/>
      </w:tblGrid>
      <w:tr w:rsidR="002C7157" w:rsidRPr="00FA2BDE" w14:paraId="6A1E6E3D" w14:textId="77777777" w:rsidTr="005B03F7">
        <w:trPr>
          <w:jc w:val="right"/>
        </w:trPr>
        <w:tc>
          <w:tcPr>
            <w:tcW w:w="4606" w:type="dxa"/>
          </w:tcPr>
          <w:p w14:paraId="54D42864" w14:textId="77777777" w:rsidR="002C7157" w:rsidRPr="00FA2BDE" w:rsidRDefault="002C7157" w:rsidP="005B03F7">
            <w:pPr>
              <w:tabs>
                <w:tab w:val="center" w:pos="7088"/>
              </w:tabs>
              <w:spacing w:before="60" w:after="60" w:line="240" w:lineRule="auto"/>
              <w:jc w:val="center"/>
              <w:rPr>
                <w:rFonts w:ascii="Tahoma" w:hAnsi="Tahoma" w:cs="Tahoma"/>
                <w:sz w:val="21"/>
                <w:szCs w:val="21"/>
                <w:lang w:eastAsia="hu-HU"/>
              </w:rPr>
            </w:pPr>
            <w:r w:rsidRPr="00FA2BDE">
              <w:rPr>
                <w:rFonts w:ascii="Tahoma" w:hAnsi="Tahoma" w:cs="Tahoma"/>
                <w:sz w:val="21"/>
                <w:szCs w:val="21"/>
                <w:lang w:eastAsia="hu-HU"/>
              </w:rPr>
              <w:t>_____________________________________</w:t>
            </w:r>
          </w:p>
        </w:tc>
      </w:tr>
      <w:tr w:rsidR="002C7157" w:rsidRPr="00FA2BDE" w14:paraId="2A00C95A" w14:textId="77777777" w:rsidTr="005B03F7">
        <w:trPr>
          <w:jc w:val="right"/>
        </w:trPr>
        <w:tc>
          <w:tcPr>
            <w:tcW w:w="4606" w:type="dxa"/>
          </w:tcPr>
          <w:p w14:paraId="2C77FD84" w14:textId="77777777" w:rsidR="002C7157" w:rsidRPr="00FA2BDE" w:rsidRDefault="002C7157" w:rsidP="005B03F7">
            <w:pPr>
              <w:tabs>
                <w:tab w:val="center" w:pos="7088"/>
              </w:tabs>
              <w:spacing w:before="60" w:after="60" w:line="240" w:lineRule="auto"/>
              <w:jc w:val="center"/>
              <w:rPr>
                <w:rFonts w:ascii="Tahoma" w:hAnsi="Tahoma" w:cs="Tahoma"/>
                <w:sz w:val="21"/>
                <w:szCs w:val="21"/>
                <w:lang w:eastAsia="hu-HU"/>
              </w:rPr>
            </w:pPr>
            <w:r w:rsidRPr="00FA2BDE">
              <w:rPr>
                <w:rFonts w:ascii="Tahoma" w:hAnsi="Tahoma" w:cs="Tahoma"/>
                <w:sz w:val="21"/>
                <w:szCs w:val="21"/>
                <w:lang w:eastAsia="hu-HU"/>
              </w:rPr>
              <w:t>cégszerű aláírás</w:t>
            </w:r>
          </w:p>
          <w:p w14:paraId="12458540" w14:textId="77777777" w:rsidR="002C7157" w:rsidRPr="00FA2BDE" w:rsidRDefault="002C7157" w:rsidP="005B03F7">
            <w:pPr>
              <w:tabs>
                <w:tab w:val="center" w:pos="6521"/>
              </w:tabs>
              <w:spacing w:before="60" w:after="60" w:line="240" w:lineRule="auto"/>
              <w:jc w:val="center"/>
              <w:rPr>
                <w:rFonts w:ascii="Tahoma" w:hAnsi="Tahoma" w:cs="Tahoma"/>
                <w:sz w:val="21"/>
                <w:szCs w:val="21"/>
              </w:rPr>
            </w:pPr>
            <w:r w:rsidRPr="00FA2BDE">
              <w:rPr>
                <w:rFonts w:ascii="Tahoma" w:hAnsi="Tahoma" w:cs="Tahoma"/>
                <w:sz w:val="21"/>
                <w:szCs w:val="21"/>
              </w:rPr>
              <w:t>(cégjegyzésre jogosult vagy szabályszerűen</w:t>
            </w:r>
          </w:p>
          <w:p w14:paraId="1015A8FE" w14:textId="77777777" w:rsidR="002C7157" w:rsidRPr="00FA2BDE" w:rsidRDefault="002C7157" w:rsidP="005B03F7">
            <w:pPr>
              <w:tabs>
                <w:tab w:val="center" w:pos="7088"/>
              </w:tabs>
              <w:spacing w:before="60" w:after="60" w:line="240" w:lineRule="auto"/>
              <w:jc w:val="center"/>
              <w:rPr>
                <w:rFonts w:ascii="Tahoma" w:hAnsi="Tahoma" w:cs="Tahoma"/>
                <w:sz w:val="21"/>
                <w:szCs w:val="21"/>
                <w:lang w:eastAsia="hu-HU"/>
              </w:rPr>
            </w:pPr>
            <w:r w:rsidRPr="00FA2BDE">
              <w:rPr>
                <w:rFonts w:ascii="Tahoma" w:hAnsi="Tahoma" w:cs="Tahoma"/>
                <w:sz w:val="21"/>
                <w:szCs w:val="21"/>
              </w:rPr>
              <w:t>meghatalmazott képviselő aláírása)</w:t>
            </w:r>
          </w:p>
        </w:tc>
      </w:tr>
    </w:tbl>
    <w:p w14:paraId="7B395A8F" w14:textId="77777777" w:rsidR="00C351EE" w:rsidRPr="00FA2BDE" w:rsidRDefault="00C351EE" w:rsidP="00C351EE">
      <w:pPr>
        <w:spacing w:line="276" w:lineRule="auto"/>
        <w:jc w:val="both"/>
        <w:rPr>
          <w:rFonts w:ascii="Tahoma" w:hAnsi="Tahoma" w:cs="Tahoma"/>
          <w:color w:val="000000"/>
          <w:sz w:val="21"/>
          <w:szCs w:val="21"/>
        </w:rPr>
      </w:pPr>
    </w:p>
    <w:p w14:paraId="62540A1F" w14:textId="2CD2787B" w:rsidR="00412E61" w:rsidRDefault="00412E61">
      <w:pPr>
        <w:spacing w:after="0" w:line="240" w:lineRule="auto"/>
        <w:rPr>
          <w:rFonts w:ascii="Tahoma" w:hAnsi="Tahoma" w:cs="Tahoma"/>
          <w:sz w:val="21"/>
          <w:szCs w:val="21"/>
          <w:highlight w:val="yellow"/>
        </w:rPr>
      </w:pPr>
    </w:p>
    <w:p w14:paraId="2164CF97" w14:textId="337CA395" w:rsidR="00C36732" w:rsidRDefault="00C36732">
      <w:pPr>
        <w:spacing w:after="0" w:line="240" w:lineRule="auto"/>
        <w:rPr>
          <w:rFonts w:ascii="Tahoma" w:hAnsi="Tahoma" w:cs="Tahoma"/>
          <w:sz w:val="21"/>
          <w:szCs w:val="21"/>
          <w:highlight w:val="yellow"/>
          <w:lang w:val="en-GB"/>
        </w:rPr>
      </w:pPr>
    </w:p>
    <w:p w14:paraId="4F9C48CB" w14:textId="39A18065" w:rsidR="00C36732" w:rsidRDefault="00C36732">
      <w:pPr>
        <w:spacing w:after="0" w:line="240" w:lineRule="auto"/>
        <w:rPr>
          <w:rFonts w:ascii="Tahoma" w:hAnsi="Tahoma" w:cs="Tahoma"/>
          <w:sz w:val="21"/>
          <w:szCs w:val="21"/>
          <w:highlight w:val="yellow"/>
          <w:lang w:val="en-GB"/>
        </w:rPr>
      </w:pPr>
    </w:p>
    <w:p w14:paraId="03C764B5" w14:textId="136F2835" w:rsidR="00C36732" w:rsidRDefault="00C36732">
      <w:pPr>
        <w:spacing w:after="0" w:line="240" w:lineRule="auto"/>
        <w:rPr>
          <w:rFonts w:ascii="Tahoma" w:hAnsi="Tahoma" w:cs="Tahoma"/>
          <w:sz w:val="21"/>
          <w:szCs w:val="21"/>
          <w:highlight w:val="yellow"/>
          <w:lang w:val="en-GB"/>
        </w:rPr>
      </w:pPr>
    </w:p>
    <w:p w14:paraId="2A66326D" w14:textId="2DA949C7" w:rsidR="00C36732" w:rsidRDefault="00C36732">
      <w:pPr>
        <w:spacing w:after="0" w:line="240" w:lineRule="auto"/>
        <w:rPr>
          <w:rFonts w:ascii="Tahoma" w:hAnsi="Tahoma" w:cs="Tahoma"/>
          <w:sz w:val="21"/>
          <w:szCs w:val="21"/>
          <w:highlight w:val="yellow"/>
          <w:lang w:val="en-GB"/>
        </w:rPr>
      </w:pPr>
    </w:p>
    <w:p w14:paraId="52802A63" w14:textId="19E702AA" w:rsidR="00C36732" w:rsidRDefault="00C36732">
      <w:pPr>
        <w:spacing w:after="0" w:line="240" w:lineRule="auto"/>
        <w:rPr>
          <w:rFonts w:ascii="Tahoma" w:hAnsi="Tahoma" w:cs="Tahoma"/>
          <w:sz w:val="21"/>
          <w:szCs w:val="21"/>
          <w:highlight w:val="yellow"/>
          <w:lang w:val="en-GB"/>
        </w:rPr>
      </w:pPr>
    </w:p>
    <w:p w14:paraId="4E5E0069" w14:textId="07428F05" w:rsidR="00C36732" w:rsidRDefault="00C36732">
      <w:pPr>
        <w:spacing w:after="0" w:line="240" w:lineRule="auto"/>
        <w:rPr>
          <w:rFonts w:ascii="Tahoma" w:hAnsi="Tahoma" w:cs="Tahoma"/>
          <w:sz w:val="21"/>
          <w:szCs w:val="21"/>
          <w:highlight w:val="yellow"/>
          <w:lang w:val="en-GB"/>
        </w:rPr>
      </w:pPr>
    </w:p>
    <w:p w14:paraId="1F756240" w14:textId="7546E3E6" w:rsidR="00C36732" w:rsidRDefault="00C36732">
      <w:pPr>
        <w:spacing w:after="0" w:line="240" w:lineRule="auto"/>
        <w:rPr>
          <w:rFonts w:ascii="Tahoma" w:hAnsi="Tahoma" w:cs="Tahoma"/>
          <w:sz w:val="21"/>
          <w:szCs w:val="21"/>
          <w:highlight w:val="yellow"/>
          <w:lang w:val="en-GB"/>
        </w:rPr>
      </w:pPr>
    </w:p>
    <w:p w14:paraId="3BA1E6AA" w14:textId="4D1AE831" w:rsidR="00C36732" w:rsidRDefault="00C36732">
      <w:pPr>
        <w:spacing w:after="0" w:line="240" w:lineRule="auto"/>
        <w:rPr>
          <w:rFonts w:ascii="Tahoma" w:hAnsi="Tahoma" w:cs="Tahoma"/>
          <w:sz w:val="21"/>
          <w:szCs w:val="21"/>
          <w:highlight w:val="yellow"/>
          <w:lang w:val="en-GB"/>
        </w:rPr>
      </w:pPr>
    </w:p>
    <w:p w14:paraId="1C4A70E0" w14:textId="6ED90961" w:rsidR="00C36732" w:rsidRDefault="00C36732">
      <w:pPr>
        <w:spacing w:after="0" w:line="240" w:lineRule="auto"/>
        <w:rPr>
          <w:rFonts w:ascii="Tahoma" w:hAnsi="Tahoma" w:cs="Tahoma"/>
          <w:sz w:val="21"/>
          <w:szCs w:val="21"/>
          <w:highlight w:val="yellow"/>
          <w:lang w:val="en-GB"/>
        </w:rPr>
      </w:pPr>
    </w:p>
    <w:p w14:paraId="1749BD6F" w14:textId="02F51415" w:rsidR="00C36732" w:rsidRDefault="00C36732">
      <w:pPr>
        <w:spacing w:after="0" w:line="240" w:lineRule="auto"/>
        <w:rPr>
          <w:rFonts w:ascii="Tahoma" w:hAnsi="Tahoma" w:cs="Tahoma"/>
          <w:sz w:val="21"/>
          <w:szCs w:val="21"/>
          <w:highlight w:val="yellow"/>
          <w:lang w:val="en-GB"/>
        </w:rPr>
      </w:pPr>
    </w:p>
    <w:p w14:paraId="0F102B6B" w14:textId="7A5E6DC7" w:rsidR="00C36732" w:rsidRDefault="00C36732">
      <w:pPr>
        <w:spacing w:after="0" w:line="240" w:lineRule="auto"/>
        <w:rPr>
          <w:rFonts w:ascii="Tahoma" w:hAnsi="Tahoma" w:cs="Tahoma"/>
          <w:sz w:val="21"/>
          <w:szCs w:val="21"/>
          <w:highlight w:val="yellow"/>
          <w:lang w:val="en-GB"/>
        </w:rPr>
      </w:pPr>
    </w:p>
    <w:p w14:paraId="13A66E32" w14:textId="72DE343A" w:rsidR="00C36732" w:rsidRDefault="00C36732">
      <w:pPr>
        <w:spacing w:after="0" w:line="240" w:lineRule="auto"/>
        <w:rPr>
          <w:rFonts w:ascii="Tahoma" w:hAnsi="Tahoma" w:cs="Tahoma"/>
          <w:sz w:val="21"/>
          <w:szCs w:val="21"/>
          <w:highlight w:val="yellow"/>
          <w:lang w:val="en-GB"/>
        </w:rPr>
      </w:pPr>
    </w:p>
    <w:p w14:paraId="51867A86" w14:textId="2F173E6C" w:rsidR="00C36732" w:rsidRDefault="00C36732">
      <w:pPr>
        <w:spacing w:after="0" w:line="240" w:lineRule="auto"/>
        <w:rPr>
          <w:rFonts w:ascii="Tahoma" w:hAnsi="Tahoma" w:cs="Tahoma"/>
          <w:sz w:val="21"/>
          <w:szCs w:val="21"/>
          <w:highlight w:val="yellow"/>
          <w:lang w:val="en-GB"/>
        </w:rPr>
      </w:pPr>
    </w:p>
    <w:p w14:paraId="29C2839C" w14:textId="263FD15D" w:rsidR="00C36732" w:rsidRDefault="00C36732">
      <w:pPr>
        <w:spacing w:after="0" w:line="240" w:lineRule="auto"/>
        <w:rPr>
          <w:rFonts w:ascii="Tahoma" w:hAnsi="Tahoma" w:cs="Tahoma"/>
          <w:sz w:val="21"/>
          <w:szCs w:val="21"/>
          <w:highlight w:val="yellow"/>
          <w:lang w:val="en-GB"/>
        </w:rPr>
      </w:pPr>
    </w:p>
    <w:p w14:paraId="794FA084" w14:textId="7ECDEFF2" w:rsidR="00C36732" w:rsidRDefault="00C36732">
      <w:pPr>
        <w:spacing w:after="0" w:line="240" w:lineRule="auto"/>
        <w:rPr>
          <w:rFonts w:ascii="Tahoma" w:hAnsi="Tahoma" w:cs="Tahoma"/>
          <w:sz w:val="21"/>
          <w:szCs w:val="21"/>
          <w:highlight w:val="yellow"/>
          <w:lang w:val="en-GB"/>
        </w:rPr>
      </w:pPr>
    </w:p>
    <w:p w14:paraId="3D7B0AD4" w14:textId="345B40DB" w:rsidR="00C36732" w:rsidRDefault="00C36732">
      <w:pPr>
        <w:spacing w:after="0" w:line="240" w:lineRule="auto"/>
        <w:rPr>
          <w:rFonts w:ascii="Tahoma" w:hAnsi="Tahoma" w:cs="Tahoma"/>
          <w:sz w:val="21"/>
          <w:szCs w:val="21"/>
          <w:highlight w:val="yellow"/>
          <w:lang w:val="en-GB"/>
        </w:rPr>
      </w:pPr>
    </w:p>
    <w:p w14:paraId="2BD3E33B" w14:textId="7AC127D2" w:rsidR="00C36732" w:rsidRDefault="00C36732">
      <w:pPr>
        <w:spacing w:after="0" w:line="240" w:lineRule="auto"/>
        <w:rPr>
          <w:rFonts w:ascii="Tahoma" w:hAnsi="Tahoma" w:cs="Tahoma"/>
          <w:sz w:val="21"/>
          <w:szCs w:val="21"/>
          <w:highlight w:val="yellow"/>
          <w:lang w:val="en-GB"/>
        </w:rPr>
      </w:pPr>
    </w:p>
    <w:p w14:paraId="5F2197E0" w14:textId="26CC5E7E" w:rsidR="00C36732" w:rsidRDefault="00C36732">
      <w:pPr>
        <w:spacing w:after="0" w:line="240" w:lineRule="auto"/>
        <w:rPr>
          <w:rFonts w:ascii="Tahoma" w:hAnsi="Tahoma" w:cs="Tahoma"/>
          <w:sz w:val="21"/>
          <w:szCs w:val="21"/>
          <w:highlight w:val="yellow"/>
          <w:lang w:val="en-GB"/>
        </w:rPr>
      </w:pPr>
    </w:p>
    <w:p w14:paraId="2E67A96B" w14:textId="77777777" w:rsidR="00C36732" w:rsidRDefault="00C36732">
      <w:pPr>
        <w:spacing w:after="0" w:line="240" w:lineRule="auto"/>
        <w:rPr>
          <w:rFonts w:ascii="Tahoma" w:hAnsi="Tahoma" w:cs="Tahoma"/>
          <w:sz w:val="21"/>
          <w:szCs w:val="21"/>
          <w:highlight w:val="yellow"/>
          <w:lang w:val="en-GB"/>
        </w:rPr>
      </w:pPr>
    </w:p>
    <w:p w14:paraId="0E0CC3E6" w14:textId="77777777" w:rsidR="002C7157" w:rsidRPr="00FA2BDE" w:rsidRDefault="002C7157" w:rsidP="00416B25">
      <w:pPr>
        <w:pStyle w:val="Listaszerbekezds11"/>
        <w:ind w:left="0"/>
        <w:jc w:val="right"/>
        <w:rPr>
          <w:rFonts w:ascii="Tahoma" w:hAnsi="Tahoma" w:cs="Tahoma"/>
          <w:sz w:val="21"/>
          <w:szCs w:val="21"/>
          <w:highlight w:val="yellow"/>
        </w:rPr>
      </w:pPr>
    </w:p>
    <w:p w14:paraId="1AC412AB" w14:textId="77777777" w:rsidR="00C642E2" w:rsidRPr="00FA2BD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b/>
          <w:sz w:val="21"/>
          <w:szCs w:val="21"/>
        </w:rPr>
      </w:pPr>
      <w:r w:rsidRPr="00FA2BDE">
        <w:rPr>
          <w:rFonts w:ascii="Tahoma" w:hAnsi="Tahoma" w:cs="Tahoma"/>
          <w:b/>
          <w:caps/>
          <w:sz w:val="21"/>
          <w:szCs w:val="21"/>
        </w:rPr>
        <w:t xml:space="preserve">5. </w:t>
      </w:r>
      <w:r w:rsidRPr="00FA2BDE">
        <w:rPr>
          <w:rFonts w:ascii="Tahoma" w:hAnsi="Tahoma" w:cs="Tahoma"/>
          <w:b/>
          <w:sz w:val="21"/>
          <w:szCs w:val="21"/>
        </w:rPr>
        <w:t>KÖTET</w:t>
      </w:r>
    </w:p>
    <w:p w14:paraId="6F0CE1DD" w14:textId="77777777" w:rsidR="00C642E2" w:rsidRPr="00FA2BDE" w:rsidRDefault="00C642E2" w:rsidP="00156D3C">
      <w:pPr>
        <w:pBdr>
          <w:top w:val="single" w:sz="4" w:space="0" w:color="000000"/>
          <w:left w:val="single" w:sz="4" w:space="0" w:color="000000"/>
          <w:bottom w:val="single" w:sz="4" w:space="0" w:color="000000"/>
          <w:right w:val="single" w:sz="4" w:space="0" w:color="000000"/>
        </w:pBdr>
        <w:shd w:val="clear" w:color="auto" w:fill="C6D9F1"/>
        <w:spacing w:after="0" w:line="100" w:lineRule="atLeast"/>
        <w:jc w:val="center"/>
        <w:rPr>
          <w:rFonts w:ascii="Tahoma" w:hAnsi="Tahoma" w:cs="Tahoma"/>
          <w:sz w:val="21"/>
          <w:szCs w:val="21"/>
        </w:rPr>
      </w:pPr>
      <w:r w:rsidRPr="00FA2BDE">
        <w:rPr>
          <w:rFonts w:ascii="Tahoma" w:hAnsi="Tahoma" w:cs="Tahoma"/>
          <w:b/>
          <w:sz w:val="21"/>
          <w:szCs w:val="21"/>
        </w:rPr>
        <w:t>MŰSZAKI LEÍRÁS</w:t>
      </w:r>
    </w:p>
    <w:p w14:paraId="5C41E0E2" w14:textId="77777777" w:rsidR="00C642E2" w:rsidRPr="00FA2BDE" w:rsidRDefault="00C642E2" w:rsidP="00AC133F">
      <w:pPr>
        <w:tabs>
          <w:tab w:val="center" w:pos="6237"/>
        </w:tabs>
        <w:spacing w:after="0" w:line="240" w:lineRule="auto"/>
        <w:rPr>
          <w:rFonts w:ascii="Tahoma" w:hAnsi="Tahoma" w:cs="Tahoma"/>
          <w:sz w:val="21"/>
          <w:szCs w:val="21"/>
        </w:rPr>
      </w:pPr>
    </w:p>
    <w:p w14:paraId="665D12D8" w14:textId="77777777" w:rsidR="00C642E2" w:rsidRPr="00FA2BDE" w:rsidRDefault="00C642E2" w:rsidP="00AC133F">
      <w:pPr>
        <w:tabs>
          <w:tab w:val="center" w:pos="6237"/>
        </w:tabs>
        <w:spacing w:after="0" w:line="240" w:lineRule="auto"/>
        <w:rPr>
          <w:rFonts w:ascii="Tahoma" w:hAnsi="Tahoma" w:cs="Tahoma"/>
          <w:sz w:val="21"/>
          <w:szCs w:val="21"/>
        </w:rPr>
      </w:pPr>
    </w:p>
    <w:p w14:paraId="41A40EC8" w14:textId="77777777" w:rsidR="002C2559" w:rsidRPr="00FA2BDE" w:rsidRDefault="002C2559" w:rsidP="002C2559">
      <w:pPr>
        <w:tabs>
          <w:tab w:val="center" w:pos="4749"/>
        </w:tabs>
        <w:spacing w:after="0" w:line="100" w:lineRule="atLeast"/>
        <w:jc w:val="both"/>
        <w:rPr>
          <w:rFonts w:ascii="Tahoma" w:hAnsi="Tahoma" w:cs="Tahoma"/>
          <w:b/>
          <w:sz w:val="21"/>
          <w:szCs w:val="21"/>
          <w:highlight w:val="cyan"/>
        </w:rPr>
      </w:pPr>
      <w:bookmarkStart w:id="81" w:name="_Hlk513451745"/>
      <w:bookmarkEnd w:id="24"/>
      <w:bookmarkEnd w:id="29"/>
      <w:bookmarkEnd w:id="74"/>
      <w:bookmarkEnd w:id="75"/>
      <w:r w:rsidRPr="00FA2BDE">
        <w:rPr>
          <w:rFonts w:ascii="Tahoma" w:hAnsi="Tahoma" w:cs="Tahoma"/>
          <w:sz w:val="21"/>
          <w:szCs w:val="21"/>
          <w:u w:val="single"/>
        </w:rPr>
        <w:t>Tárgya:</w:t>
      </w:r>
      <w:r w:rsidRPr="00FA2BDE">
        <w:rPr>
          <w:rFonts w:ascii="Tahoma" w:hAnsi="Tahoma" w:cs="Tahoma"/>
          <w:sz w:val="21"/>
          <w:szCs w:val="21"/>
        </w:rPr>
        <w:t xml:space="preserve"> Építési beruházás: </w:t>
      </w:r>
      <w:r w:rsidRPr="00FA2BDE">
        <w:rPr>
          <w:rFonts w:ascii="Tahoma" w:hAnsi="Tahoma" w:cs="Tahoma"/>
          <w:b/>
          <w:iCs/>
          <w:sz w:val="21"/>
          <w:szCs w:val="21"/>
        </w:rPr>
        <w:t>„</w:t>
      </w:r>
      <w:r>
        <w:rPr>
          <w:rFonts w:ascii="Tahoma" w:hAnsi="Tahoma" w:cs="Tahoma"/>
          <w:b/>
          <w:bCs/>
          <w:iCs/>
          <w:sz w:val="21"/>
          <w:szCs w:val="21"/>
        </w:rPr>
        <w:t>Iparterület fejlesztéshez előzetes talajmechanikai és hidrogeológiai talajfúrások elvégzése</w:t>
      </w:r>
      <w:r w:rsidRPr="00FA2BDE">
        <w:rPr>
          <w:rFonts w:ascii="Tahoma" w:hAnsi="Tahoma" w:cs="Tahoma"/>
          <w:b/>
          <w:iCs/>
          <w:sz w:val="21"/>
          <w:szCs w:val="21"/>
        </w:rPr>
        <w:t>”</w:t>
      </w:r>
    </w:p>
    <w:p w14:paraId="4DD7F66E" w14:textId="77777777" w:rsidR="002C2559" w:rsidRPr="00FA2BDE" w:rsidRDefault="002C2559" w:rsidP="002C2559">
      <w:pPr>
        <w:suppressAutoHyphens/>
        <w:autoSpaceDE w:val="0"/>
        <w:spacing w:after="0"/>
        <w:jc w:val="both"/>
        <w:rPr>
          <w:rFonts w:ascii="Tahoma" w:hAnsi="Tahoma" w:cs="Tahoma"/>
          <w:sz w:val="21"/>
          <w:szCs w:val="21"/>
        </w:rPr>
      </w:pPr>
    </w:p>
    <w:p w14:paraId="7115C9C0" w14:textId="77777777" w:rsidR="002C2559" w:rsidRPr="00FA2BDE" w:rsidRDefault="002C2559" w:rsidP="002C2559">
      <w:pPr>
        <w:suppressAutoHyphens/>
        <w:autoSpaceDE w:val="0"/>
        <w:spacing w:after="0"/>
        <w:jc w:val="both"/>
        <w:rPr>
          <w:rFonts w:ascii="Tahoma" w:hAnsi="Tahoma" w:cs="Tahoma"/>
          <w:sz w:val="21"/>
          <w:szCs w:val="21"/>
          <w:u w:val="single"/>
        </w:rPr>
      </w:pPr>
      <w:r>
        <w:rPr>
          <w:rFonts w:ascii="Tahoma" w:hAnsi="Tahoma" w:cs="Tahoma"/>
          <w:b/>
          <w:sz w:val="21"/>
          <w:szCs w:val="21"/>
          <w:u w:val="single"/>
        </w:rPr>
        <w:t>Beszerzés műszaki/szakmai tartalma:</w:t>
      </w:r>
    </w:p>
    <w:p w14:paraId="6BE9CB40" w14:textId="77777777" w:rsidR="002C2559" w:rsidRDefault="002C2559" w:rsidP="002C2559">
      <w:pPr>
        <w:suppressAutoHyphens/>
        <w:autoSpaceDE w:val="0"/>
        <w:spacing w:after="0"/>
        <w:jc w:val="both"/>
        <w:rPr>
          <w:rFonts w:ascii="Tahoma" w:hAnsi="Tahoma" w:cs="Tahoma"/>
          <w:sz w:val="21"/>
          <w:szCs w:val="21"/>
        </w:rPr>
      </w:pPr>
      <w:r>
        <w:rPr>
          <w:rFonts w:ascii="Tahoma" w:hAnsi="Tahoma" w:cs="Tahoma"/>
          <w:sz w:val="21"/>
          <w:szCs w:val="21"/>
        </w:rPr>
        <w:t xml:space="preserve">Hernádnémeti település külterületének 400 ha-os területén talajmechanikai fúrások elvégzése az alábbi részfeladatokkal: </w:t>
      </w:r>
    </w:p>
    <w:p w14:paraId="032743E0" w14:textId="77777777" w:rsidR="002C2559" w:rsidRDefault="002C2559" w:rsidP="002C2559">
      <w:pPr>
        <w:suppressAutoHyphens/>
        <w:autoSpaceDE w:val="0"/>
        <w:spacing w:after="0"/>
        <w:jc w:val="both"/>
        <w:rPr>
          <w:rFonts w:ascii="Tahoma" w:hAnsi="Tahoma" w:cs="Tahoma"/>
          <w:sz w:val="21"/>
          <w:szCs w:val="21"/>
        </w:rPr>
      </w:pPr>
    </w:p>
    <w:p w14:paraId="5652CCF0" w14:textId="77777777" w:rsidR="00E42A70" w:rsidRDefault="00E42A70" w:rsidP="00E42A70">
      <w:pPr>
        <w:suppressAutoHyphens/>
        <w:autoSpaceDE w:val="0"/>
        <w:spacing w:after="0"/>
        <w:jc w:val="both"/>
        <w:rPr>
          <w:rFonts w:ascii="Tahoma" w:hAnsi="Tahoma" w:cs="Tahoma"/>
          <w:sz w:val="21"/>
          <w:szCs w:val="21"/>
        </w:rPr>
      </w:pPr>
      <w:r>
        <w:rPr>
          <w:rFonts w:ascii="Tahoma" w:hAnsi="Tahoma" w:cs="Tahoma"/>
          <w:sz w:val="21"/>
          <w:szCs w:val="21"/>
        </w:rPr>
        <w:t xml:space="preserve">A./ 30 m-es furat: </w:t>
      </w:r>
      <w:r w:rsidRPr="00874C45">
        <w:rPr>
          <w:rFonts w:ascii="Tahoma" w:hAnsi="Tahoma" w:cs="Tahoma"/>
          <w:color w:val="FF0000"/>
          <w:sz w:val="21"/>
          <w:szCs w:val="21"/>
        </w:rPr>
        <w:t>80</w:t>
      </w:r>
      <w:r>
        <w:rPr>
          <w:rFonts w:ascii="Tahoma" w:hAnsi="Tahoma" w:cs="Tahoma"/>
          <w:sz w:val="21"/>
          <w:szCs w:val="21"/>
        </w:rPr>
        <w:t xml:space="preserve"> darab</w:t>
      </w:r>
    </w:p>
    <w:p w14:paraId="418CF738" w14:textId="77777777" w:rsidR="00E42A70" w:rsidRDefault="00E42A70" w:rsidP="00E42A70">
      <w:pPr>
        <w:suppressAutoHyphens/>
        <w:autoSpaceDE w:val="0"/>
        <w:spacing w:after="0"/>
        <w:jc w:val="both"/>
        <w:rPr>
          <w:rFonts w:ascii="Tahoma" w:hAnsi="Tahoma" w:cs="Tahoma"/>
          <w:sz w:val="21"/>
          <w:szCs w:val="21"/>
        </w:rPr>
      </w:pPr>
      <w:r>
        <w:rPr>
          <w:rFonts w:ascii="Tahoma" w:hAnsi="Tahoma" w:cs="Tahoma"/>
          <w:sz w:val="21"/>
          <w:szCs w:val="21"/>
        </w:rPr>
        <w:t xml:space="preserve">B./ 30 m-es statikus nyomószondázás CPT: </w:t>
      </w:r>
      <w:r w:rsidRPr="0040600C">
        <w:rPr>
          <w:rFonts w:ascii="Tahoma" w:hAnsi="Tahoma" w:cs="Tahoma"/>
          <w:color w:val="FF0000"/>
          <w:sz w:val="21"/>
          <w:szCs w:val="21"/>
        </w:rPr>
        <w:t>80</w:t>
      </w:r>
      <w:r>
        <w:rPr>
          <w:rFonts w:ascii="Tahoma" w:hAnsi="Tahoma" w:cs="Tahoma"/>
          <w:sz w:val="21"/>
          <w:szCs w:val="21"/>
        </w:rPr>
        <w:t xml:space="preserve"> darab</w:t>
      </w:r>
    </w:p>
    <w:p w14:paraId="57F4E5A0" w14:textId="77777777" w:rsidR="00E42A70" w:rsidRDefault="00E42A70" w:rsidP="00E42A70">
      <w:pPr>
        <w:suppressAutoHyphens/>
        <w:autoSpaceDE w:val="0"/>
        <w:spacing w:after="0"/>
        <w:jc w:val="both"/>
        <w:rPr>
          <w:rFonts w:ascii="Tahoma" w:hAnsi="Tahoma" w:cs="Tahoma"/>
          <w:sz w:val="21"/>
          <w:szCs w:val="21"/>
        </w:rPr>
      </w:pPr>
      <w:r>
        <w:rPr>
          <w:rFonts w:ascii="Tahoma" w:hAnsi="Tahoma" w:cs="Tahoma"/>
          <w:sz w:val="21"/>
          <w:szCs w:val="21"/>
        </w:rPr>
        <w:t xml:space="preserve">C./ 10 m-es nehéz dinamikus verőszondázás (DPH): </w:t>
      </w:r>
      <w:r w:rsidRPr="0040600C">
        <w:rPr>
          <w:rFonts w:ascii="Tahoma" w:hAnsi="Tahoma" w:cs="Tahoma"/>
          <w:color w:val="FF0000"/>
          <w:sz w:val="21"/>
          <w:szCs w:val="21"/>
        </w:rPr>
        <w:t xml:space="preserve">160 </w:t>
      </w:r>
      <w:r>
        <w:rPr>
          <w:rFonts w:ascii="Tahoma" w:hAnsi="Tahoma" w:cs="Tahoma"/>
          <w:sz w:val="21"/>
          <w:szCs w:val="21"/>
        </w:rPr>
        <w:t>darab</w:t>
      </w:r>
    </w:p>
    <w:p w14:paraId="691A137F" w14:textId="77777777" w:rsidR="00E42A70" w:rsidRDefault="00E42A70" w:rsidP="00E42A70">
      <w:pPr>
        <w:suppressAutoHyphens/>
        <w:autoSpaceDE w:val="0"/>
        <w:spacing w:after="0"/>
        <w:jc w:val="both"/>
        <w:rPr>
          <w:rFonts w:ascii="Tahoma" w:hAnsi="Tahoma" w:cs="Tahoma"/>
          <w:sz w:val="21"/>
          <w:szCs w:val="21"/>
        </w:rPr>
      </w:pPr>
      <w:r>
        <w:rPr>
          <w:rFonts w:ascii="Tahoma" w:hAnsi="Tahoma" w:cs="Tahoma"/>
          <w:sz w:val="21"/>
          <w:szCs w:val="21"/>
        </w:rPr>
        <w:t xml:space="preserve">D./ 4 m-es furat: </w:t>
      </w:r>
      <w:r w:rsidRPr="0040600C">
        <w:rPr>
          <w:rFonts w:ascii="Tahoma" w:hAnsi="Tahoma" w:cs="Tahoma"/>
          <w:color w:val="FF0000"/>
          <w:sz w:val="21"/>
          <w:szCs w:val="21"/>
        </w:rPr>
        <w:t>200</w:t>
      </w:r>
      <w:r>
        <w:rPr>
          <w:rFonts w:ascii="Tahoma" w:hAnsi="Tahoma" w:cs="Tahoma"/>
          <w:sz w:val="21"/>
          <w:szCs w:val="21"/>
        </w:rPr>
        <w:t xml:space="preserve"> darab</w:t>
      </w:r>
    </w:p>
    <w:p w14:paraId="051D3168" w14:textId="77777777" w:rsidR="002C2559" w:rsidRDefault="002C2559" w:rsidP="002C2559">
      <w:pPr>
        <w:suppressAutoHyphens/>
        <w:autoSpaceDE w:val="0"/>
        <w:spacing w:after="0"/>
        <w:jc w:val="both"/>
        <w:rPr>
          <w:rFonts w:ascii="Tahoma" w:hAnsi="Tahoma" w:cs="Tahoma"/>
          <w:sz w:val="21"/>
          <w:szCs w:val="21"/>
        </w:rPr>
      </w:pPr>
      <w:r>
        <w:rPr>
          <w:rFonts w:ascii="Tahoma" w:hAnsi="Tahoma" w:cs="Tahoma"/>
          <w:sz w:val="21"/>
          <w:szCs w:val="21"/>
        </w:rPr>
        <w:t>E./ 100 m-es talajvíz mérési furat: 2 darab</w:t>
      </w:r>
    </w:p>
    <w:p w14:paraId="4BFD046C" w14:textId="77777777" w:rsidR="002C2559" w:rsidRDefault="002C2559" w:rsidP="002C2559">
      <w:pPr>
        <w:suppressAutoHyphens/>
        <w:autoSpaceDE w:val="0"/>
        <w:spacing w:after="0"/>
        <w:jc w:val="both"/>
        <w:rPr>
          <w:rFonts w:ascii="Tahoma" w:hAnsi="Tahoma" w:cs="Tahoma"/>
          <w:sz w:val="21"/>
          <w:szCs w:val="21"/>
        </w:rPr>
      </w:pPr>
      <w:r>
        <w:rPr>
          <w:rFonts w:ascii="Tahoma" w:hAnsi="Tahoma" w:cs="Tahoma"/>
          <w:sz w:val="21"/>
          <w:szCs w:val="21"/>
        </w:rPr>
        <w:t>F./ 25 m-es talajvíz mérési furat: 8 darab</w:t>
      </w:r>
    </w:p>
    <w:p w14:paraId="449F926E" w14:textId="77777777" w:rsidR="002C2559" w:rsidRDefault="002C2559" w:rsidP="002C2559">
      <w:pPr>
        <w:suppressAutoHyphens/>
        <w:autoSpaceDE w:val="0"/>
        <w:spacing w:after="0"/>
        <w:rPr>
          <w:rFonts w:ascii="Tahoma" w:hAnsi="Tahoma" w:cs="Tahoma"/>
          <w:bCs/>
          <w:sz w:val="21"/>
          <w:szCs w:val="21"/>
        </w:rPr>
      </w:pPr>
    </w:p>
    <w:p w14:paraId="38C14EB8" w14:textId="77777777" w:rsidR="002C2559" w:rsidRDefault="002C2559" w:rsidP="002C2559">
      <w:pPr>
        <w:suppressAutoHyphens/>
        <w:autoSpaceDE w:val="0"/>
        <w:spacing w:after="0"/>
        <w:rPr>
          <w:rFonts w:ascii="Tahoma" w:hAnsi="Tahoma" w:cs="Tahoma"/>
          <w:bCs/>
          <w:sz w:val="21"/>
          <w:szCs w:val="21"/>
        </w:rPr>
      </w:pPr>
      <w:r>
        <w:rPr>
          <w:rFonts w:ascii="Tahoma" w:hAnsi="Tahoma" w:cs="Tahoma"/>
          <w:bCs/>
          <w:sz w:val="21"/>
          <w:szCs w:val="21"/>
        </w:rPr>
        <w:t xml:space="preserve">A közbeszerzési eljárás 2 részben kerül megindításra: </w:t>
      </w:r>
    </w:p>
    <w:p w14:paraId="6AF5AAA1" w14:textId="77777777" w:rsidR="002C2559" w:rsidRDefault="002C2559" w:rsidP="00226FD2">
      <w:pPr>
        <w:pStyle w:val="Listaszerbekezds"/>
        <w:numPr>
          <w:ilvl w:val="0"/>
          <w:numId w:val="46"/>
        </w:numPr>
        <w:suppressAutoHyphens/>
        <w:autoSpaceDE w:val="0"/>
        <w:spacing w:after="0"/>
        <w:rPr>
          <w:rFonts w:ascii="Tahoma" w:hAnsi="Tahoma" w:cs="Tahoma"/>
          <w:bCs/>
          <w:sz w:val="21"/>
          <w:szCs w:val="21"/>
        </w:rPr>
      </w:pPr>
      <w:r>
        <w:rPr>
          <w:rFonts w:ascii="Tahoma" w:hAnsi="Tahoma" w:cs="Tahoma"/>
          <w:bCs/>
          <w:sz w:val="21"/>
          <w:szCs w:val="21"/>
        </w:rPr>
        <w:t>rész: fenti A-B-C-D pontokban foglalt feladatok elvégzése</w:t>
      </w:r>
    </w:p>
    <w:p w14:paraId="6D9FCEC2" w14:textId="77777777" w:rsidR="002C2559" w:rsidRDefault="002C2559" w:rsidP="00226FD2">
      <w:pPr>
        <w:pStyle w:val="Listaszerbekezds"/>
        <w:numPr>
          <w:ilvl w:val="0"/>
          <w:numId w:val="46"/>
        </w:numPr>
        <w:suppressAutoHyphens/>
        <w:autoSpaceDE w:val="0"/>
        <w:spacing w:after="0"/>
        <w:rPr>
          <w:rFonts w:ascii="Tahoma" w:hAnsi="Tahoma" w:cs="Tahoma"/>
          <w:bCs/>
          <w:sz w:val="21"/>
          <w:szCs w:val="21"/>
        </w:rPr>
      </w:pPr>
      <w:r>
        <w:rPr>
          <w:rFonts w:ascii="Tahoma" w:hAnsi="Tahoma" w:cs="Tahoma"/>
          <w:bCs/>
          <w:sz w:val="21"/>
          <w:szCs w:val="21"/>
        </w:rPr>
        <w:t>rész: E-F pontokban foglalt feladatok elvégzése</w:t>
      </w:r>
    </w:p>
    <w:p w14:paraId="26CBD473" w14:textId="77777777" w:rsidR="002C2559" w:rsidRPr="00FA2BDE" w:rsidRDefault="002C2559" w:rsidP="002C2559">
      <w:pPr>
        <w:suppressAutoHyphens/>
        <w:autoSpaceDE w:val="0"/>
        <w:spacing w:after="0"/>
        <w:jc w:val="both"/>
        <w:rPr>
          <w:rFonts w:ascii="Tahoma" w:hAnsi="Tahoma" w:cs="Tahoma"/>
          <w:bCs/>
          <w:sz w:val="21"/>
          <w:szCs w:val="21"/>
        </w:rPr>
      </w:pPr>
    </w:p>
    <w:p w14:paraId="74A20FDF" w14:textId="412BEBD9" w:rsidR="002C2559" w:rsidRDefault="002C2559" w:rsidP="002C2559">
      <w:pPr>
        <w:suppressAutoHyphens/>
        <w:autoSpaceDE w:val="0"/>
        <w:spacing w:after="0"/>
        <w:rPr>
          <w:rFonts w:ascii="Tahoma" w:hAnsi="Tahoma" w:cs="Tahoma"/>
          <w:bCs/>
          <w:sz w:val="21"/>
          <w:szCs w:val="21"/>
        </w:rPr>
      </w:pPr>
      <w:r>
        <w:rPr>
          <w:rFonts w:ascii="Tahoma" w:hAnsi="Tahoma" w:cs="Tahoma"/>
          <w:bCs/>
          <w:sz w:val="21"/>
          <w:szCs w:val="21"/>
        </w:rPr>
        <w:t>A feladatok részletes tartalmának leírása</w:t>
      </w:r>
      <w:r w:rsidR="001B10AA">
        <w:rPr>
          <w:rFonts w:ascii="Tahoma" w:hAnsi="Tahoma" w:cs="Tahoma"/>
          <w:bCs/>
          <w:sz w:val="21"/>
          <w:szCs w:val="21"/>
        </w:rPr>
        <w:t>:</w:t>
      </w:r>
    </w:p>
    <w:p w14:paraId="4D03C071" w14:textId="10F4AE4D" w:rsidR="001B10AA" w:rsidRPr="001B10AA" w:rsidRDefault="001B10AA" w:rsidP="00226FD2">
      <w:pPr>
        <w:pStyle w:val="Listaszerbekezds"/>
        <w:numPr>
          <w:ilvl w:val="6"/>
          <w:numId w:val="10"/>
        </w:numPr>
        <w:suppressAutoHyphens/>
        <w:autoSpaceDE w:val="0"/>
        <w:spacing w:after="0"/>
        <w:rPr>
          <w:rFonts w:ascii="Tahoma" w:hAnsi="Tahoma" w:cs="Tahoma"/>
          <w:b/>
          <w:bCs/>
          <w:sz w:val="21"/>
          <w:szCs w:val="21"/>
          <w:u w:val="single"/>
        </w:rPr>
      </w:pPr>
      <w:r w:rsidRPr="001B10AA">
        <w:rPr>
          <w:rFonts w:ascii="Tahoma" w:hAnsi="Tahoma" w:cs="Tahoma"/>
          <w:b/>
          <w:bCs/>
          <w:sz w:val="21"/>
          <w:szCs w:val="21"/>
          <w:u w:val="single"/>
        </w:rPr>
        <w:t>rész:</w:t>
      </w:r>
    </w:p>
    <w:p w14:paraId="616DD0BA" w14:textId="77777777" w:rsidR="001B10AA" w:rsidRDefault="001B10AA" w:rsidP="001B10AA">
      <w:pPr>
        <w:suppressAutoHyphens/>
        <w:autoSpaceDE w:val="0"/>
        <w:spacing w:after="0"/>
        <w:rPr>
          <w:rFonts w:ascii="Tahoma" w:hAnsi="Tahoma" w:cs="Tahoma"/>
          <w:bCs/>
          <w:sz w:val="21"/>
          <w:szCs w:val="21"/>
        </w:rPr>
      </w:pPr>
    </w:p>
    <w:p w14:paraId="6E30F8CE" w14:textId="77777777" w:rsidR="001B10AA" w:rsidRPr="001B10AA" w:rsidRDefault="001B10AA" w:rsidP="001B10AA">
      <w:pPr>
        <w:suppressAutoHyphens/>
        <w:autoSpaceDE w:val="0"/>
        <w:spacing w:after="0"/>
        <w:jc w:val="both"/>
        <w:rPr>
          <w:rFonts w:ascii="Tahoma" w:hAnsi="Tahoma" w:cs="Tahoma"/>
          <w:bCs/>
          <w:sz w:val="21"/>
          <w:szCs w:val="21"/>
        </w:rPr>
      </w:pPr>
      <w:r w:rsidRPr="001B10AA">
        <w:rPr>
          <w:rFonts w:ascii="Tahoma" w:hAnsi="Tahoma" w:cs="Tahoma"/>
          <w:bCs/>
          <w:sz w:val="21"/>
          <w:szCs w:val="21"/>
        </w:rPr>
        <w:t xml:space="preserve">A kiírásban meghatározott helyszínrajzon jelölt földrajzi helyekre vonatkozó geotechnikai terepi vizsgálatok elvégzésére Miskolctól maximálisan 15 km-re lévő területen. </w:t>
      </w:r>
    </w:p>
    <w:p w14:paraId="617F1981" w14:textId="77777777" w:rsidR="001B10AA" w:rsidRDefault="001B10AA" w:rsidP="001B10AA">
      <w:pPr>
        <w:suppressAutoHyphens/>
        <w:autoSpaceDE w:val="0"/>
        <w:spacing w:after="0"/>
        <w:jc w:val="both"/>
        <w:rPr>
          <w:rFonts w:ascii="Tahoma" w:hAnsi="Tahoma" w:cs="Tahoma"/>
          <w:bCs/>
          <w:sz w:val="21"/>
          <w:szCs w:val="21"/>
          <w:u w:val="single"/>
        </w:rPr>
      </w:pPr>
    </w:p>
    <w:p w14:paraId="67C5EA13" w14:textId="3D437F80" w:rsidR="001B10AA" w:rsidRPr="001B10AA" w:rsidRDefault="001B10AA" w:rsidP="001B10AA">
      <w:pPr>
        <w:suppressAutoHyphens/>
        <w:autoSpaceDE w:val="0"/>
        <w:spacing w:after="0"/>
        <w:jc w:val="both"/>
        <w:rPr>
          <w:rFonts w:ascii="Tahoma" w:hAnsi="Tahoma" w:cs="Tahoma"/>
          <w:bCs/>
          <w:sz w:val="21"/>
          <w:szCs w:val="21"/>
          <w:u w:val="single"/>
        </w:rPr>
      </w:pPr>
      <w:r w:rsidRPr="001B10AA">
        <w:rPr>
          <w:rFonts w:ascii="Tahoma" w:hAnsi="Tahoma" w:cs="Tahoma"/>
          <w:bCs/>
          <w:sz w:val="21"/>
          <w:szCs w:val="21"/>
          <w:u w:val="single"/>
        </w:rPr>
        <w:t>Tárgyi munka nem engedélyköteles tevékenység.</w:t>
      </w:r>
    </w:p>
    <w:p w14:paraId="491F5D34" w14:textId="77777777" w:rsidR="001B10AA" w:rsidRDefault="001B10AA" w:rsidP="001B10AA">
      <w:pPr>
        <w:suppressAutoHyphens/>
        <w:autoSpaceDE w:val="0"/>
        <w:spacing w:after="0"/>
        <w:jc w:val="both"/>
        <w:rPr>
          <w:rFonts w:ascii="Tahoma" w:hAnsi="Tahoma" w:cs="Tahoma"/>
          <w:bCs/>
          <w:sz w:val="21"/>
          <w:szCs w:val="21"/>
        </w:rPr>
      </w:pPr>
    </w:p>
    <w:p w14:paraId="68F7CBA4" w14:textId="6402590E" w:rsidR="001B10AA" w:rsidRPr="001B10AA" w:rsidRDefault="001B10AA" w:rsidP="001B10AA">
      <w:pPr>
        <w:suppressAutoHyphens/>
        <w:autoSpaceDE w:val="0"/>
        <w:spacing w:after="0"/>
        <w:jc w:val="both"/>
        <w:rPr>
          <w:rFonts w:ascii="Tahoma" w:hAnsi="Tahoma" w:cs="Tahoma"/>
          <w:bCs/>
          <w:sz w:val="21"/>
          <w:szCs w:val="21"/>
        </w:rPr>
      </w:pPr>
      <w:r w:rsidRPr="001B10AA">
        <w:rPr>
          <w:rFonts w:ascii="Tahoma" w:hAnsi="Tahoma" w:cs="Tahoma"/>
          <w:bCs/>
          <w:sz w:val="21"/>
          <w:szCs w:val="21"/>
        </w:rPr>
        <w:t xml:space="preserve">Nyertes vállalkozó feladata a helyszínrajzon megjelölt helyekre vonatkozó geotechnikai vizsgálat elkészítése az alábbiak szerint: </w:t>
      </w:r>
    </w:p>
    <w:p w14:paraId="054C42E6" w14:textId="77777777" w:rsidR="001B10AA" w:rsidRPr="001B10AA" w:rsidRDefault="001B10AA" w:rsidP="001B10AA">
      <w:pPr>
        <w:suppressAutoHyphens/>
        <w:autoSpaceDE w:val="0"/>
        <w:spacing w:after="0"/>
        <w:jc w:val="both"/>
        <w:rPr>
          <w:rFonts w:ascii="Tahoma" w:hAnsi="Tahoma" w:cs="Tahoma"/>
          <w:bCs/>
          <w:sz w:val="21"/>
          <w:szCs w:val="21"/>
        </w:rPr>
      </w:pPr>
    </w:p>
    <w:p w14:paraId="59AF2FBE"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Megrendelő által jóváhagyott vizsgálati helyek kitűzése és a terepszintek bemérése,</w:t>
      </w:r>
    </w:p>
    <w:p w14:paraId="30C78316"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vizsgálatok megkezdése előtt a vizsgálati pontok ellenőrzése lőszermentességi szempontból,</w:t>
      </w:r>
    </w:p>
    <w:p w14:paraId="70FCAE84"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80 db 30 m mély DIN 120 geotechnikai spirálfúrás készítése; zavart talajmintavétel fél méterenként, illetve rétegenként; lokális magmintavétel a rétegződéstől függően - fúrásonként maximálisan 6 db magminta; fúrásonként 1.5 l talajvízminta vétele,</w:t>
      </w:r>
    </w:p>
    <w:p w14:paraId="28C001C1"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80 db CPT U szonda készítése 30 m-es tervezett mélységgel,</w:t>
      </w:r>
    </w:p>
    <w:p w14:paraId="69101011"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160 db DPH szonda készítése 10 m-es tervezett mélységgel,</w:t>
      </w:r>
    </w:p>
    <w:p w14:paraId="28455CE8"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200 db 4 m mély DN 60/80 környezetvédelmi fúrás készítése ablak mintavevő használatával, lehetővé téve a mélységi egyedi környezeti minták kinyerését</w:t>
      </w:r>
    </w:p>
    <w:p w14:paraId="0809E602"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fúrási és szondázási jegyzőkönyvek szolgáltatása magyar és angol nyelven</w:t>
      </w:r>
    </w:p>
    <w:p w14:paraId="7EC99744"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talaj és talajvízminták szolgáltatása, magyar és angol nyelven felcímkézve</w:t>
      </w:r>
    </w:p>
    <w:p w14:paraId="16BD02EB"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teljesítés módja: minták átadása Megrendelő által kijelölt, a vizsgálati helytől maximálisan 5 km-re levő raktárban. Jegyzőkönyvek megküldése pdf. állományban, digitális levélben a terepi vizsgálatok befejezése után 1 héten belül angol nyelven is.</w:t>
      </w:r>
    </w:p>
    <w:p w14:paraId="6C25A48B"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Vállalkozó előteljesítésre jogosult.</w:t>
      </w:r>
      <w:r w:rsidRPr="001B10AA">
        <w:rPr>
          <w:rFonts w:ascii="Tahoma" w:hAnsi="Tahoma" w:cs="Tahoma"/>
          <w:bCs/>
          <w:sz w:val="21"/>
          <w:szCs w:val="21"/>
        </w:rPr>
        <w:tab/>
      </w:r>
    </w:p>
    <w:p w14:paraId="7B266B05"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vállalkozói díjnak tartalmaznia kell mindazokat a díjakat és járulékos költségeket, melyek a szerződés tárgyának megvalósításához szükségesek, így az igényelt technológiájú fúrógépek fel- és levonulását, a feltáró brigádok helyszínre delegálásának és ott tartózkodásának valamennyi költségét, továbbá a mintaszállításhoz szükséges üvegedények és tasakok beszerzésének díját.</w:t>
      </w:r>
    </w:p>
    <w:p w14:paraId="0BE488D8"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terepi munkák során keletkezett elkerülhetetlen zöldkárt a Miskolc Holding téríti a károsultak felé.</w:t>
      </w:r>
    </w:p>
    <w:p w14:paraId="59627AD8"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vállakozó díja opcionálisan terjedjen ki a helyszíni mérnöki közreműködés összegére is.</w:t>
      </w:r>
    </w:p>
    <w:p w14:paraId="320F8909" w14:textId="53477C0A" w:rsid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Megrendelő fenntartja a jogot magának arra, hogy a szerződést neki nem felróható és rajta kívülálló okból bármikor felmondhassa, amely a munka azonnali felfüggesztését jelenti.</w:t>
      </w:r>
    </w:p>
    <w:p w14:paraId="786E77E7" w14:textId="40FAC4D1" w:rsidR="001B10AA" w:rsidRDefault="001B10AA" w:rsidP="001B10AA">
      <w:pPr>
        <w:suppressAutoHyphens/>
        <w:autoSpaceDE w:val="0"/>
        <w:spacing w:after="0"/>
        <w:jc w:val="both"/>
        <w:rPr>
          <w:rFonts w:ascii="Tahoma" w:hAnsi="Tahoma" w:cs="Tahoma"/>
          <w:bCs/>
          <w:sz w:val="21"/>
          <w:szCs w:val="21"/>
        </w:rPr>
      </w:pPr>
    </w:p>
    <w:p w14:paraId="6F5D4EFA" w14:textId="01E0B6C8" w:rsidR="001B10AA" w:rsidRPr="001B10AA" w:rsidRDefault="001B10AA" w:rsidP="00226FD2">
      <w:pPr>
        <w:pStyle w:val="Listaszerbekezds"/>
        <w:numPr>
          <w:ilvl w:val="6"/>
          <w:numId w:val="10"/>
        </w:numPr>
        <w:suppressAutoHyphens/>
        <w:autoSpaceDE w:val="0"/>
        <w:spacing w:after="0"/>
        <w:rPr>
          <w:rFonts w:ascii="Tahoma" w:hAnsi="Tahoma" w:cs="Tahoma"/>
          <w:b/>
          <w:bCs/>
          <w:sz w:val="21"/>
          <w:szCs w:val="21"/>
        </w:rPr>
      </w:pPr>
      <w:r w:rsidRPr="001B10AA">
        <w:rPr>
          <w:rFonts w:ascii="Tahoma" w:hAnsi="Tahoma" w:cs="Tahoma"/>
          <w:b/>
          <w:bCs/>
          <w:sz w:val="21"/>
          <w:szCs w:val="21"/>
        </w:rPr>
        <w:t>rész:</w:t>
      </w:r>
    </w:p>
    <w:p w14:paraId="1908EC93" w14:textId="77777777" w:rsidR="001B10AA" w:rsidRPr="001B10AA" w:rsidRDefault="001B10AA" w:rsidP="001B10AA">
      <w:pPr>
        <w:suppressAutoHyphens/>
        <w:autoSpaceDE w:val="0"/>
        <w:spacing w:after="0"/>
        <w:rPr>
          <w:rFonts w:ascii="Tahoma" w:hAnsi="Tahoma" w:cs="Tahoma"/>
          <w:bCs/>
          <w:sz w:val="21"/>
          <w:szCs w:val="21"/>
        </w:rPr>
      </w:pPr>
    </w:p>
    <w:p w14:paraId="4E1C73C1" w14:textId="4CED6309" w:rsidR="001B10AA" w:rsidRPr="001B10AA" w:rsidRDefault="001B10AA" w:rsidP="001B10AA">
      <w:pPr>
        <w:suppressAutoHyphens/>
        <w:autoSpaceDE w:val="0"/>
        <w:spacing w:after="0"/>
        <w:rPr>
          <w:rFonts w:ascii="Tahoma" w:hAnsi="Tahoma" w:cs="Tahoma"/>
          <w:bCs/>
          <w:sz w:val="21"/>
          <w:szCs w:val="21"/>
        </w:rPr>
      </w:pPr>
      <w:r w:rsidRPr="001B10AA">
        <w:rPr>
          <w:rFonts w:ascii="Tahoma" w:hAnsi="Tahoma" w:cs="Tahoma"/>
          <w:bCs/>
          <w:sz w:val="21"/>
          <w:szCs w:val="21"/>
        </w:rPr>
        <w:t xml:space="preserve">A kiírásban meghatározott helyszínrajzon jelölt földrajzi helyekre vonatkozó hidrogeológiai terepi vizsgálatok elvégzésére Miskolctól maximálisan 15 km-re lévő területen. </w:t>
      </w:r>
    </w:p>
    <w:p w14:paraId="519B5F50" w14:textId="77777777" w:rsidR="001B10AA" w:rsidRDefault="001B10AA" w:rsidP="001B10AA">
      <w:pPr>
        <w:suppressAutoHyphens/>
        <w:autoSpaceDE w:val="0"/>
        <w:spacing w:after="0"/>
        <w:rPr>
          <w:rFonts w:ascii="Tahoma" w:hAnsi="Tahoma" w:cs="Tahoma"/>
          <w:b/>
          <w:bCs/>
          <w:sz w:val="21"/>
          <w:szCs w:val="21"/>
          <w:u w:val="single"/>
        </w:rPr>
      </w:pPr>
    </w:p>
    <w:p w14:paraId="4B1CD06C" w14:textId="61041F1F" w:rsidR="001B10AA" w:rsidRPr="001B10AA" w:rsidRDefault="001B10AA" w:rsidP="001B10AA">
      <w:pPr>
        <w:suppressAutoHyphens/>
        <w:autoSpaceDE w:val="0"/>
        <w:spacing w:after="0"/>
        <w:rPr>
          <w:rFonts w:ascii="Tahoma" w:hAnsi="Tahoma" w:cs="Tahoma"/>
          <w:bCs/>
          <w:sz w:val="21"/>
          <w:szCs w:val="21"/>
          <w:u w:val="single"/>
        </w:rPr>
      </w:pPr>
      <w:r w:rsidRPr="001B10AA">
        <w:rPr>
          <w:rFonts w:ascii="Tahoma" w:hAnsi="Tahoma" w:cs="Tahoma"/>
          <w:bCs/>
          <w:sz w:val="21"/>
          <w:szCs w:val="21"/>
          <w:u w:val="single"/>
        </w:rPr>
        <w:t>Tárgyi munka nem engedélyköteles tevékenység.</w:t>
      </w:r>
    </w:p>
    <w:p w14:paraId="4DB9CB3F" w14:textId="77777777" w:rsidR="001B10AA" w:rsidRPr="001B10AA" w:rsidRDefault="001B10AA" w:rsidP="001B10AA">
      <w:pPr>
        <w:suppressAutoHyphens/>
        <w:autoSpaceDE w:val="0"/>
        <w:spacing w:after="0"/>
        <w:rPr>
          <w:rFonts w:ascii="Tahoma" w:hAnsi="Tahoma" w:cs="Tahoma"/>
          <w:bCs/>
          <w:sz w:val="21"/>
          <w:szCs w:val="21"/>
        </w:rPr>
      </w:pPr>
    </w:p>
    <w:p w14:paraId="6BB6FF62" w14:textId="77777777" w:rsidR="001B10AA" w:rsidRPr="001B10AA" w:rsidRDefault="001B10AA" w:rsidP="001B10AA">
      <w:pPr>
        <w:suppressAutoHyphens/>
        <w:autoSpaceDE w:val="0"/>
        <w:spacing w:after="0"/>
        <w:rPr>
          <w:rFonts w:ascii="Tahoma" w:hAnsi="Tahoma" w:cs="Tahoma"/>
          <w:bCs/>
          <w:sz w:val="21"/>
          <w:szCs w:val="21"/>
        </w:rPr>
      </w:pPr>
      <w:r w:rsidRPr="001B10AA">
        <w:rPr>
          <w:rFonts w:ascii="Tahoma" w:hAnsi="Tahoma" w:cs="Tahoma"/>
          <w:bCs/>
          <w:sz w:val="21"/>
          <w:szCs w:val="21"/>
        </w:rPr>
        <w:t xml:space="preserve">Nyertes vállalkozó feladata a helyszínrajzon megjelölt helyekre vonatkozó hidrogeológiai vizsgálat elkészítését: </w:t>
      </w:r>
    </w:p>
    <w:p w14:paraId="66704816" w14:textId="77777777" w:rsidR="001B10AA" w:rsidRPr="001B10AA" w:rsidRDefault="001B10AA" w:rsidP="001B10AA">
      <w:pPr>
        <w:suppressAutoHyphens/>
        <w:autoSpaceDE w:val="0"/>
        <w:spacing w:after="0"/>
        <w:rPr>
          <w:rFonts w:ascii="Tahoma" w:hAnsi="Tahoma" w:cs="Tahoma"/>
          <w:bCs/>
          <w:sz w:val="21"/>
          <w:szCs w:val="21"/>
        </w:rPr>
      </w:pPr>
    </w:p>
    <w:p w14:paraId="7C8A6CFF"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Megrendelő által jóváhagyott vizsgálati helyek kitűzése és a terepszintek bemérése,</w:t>
      </w:r>
    </w:p>
    <w:p w14:paraId="65848040"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vizsgálatok megkezdése előtt a vizsgálati pontok ellenőrzése lőszermentességi szempontból,</w:t>
      </w:r>
    </w:p>
    <w:p w14:paraId="2738FCC8"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 xml:space="preserve"> 2 db 100 m mély vízkút készítése; 3 órás próbaszivattyúzással és annak angol nyelvű dokumentálásával</w:t>
      </w:r>
    </w:p>
    <w:p w14:paraId="50463CDA"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kutak termelését követően helyszíni vízvizsgálat szükséges pH, hőmérséklet, vezetőképességre vonatkozóan angol nyelvű dokumentálással</w:t>
      </w:r>
    </w:p>
    <w:p w14:paraId="319959E1"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 xml:space="preserve">8 db 25 m mély vízkút készítése; </w:t>
      </w:r>
    </w:p>
    <w:p w14:paraId="6319C8AE"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fúrási jegyzőkönyvek szolgáltatása angol nyelven</w:t>
      </w:r>
    </w:p>
    <w:p w14:paraId="6F34A109"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talajvízminták szolgáltatása Vállalkozó által biztosított edényekben magyar és angol nyelvű cimkézéssel</w:t>
      </w:r>
    </w:p>
    <w:p w14:paraId="5112D0B4"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talaj és talajvízminták szolgáltatása, magyar és angol nyelven felcímkézve</w:t>
      </w:r>
    </w:p>
    <w:p w14:paraId="59DD5BBC"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teljesítés módja: minták átadása Megrendelő által kijelölt, a vizsgálati helytől maximálisan 5 km-re levő raktárban. Jegyzőkönyvek megküldése pdf. állományban, digitális levélben a terepi vizsgálatok befejezése után 1 héten belül angol nyelven is.</w:t>
      </w:r>
    </w:p>
    <w:p w14:paraId="1C152D0A"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Vállalkozó előteljesítésre jogosult.</w:t>
      </w:r>
      <w:r w:rsidRPr="001B10AA">
        <w:rPr>
          <w:rFonts w:ascii="Tahoma" w:hAnsi="Tahoma" w:cs="Tahoma"/>
          <w:bCs/>
          <w:sz w:val="21"/>
          <w:szCs w:val="21"/>
        </w:rPr>
        <w:tab/>
      </w:r>
    </w:p>
    <w:p w14:paraId="736DA821"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vállalkozói díjnak tartalmaznia kell mindazokat a díjakat és járulékos költségeket, melyek a szerződés tárgyának megvalósításához szükségesek, így az igényelt technológiájú fúrógépek fel- és levonulását, a feltáró brigádok helyszínre delegálásának és ott tartózkodásának valamennyi költségét, továbbá a mintaszállításhoz szükséges üvegedények és tasakok beszerzésének díját.</w:t>
      </w:r>
    </w:p>
    <w:p w14:paraId="50D7EF7A"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terepi munkák során keletkezett elkerülhetetlen zöldkárt a Miskolc Holding téríti a károsultak felé.</w:t>
      </w:r>
    </w:p>
    <w:p w14:paraId="070AEDF8"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A vállakozó díja opcionálisan terjedjen ki a helyszíni mérnöki közreműködés összegére is.</w:t>
      </w:r>
    </w:p>
    <w:p w14:paraId="495803FB" w14:textId="77777777" w:rsidR="001B10AA" w:rsidRPr="001B10AA" w:rsidRDefault="001B10AA" w:rsidP="00226FD2">
      <w:pPr>
        <w:numPr>
          <w:ilvl w:val="0"/>
          <w:numId w:val="47"/>
        </w:numPr>
        <w:suppressAutoHyphens/>
        <w:autoSpaceDE w:val="0"/>
        <w:spacing w:after="0"/>
        <w:jc w:val="both"/>
        <w:rPr>
          <w:rFonts w:ascii="Tahoma" w:hAnsi="Tahoma" w:cs="Tahoma"/>
          <w:bCs/>
          <w:sz w:val="21"/>
          <w:szCs w:val="21"/>
        </w:rPr>
      </w:pPr>
      <w:r w:rsidRPr="001B10AA">
        <w:rPr>
          <w:rFonts w:ascii="Tahoma" w:hAnsi="Tahoma" w:cs="Tahoma"/>
          <w:bCs/>
          <w:sz w:val="21"/>
          <w:szCs w:val="21"/>
        </w:rPr>
        <w:t>Megrendelő fenntartja a jogot magának arra, hogy a szerződést neki nem felróható és rajta kívülálló okból bármikor felmondhassa, amely a munka azonnali felfüggesztését jelenti.</w:t>
      </w:r>
    </w:p>
    <w:p w14:paraId="0847E4E3" w14:textId="1070D163" w:rsidR="002C2559" w:rsidRPr="00FA2BDE" w:rsidRDefault="002C2559" w:rsidP="002C2559">
      <w:pPr>
        <w:suppressAutoHyphens/>
        <w:autoSpaceDE w:val="0"/>
        <w:spacing w:after="0"/>
        <w:rPr>
          <w:rFonts w:ascii="Tahoma" w:hAnsi="Tahoma" w:cs="Tahoma"/>
          <w:b/>
          <w:bCs/>
          <w:sz w:val="21"/>
          <w:szCs w:val="21"/>
        </w:rPr>
      </w:pPr>
    </w:p>
    <w:p w14:paraId="49248A24" w14:textId="46185259" w:rsidR="002C2559" w:rsidRDefault="002C2559" w:rsidP="002C2559">
      <w:pPr>
        <w:suppressAutoHyphens/>
        <w:autoSpaceDE w:val="0"/>
        <w:spacing w:after="0"/>
        <w:jc w:val="both"/>
        <w:rPr>
          <w:rFonts w:ascii="Tahoma" w:hAnsi="Tahoma" w:cs="Tahoma"/>
          <w:b/>
          <w:bCs/>
          <w:sz w:val="21"/>
          <w:szCs w:val="21"/>
        </w:rPr>
      </w:pPr>
      <w:r w:rsidRPr="00FA2BDE">
        <w:rPr>
          <w:rFonts w:ascii="Tahoma" w:hAnsi="Tahoma" w:cs="Tahoma"/>
          <w:b/>
          <w:bCs/>
          <w:sz w:val="21"/>
          <w:szCs w:val="21"/>
        </w:rPr>
        <w:t>Vállalkozó feladatát képezi jelen ajánlattételi felhívással egyidejűleg megküldött dokumentációban, így a „Műszaki leírás” című dokumentumban, a szerződéstervezetben, valamint az árazatlan költségvetésben összefoglalt tevékenységek teljes körű ellátása.</w:t>
      </w:r>
    </w:p>
    <w:p w14:paraId="19D47154" w14:textId="77777777" w:rsidR="002C2559" w:rsidRPr="00FA2BDE" w:rsidRDefault="002C2559" w:rsidP="002C2559">
      <w:pPr>
        <w:suppressAutoHyphens/>
        <w:autoSpaceDE w:val="0"/>
        <w:spacing w:after="0"/>
        <w:rPr>
          <w:rFonts w:ascii="Tahoma" w:hAnsi="Tahoma" w:cs="Tahoma"/>
          <w:b/>
          <w:bCs/>
          <w:sz w:val="21"/>
          <w:szCs w:val="21"/>
        </w:rPr>
      </w:pPr>
    </w:p>
    <w:p w14:paraId="060C6CB9" w14:textId="77777777" w:rsidR="002C2559" w:rsidRPr="00FA2BDE" w:rsidRDefault="002C2559" w:rsidP="002C2559">
      <w:pPr>
        <w:suppressAutoHyphens/>
        <w:autoSpaceDE w:val="0"/>
        <w:spacing w:after="0"/>
        <w:jc w:val="both"/>
        <w:rPr>
          <w:rFonts w:ascii="Tahoma" w:hAnsi="Tahoma" w:cs="Tahoma"/>
          <w:b/>
          <w:bCs/>
          <w:sz w:val="21"/>
          <w:szCs w:val="21"/>
        </w:rPr>
      </w:pPr>
      <w:r w:rsidRPr="00FA2BDE">
        <w:rPr>
          <w:rFonts w:ascii="Tahoma" w:hAnsi="Tahoma" w:cs="Tahoma"/>
          <w:b/>
          <w:bCs/>
          <w:sz w:val="21"/>
          <w:szCs w:val="21"/>
        </w:rPr>
        <w:t>A részletes feladatleírást és az árazatlan költségvetést az ajánlattételi felhívás és dokumentáció részét képező műszaki leírás tartalmazza.</w:t>
      </w:r>
    </w:p>
    <w:p w14:paraId="25B3BA71" w14:textId="77777777" w:rsidR="002C2559" w:rsidRPr="00FA2BDE" w:rsidRDefault="002C2559" w:rsidP="002C2559">
      <w:pPr>
        <w:suppressAutoHyphens/>
        <w:autoSpaceDE w:val="0"/>
        <w:spacing w:after="0" w:line="240" w:lineRule="auto"/>
        <w:ind w:left="426"/>
        <w:jc w:val="both"/>
        <w:rPr>
          <w:rFonts w:ascii="Tahoma" w:hAnsi="Tahoma" w:cs="Tahoma"/>
          <w:sz w:val="21"/>
          <w:szCs w:val="21"/>
        </w:rPr>
      </w:pPr>
    </w:p>
    <w:p w14:paraId="7B045498" w14:textId="77777777" w:rsidR="002C2559" w:rsidRPr="00FA2BDE" w:rsidRDefault="002C2559" w:rsidP="002C2559">
      <w:pPr>
        <w:suppressAutoHyphens/>
        <w:autoSpaceDE w:val="0"/>
        <w:spacing w:after="0" w:line="240" w:lineRule="auto"/>
        <w:jc w:val="both"/>
        <w:rPr>
          <w:rFonts w:ascii="Tahoma" w:hAnsi="Tahoma" w:cs="Tahoma"/>
          <w:sz w:val="21"/>
          <w:szCs w:val="21"/>
        </w:rPr>
      </w:pPr>
      <w:r w:rsidRPr="00FA2BDE">
        <w:rPr>
          <w:rFonts w:ascii="Tahoma" w:hAnsi="Tahoma" w:cs="Tahoma"/>
          <w:sz w:val="21"/>
          <w:szCs w:val="21"/>
        </w:rPr>
        <w:t>A 321/2015. (X. 30.) Korm. rendelet (továbbiakban: Kr.) 46. § (3) bekezdésében foglaltakra tekintettel ajánlatkérő felhívja a figyelmet, hogy, amennyiben a közbeszerzés tárgyának egyértelmű és közérthető meghatározása szükségessé tette meghatározott gyártmányú, eredetű, típusú dologra, eljárásra, tevékenységre, személyre, szabadalomra vagy védjegyre való hivatkozást, a megnevezés csak a tárgy jellegének egyértelmű meghatározása érdekében történt, és megnevezés mellett a „vagy azzal egyenértékű” minden esetben értendő. Ajánlatkérő felhívja a figyelmet, hogy egyenértékű dolog megajánlása esetén az egyenértékűséget az ajánlattevőnek az ajánlatában igazolnia kell.</w:t>
      </w:r>
    </w:p>
    <w:p w14:paraId="702E395C" w14:textId="77777777" w:rsidR="002C2559" w:rsidRPr="00FA2BDE" w:rsidRDefault="002C2559" w:rsidP="002C2559">
      <w:pPr>
        <w:suppressAutoHyphens/>
        <w:autoSpaceDE w:val="0"/>
        <w:spacing w:after="0" w:line="240" w:lineRule="auto"/>
        <w:jc w:val="both"/>
        <w:rPr>
          <w:rFonts w:ascii="Tahoma" w:hAnsi="Tahoma" w:cs="Tahoma"/>
          <w:sz w:val="21"/>
          <w:szCs w:val="21"/>
          <w:u w:val="single"/>
        </w:rPr>
      </w:pPr>
    </w:p>
    <w:p w14:paraId="385B7F39" w14:textId="77777777" w:rsidR="002C2559" w:rsidRPr="00FA2BDE" w:rsidRDefault="002C2559" w:rsidP="002C2559">
      <w:pPr>
        <w:pStyle w:val="NormlWeb"/>
        <w:spacing w:before="60" w:after="60"/>
        <w:jc w:val="both"/>
        <w:rPr>
          <w:rFonts w:ascii="Tahoma" w:hAnsi="Tahoma" w:cs="Tahoma"/>
          <w:sz w:val="21"/>
          <w:szCs w:val="21"/>
        </w:rPr>
      </w:pPr>
      <w:r w:rsidRPr="00FA2BDE">
        <w:rPr>
          <w:rFonts w:ascii="Tahoma" w:hAnsi="Tahoma" w:cs="Tahoma"/>
          <w:sz w:val="21"/>
          <w:szCs w:val="21"/>
        </w:rPr>
        <w:t>CPV:</w:t>
      </w:r>
    </w:p>
    <w:p w14:paraId="292C90D7" w14:textId="77777777" w:rsidR="002C2559" w:rsidRPr="00FA2BDE" w:rsidRDefault="002C2559" w:rsidP="002C2559">
      <w:pPr>
        <w:pStyle w:val="NormlWeb"/>
        <w:spacing w:before="60" w:after="60"/>
        <w:ind w:left="426"/>
        <w:jc w:val="both"/>
        <w:rPr>
          <w:rFonts w:ascii="Tahoma" w:hAnsi="Tahoma" w:cs="Tahoma"/>
          <w:sz w:val="21"/>
          <w:szCs w:val="21"/>
        </w:rPr>
      </w:pPr>
      <w:r w:rsidRPr="00FA2BDE">
        <w:rPr>
          <w:rFonts w:ascii="Tahoma" w:hAnsi="Tahoma" w:cs="Tahoma"/>
          <w:sz w:val="21"/>
          <w:szCs w:val="21"/>
        </w:rPr>
        <w:t xml:space="preserve">Fő tárgy: </w:t>
      </w:r>
    </w:p>
    <w:p w14:paraId="2DBD477F" w14:textId="77777777" w:rsidR="002C2559" w:rsidRPr="00FA2BDE" w:rsidRDefault="002C2559" w:rsidP="002C2559">
      <w:pPr>
        <w:pStyle w:val="NormlWeb"/>
        <w:spacing w:before="60" w:after="60"/>
        <w:ind w:left="426"/>
        <w:jc w:val="both"/>
        <w:rPr>
          <w:rFonts w:ascii="Tahoma" w:hAnsi="Tahoma" w:cs="Tahoma"/>
          <w:sz w:val="21"/>
          <w:szCs w:val="21"/>
        </w:rPr>
      </w:pPr>
      <w:r w:rsidRPr="00FA2BDE">
        <w:rPr>
          <w:rFonts w:ascii="Tahoma" w:hAnsi="Tahoma" w:cs="Tahoma"/>
          <w:sz w:val="21"/>
          <w:szCs w:val="21"/>
        </w:rPr>
        <w:t>45000000-7 Építési munkák</w:t>
      </w:r>
    </w:p>
    <w:p w14:paraId="516CA03D" w14:textId="77777777" w:rsidR="002C2559" w:rsidRPr="00FA2BDE" w:rsidRDefault="002C2559" w:rsidP="002C2559">
      <w:pPr>
        <w:pStyle w:val="NormlWeb"/>
        <w:spacing w:before="60" w:after="60"/>
        <w:ind w:left="426"/>
        <w:jc w:val="both"/>
        <w:rPr>
          <w:rFonts w:ascii="Tahoma" w:hAnsi="Tahoma" w:cs="Tahoma"/>
          <w:sz w:val="21"/>
          <w:szCs w:val="21"/>
        </w:rPr>
      </w:pPr>
      <w:r w:rsidRPr="00FA2BDE">
        <w:rPr>
          <w:rFonts w:ascii="Tahoma" w:hAnsi="Tahoma" w:cs="Tahoma"/>
          <w:sz w:val="21"/>
          <w:szCs w:val="21"/>
        </w:rPr>
        <w:t>További tárgyak:</w:t>
      </w:r>
    </w:p>
    <w:p w14:paraId="4F4C1A7A" w14:textId="77777777" w:rsidR="002C2559" w:rsidRPr="00DA48F8" w:rsidRDefault="002C2559" w:rsidP="002C2559">
      <w:pPr>
        <w:pStyle w:val="NormlWeb"/>
        <w:spacing w:before="60" w:after="60"/>
        <w:ind w:left="426"/>
        <w:jc w:val="both"/>
        <w:rPr>
          <w:rFonts w:ascii="Tahoma" w:hAnsi="Tahoma" w:cs="Tahoma"/>
          <w:sz w:val="21"/>
          <w:szCs w:val="21"/>
        </w:rPr>
      </w:pPr>
      <w:r w:rsidRPr="00DA48F8">
        <w:rPr>
          <w:rFonts w:ascii="Tahoma" w:hAnsi="Tahoma" w:cs="Tahoma"/>
          <w:sz w:val="21"/>
          <w:szCs w:val="21"/>
        </w:rPr>
        <w:t>45200000-9 Teljes vagy részleges magas- és mélyépítési munka</w:t>
      </w:r>
    </w:p>
    <w:p w14:paraId="35A09DC0" w14:textId="77777777" w:rsidR="002C2559" w:rsidRPr="00874C45" w:rsidRDefault="002C2559" w:rsidP="002C2559">
      <w:pPr>
        <w:pStyle w:val="NormlWeb"/>
        <w:spacing w:before="60" w:after="60"/>
        <w:ind w:left="426"/>
        <w:jc w:val="both"/>
        <w:rPr>
          <w:rFonts w:ascii="Tahoma" w:hAnsi="Tahoma" w:cs="Tahoma"/>
          <w:sz w:val="21"/>
          <w:szCs w:val="21"/>
        </w:rPr>
      </w:pPr>
      <w:r w:rsidRPr="00874C45">
        <w:rPr>
          <w:rFonts w:ascii="Tahoma" w:hAnsi="Tahoma" w:cs="Tahoma"/>
          <w:sz w:val="21"/>
          <w:szCs w:val="21"/>
        </w:rPr>
        <w:t>45120000-4 Próba és Kutatófúrási munka</w:t>
      </w:r>
    </w:p>
    <w:p w14:paraId="6DD0AA03" w14:textId="77777777" w:rsidR="002C2559" w:rsidRPr="00FA2BDE" w:rsidRDefault="002C2559" w:rsidP="002C2559">
      <w:pPr>
        <w:pStyle w:val="NormlWeb"/>
        <w:spacing w:before="60" w:after="60"/>
        <w:ind w:left="426"/>
        <w:jc w:val="both"/>
        <w:rPr>
          <w:rFonts w:ascii="Tahoma" w:hAnsi="Tahoma" w:cs="Tahoma"/>
          <w:sz w:val="21"/>
          <w:szCs w:val="21"/>
        </w:rPr>
      </w:pPr>
      <w:r>
        <w:rPr>
          <w:rFonts w:ascii="Tahoma" w:hAnsi="Tahoma" w:cs="Tahoma"/>
          <w:sz w:val="21"/>
          <w:szCs w:val="21"/>
        </w:rPr>
        <w:t>45255500-4 Fúrási és feltárási munka</w:t>
      </w:r>
    </w:p>
    <w:bookmarkEnd w:id="81"/>
    <w:p w14:paraId="4BD3455D" w14:textId="278F5B08" w:rsidR="006A57E2" w:rsidRPr="00FA2BDE" w:rsidRDefault="006A57E2" w:rsidP="002C2559">
      <w:pPr>
        <w:spacing w:after="0" w:line="100" w:lineRule="atLeast"/>
        <w:jc w:val="both"/>
        <w:rPr>
          <w:rFonts w:ascii="Tahoma" w:hAnsi="Tahoma" w:cs="Tahoma"/>
          <w:sz w:val="21"/>
          <w:szCs w:val="21"/>
        </w:rPr>
      </w:pPr>
    </w:p>
    <w:sectPr w:rsidR="006A57E2" w:rsidRPr="00FA2BDE" w:rsidSect="00C55044">
      <w:footerReference w:type="default" r:id="rId20"/>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E826C" w14:textId="77777777" w:rsidR="00226FD2" w:rsidRDefault="00226FD2">
      <w:pPr>
        <w:spacing w:after="0" w:line="240" w:lineRule="auto"/>
      </w:pPr>
      <w:r>
        <w:separator/>
      </w:r>
    </w:p>
  </w:endnote>
  <w:endnote w:type="continuationSeparator" w:id="0">
    <w:p w14:paraId="6D99CB9A" w14:textId="77777777" w:rsidR="00226FD2" w:rsidRDefault="00226FD2">
      <w:pPr>
        <w:spacing w:after="0" w:line="240" w:lineRule="auto"/>
      </w:pPr>
      <w:r>
        <w:continuationSeparator/>
      </w:r>
    </w:p>
  </w:endnote>
  <w:endnote w:type="continuationNotice" w:id="1">
    <w:p w14:paraId="5F329112" w14:textId="77777777" w:rsidR="00226FD2" w:rsidRDefault="00226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font303">
    <w:panose1 w:val="00000000000000000000"/>
    <w:charset w:val="EE"/>
    <w:family w:val="auto"/>
    <w:notTrueType/>
    <w:pitch w:val="variable"/>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altName w:val="Arial Unicode MS"/>
    <w:charset w:val="81"/>
    <w:family w:val="modern"/>
    <w:pitch w:val="fixed"/>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698933"/>
      <w:docPartObj>
        <w:docPartGallery w:val="Page Numbers (Bottom of Page)"/>
        <w:docPartUnique/>
      </w:docPartObj>
    </w:sdtPr>
    <w:sdtEndPr/>
    <w:sdtContent>
      <w:p w14:paraId="474FD1A2" w14:textId="77777777" w:rsidR="00E14CBB" w:rsidRDefault="00E14CBB">
        <w:pPr>
          <w:pStyle w:val="llb"/>
          <w:jc w:val="center"/>
        </w:pPr>
        <w:r>
          <w:fldChar w:fldCharType="begin"/>
        </w:r>
        <w:r>
          <w:instrText>PAGE   \* MERGEFORMAT</w:instrText>
        </w:r>
        <w:r>
          <w:fldChar w:fldCharType="separate"/>
        </w:r>
        <w:r w:rsidR="004E7469">
          <w:rPr>
            <w:noProof/>
          </w:rPr>
          <w:t>1</w:t>
        </w:r>
        <w:r>
          <w:fldChar w:fldCharType="end"/>
        </w:r>
      </w:p>
    </w:sdtContent>
  </w:sdt>
  <w:p w14:paraId="5C2A061F" w14:textId="77777777" w:rsidR="00E14CBB" w:rsidRDefault="00E14C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A2ACB" w14:textId="77777777" w:rsidR="00226FD2" w:rsidRDefault="00226FD2">
      <w:pPr>
        <w:spacing w:after="0" w:line="240" w:lineRule="auto"/>
      </w:pPr>
      <w:r>
        <w:separator/>
      </w:r>
    </w:p>
  </w:footnote>
  <w:footnote w:type="continuationSeparator" w:id="0">
    <w:p w14:paraId="732B9646" w14:textId="77777777" w:rsidR="00226FD2" w:rsidRDefault="00226FD2">
      <w:pPr>
        <w:spacing w:after="0" w:line="240" w:lineRule="auto"/>
      </w:pPr>
      <w:r>
        <w:continuationSeparator/>
      </w:r>
    </w:p>
  </w:footnote>
  <w:footnote w:type="continuationNotice" w:id="1">
    <w:p w14:paraId="70CE2EA7" w14:textId="77777777" w:rsidR="00226FD2" w:rsidRDefault="00226FD2">
      <w:pPr>
        <w:spacing w:after="0" w:line="240" w:lineRule="auto"/>
      </w:pPr>
    </w:p>
  </w:footnote>
  <w:footnote w:id="2">
    <w:p w14:paraId="340117A7" w14:textId="77777777" w:rsidR="00E14CBB" w:rsidRDefault="00E14CBB" w:rsidP="000A5017">
      <w:pPr>
        <w:pStyle w:val="Nincstrkz"/>
        <w:jc w:val="both"/>
      </w:pPr>
      <w:r>
        <w:rPr>
          <w:rStyle w:val="Lbjegyzet-hivatkozs"/>
          <w:rFonts w:ascii="Tahoma" w:hAnsi="Tahoma" w:cs="Tahoma"/>
          <w:sz w:val="18"/>
          <w:szCs w:val="18"/>
        </w:rPr>
        <w:footnoteRef/>
      </w:r>
      <w:r>
        <w:rPr>
          <w:rFonts w:ascii="Tahoma" w:hAnsi="Tahoma" w:cs="Tahoma"/>
          <w:sz w:val="18"/>
          <w:szCs w:val="18"/>
        </w:rPr>
        <w:t>Közös ajánlattétel esetén, külön-külön szükséges benyújtani, ajánlattevőnként.</w:t>
      </w:r>
    </w:p>
  </w:footnote>
  <w:footnote w:id="3">
    <w:p w14:paraId="28F525DB" w14:textId="77777777" w:rsidR="00E14CBB" w:rsidRDefault="00E14CBB" w:rsidP="000A5017">
      <w:pPr>
        <w:pStyle w:val="Nincstrkz"/>
        <w:jc w:val="both"/>
        <w:rPr>
          <w:rFonts w:ascii="Tahoma" w:hAnsi="Tahoma" w:cs="Tahoma"/>
          <w:sz w:val="18"/>
          <w:szCs w:val="18"/>
        </w:rPr>
      </w:pPr>
      <w:r>
        <w:rPr>
          <w:rStyle w:val="Lbjegyzet-hivatkozs"/>
          <w:rFonts w:ascii="Tahoma" w:hAnsi="Tahoma" w:cs="Tahoma"/>
          <w:sz w:val="18"/>
          <w:szCs w:val="18"/>
        </w:rPr>
        <w:footnoteRef/>
      </w:r>
      <w:r>
        <w:rPr>
          <w:rFonts w:ascii="Tahoma" w:hAnsi="Tahoma" w:cs="Tahoma"/>
          <w:sz w:val="18"/>
          <w:szCs w:val="18"/>
        </w:rPr>
        <w:t xml:space="preserve"> 66. § (6) Az ajánlatkérő a közbeszerzési eljárást megindító felhívásban előírhatja, hogy az ajánlatban, több szakaszból álló eljárásban a részvételi jelentkezésben meg kell jelölni</w:t>
      </w:r>
    </w:p>
    <w:p w14:paraId="5FBA0146" w14:textId="77777777" w:rsidR="00E14CBB" w:rsidRDefault="00E14CBB" w:rsidP="000A5017">
      <w:pPr>
        <w:pStyle w:val="Nincstrkz"/>
        <w:jc w:val="both"/>
      </w:pPr>
      <w:r>
        <w:rPr>
          <w:rFonts w:ascii="Tahoma" w:hAnsi="Tahoma" w:cs="Tahoma"/>
          <w:sz w:val="18"/>
          <w:szCs w:val="18"/>
        </w:rPr>
        <w:t>a) a közbeszerzésnek azt a részét (részeit), amelynek teljesítéséhez az ajánlattevő (részvételre jelentkező) alvállalkozót kíván igénybe venni.</w:t>
      </w:r>
    </w:p>
  </w:footnote>
  <w:footnote w:id="4">
    <w:p w14:paraId="7DCFB58A" w14:textId="77777777" w:rsidR="00E14CBB" w:rsidRDefault="00E14CBB"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Amennyiben nem kíván igénybe venni, úgy írja be, hogy „Nem kíván igénybe venni” </w:t>
      </w:r>
    </w:p>
  </w:footnote>
  <w:footnote w:id="5">
    <w:p w14:paraId="24746A8B" w14:textId="77777777" w:rsidR="00E14CBB" w:rsidRDefault="00E14CBB" w:rsidP="001C0E5A">
      <w:pPr>
        <w:pStyle w:val="Nincstrkz"/>
        <w:jc w:val="both"/>
      </w:pPr>
      <w:r>
        <w:rPr>
          <w:rStyle w:val="Lbjegyzet-hivatkozs"/>
          <w:rFonts w:ascii="Tahoma" w:hAnsi="Tahoma" w:cs="Tahoma"/>
          <w:sz w:val="18"/>
          <w:szCs w:val="18"/>
        </w:rPr>
        <w:footnoteRef/>
      </w:r>
      <w:r>
        <w:rPr>
          <w:rFonts w:ascii="Tahoma" w:hAnsi="Tahoma" w:cs="Tahoma"/>
          <w:sz w:val="18"/>
          <w:szCs w:val="18"/>
        </w:rPr>
        <w:t xml:space="preserve"> </w:t>
      </w:r>
    </w:p>
  </w:footnote>
  <w:footnote w:id="6">
    <w:p w14:paraId="21281045" w14:textId="77777777" w:rsidR="00E14CBB" w:rsidRDefault="00E14CBB"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7">
    <w:p w14:paraId="1904DC45" w14:textId="77777777" w:rsidR="00E14CBB" w:rsidRDefault="00E14CBB" w:rsidP="000A5017">
      <w:pPr>
        <w:pStyle w:val="Nincstrkz"/>
        <w:jc w:val="both"/>
      </w:pPr>
      <w:r>
        <w:rPr>
          <w:rStyle w:val="Lbjegyzet-karakterek"/>
          <w:rFonts w:ascii="Tahoma" w:hAnsi="Tahoma" w:cs="Tahoma"/>
          <w:sz w:val="18"/>
          <w:szCs w:val="18"/>
        </w:rPr>
        <w:footnoteRef/>
      </w:r>
      <w:r>
        <w:rPr>
          <w:rFonts w:ascii="Tahoma" w:hAnsi="Tahoma" w:cs="Tahoma"/>
          <w:sz w:val="18"/>
          <w:szCs w:val="18"/>
        </w:rPr>
        <w:t xml:space="preserve"> A nem alkalmazandó szövegrészt kérjük törölni.</w:t>
      </w:r>
    </w:p>
  </w:footnote>
  <w:footnote w:id="8">
    <w:p w14:paraId="6A82F531" w14:textId="77777777" w:rsidR="00E14CBB" w:rsidRPr="00D7740F" w:rsidRDefault="00E14CBB" w:rsidP="00283CC9">
      <w:pPr>
        <w:pStyle w:val="Nincstrkz"/>
        <w:jc w:val="both"/>
        <w:rPr>
          <w:rFonts w:ascii="Tahoma" w:hAnsi="Tahoma" w:cs="Tahoma"/>
          <w:sz w:val="18"/>
          <w:szCs w:val="18"/>
        </w:rPr>
      </w:pPr>
      <w:r w:rsidRPr="00D7740F">
        <w:rPr>
          <w:rStyle w:val="Lbjegyzet-hivatkozs"/>
          <w:rFonts w:ascii="Tahoma" w:hAnsi="Tahoma" w:cs="Tahoma"/>
          <w:sz w:val="18"/>
          <w:szCs w:val="18"/>
        </w:rPr>
        <w:footnoteRef/>
      </w:r>
      <w:r w:rsidRPr="00D7740F">
        <w:rPr>
          <w:rFonts w:ascii="Tahoma" w:hAnsi="Tahoma" w:cs="Tahoma"/>
          <w:sz w:val="18"/>
          <w:szCs w:val="18"/>
        </w:rPr>
        <w:t xml:space="preserve">Közös ajánlattétel esetén, külön-külön </w:t>
      </w:r>
      <w:r w:rsidRPr="00CA51B3">
        <w:rPr>
          <w:rFonts w:ascii="Tahoma" w:hAnsi="Tahoma" w:cs="Tahoma"/>
          <w:b/>
          <w:sz w:val="18"/>
          <w:szCs w:val="18"/>
          <w:u w:val="single"/>
        </w:rPr>
        <w:t>eredeti</w:t>
      </w:r>
      <w:r>
        <w:rPr>
          <w:rFonts w:ascii="Tahoma" w:hAnsi="Tahoma" w:cs="Tahoma"/>
          <w:sz w:val="18"/>
          <w:szCs w:val="18"/>
        </w:rPr>
        <w:t xml:space="preserve"> példányban </w:t>
      </w:r>
      <w:r w:rsidRPr="00D7740F">
        <w:rPr>
          <w:rFonts w:ascii="Tahoma" w:hAnsi="Tahoma" w:cs="Tahoma"/>
          <w:sz w:val="18"/>
          <w:szCs w:val="18"/>
        </w:rPr>
        <w:t>szükséges benyújtani, ajánlattevőnként.</w:t>
      </w:r>
    </w:p>
  </w:footnote>
  <w:footnote w:id="9">
    <w:p w14:paraId="3D05467F" w14:textId="77777777" w:rsidR="00E14CBB" w:rsidRPr="00D7740F" w:rsidRDefault="00E14CBB"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0">
    <w:p w14:paraId="0E6E4CFB" w14:textId="77777777" w:rsidR="00E14CBB" w:rsidRPr="00D7740F" w:rsidRDefault="00E14CBB"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Megfelelő válasz aláhúzandó!</w:t>
      </w:r>
    </w:p>
  </w:footnote>
  <w:footnote w:id="11">
    <w:p w14:paraId="388C00AA" w14:textId="77777777" w:rsidR="00E14CBB" w:rsidRPr="00D7740F" w:rsidRDefault="00E14CBB"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A pénzmosás és a terrorizmus finanszírozása megelőzéséről és megakadályozásáról szóló 2007. évi CXXXVI. törvény 3. § r) pontja szerint</w:t>
      </w:r>
      <w:r w:rsidRPr="00D7740F">
        <w:rPr>
          <w:rFonts w:ascii="Tahoma" w:hAnsi="Tahoma" w:cs="Tahoma"/>
          <w:iCs/>
          <w:noProof/>
          <w:sz w:val="18"/>
          <w:szCs w:val="18"/>
        </w:rPr>
        <w:t xml:space="preserve"> </w:t>
      </w:r>
      <w:r w:rsidRPr="00D7740F">
        <w:rPr>
          <w:rFonts w:ascii="Tahoma" w:hAnsi="Tahoma" w:cs="Tahoma"/>
          <w:iCs/>
          <w:noProof/>
          <w:sz w:val="18"/>
          <w:szCs w:val="18"/>
          <w:u w:val="single"/>
        </w:rPr>
        <w:t>tényleges tulajdonos</w:t>
      </w:r>
      <w:r w:rsidRPr="00D7740F">
        <w:rPr>
          <w:rFonts w:ascii="Tahoma" w:hAnsi="Tahoma" w:cs="Tahoma"/>
          <w:iCs/>
          <w:noProof/>
          <w:sz w:val="18"/>
          <w:szCs w:val="18"/>
        </w:rPr>
        <w:t>:</w:t>
      </w:r>
    </w:p>
    <w:p w14:paraId="6E025E89" w14:textId="77777777" w:rsidR="00E14CBB" w:rsidRPr="00D7740F" w:rsidRDefault="00E14CBB"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ra) </w:t>
      </w:r>
      <w:r w:rsidRPr="00D7740F">
        <w:rPr>
          <w:rFonts w:ascii="Tahoma" w:hAnsi="Tahoma" w:cs="Tahoma"/>
          <w:sz w:val="18"/>
          <w:szCs w:val="18"/>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7740F">
        <w:rPr>
          <w:rFonts w:ascii="Tahoma" w:hAnsi="Tahoma" w:cs="Tahoma"/>
          <w:noProof/>
          <w:sz w:val="18"/>
          <w:szCs w:val="18"/>
          <w:lang w:eastAsia="hu-HU"/>
        </w:rPr>
        <w:t>,</w:t>
      </w:r>
    </w:p>
    <w:p w14:paraId="6BF1935F" w14:textId="77777777" w:rsidR="00E14CBB" w:rsidRPr="00D7740F" w:rsidRDefault="00E14CBB"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rb) </w:t>
      </w:r>
      <w:r w:rsidRPr="00D7740F">
        <w:rPr>
          <w:rFonts w:ascii="Tahoma" w:hAnsi="Tahoma" w:cs="Tahoma"/>
          <w:sz w:val="18"/>
          <w:szCs w:val="18"/>
        </w:rPr>
        <w:t>az a természetes személy, aki jogi személyben vagy jogi személyiséggel nem rendelkező szervezetben – a Ptk. 8:2. § (2) bekezdésében meghatározott – meghatározó befolyással rendelkezik</w:t>
      </w:r>
      <w:r w:rsidRPr="00D7740F">
        <w:rPr>
          <w:rFonts w:ascii="Tahoma" w:hAnsi="Tahoma" w:cs="Tahoma"/>
          <w:noProof/>
          <w:sz w:val="18"/>
          <w:szCs w:val="18"/>
          <w:lang w:eastAsia="hu-HU"/>
        </w:rPr>
        <w:t>,,</w:t>
      </w:r>
    </w:p>
    <w:p w14:paraId="2DAF890A" w14:textId="77777777" w:rsidR="00E14CBB" w:rsidRPr="00D7740F" w:rsidRDefault="00E14CBB"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rc) az a természetes személy, akinek megbízásából valamely ügyleti megbízást végrehajtanak,</w:t>
      </w:r>
    </w:p>
    <w:p w14:paraId="42292344" w14:textId="77777777" w:rsidR="00E14CBB" w:rsidRPr="00D7740F" w:rsidRDefault="00E14CBB"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rd) alapítványok esetében az a természetes személy,</w:t>
      </w:r>
    </w:p>
    <w:p w14:paraId="3F3AD15A" w14:textId="77777777" w:rsidR="00E14CBB" w:rsidRPr="00D7740F" w:rsidRDefault="00E14CBB"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1. aki az alapítvány vagyona legalább huszonöt százalékának a kedvezményezettje, ha a leendő kedvezményezetteket már meghatározták,</w:t>
      </w:r>
    </w:p>
    <w:p w14:paraId="4E7E47E1" w14:textId="77777777" w:rsidR="00E14CBB" w:rsidRPr="00D7740F" w:rsidRDefault="00E14CBB"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2. akinek érdekében az alapítványt létrehozták, illetve működtetik, ha a kedvezményezetteket még nem határozták meg, vagy</w:t>
      </w:r>
    </w:p>
    <w:p w14:paraId="5D9868F0" w14:textId="77777777" w:rsidR="00E14CBB" w:rsidRPr="00D7740F" w:rsidRDefault="00E14CBB" w:rsidP="00283CC9">
      <w:pPr>
        <w:pStyle w:val="Nincstrkz"/>
        <w:jc w:val="both"/>
        <w:rPr>
          <w:rFonts w:ascii="Tahoma" w:hAnsi="Tahoma" w:cs="Tahoma"/>
          <w:noProof/>
          <w:sz w:val="18"/>
          <w:szCs w:val="18"/>
          <w:lang w:eastAsia="hu-HU"/>
        </w:rPr>
      </w:pPr>
      <w:r w:rsidRPr="00D7740F">
        <w:rPr>
          <w:rFonts w:ascii="Tahoma" w:hAnsi="Tahoma" w:cs="Tahoma"/>
          <w:noProof/>
          <w:sz w:val="18"/>
          <w:szCs w:val="18"/>
          <w:lang w:eastAsia="hu-HU"/>
        </w:rPr>
        <w:t>3. aki tagja az alapítvány kezelő szervének, vagy meghatározó befolyást gyakorol az alapítvány vagyonának legalább huszonöt százaléka felett, illetve az alapítvány képviseletében eljár, továbbá</w:t>
      </w:r>
    </w:p>
    <w:p w14:paraId="3AFEB619" w14:textId="77777777" w:rsidR="00E14CBB" w:rsidRPr="00D7740F" w:rsidRDefault="00E14CBB" w:rsidP="00283CC9">
      <w:pPr>
        <w:pStyle w:val="Nincstrkz"/>
        <w:jc w:val="both"/>
        <w:rPr>
          <w:rFonts w:ascii="Tahoma" w:hAnsi="Tahoma" w:cs="Tahoma"/>
          <w:noProof/>
          <w:sz w:val="18"/>
          <w:szCs w:val="18"/>
        </w:rPr>
      </w:pPr>
      <w:r w:rsidRPr="00D7740F">
        <w:rPr>
          <w:rFonts w:ascii="Tahoma" w:hAnsi="Tahoma" w:cs="Tahoma"/>
          <w:noProof/>
          <w:sz w:val="18"/>
          <w:szCs w:val="18"/>
        </w:rPr>
        <w:t xml:space="preserve">re) az ra)-rb) alpontokban meghatározott természetes személy hiányában a jogi személy vagy </w:t>
      </w:r>
      <w:r w:rsidRPr="00D7740F">
        <w:rPr>
          <w:rFonts w:ascii="Tahoma" w:hAnsi="Tahoma" w:cs="Tahoma"/>
          <w:color w:val="000000"/>
          <w:sz w:val="18"/>
          <w:szCs w:val="18"/>
        </w:rPr>
        <w:t>jogi személyiséggel nem rendelkező szervezet</w:t>
      </w:r>
      <w:r w:rsidRPr="00D7740F" w:rsidDel="00522B9C">
        <w:rPr>
          <w:rFonts w:ascii="Tahoma" w:hAnsi="Tahoma" w:cs="Tahoma"/>
          <w:sz w:val="18"/>
          <w:szCs w:val="18"/>
        </w:rPr>
        <w:t xml:space="preserve"> </w:t>
      </w:r>
      <w:r w:rsidRPr="00D7740F">
        <w:rPr>
          <w:rFonts w:ascii="Tahoma" w:hAnsi="Tahoma" w:cs="Tahoma"/>
          <w:noProof/>
          <w:sz w:val="18"/>
          <w:szCs w:val="18"/>
        </w:rPr>
        <w:t>vezető tisztségviselője;</w:t>
      </w:r>
    </w:p>
  </w:footnote>
  <w:footnote w:id="12">
    <w:p w14:paraId="589CC109" w14:textId="77777777" w:rsidR="00E14CBB" w:rsidRPr="00D7740F" w:rsidRDefault="00E14CBB" w:rsidP="00283CC9">
      <w:pPr>
        <w:pStyle w:val="Nincstrkz"/>
        <w:jc w:val="both"/>
        <w:rPr>
          <w:rFonts w:ascii="Tahoma" w:hAnsi="Tahoma" w:cs="Tahoma"/>
          <w:noProof/>
          <w:sz w:val="18"/>
          <w:szCs w:val="18"/>
        </w:rPr>
      </w:pPr>
      <w:r w:rsidRPr="00D7740F">
        <w:rPr>
          <w:rStyle w:val="Lbjegyzet-hivatkozs"/>
          <w:rFonts w:ascii="Tahoma" w:hAnsi="Tahoma" w:cs="Tahoma"/>
          <w:noProof/>
          <w:sz w:val="18"/>
          <w:szCs w:val="18"/>
        </w:rPr>
        <w:footnoteRef/>
      </w:r>
      <w:r w:rsidRPr="00D7740F">
        <w:rPr>
          <w:rFonts w:ascii="Tahoma" w:hAnsi="Tahoma" w:cs="Tahoma"/>
          <w:noProof/>
          <w:sz w:val="18"/>
          <w:szCs w:val="18"/>
        </w:rPr>
        <w:t xml:space="preserve"> Szükség esetén bővíthető!</w:t>
      </w:r>
    </w:p>
  </w:footnote>
  <w:footnote w:id="13">
    <w:p w14:paraId="10A65BF3" w14:textId="77777777" w:rsidR="00E14CBB" w:rsidRPr="00C95E2D" w:rsidRDefault="00E14CBB" w:rsidP="008D429A">
      <w:pPr>
        <w:pStyle w:val="Lbjegyzetszveg"/>
        <w:rPr>
          <w:rFonts w:ascii="Tahoma" w:hAnsi="Tahoma" w:cs="Tahoma"/>
          <w:sz w:val="16"/>
          <w:szCs w:val="16"/>
        </w:rPr>
      </w:pPr>
      <w:r w:rsidRPr="00C95E2D">
        <w:rPr>
          <w:rStyle w:val="Lbjegyzet-hivatkozs"/>
          <w:rFonts w:ascii="Tahoma" w:hAnsi="Tahoma" w:cs="Tahoma"/>
          <w:sz w:val="16"/>
          <w:szCs w:val="16"/>
        </w:rPr>
        <w:footnoteRef/>
      </w:r>
      <w:r w:rsidRPr="00C95E2D">
        <w:rPr>
          <w:rFonts w:ascii="Tahoma" w:hAnsi="Tahoma" w:cs="Tahoma"/>
          <w:sz w:val="16"/>
          <w:szCs w:val="16"/>
        </w:rPr>
        <w:t xml:space="preserve"> Kérjük a nyilatkozatot aláíró személye szerint a megfelelő részt aláhúzni.</w:t>
      </w:r>
    </w:p>
  </w:footnote>
  <w:footnote w:id="14">
    <w:p w14:paraId="59223F69" w14:textId="77777777" w:rsidR="00E14CBB" w:rsidRPr="003C7966" w:rsidRDefault="00E14CBB" w:rsidP="000A06EF">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15">
    <w:p w14:paraId="11E77996" w14:textId="77777777" w:rsidR="00E14CBB" w:rsidRPr="003C7966" w:rsidRDefault="00E14CBB" w:rsidP="000A06EF">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nsid w:val="00000007"/>
    <w:multiLevelType w:val="multilevel"/>
    <w:tmpl w:val="CC705D66"/>
    <w:name w:val="WW8Num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B79EBD6E"/>
    <w:name w:val="WW8Num8"/>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9"/>
    <w:multiLevelType w:val="multilevel"/>
    <w:tmpl w:val="6164A0C0"/>
    <w:name w:val="WW8Num9"/>
    <w:lvl w:ilvl="0">
      <w:start w:val="2"/>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nsid w:val="00E326B8"/>
    <w:multiLevelType w:val="hybridMultilevel"/>
    <w:tmpl w:val="E322318E"/>
    <w:lvl w:ilvl="0" w:tplc="040E000F">
      <w:start w:val="1"/>
      <w:numFmt w:val="decimal"/>
      <w:lvlText w:val="%1."/>
      <w:lvlJc w:val="left"/>
      <w:pPr>
        <w:ind w:left="720" w:hanging="360"/>
      </w:pPr>
    </w:lvl>
    <w:lvl w:ilvl="1" w:tplc="A166610E">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01FF5465"/>
    <w:multiLevelType w:val="multilevel"/>
    <w:tmpl w:val="E72C1FB2"/>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lowerLetter"/>
      <w:lvlText w:val="%3)"/>
      <w:lvlJc w:val="left"/>
      <w:pPr>
        <w:ind w:left="1570" w:hanging="720"/>
      </w:pPr>
      <w:rPr>
        <w:rFonts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2">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049031DE"/>
    <w:multiLevelType w:val="multilevel"/>
    <w:tmpl w:val="AA1CA14C"/>
    <w:lvl w:ilvl="0">
      <w:start w:val="3"/>
      <w:numFmt w:val="bullet"/>
      <w:lvlText w:val="-"/>
      <w:lvlJc w:val="left"/>
      <w:pPr>
        <w:ind w:left="1494"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4">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06E40BA9"/>
    <w:multiLevelType w:val="hybridMultilevel"/>
    <w:tmpl w:val="921A7CFA"/>
    <w:lvl w:ilvl="0" w:tplc="7E4CC164">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nsid w:val="07D077B3"/>
    <w:multiLevelType w:val="hybridMultilevel"/>
    <w:tmpl w:val="D9C03D92"/>
    <w:lvl w:ilvl="0" w:tplc="A29268A4">
      <w:start w:val="1"/>
      <w:numFmt w:val="lowerLetter"/>
      <w:lvlText w:val="%1)"/>
      <w:lvlJc w:val="left"/>
      <w:pPr>
        <w:ind w:left="750" w:hanging="36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7">
    <w:nsid w:val="082511B1"/>
    <w:multiLevelType w:val="hybridMultilevel"/>
    <w:tmpl w:val="EF94B61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nsid w:val="0E201C26"/>
    <w:multiLevelType w:val="hybridMultilevel"/>
    <w:tmpl w:val="2B165EFA"/>
    <w:lvl w:ilvl="0" w:tplc="040E0013">
      <w:start w:val="1"/>
      <w:numFmt w:val="upperRoman"/>
      <w:lvlText w:val="%1."/>
      <w:lvlJc w:val="right"/>
      <w:pPr>
        <w:tabs>
          <w:tab w:val="num" w:pos="720"/>
        </w:tabs>
        <w:ind w:left="720" w:hanging="180"/>
      </w:pPr>
      <w:rPr>
        <w:rFonts w:cs="Times New Roman" w:hint="default"/>
        <w:b/>
        <w:bCs/>
      </w:rPr>
    </w:lvl>
    <w:lvl w:ilvl="1" w:tplc="DEA8758C">
      <w:start w:val="1"/>
      <w:numFmt w:val="bullet"/>
      <w:lvlText w:val=""/>
      <w:lvlJc w:val="left"/>
      <w:pPr>
        <w:tabs>
          <w:tab w:val="num" w:pos="1440"/>
        </w:tabs>
        <w:ind w:left="1440" w:hanging="360"/>
      </w:pPr>
      <w:rPr>
        <w:rFonts w:ascii="Wingdings 2" w:hAnsi="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hint="default"/>
      </w:rPr>
    </w:lvl>
    <w:lvl w:ilvl="4" w:tplc="040E0019">
      <w:start w:val="1"/>
      <w:numFmt w:val="lowerLetter"/>
      <w:pStyle w:val="PBDocTxtL4"/>
      <w:lvlText w:val="%5."/>
      <w:lvlJc w:val="left"/>
      <w:pPr>
        <w:tabs>
          <w:tab w:val="num" w:pos="3600"/>
        </w:tabs>
        <w:ind w:left="3600" w:hanging="360"/>
      </w:pPr>
      <w:rPr>
        <w:rFonts w:cs="Times New Roman"/>
      </w:rPr>
    </w:lvl>
    <w:lvl w:ilvl="5" w:tplc="040E001B">
      <w:start w:val="1"/>
      <w:numFmt w:val="lowerRoman"/>
      <w:pStyle w:val="PBDocTxtL1"/>
      <w:lvlText w:val="%6."/>
      <w:lvlJc w:val="right"/>
      <w:pPr>
        <w:tabs>
          <w:tab w:val="num" w:pos="4320"/>
        </w:tabs>
        <w:ind w:left="4320" w:hanging="180"/>
      </w:pPr>
      <w:rPr>
        <w:rFonts w:cs="Times New Roman"/>
      </w:rPr>
    </w:lvl>
    <w:lvl w:ilvl="6" w:tplc="040E000F">
      <w:start w:val="1"/>
      <w:numFmt w:val="decimal"/>
      <w:pStyle w:val="PBDocTxtL6"/>
      <w:lvlText w:val="%7."/>
      <w:lvlJc w:val="left"/>
      <w:pPr>
        <w:tabs>
          <w:tab w:val="num" w:pos="5040"/>
        </w:tabs>
        <w:ind w:left="5040" w:hanging="360"/>
      </w:pPr>
      <w:rPr>
        <w:rFonts w:cs="Times New Roman"/>
      </w:rPr>
    </w:lvl>
    <w:lvl w:ilvl="7" w:tplc="040E0019">
      <w:start w:val="1"/>
      <w:numFmt w:val="lowerLetter"/>
      <w:pStyle w:val="PBDocTxtL2"/>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29">
    <w:nsid w:val="146C2B57"/>
    <w:multiLevelType w:val="multilevel"/>
    <w:tmpl w:val="CC705D6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14E13AE8"/>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1AFF6DEC"/>
    <w:multiLevelType w:val="multilevel"/>
    <w:tmpl w:val="98547D0C"/>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4">
    <w:nsid w:val="21C65D59"/>
    <w:multiLevelType w:val="hybridMultilevel"/>
    <w:tmpl w:val="AA2C09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6">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7">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9">
    <w:nsid w:val="30766D19"/>
    <w:multiLevelType w:val="hybridMultilevel"/>
    <w:tmpl w:val="53F66CAE"/>
    <w:lvl w:ilvl="0" w:tplc="040E0017">
      <w:start w:val="1"/>
      <w:numFmt w:val="lowerLetter"/>
      <w:lvlText w:val="%1)"/>
      <w:lvlJc w:val="left"/>
      <w:pPr>
        <w:ind w:left="1506" w:hanging="360"/>
      </w:p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40">
    <w:nsid w:val="31DF7B18"/>
    <w:multiLevelType w:val="multilevel"/>
    <w:tmpl w:val="318EA56E"/>
    <w:lvl w:ilvl="0">
      <w:start w:val="1"/>
      <w:numFmt w:val="decimal"/>
      <w:lvlText w:val="%1."/>
      <w:lvlJc w:val="left"/>
      <w:pPr>
        <w:ind w:left="360" w:hanging="360"/>
      </w:pPr>
      <w:rPr>
        <w:rFonts w:eastAsia="MS ??" w:hint="default"/>
      </w:rPr>
    </w:lvl>
    <w:lvl w:ilvl="1">
      <w:start w:val="4"/>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41">
    <w:nsid w:val="38235CE3"/>
    <w:multiLevelType w:val="hybridMultilevel"/>
    <w:tmpl w:val="140C4E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2">
    <w:nsid w:val="3B346A2B"/>
    <w:multiLevelType w:val="multilevel"/>
    <w:tmpl w:val="CC705D6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nsid w:val="3C6244C7"/>
    <w:multiLevelType w:val="multilevel"/>
    <w:tmpl w:val="9784316C"/>
    <w:lvl w:ilvl="0">
      <w:start w:val="2"/>
      <w:numFmt w:val="decimal"/>
      <w:lvlText w:val="%1."/>
      <w:lvlJc w:val="left"/>
      <w:pPr>
        <w:ind w:left="360" w:hanging="360"/>
      </w:pPr>
      <w:rPr>
        <w:rFonts w:eastAsia="MS ??" w:hint="default"/>
      </w:rPr>
    </w:lvl>
    <w:lvl w:ilvl="1">
      <w:start w:val="1"/>
      <w:numFmt w:val="lowerLetter"/>
      <w:lvlText w:val="%2)"/>
      <w:lvlJc w:val="left"/>
      <w:pPr>
        <w:ind w:left="1145" w:hanging="720"/>
      </w:pPr>
      <w:rPr>
        <w:rFonts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44">
    <w:nsid w:val="3CF9661E"/>
    <w:multiLevelType w:val="hybridMultilevel"/>
    <w:tmpl w:val="DFC4DF7A"/>
    <w:lvl w:ilvl="0" w:tplc="2E56DFDE">
      <w:start w:val="1"/>
      <w:numFmt w:val="lowerLetter"/>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45">
    <w:nsid w:val="40BF170B"/>
    <w:multiLevelType w:val="hybridMultilevel"/>
    <w:tmpl w:val="85A44350"/>
    <w:lvl w:ilvl="0" w:tplc="B218E79E">
      <w:start w:val="1"/>
      <w:numFmt w:val="bullet"/>
      <w:lvlText w:val="-"/>
      <w:lvlJc w:val="left"/>
      <w:pPr>
        <w:tabs>
          <w:tab w:val="num" w:pos="1405"/>
        </w:tabs>
        <w:ind w:left="1405" w:hanging="340"/>
      </w:pPr>
      <w:rPr>
        <w:rFonts w:ascii="Arial" w:hAnsi="Aria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46">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nsid w:val="52497EBE"/>
    <w:multiLevelType w:val="multilevel"/>
    <w:tmpl w:val="6804C3BC"/>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48">
    <w:nsid w:val="560006D1"/>
    <w:multiLevelType w:val="multilevel"/>
    <w:tmpl w:val="813EB676"/>
    <w:styleLink w:val="WWNum22"/>
    <w:lvl w:ilvl="0">
      <w:start w:val="1"/>
      <w:numFmt w:val="decimal"/>
      <w:lvlText w:val="%1."/>
      <w:lvlJc w:val="left"/>
      <w:pPr>
        <w:ind w:left="4046" w:hanging="360"/>
      </w:pPr>
      <w:rPr>
        <w:b w:val="0"/>
        <w:color w:val="00000A"/>
        <w:u w:val="single"/>
      </w:rPr>
    </w:lvl>
    <w:lvl w:ilvl="1">
      <w:start w:val="1"/>
      <w:numFmt w:val="lowerLetter"/>
      <w:lvlText w:val="%2."/>
      <w:lvlJc w:val="left"/>
      <w:pPr>
        <w:ind w:left="1831" w:hanging="360"/>
      </w:pPr>
    </w:lvl>
    <w:lvl w:ilvl="2">
      <w:start w:val="1"/>
      <w:numFmt w:val="lowerRoman"/>
      <w:lvlText w:val="%1.%2.%3."/>
      <w:lvlJc w:val="right"/>
      <w:pPr>
        <w:ind w:left="2551" w:hanging="180"/>
      </w:pPr>
    </w:lvl>
    <w:lvl w:ilvl="3">
      <w:start w:val="1"/>
      <w:numFmt w:val="decimal"/>
      <w:lvlText w:val="%1.%2.%3.%4."/>
      <w:lvlJc w:val="left"/>
      <w:pPr>
        <w:ind w:left="3271" w:hanging="360"/>
      </w:pPr>
    </w:lvl>
    <w:lvl w:ilvl="4">
      <w:start w:val="1"/>
      <w:numFmt w:val="lowerLetter"/>
      <w:lvlText w:val="%1.%2.%3.%4.%5."/>
      <w:lvlJc w:val="left"/>
      <w:pPr>
        <w:ind w:left="3991" w:hanging="360"/>
      </w:pPr>
    </w:lvl>
    <w:lvl w:ilvl="5">
      <w:start w:val="1"/>
      <w:numFmt w:val="lowerRoman"/>
      <w:lvlText w:val="%1.%2.%3.%4.%5.%6."/>
      <w:lvlJc w:val="right"/>
      <w:pPr>
        <w:ind w:left="4711" w:hanging="180"/>
      </w:pPr>
    </w:lvl>
    <w:lvl w:ilvl="6">
      <w:start w:val="1"/>
      <w:numFmt w:val="decimal"/>
      <w:lvlText w:val="%1.%2.%3.%4.%5.%6.%7."/>
      <w:lvlJc w:val="left"/>
      <w:pPr>
        <w:ind w:left="5431" w:hanging="360"/>
      </w:pPr>
    </w:lvl>
    <w:lvl w:ilvl="7">
      <w:start w:val="1"/>
      <w:numFmt w:val="lowerLetter"/>
      <w:lvlText w:val="%1.%2.%3.%4.%5.%6.%7.%8."/>
      <w:lvlJc w:val="left"/>
      <w:pPr>
        <w:ind w:left="6151" w:hanging="360"/>
      </w:pPr>
    </w:lvl>
    <w:lvl w:ilvl="8">
      <w:start w:val="1"/>
      <w:numFmt w:val="lowerRoman"/>
      <w:lvlText w:val="%1.%2.%3.%4.%5.%6.%7.%8.%9."/>
      <w:lvlJc w:val="right"/>
      <w:pPr>
        <w:ind w:left="6871" w:hanging="180"/>
      </w:pPr>
    </w:lvl>
  </w:abstractNum>
  <w:abstractNum w:abstractNumId="49">
    <w:nsid w:val="5E3D050D"/>
    <w:multiLevelType w:val="hybridMultilevel"/>
    <w:tmpl w:val="C8920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6564E1F"/>
    <w:multiLevelType w:val="hybridMultilevel"/>
    <w:tmpl w:val="3ECA50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3">
    <w:nsid w:val="738913FA"/>
    <w:multiLevelType w:val="hybridMultilevel"/>
    <w:tmpl w:val="E1C861E4"/>
    <w:lvl w:ilvl="0" w:tplc="F56A78C4">
      <w:start w:val="2"/>
      <w:numFmt w:val="decimal"/>
      <w:lvlText w:val="%1."/>
      <w:lvlJc w:val="left"/>
      <w:pPr>
        <w:tabs>
          <w:tab w:val="num" w:pos="2629"/>
        </w:tabs>
        <w:ind w:left="2629" w:hanging="360"/>
      </w:pPr>
      <w:rPr>
        <w:rFonts w:hint="default"/>
        <w:b/>
        <w:bCs w:val="0"/>
        <w:color w:val="auto"/>
      </w:rPr>
    </w:lvl>
    <w:lvl w:ilvl="1" w:tplc="040E0001">
      <w:start w:val="1"/>
      <w:numFmt w:val="bullet"/>
      <w:lvlText w:val=""/>
      <w:lvlJc w:val="left"/>
      <w:pPr>
        <w:tabs>
          <w:tab w:val="num" w:pos="1440"/>
        </w:tabs>
        <w:ind w:left="1440" w:hanging="360"/>
      </w:pPr>
      <w:rPr>
        <w:rFonts w:ascii="Symbol" w:hAnsi="Symbol" w:cs="Symbol" w:hint="default"/>
        <w:b/>
        <w:bCs/>
      </w:rPr>
    </w:lvl>
    <w:lvl w:ilvl="2" w:tplc="040E001B">
      <w:start w:val="1"/>
      <w:numFmt w:val="lowerRoman"/>
      <w:lvlText w:val="%3."/>
      <w:lvlJc w:val="right"/>
      <w:pPr>
        <w:tabs>
          <w:tab w:val="num" w:pos="2160"/>
        </w:tabs>
        <w:ind w:left="2160" w:hanging="180"/>
      </w:pPr>
    </w:lvl>
    <w:lvl w:ilvl="3" w:tplc="C400E55C">
      <w:start w:val="1"/>
      <w:numFmt w:val="decimal"/>
      <w:lvlText w:val="%4."/>
      <w:lvlJc w:val="left"/>
      <w:pPr>
        <w:tabs>
          <w:tab w:val="num" w:pos="360"/>
        </w:tabs>
        <w:ind w:left="360" w:hanging="360"/>
      </w:pPr>
      <w:rPr>
        <w:b w:val="0"/>
        <w:color w:val="auto"/>
        <w:u w:val="none"/>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4">
    <w:nsid w:val="77055B5D"/>
    <w:multiLevelType w:val="multilevel"/>
    <w:tmpl w:val="976695C8"/>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nsid w:val="79160603"/>
    <w:multiLevelType w:val="hybridMultilevel"/>
    <w:tmpl w:val="3ECA50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CD01BE4"/>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7">
    <w:nsid w:val="7CDA134B"/>
    <w:multiLevelType w:val="hybridMultilevel"/>
    <w:tmpl w:val="EC38B82E"/>
    <w:lvl w:ilvl="0" w:tplc="8B84BBF2">
      <w:start w:val="4"/>
      <w:numFmt w:val="bullet"/>
      <w:lvlText w:val="-"/>
      <w:lvlJc w:val="left"/>
      <w:pPr>
        <w:ind w:left="786" w:hanging="360"/>
      </w:pPr>
      <w:rPr>
        <w:rFonts w:ascii="Tahoma" w:eastAsia="Times New Roman"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58">
    <w:nsid w:val="7E497E8A"/>
    <w:multiLevelType w:val="multilevel"/>
    <w:tmpl w:val="ECDAF4D0"/>
    <w:lvl w:ilvl="0">
      <w:start w:val="3"/>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3"/>
      <w:numFmt w:val="decimal"/>
      <w:lvlText w:val="%4."/>
      <w:lvlJc w:val="left"/>
      <w:pPr>
        <w:tabs>
          <w:tab w:val="num" w:pos="4710"/>
        </w:tabs>
        <w:ind w:left="759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7E7F2B96"/>
    <w:multiLevelType w:val="multilevel"/>
    <w:tmpl w:val="30AED410"/>
    <w:lvl w:ilvl="0">
      <w:start w:val="1"/>
      <w:numFmt w:val="decimal"/>
      <w:lvlText w:val="%1."/>
      <w:lvlJc w:val="left"/>
      <w:pPr>
        <w:ind w:left="540" w:hanging="360"/>
      </w:pPr>
      <w:rPr>
        <w:b/>
        <w:bCs/>
      </w:rPr>
    </w:lvl>
    <w:lvl w:ilvl="1">
      <w:start w:val="1"/>
      <w:numFmt w:val="decimal"/>
      <w:lvlText w:val="%1.%2."/>
      <w:lvlJc w:val="left"/>
      <w:pPr>
        <w:ind w:left="8157" w:hanging="360"/>
      </w:pPr>
      <w:rPr>
        <w:b/>
        <w:bCs/>
        <w:color w:val="auto"/>
        <w:sz w:val="21"/>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8"/>
  </w:num>
  <w:num w:numId="8">
    <w:abstractNumId w:val="13"/>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4"/>
  </w:num>
  <w:num w:numId="13">
    <w:abstractNumId w:val="57"/>
  </w:num>
  <w:num w:numId="14">
    <w:abstractNumId w:val="60"/>
  </w:num>
  <w:num w:numId="15">
    <w:abstractNumId w:val="41"/>
  </w:num>
  <w:num w:numId="16">
    <w:abstractNumId w:val="20"/>
  </w:num>
  <w:num w:numId="17">
    <w:abstractNumId w:val="25"/>
  </w:num>
  <w:num w:numId="18">
    <w:abstractNumId w:val="44"/>
  </w:num>
  <w:num w:numId="19">
    <w:abstractNumId w:val="39"/>
  </w:num>
  <w:num w:numId="20">
    <w:abstractNumId w:val="45"/>
  </w:num>
  <w:num w:numId="21">
    <w:abstractNumId w:val="28"/>
  </w:num>
  <w:num w:numId="22">
    <w:abstractNumId w:val="32"/>
  </w:num>
  <w:num w:numId="23">
    <w:abstractNumId w:val="52"/>
  </w:num>
  <w:num w:numId="24">
    <w:abstractNumId w:val="33"/>
  </w:num>
  <w:num w:numId="25">
    <w:abstractNumId w:val="36"/>
  </w:num>
  <w:num w:numId="26">
    <w:abstractNumId w:val="38"/>
  </w:num>
  <w:num w:numId="27">
    <w:abstractNumId w:val="22"/>
  </w:num>
  <w:num w:numId="28">
    <w:abstractNumId w:val="50"/>
  </w:num>
  <w:num w:numId="29">
    <w:abstractNumId w:val="30"/>
  </w:num>
  <w:num w:numId="30">
    <w:abstractNumId w:val="37"/>
  </w:num>
  <w:num w:numId="31">
    <w:abstractNumId w:val="56"/>
  </w:num>
  <w:num w:numId="32">
    <w:abstractNumId w:val="26"/>
  </w:num>
  <w:num w:numId="33">
    <w:abstractNumId w:val="49"/>
  </w:num>
  <w:num w:numId="34">
    <w:abstractNumId w:val="31"/>
  </w:num>
  <w:num w:numId="35">
    <w:abstractNumId w:val="48"/>
  </w:num>
  <w:num w:numId="36">
    <w:abstractNumId w:val="53"/>
  </w:num>
  <w:num w:numId="37">
    <w:abstractNumId w:val="59"/>
  </w:num>
  <w:num w:numId="38">
    <w:abstractNumId w:val="23"/>
  </w:num>
  <w:num w:numId="39">
    <w:abstractNumId w:val="40"/>
  </w:num>
  <w:num w:numId="40">
    <w:abstractNumId w:val="47"/>
  </w:num>
  <w:num w:numId="41">
    <w:abstractNumId w:val="46"/>
  </w:num>
  <w:num w:numId="42">
    <w:abstractNumId w:val="43"/>
  </w:num>
  <w:num w:numId="43">
    <w:abstractNumId w:val="21"/>
  </w:num>
  <w:num w:numId="44">
    <w:abstractNumId w:val="42"/>
  </w:num>
  <w:num w:numId="45">
    <w:abstractNumId w:val="51"/>
  </w:num>
  <w:num w:numId="46">
    <w:abstractNumId w:val="55"/>
  </w:num>
  <w:num w:numId="47">
    <w:abstractNumId w:val="27"/>
  </w:num>
  <w:num w:numId="48">
    <w:abstractNumId w:val="34"/>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3088"/>
    <w:rsid w:val="00003DB7"/>
    <w:rsid w:val="00004C21"/>
    <w:rsid w:val="000051B1"/>
    <w:rsid w:val="00005EC6"/>
    <w:rsid w:val="00007163"/>
    <w:rsid w:val="000071B8"/>
    <w:rsid w:val="000076EB"/>
    <w:rsid w:val="00011A66"/>
    <w:rsid w:val="00013339"/>
    <w:rsid w:val="00016B6D"/>
    <w:rsid w:val="0002153C"/>
    <w:rsid w:val="00022B04"/>
    <w:rsid w:val="00023933"/>
    <w:rsid w:val="000247A0"/>
    <w:rsid w:val="00024C5C"/>
    <w:rsid w:val="00026287"/>
    <w:rsid w:val="00027345"/>
    <w:rsid w:val="00034311"/>
    <w:rsid w:val="000354F9"/>
    <w:rsid w:val="00036F0C"/>
    <w:rsid w:val="00037FD4"/>
    <w:rsid w:val="00042260"/>
    <w:rsid w:val="00042EE0"/>
    <w:rsid w:val="00042FD8"/>
    <w:rsid w:val="00044AB0"/>
    <w:rsid w:val="00045743"/>
    <w:rsid w:val="00046EAF"/>
    <w:rsid w:val="00051A9D"/>
    <w:rsid w:val="00051D04"/>
    <w:rsid w:val="00052ECB"/>
    <w:rsid w:val="000543E5"/>
    <w:rsid w:val="00054A7A"/>
    <w:rsid w:val="00057EA6"/>
    <w:rsid w:val="00061869"/>
    <w:rsid w:val="00062923"/>
    <w:rsid w:val="00062FA6"/>
    <w:rsid w:val="00063588"/>
    <w:rsid w:val="0006390D"/>
    <w:rsid w:val="0006558E"/>
    <w:rsid w:val="00075C76"/>
    <w:rsid w:val="00080101"/>
    <w:rsid w:val="00080280"/>
    <w:rsid w:val="000807DF"/>
    <w:rsid w:val="00080CF6"/>
    <w:rsid w:val="0008327B"/>
    <w:rsid w:val="00084C54"/>
    <w:rsid w:val="00084C86"/>
    <w:rsid w:val="00084FE9"/>
    <w:rsid w:val="000857AF"/>
    <w:rsid w:val="00086081"/>
    <w:rsid w:val="00086A59"/>
    <w:rsid w:val="0009052D"/>
    <w:rsid w:val="00092E2F"/>
    <w:rsid w:val="00093BE1"/>
    <w:rsid w:val="0009454B"/>
    <w:rsid w:val="00094A0F"/>
    <w:rsid w:val="00094C9F"/>
    <w:rsid w:val="000967B2"/>
    <w:rsid w:val="0009713C"/>
    <w:rsid w:val="00097EFB"/>
    <w:rsid w:val="000A06EF"/>
    <w:rsid w:val="000A105F"/>
    <w:rsid w:val="000A1416"/>
    <w:rsid w:val="000A2287"/>
    <w:rsid w:val="000A331D"/>
    <w:rsid w:val="000A3C6F"/>
    <w:rsid w:val="000A433F"/>
    <w:rsid w:val="000A5017"/>
    <w:rsid w:val="000B102D"/>
    <w:rsid w:val="000B13CF"/>
    <w:rsid w:val="000B29BF"/>
    <w:rsid w:val="000B2FAC"/>
    <w:rsid w:val="000B365A"/>
    <w:rsid w:val="000B36CA"/>
    <w:rsid w:val="000B3EC4"/>
    <w:rsid w:val="000B51DA"/>
    <w:rsid w:val="000B7D6D"/>
    <w:rsid w:val="000C11B8"/>
    <w:rsid w:val="000C4875"/>
    <w:rsid w:val="000C567F"/>
    <w:rsid w:val="000D03CB"/>
    <w:rsid w:val="000D0427"/>
    <w:rsid w:val="000D14B3"/>
    <w:rsid w:val="000D1CD3"/>
    <w:rsid w:val="000D3112"/>
    <w:rsid w:val="000D5FE7"/>
    <w:rsid w:val="000D6795"/>
    <w:rsid w:val="000D7F17"/>
    <w:rsid w:val="000E0BE0"/>
    <w:rsid w:val="000E5DED"/>
    <w:rsid w:val="000E6847"/>
    <w:rsid w:val="000E6E28"/>
    <w:rsid w:val="000F0409"/>
    <w:rsid w:val="000F094C"/>
    <w:rsid w:val="000F0B6C"/>
    <w:rsid w:val="000F0EB3"/>
    <w:rsid w:val="000F1944"/>
    <w:rsid w:val="000F2551"/>
    <w:rsid w:val="000F5E72"/>
    <w:rsid w:val="000F61EC"/>
    <w:rsid w:val="000F6A3A"/>
    <w:rsid w:val="000F72DA"/>
    <w:rsid w:val="0010163D"/>
    <w:rsid w:val="00102D3C"/>
    <w:rsid w:val="00103F5F"/>
    <w:rsid w:val="00105099"/>
    <w:rsid w:val="00114707"/>
    <w:rsid w:val="001151CB"/>
    <w:rsid w:val="00115AA1"/>
    <w:rsid w:val="00115DCF"/>
    <w:rsid w:val="00116570"/>
    <w:rsid w:val="001165C6"/>
    <w:rsid w:val="0011718E"/>
    <w:rsid w:val="00122E75"/>
    <w:rsid w:val="00124BCA"/>
    <w:rsid w:val="00124BE9"/>
    <w:rsid w:val="0012532A"/>
    <w:rsid w:val="00125624"/>
    <w:rsid w:val="00125688"/>
    <w:rsid w:val="001259E1"/>
    <w:rsid w:val="0012621F"/>
    <w:rsid w:val="00137719"/>
    <w:rsid w:val="0014165E"/>
    <w:rsid w:val="00141AEA"/>
    <w:rsid w:val="00143AE1"/>
    <w:rsid w:val="0014728F"/>
    <w:rsid w:val="00147753"/>
    <w:rsid w:val="001539ED"/>
    <w:rsid w:val="00156D3C"/>
    <w:rsid w:val="001613B5"/>
    <w:rsid w:val="001623AF"/>
    <w:rsid w:val="001640A3"/>
    <w:rsid w:val="001643E5"/>
    <w:rsid w:val="00164D67"/>
    <w:rsid w:val="0016516E"/>
    <w:rsid w:val="001735E3"/>
    <w:rsid w:val="00173797"/>
    <w:rsid w:val="001737E7"/>
    <w:rsid w:val="00174568"/>
    <w:rsid w:val="001765DB"/>
    <w:rsid w:val="00177F56"/>
    <w:rsid w:val="001813C6"/>
    <w:rsid w:val="001906DF"/>
    <w:rsid w:val="00192F35"/>
    <w:rsid w:val="001978F5"/>
    <w:rsid w:val="00197BF0"/>
    <w:rsid w:val="001A1170"/>
    <w:rsid w:val="001A46AB"/>
    <w:rsid w:val="001A4843"/>
    <w:rsid w:val="001A4DA8"/>
    <w:rsid w:val="001A52B9"/>
    <w:rsid w:val="001A66B1"/>
    <w:rsid w:val="001A797C"/>
    <w:rsid w:val="001B0EE8"/>
    <w:rsid w:val="001B10AA"/>
    <w:rsid w:val="001B3432"/>
    <w:rsid w:val="001B4613"/>
    <w:rsid w:val="001B574D"/>
    <w:rsid w:val="001B5A35"/>
    <w:rsid w:val="001B5E26"/>
    <w:rsid w:val="001B60F1"/>
    <w:rsid w:val="001B68D9"/>
    <w:rsid w:val="001C0E5A"/>
    <w:rsid w:val="001C1FEA"/>
    <w:rsid w:val="001C232C"/>
    <w:rsid w:val="001C38A8"/>
    <w:rsid w:val="001C56CD"/>
    <w:rsid w:val="001C6B42"/>
    <w:rsid w:val="001D0792"/>
    <w:rsid w:val="001D5399"/>
    <w:rsid w:val="001D607D"/>
    <w:rsid w:val="001E718C"/>
    <w:rsid w:val="001F14DB"/>
    <w:rsid w:val="001F1F27"/>
    <w:rsid w:val="001F57D7"/>
    <w:rsid w:val="001F785E"/>
    <w:rsid w:val="00200BD3"/>
    <w:rsid w:val="00202BE0"/>
    <w:rsid w:val="002058B4"/>
    <w:rsid w:val="00205E04"/>
    <w:rsid w:val="002069DF"/>
    <w:rsid w:val="00206F8F"/>
    <w:rsid w:val="002103E5"/>
    <w:rsid w:val="00210596"/>
    <w:rsid w:val="002109A6"/>
    <w:rsid w:val="00211093"/>
    <w:rsid w:val="00214581"/>
    <w:rsid w:val="0021482A"/>
    <w:rsid w:val="002149A1"/>
    <w:rsid w:val="002165A3"/>
    <w:rsid w:val="00216F0D"/>
    <w:rsid w:val="00220343"/>
    <w:rsid w:val="00222F74"/>
    <w:rsid w:val="0022626D"/>
    <w:rsid w:val="00226FD2"/>
    <w:rsid w:val="00230335"/>
    <w:rsid w:val="00233734"/>
    <w:rsid w:val="00233A17"/>
    <w:rsid w:val="00235271"/>
    <w:rsid w:val="0023728E"/>
    <w:rsid w:val="00241200"/>
    <w:rsid w:val="002437D5"/>
    <w:rsid w:val="00243BF0"/>
    <w:rsid w:val="00243F8C"/>
    <w:rsid w:val="002466FB"/>
    <w:rsid w:val="002474D3"/>
    <w:rsid w:val="00253826"/>
    <w:rsid w:val="0025471B"/>
    <w:rsid w:val="00255A8D"/>
    <w:rsid w:val="002605CF"/>
    <w:rsid w:val="002611DE"/>
    <w:rsid w:val="00261AF2"/>
    <w:rsid w:val="00262B67"/>
    <w:rsid w:val="00263EA0"/>
    <w:rsid w:val="0026646B"/>
    <w:rsid w:val="002665FA"/>
    <w:rsid w:val="0027019B"/>
    <w:rsid w:val="00271157"/>
    <w:rsid w:val="00272504"/>
    <w:rsid w:val="0027356B"/>
    <w:rsid w:val="002753A0"/>
    <w:rsid w:val="002753BD"/>
    <w:rsid w:val="00276826"/>
    <w:rsid w:val="00277148"/>
    <w:rsid w:val="00280291"/>
    <w:rsid w:val="00280AA6"/>
    <w:rsid w:val="00281392"/>
    <w:rsid w:val="00283CC9"/>
    <w:rsid w:val="002857E1"/>
    <w:rsid w:val="002873FC"/>
    <w:rsid w:val="00294F8B"/>
    <w:rsid w:val="00294FF7"/>
    <w:rsid w:val="00295AAE"/>
    <w:rsid w:val="00296587"/>
    <w:rsid w:val="00296803"/>
    <w:rsid w:val="00296F3C"/>
    <w:rsid w:val="002973F2"/>
    <w:rsid w:val="002A4B09"/>
    <w:rsid w:val="002A618A"/>
    <w:rsid w:val="002A7D82"/>
    <w:rsid w:val="002B025E"/>
    <w:rsid w:val="002B067E"/>
    <w:rsid w:val="002B31A4"/>
    <w:rsid w:val="002B6243"/>
    <w:rsid w:val="002B7E16"/>
    <w:rsid w:val="002C1E6D"/>
    <w:rsid w:val="002C2559"/>
    <w:rsid w:val="002C2769"/>
    <w:rsid w:val="002C3549"/>
    <w:rsid w:val="002C4168"/>
    <w:rsid w:val="002C4370"/>
    <w:rsid w:val="002C43E8"/>
    <w:rsid w:val="002C5393"/>
    <w:rsid w:val="002C6CDA"/>
    <w:rsid w:val="002C7157"/>
    <w:rsid w:val="002D23EA"/>
    <w:rsid w:val="002D31F8"/>
    <w:rsid w:val="002D3889"/>
    <w:rsid w:val="002D3968"/>
    <w:rsid w:val="002D483F"/>
    <w:rsid w:val="002D4863"/>
    <w:rsid w:val="002D48F4"/>
    <w:rsid w:val="002D717F"/>
    <w:rsid w:val="002D78DF"/>
    <w:rsid w:val="002D79B8"/>
    <w:rsid w:val="002E4DD0"/>
    <w:rsid w:val="002E77F8"/>
    <w:rsid w:val="002F0B39"/>
    <w:rsid w:val="00300582"/>
    <w:rsid w:val="003007D4"/>
    <w:rsid w:val="00300CC1"/>
    <w:rsid w:val="00301571"/>
    <w:rsid w:val="00305365"/>
    <w:rsid w:val="003054BB"/>
    <w:rsid w:val="00307EDD"/>
    <w:rsid w:val="003127FA"/>
    <w:rsid w:val="00315058"/>
    <w:rsid w:val="00315156"/>
    <w:rsid w:val="003175DA"/>
    <w:rsid w:val="00320807"/>
    <w:rsid w:val="00320CB3"/>
    <w:rsid w:val="003211FB"/>
    <w:rsid w:val="00321AFF"/>
    <w:rsid w:val="00323D2A"/>
    <w:rsid w:val="003268FA"/>
    <w:rsid w:val="00331B22"/>
    <w:rsid w:val="00334CF5"/>
    <w:rsid w:val="00336E22"/>
    <w:rsid w:val="00342517"/>
    <w:rsid w:val="003431B5"/>
    <w:rsid w:val="003439BB"/>
    <w:rsid w:val="003440C7"/>
    <w:rsid w:val="0034459F"/>
    <w:rsid w:val="003445FC"/>
    <w:rsid w:val="00344AB5"/>
    <w:rsid w:val="00344AF9"/>
    <w:rsid w:val="00345025"/>
    <w:rsid w:val="00353498"/>
    <w:rsid w:val="0035490B"/>
    <w:rsid w:val="00355A14"/>
    <w:rsid w:val="00361826"/>
    <w:rsid w:val="00361E78"/>
    <w:rsid w:val="003650CB"/>
    <w:rsid w:val="00366796"/>
    <w:rsid w:val="00366D71"/>
    <w:rsid w:val="003736DB"/>
    <w:rsid w:val="003741AE"/>
    <w:rsid w:val="003745B1"/>
    <w:rsid w:val="00375B10"/>
    <w:rsid w:val="00377876"/>
    <w:rsid w:val="00380BD9"/>
    <w:rsid w:val="00382756"/>
    <w:rsid w:val="003834C6"/>
    <w:rsid w:val="00384578"/>
    <w:rsid w:val="0038533C"/>
    <w:rsid w:val="003857F5"/>
    <w:rsid w:val="00390E4C"/>
    <w:rsid w:val="00391385"/>
    <w:rsid w:val="003914E9"/>
    <w:rsid w:val="003934CE"/>
    <w:rsid w:val="00393A1A"/>
    <w:rsid w:val="00393D12"/>
    <w:rsid w:val="00393F73"/>
    <w:rsid w:val="00397A49"/>
    <w:rsid w:val="003A179E"/>
    <w:rsid w:val="003A1A67"/>
    <w:rsid w:val="003A3136"/>
    <w:rsid w:val="003A3CA0"/>
    <w:rsid w:val="003A449D"/>
    <w:rsid w:val="003A644E"/>
    <w:rsid w:val="003A692E"/>
    <w:rsid w:val="003A7CA9"/>
    <w:rsid w:val="003B37AB"/>
    <w:rsid w:val="003B40EC"/>
    <w:rsid w:val="003B4731"/>
    <w:rsid w:val="003B574D"/>
    <w:rsid w:val="003B5EFF"/>
    <w:rsid w:val="003B792F"/>
    <w:rsid w:val="003C2595"/>
    <w:rsid w:val="003C3266"/>
    <w:rsid w:val="003C36E8"/>
    <w:rsid w:val="003C70EB"/>
    <w:rsid w:val="003C7666"/>
    <w:rsid w:val="003D1F8E"/>
    <w:rsid w:val="003D253D"/>
    <w:rsid w:val="003D4A1F"/>
    <w:rsid w:val="003D59F2"/>
    <w:rsid w:val="003D6826"/>
    <w:rsid w:val="003E133D"/>
    <w:rsid w:val="003E1D24"/>
    <w:rsid w:val="003E1DF9"/>
    <w:rsid w:val="003E2C3F"/>
    <w:rsid w:val="003E38B4"/>
    <w:rsid w:val="003E3BD9"/>
    <w:rsid w:val="003E6370"/>
    <w:rsid w:val="003E6AE6"/>
    <w:rsid w:val="003E70F3"/>
    <w:rsid w:val="003F2CA4"/>
    <w:rsid w:val="003F3149"/>
    <w:rsid w:val="003F5ABE"/>
    <w:rsid w:val="003F73C6"/>
    <w:rsid w:val="003F7654"/>
    <w:rsid w:val="00403827"/>
    <w:rsid w:val="00405B17"/>
    <w:rsid w:val="00405C7B"/>
    <w:rsid w:val="0040600C"/>
    <w:rsid w:val="00410552"/>
    <w:rsid w:val="00412E61"/>
    <w:rsid w:val="00413673"/>
    <w:rsid w:val="004140B7"/>
    <w:rsid w:val="00416B25"/>
    <w:rsid w:val="00417C67"/>
    <w:rsid w:val="00420882"/>
    <w:rsid w:val="004240ED"/>
    <w:rsid w:val="00424F4D"/>
    <w:rsid w:val="00425250"/>
    <w:rsid w:val="004257FE"/>
    <w:rsid w:val="00425A9A"/>
    <w:rsid w:val="00426756"/>
    <w:rsid w:val="004312A6"/>
    <w:rsid w:val="00433ADA"/>
    <w:rsid w:val="00434E61"/>
    <w:rsid w:val="0044118E"/>
    <w:rsid w:val="00442D7C"/>
    <w:rsid w:val="0044306B"/>
    <w:rsid w:val="004436EF"/>
    <w:rsid w:val="00444D32"/>
    <w:rsid w:val="004466B3"/>
    <w:rsid w:val="00447478"/>
    <w:rsid w:val="00447D12"/>
    <w:rsid w:val="0045083D"/>
    <w:rsid w:val="00452417"/>
    <w:rsid w:val="004529A0"/>
    <w:rsid w:val="00452E01"/>
    <w:rsid w:val="00455479"/>
    <w:rsid w:val="0045666B"/>
    <w:rsid w:val="00456DF6"/>
    <w:rsid w:val="0046772D"/>
    <w:rsid w:val="0047087C"/>
    <w:rsid w:val="00470D3D"/>
    <w:rsid w:val="00470FE2"/>
    <w:rsid w:val="00472D79"/>
    <w:rsid w:val="00473BA1"/>
    <w:rsid w:val="00473C14"/>
    <w:rsid w:val="00473E93"/>
    <w:rsid w:val="004761EF"/>
    <w:rsid w:val="00476A2A"/>
    <w:rsid w:val="004803EE"/>
    <w:rsid w:val="0048233C"/>
    <w:rsid w:val="00482BC6"/>
    <w:rsid w:val="00482C8A"/>
    <w:rsid w:val="00482F0E"/>
    <w:rsid w:val="00485199"/>
    <w:rsid w:val="004954BD"/>
    <w:rsid w:val="00495DC7"/>
    <w:rsid w:val="00497221"/>
    <w:rsid w:val="00497921"/>
    <w:rsid w:val="004A007F"/>
    <w:rsid w:val="004A0C68"/>
    <w:rsid w:val="004A6F8D"/>
    <w:rsid w:val="004B0183"/>
    <w:rsid w:val="004B02A3"/>
    <w:rsid w:val="004B1E2E"/>
    <w:rsid w:val="004B2BE2"/>
    <w:rsid w:val="004B4EC5"/>
    <w:rsid w:val="004B57FF"/>
    <w:rsid w:val="004B629E"/>
    <w:rsid w:val="004B66CC"/>
    <w:rsid w:val="004B7062"/>
    <w:rsid w:val="004B7198"/>
    <w:rsid w:val="004C1497"/>
    <w:rsid w:val="004C1F6D"/>
    <w:rsid w:val="004C5C65"/>
    <w:rsid w:val="004D20AB"/>
    <w:rsid w:val="004D21CC"/>
    <w:rsid w:val="004D2F74"/>
    <w:rsid w:val="004D3683"/>
    <w:rsid w:val="004D3FF3"/>
    <w:rsid w:val="004D5A0C"/>
    <w:rsid w:val="004D63A5"/>
    <w:rsid w:val="004D73C7"/>
    <w:rsid w:val="004E055D"/>
    <w:rsid w:val="004E0FD5"/>
    <w:rsid w:val="004E1A7D"/>
    <w:rsid w:val="004E5447"/>
    <w:rsid w:val="004E5F2C"/>
    <w:rsid w:val="004E7469"/>
    <w:rsid w:val="004F1C24"/>
    <w:rsid w:val="004F2C30"/>
    <w:rsid w:val="004F3143"/>
    <w:rsid w:val="004F34C6"/>
    <w:rsid w:val="004F5622"/>
    <w:rsid w:val="00500225"/>
    <w:rsid w:val="00500BCD"/>
    <w:rsid w:val="00501A21"/>
    <w:rsid w:val="00502863"/>
    <w:rsid w:val="0050339F"/>
    <w:rsid w:val="00503901"/>
    <w:rsid w:val="00504425"/>
    <w:rsid w:val="00506968"/>
    <w:rsid w:val="00506A26"/>
    <w:rsid w:val="0050769E"/>
    <w:rsid w:val="00507AB9"/>
    <w:rsid w:val="00511DC8"/>
    <w:rsid w:val="00512040"/>
    <w:rsid w:val="0051253E"/>
    <w:rsid w:val="00512D83"/>
    <w:rsid w:val="005151AE"/>
    <w:rsid w:val="005152CC"/>
    <w:rsid w:val="00515C2E"/>
    <w:rsid w:val="005161B0"/>
    <w:rsid w:val="00520BE0"/>
    <w:rsid w:val="00521A43"/>
    <w:rsid w:val="00523FEE"/>
    <w:rsid w:val="00524E6C"/>
    <w:rsid w:val="00531693"/>
    <w:rsid w:val="00531F43"/>
    <w:rsid w:val="00532B59"/>
    <w:rsid w:val="00532FB0"/>
    <w:rsid w:val="005334E9"/>
    <w:rsid w:val="00535797"/>
    <w:rsid w:val="0054007E"/>
    <w:rsid w:val="0054038C"/>
    <w:rsid w:val="00546A21"/>
    <w:rsid w:val="00547525"/>
    <w:rsid w:val="00551677"/>
    <w:rsid w:val="0055182B"/>
    <w:rsid w:val="0055205D"/>
    <w:rsid w:val="005520CE"/>
    <w:rsid w:val="00552818"/>
    <w:rsid w:val="00553C01"/>
    <w:rsid w:val="00553D5D"/>
    <w:rsid w:val="00555E90"/>
    <w:rsid w:val="00557540"/>
    <w:rsid w:val="00560427"/>
    <w:rsid w:val="00560E71"/>
    <w:rsid w:val="0056427A"/>
    <w:rsid w:val="00564A7F"/>
    <w:rsid w:val="0057021C"/>
    <w:rsid w:val="005703FF"/>
    <w:rsid w:val="00571DBE"/>
    <w:rsid w:val="00573688"/>
    <w:rsid w:val="00580CCE"/>
    <w:rsid w:val="00581C6C"/>
    <w:rsid w:val="0059114F"/>
    <w:rsid w:val="00592BF0"/>
    <w:rsid w:val="00593049"/>
    <w:rsid w:val="005A02C9"/>
    <w:rsid w:val="005A078B"/>
    <w:rsid w:val="005A48F5"/>
    <w:rsid w:val="005A57C3"/>
    <w:rsid w:val="005A58FB"/>
    <w:rsid w:val="005A740A"/>
    <w:rsid w:val="005A764D"/>
    <w:rsid w:val="005A77D6"/>
    <w:rsid w:val="005A7817"/>
    <w:rsid w:val="005B03B0"/>
    <w:rsid w:val="005B03F7"/>
    <w:rsid w:val="005B1548"/>
    <w:rsid w:val="005B4128"/>
    <w:rsid w:val="005B6748"/>
    <w:rsid w:val="005C101E"/>
    <w:rsid w:val="005C2434"/>
    <w:rsid w:val="005C2E1B"/>
    <w:rsid w:val="005D0296"/>
    <w:rsid w:val="005D414C"/>
    <w:rsid w:val="005D772F"/>
    <w:rsid w:val="005E1673"/>
    <w:rsid w:val="005E6DFB"/>
    <w:rsid w:val="005E75F5"/>
    <w:rsid w:val="005F5550"/>
    <w:rsid w:val="005F65F3"/>
    <w:rsid w:val="005F6E2B"/>
    <w:rsid w:val="005F6F29"/>
    <w:rsid w:val="006004F3"/>
    <w:rsid w:val="006017EC"/>
    <w:rsid w:val="00601C95"/>
    <w:rsid w:val="006030E7"/>
    <w:rsid w:val="00604134"/>
    <w:rsid w:val="00607F9C"/>
    <w:rsid w:val="0061796A"/>
    <w:rsid w:val="00617A0D"/>
    <w:rsid w:val="00622208"/>
    <w:rsid w:val="006226C5"/>
    <w:rsid w:val="006236C8"/>
    <w:rsid w:val="00623FF4"/>
    <w:rsid w:val="0062549D"/>
    <w:rsid w:val="006273D4"/>
    <w:rsid w:val="00633758"/>
    <w:rsid w:val="00633901"/>
    <w:rsid w:val="00635BA4"/>
    <w:rsid w:val="00635DD4"/>
    <w:rsid w:val="0064134B"/>
    <w:rsid w:val="00644178"/>
    <w:rsid w:val="0064487A"/>
    <w:rsid w:val="00645872"/>
    <w:rsid w:val="006459AA"/>
    <w:rsid w:val="00645DBC"/>
    <w:rsid w:val="00646C5E"/>
    <w:rsid w:val="00647160"/>
    <w:rsid w:val="00647299"/>
    <w:rsid w:val="00647FD0"/>
    <w:rsid w:val="00650F36"/>
    <w:rsid w:val="0065133C"/>
    <w:rsid w:val="006534EE"/>
    <w:rsid w:val="00653C83"/>
    <w:rsid w:val="006547FB"/>
    <w:rsid w:val="0065789E"/>
    <w:rsid w:val="00661B69"/>
    <w:rsid w:val="006635C0"/>
    <w:rsid w:val="00663B07"/>
    <w:rsid w:val="006672A0"/>
    <w:rsid w:val="0066796E"/>
    <w:rsid w:val="0067038E"/>
    <w:rsid w:val="00672CB9"/>
    <w:rsid w:val="00677B94"/>
    <w:rsid w:val="0068043E"/>
    <w:rsid w:val="006808DF"/>
    <w:rsid w:val="0068269E"/>
    <w:rsid w:val="006911DC"/>
    <w:rsid w:val="006913F7"/>
    <w:rsid w:val="006959C8"/>
    <w:rsid w:val="00695E35"/>
    <w:rsid w:val="00696A5A"/>
    <w:rsid w:val="00696EBC"/>
    <w:rsid w:val="006A1787"/>
    <w:rsid w:val="006A1A97"/>
    <w:rsid w:val="006A1E2A"/>
    <w:rsid w:val="006A3FEC"/>
    <w:rsid w:val="006A4E18"/>
    <w:rsid w:val="006A57E2"/>
    <w:rsid w:val="006A6515"/>
    <w:rsid w:val="006A6CAD"/>
    <w:rsid w:val="006B043C"/>
    <w:rsid w:val="006B0877"/>
    <w:rsid w:val="006B1BA6"/>
    <w:rsid w:val="006B2E0F"/>
    <w:rsid w:val="006B3E3F"/>
    <w:rsid w:val="006B457E"/>
    <w:rsid w:val="006B473C"/>
    <w:rsid w:val="006C11D5"/>
    <w:rsid w:val="006C2522"/>
    <w:rsid w:val="006C51E6"/>
    <w:rsid w:val="006C625A"/>
    <w:rsid w:val="006C68E8"/>
    <w:rsid w:val="006D0C48"/>
    <w:rsid w:val="006D21B7"/>
    <w:rsid w:val="006D22B4"/>
    <w:rsid w:val="006D3197"/>
    <w:rsid w:val="006D32D2"/>
    <w:rsid w:val="006D36F6"/>
    <w:rsid w:val="006D4709"/>
    <w:rsid w:val="006D7E63"/>
    <w:rsid w:val="006E255D"/>
    <w:rsid w:val="006E3430"/>
    <w:rsid w:val="006E4914"/>
    <w:rsid w:val="006F0664"/>
    <w:rsid w:val="006F08E6"/>
    <w:rsid w:val="006F1C7A"/>
    <w:rsid w:val="006F2068"/>
    <w:rsid w:val="006F31D4"/>
    <w:rsid w:val="006F60BD"/>
    <w:rsid w:val="006F6E44"/>
    <w:rsid w:val="006F6EE5"/>
    <w:rsid w:val="00703699"/>
    <w:rsid w:val="0070435D"/>
    <w:rsid w:val="007046FA"/>
    <w:rsid w:val="00704CE1"/>
    <w:rsid w:val="00704F08"/>
    <w:rsid w:val="007051E9"/>
    <w:rsid w:val="0070531A"/>
    <w:rsid w:val="00707BD2"/>
    <w:rsid w:val="00707CD4"/>
    <w:rsid w:val="00710BC0"/>
    <w:rsid w:val="007111E2"/>
    <w:rsid w:val="007112B7"/>
    <w:rsid w:val="00711873"/>
    <w:rsid w:val="00711B2B"/>
    <w:rsid w:val="00711E3F"/>
    <w:rsid w:val="00713461"/>
    <w:rsid w:val="00715D55"/>
    <w:rsid w:val="00717BA2"/>
    <w:rsid w:val="00717E0A"/>
    <w:rsid w:val="00722660"/>
    <w:rsid w:val="007226D4"/>
    <w:rsid w:val="00724500"/>
    <w:rsid w:val="007266EB"/>
    <w:rsid w:val="00730E49"/>
    <w:rsid w:val="007316FB"/>
    <w:rsid w:val="00732A14"/>
    <w:rsid w:val="0073392E"/>
    <w:rsid w:val="00734B25"/>
    <w:rsid w:val="00734C96"/>
    <w:rsid w:val="00734C9A"/>
    <w:rsid w:val="00735C81"/>
    <w:rsid w:val="00743AD9"/>
    <w:rsid w:val="00753084"/>
    <w:rsid w:val="007532F5"/>
    <w:rsid w:val="007607C3"/>
    <w:rsid w:val="00761DAA"/>
    <w:rsid w:val="0076222E"/>
    <w:rsid w:val="00764976"/>
    <w:rsid w:val="00765FB4"/>
    <w:rsid w:val="0076674D"/>
    <w:rsid w:val="00766D6D"/>
    <w:rsid w:val="00767C80"/>
    <w:rsid w:val="00770358"/>
    <w:rsid w:val="00772BF0"/>
    <w:rsid w:val="00772CA1"/>
    <w:rsid w:val="00772FDF"/>
    <w:rsid w:val="00775E0A"/>
    <w:rsid w:val="00776B1B"/>
    <w:rsid w:val="00777307"/>
    <w:rsid w:val="00777D5D"/>
    <w:rsid w:val="00780D1D"/>
    <w:rsid w:val="007825C4"/>
    <w:rsid w:val="00782A4A"/>
    <w:rsid w:val="0078303B"/>
    <w:rsid w:val="0078410E"/>
    <w:rsid w:val="00786CF7"/>
    <w:rsid w:val="007879E5"/>
    <w:rsid w:val="00791DDD"/>
    <w:rsid w:val="007976D6"/>
    <w:rsid w:val="00797C80"/>
    <w:rsid w:val="00797DB5"/>
    <w:rsid w:val="007A2AA0"/>
    <w:rsid w:val="007A425C"/>
    <w:rsid w:val="007A553C"/>
    <w:rsid w:val="007A638D"/>
    <w:rsid w:val="007A6D3C"/>
    <w:rsid w:val="007B02A5"/>
    <w:rsid w:val="007B04CB"/>
    <w:rsid w:val="007B2398"/>
    <w:rsid w:val="007B27A6"/>
    <w:rsid w:val="007B42C0"/>
    <w:rsid w:val="007B449D"/>
    <w:rsid w:val="007B6000"/>
    <w:rsid w:val="007B76AD"/>
    <w:rsid w:val="007B7D10"/>
    <w:rsid w:val="007C29C2"/>
    <w:rsid w:val="007D03AE"/>
    <w:rsid w:val="007D0C13"/>
    <w:rsid w:val="007D239A"/>
    <w:rsid w:val="007D367F"/>
    <w:rsid w:val="007D53B7"/>
    <w:rsid w:val="007D6568"/>
    <w:rsid w:val="007E4D7A"/>
    <w:rsid w:val="007E7C82"/>
    <w:rsid w:val="007F1B62"/>
    <w:rsid w:val="007F4A42"/>
    <w:rsid w:val="007F4E95"/>
    <w:rsid w:val="007F6A41"/>
    <w:rsid w:val="007F6F53"/>
    <w:rsid w:val="007F73B8"/>
    <w:rsid w:val="00802CE0"/>
    <w:rsid w:val="008033F7"/>
    <w:rsid w:val="00806788"/>
    <w:rsid w:val="00806973"/>
    <w:rsid w:val="00811948"/>
    <w:rsid w:val="00813E6C"/>
    <w:rsid w:val="008162B4"/>
    <w:rsid w:val="00817DDD"/>
    <w:rsid w:val="008201A5"/>
    <w:rsid w:val="00823A4F"/>
    <w:rsid w:val="00825BE7"/>
    <w:rsid w:val="00826DE4"/>
    <w:rsid w:val="00827F60"/>
    <w:rsid w:val="00830D71"/>
    <w:rsid w:val="00831999"/>
    <w:rsid w:val="008325AC"/>
    <w:rsid w:val="008348B4"/>
    <w:rsid w:val="0083661A"/>
    <w:rsid w:val="00837BEC"/>
    <w:rsid w:val="00842223"/>
    <w:rsid w:val="008455A0"/>
    <w:rsid w:val="0085447B"/>
    <w:rsid w:val="00856780"/>
    <w:rsid w:val="00856FC0"/>
    <w:rsid w:val="008600A4"/>
    <w:rsid w:val="00860EB1"/>
    <w:rsid w:val="008641C4"/>
    <w:rsid w:val="0086444C"/>
    <w:rsid w:val="00865608"/>
    <w:rsid w:val="00865984"/>
    <w:rsid w:val="00871F0E"/>
    <w:rsid w:val="00873117"/>
    <w:rsid w:val="00874682"/>
    <w:rsid w:val="00874C45"/>
    <w:rsid w:val="00874E7C"/>
    <w:rsid w:val="00876DFA"/>
    <w:rsid w:val="0088052B"/>
    <w:rsid w:val="008805CD"/>
    <w:rsid w:val="008812DC"/>
    <w:rsid w:val="00883642"/>
    <w:rsid w:val="00883EAA"/>
    <w:rsid w:val="00884B0B"/>
    <w:rsid w:val="008855EF"/>
    <w:rsid w:val="0088793B"/>
    <w:rsid w:val="0089012F"/>
    <w:rsid w:val="00890B93"/>
    <w:rsid w:val="00891E3B"/>
    <w:rsid w:val="008921BC"/>
    <w:rsid w:val="00895BA0"/>
    <w:rsid w:val="008A1BA0"/>
    <w:rsid w:val="008A3FB3"/>
    <w:rsid w:val="008A42FF"/>
    <w:rsid w:val="008A60FB"/>
    <w:rsid w:val="008A7882"/>
    <w:rsid w:val="008B0495"/>
    <w:rsid w:val="008B057D"/>
    <w:rsid w:val="008B1DE4"/>
    <w:rsid w:val="008B3DFF"/>
    <w:rsid w:val="008C05AC"/>
    <w:rsid w:val="008C0F25"/>
    <w:rsid w:val="008C67C4"/>
    <w:rsid w:val="008C75D0"/>
    <w:rsid w:val="008D13FA"/>
    <w:rsid w:val="008D2152"/>
    <w:rsid w:val="008D2DE3"/>
    <w:rsid w:val="008D2F60"/>
    <w:rsid w:val="008D33DA"/>
    <w:rsid w:val="008D429A"/>
    <w:rsid w:val="008D5381"/>
    <w:rsid w:val="008D73E6"/>
    <w:rsid w:val="008E51CC"/>
    <w:rsid w:val="008E63EF"/>
    <w:rsid w:val="008E6B9F"/>
    <w:rsid w:val="008F0DD0"/>
    <w:rsid w:val="008F2254"/>
    <w:rsid w:val="008F2C1F"/>
    <w:rsid w:val="008F395B"/>
    <w:rsid w:val="008F46B7"/>
    <w:rsid w:val="008F54DE"/>
    <w:rsid w:val="009045C3"/>
    <w:rsid w:val="00905DA5"/>
    <w:rsid w:val="00907968"/>
    <w:rsid w:val="009100D2"/>
    <w:rsid w:val="00910618"/>
    <w:rsid w:val="00913319"/>
    <w:rsid w:val="00913526"/>
    <w:rsid w:val="00920369"/>
    <w:rsid w:val="00927DB3"/>
    <w:rsid w:val="009338A2"/>
    <w:rsid w:val="00944162"/>
    <w:rsid w:val="0094468C"/>
    <w:rsid w:val="0094689A"/>
    <w:rsid w:val="0094745E"/>
    <w:rsid w:val="00952E3F"/>
    <w:rsid w:val="00954701"/>
    <w:rsid w:val="00955D94"/>
    <w:rsid w:val="00955F62"/>
    <w:rsid w:val="0095792A"/>
    <w:rsid w:val="00962983"/>
    <w:rsid w:val="009636A6"/>
    <w:rsid w:val="00965D96"/>
    <w:rsid w:val="00966B90"/>
    <w:rsid w:val="0097145F"/>
    <w:rsid w:val="009727EC"/>
    <w:rsid w:val="00972D4F"/>
    <w:rsid w:val="00973E2F"/>
    <w:rsid w:val="0097425B"/>
    <w:rsid w:val="00977866"/>
    <w:rsid w:val="0098077A"/>
    <w:rsid w:val="00983F00"/>
    <w:rsid w:val="00984CA2"/>
    <w:rsid w:val="00985736"/>
    <w:rsid w:val="00987077"/>
    <w:rsid w:val="00987B05"/>
    <w:rsid w:val="00990DDE"/>
    <w:rsid w:val="00990FFD"/>
    <w:rsid w:val="00991CF1"/>
    <w:rsid w:val="00991F1D"/>
    <w:rsid w:val="009938BF"/>
    <w:rsid w:val="00993C86"/>
    <w:rsid w:val="009A0253"/>
    <w:rsid w:val="009A0E46"/>
    <w:rsid w:val="009A47E3"/>
    <w:rsid w:val="009A67F1"/>
    <w:rsid w:val="009B11A3"/>
    <w:rsid w:val="009B23B8"/>
    <w:rsid w:val="009B394F"/>
    <w:rsid w:val="009B3A6D"/>
    <w:rsid w:val="009B528D"/>
    <w:rsid w:val="009B7AF9"/>
    <w:rsid w:val="009C1FB2"/>
    <w:rsid w:val="009C3C1D"/>
    <w:rsid w:val="009C4EC2"/>
    <w:rsid w:val="009C6FFC"/>
    <w:rsid w:val="009C730B"/>
    <w:rsid w:val="009D0098"/>
    <w:rsid w:val="009D12DF"/>
    <w:rsid w:val="009D1EC2"/>
    <w:rsid w:val="009D205E"/>
    <w:rsid w:val="009D291F"/>
    <w:rsid w:val="009D33C8"/>
    <w:rsid w:val="009D348E"/>
    <w:rsid w:val="009D59C1"/>
    <w:rsid w:val="009D7E8F"/>
    <w:rsid w:val="009E31ED"/>
    <w:rsid w:val="009E3BB6"/>
    <w:rsid w:val="009E3D5C"/>
    <w:rsid w:val="009E55B7"/>
    <w:rsid w:val="009F160E"/>
    <w:rsid w:val="009F441C"/>
    <w:rsid w:val="009F4482"/>
    <w:rsid w:val="009F4692"/>
    <w:rsid w:val="009F4D53"/>
    <w:rsid w:val="009F52ED"/>
    <w:rsid w:val="009F7A6D"/>
    <w:rsid w:val="00A047A7"/>
    <w:rsid w:val="00A05E39"/>
    <w:rsid w:val="00A06F50"/>
    <w:rsid w:val="00A07781"/>
    <w:rsid w:val="00A11570"/>
    <w:rsid w:val="00A1224F"/>
    <w:rsid w:val="00A12830"/>
    <w:rsid w:val="00A13A10"/>
    <w:rsid w:val="00A16A64"/>
    <w:rsid w:val="00A22459"/>
    <w:rsid w:val="00A22AF2"/>
    <w:rsid w:val="00A22AF4"/>
    <w:rsid w:val="00A25222"/>
    <w:rsid w:val="00A259D4"/>
    <w:rsid w:val="00A2614A"/>
    <w:rsid w:val="00A26FA6"/>
    <w:rsid w:val="00A309CA"/>
    <w:rsid w:val="00A314A3"/>
    <w:rsid w:val="00A318E0"/>
    <w:rsid w:val="00A3333A"/>
    <w:rsid w:val="00A3357E"/>
    <w:rsid w:val="00A36E18"/>
    <w:rsid w:val="00A407DC"/>
    <w:rsid w:val="00A40CB4"/>
    <w:rsid w:val="00A44302"/>
    <w:rsid w:val="00A443E3"/>
    <w:rsid w:val="00A44548"/>
    <w:rsid w:val="00A44BF2"/>
    <w:rsid w:val="00A45421"/>
    <w:rsid w:val="00A52409"/>
    <w:rsid w:val="00A56861"/>
    <w:rsid w:val="00A56A46"/>
    <w:rsid w:val="00A56FF2"/>
    <w:rsid w:val="00A572C2"/>
    <w:rsid w:val="00A64031"/>
    <w:rsid w:val="00A6447D"/>
    <w:rsid w:val="00A64BA5"/>
    <w:rsid w:val="00A67659"/>
    <w:rsid w:val="00A7056C"/>
    <w:rsid w:val="00A70DC1"/>
    <w:rsid w:val="00A72BF0"/>
    <w:rsid w:val="00A74176"/>
    <w:rsid w:val="00A76F8C"/>
    <w:rsid w:val="00A7749B"/>
    <w:rsid w:val="00A83FCE"/>
    <w:rsid w:val="00A85B94"/>
    <w:rsid w:val="00A87932"/>
    <w:rsid w:val="00A9004A"/>
    <w:rsid w:val="00A901BD"/>
    <w:rsid w:val="00A92884"/>
    <w:rsid w:val="00A92BD3"/>
    <w:rsid w:val="00A92F5B"/>
    <w:rsid w:val="00A93C30"/>
    <w:rsid w:val="00A96DDD"/>
    <w:rsid w:val="00AA014F"/>
    <w:rsid w:val="00AA2203"/>
    <w:rsid w:val="00AA510F"/>
    <w:rsid w:val="00AA69F0"/>
    <w:rsid w:val="00AB0CE5"/>
    <w:rsid w:val="00AB1477"/>
    <w:rsid w:val="00AB39CC"/>
    <w:rsid w:val="00AB6F5F"/>
    <w:rsid w:val="00AC0105"/>
    <w:rsid w:val="00AC133F"/>
    <w:rsid w:val="00AC2EBC"/>
    <w:rsid w:val="00AC2FCD"/>
    <w:rsid w:val="00AC45C3"/>
    <w:rsid w:val="00AC6640"/>
    <w:rsid w:val="00AD1726"/>
    <w:rsid w:val="00AD1A0C"/>
    <w:rsid w:val="00AD2901"/>
    <w:rsid w:val="00AD376E"/>
    <w:rsid w:val="00AD4C72"/>
    <w:rsid w:val="00AD5D09"/>
    <w:rsid w:val="00AD6880"/>
    <w:rsid w:val="00AD6BC7"/>
    <w:rsid w:val="00AD6FEC"/>
    <w:rsid w:val="00AD7350"/>
    <w:rsid w:val="00AE0990"/>
    <w:rsid w:val="00AE09A9"/>
    <w:rsid w:val="00AE1D35"/>
    <w:rsid w:val="00AE6D4E"/>
    <w:rsid w:val="00AE75BF"/>
    <w:rsid w:val="00AF114B"/>
    <w:rsid w:val="00AF27E7"/>
    <w:rsid w:val="00AF4643"/>
    <w:rsid w:val="00AF57E9"/>
    <w:rsid w:val="00AF78D5"/>
    <w:rsid w:val="00AF7E84"/>
    <w:rsid w:val="00B0132E"/>
    <w:rsid w:val="00B02008"/>
    <w:rsid w:val="00B02BD0"/>
    <w:rsid w:val="00B036EE"/>
    <w:rsid w:val="00B050AF"/>
    <w:rsid w:val="00B05BC0"/>
    <w:rsid w:val="00B10879"/>
    <w:rsid w:val="00B10880"/>
    <w:rsid w:val="00B110A8"/>
    <w:rsid w:val="00B13FE5"/>
    <w:rsid w:val="00B14C25"/>
    <w:rsid w:val="00B161BF"/>
    <w:rsid w:val="00B175EF"/>
    <w:rsid w:val="00B17EDD"/>
    <w:rsid w:val="00B2437F"/>
    <w:rsid w:val="00B26CFA"/>
    <w:rsid w:val="00B3126E"/>
    <w:rsid w:val="00B315E5"/>
    <w:rsid w:val="00B31DDA"/>
    <w:rsid w:val="00B357B3"/>
    <w:rsid w:val="00B3621D"/>
    <w:rsid w:val="00B36E3E"/>
    <w:rsid w:val="00B4031A"/>
    <w:rsid w:val="00B41520"/>
    <w:rsid w:val="00B42166"/>
    <w:rsid w:val="00B43FE9"/>
    <w:rsid w:val="00B50A4E"/>
    <w:rsid w:val="00B5174A"/>
    <w:rsid w:val="00B52914"/>
    <w:rsid w:val="00B52D50"/>
    <w:rsid w:val="00B538A3"/>
    <w:rsid w:val="00B5746B"/>
    <w:rsid w:val="00B61204"/>
    <w:rsid w:val="00B62A3B"/>
    <w:rsid w:val="00B6426E"/>
    <w:rsid w:val="00B650D8"/>
    <w:rsid w:val="00B70C35"/>
    <w:rsid w:val="00B718B4"/>
    <w:rsid w:val="00B71DE3"/>
    <w:rsid w:val="00B72A9B"/>
    <w:rsid w:val="00B7373D"/>
    <w:rsid w:val="00B7380F"/>
    <w:rsid w:val="00B73DF9"/>
    <w:rsid w:val="00B76EE1"/>
    <w:rsid w:val="00B777BB"/>
    <w:rsid w:val="00B80106"/>
    <w:rsid w:val="00B81C33"/>
    <w:rsid w:val="00B83BB6"/>
    <w:rsid w:val="00B83F3D"/>
    <w:rsid w:val="00B8506A"/>
    <w:rsid w:val="00B85930"/>
    <w:rsid w:val="00B87937"/>
    <w:rsid w:val="00B9112A"/>
    <w:rsid w:val="00B91160"/>
    <w:rsid w:val="00B92279"/>
    <w:rsid w:val="00B956F1"/>
    <w:rsid w:val="00BA0DEB"/>
    <w:rsid w:val="00BA1135"/>
    <w:rsid w:val="00BA36E7"/>
    <w:rsid w:val="00BA72C0"/>
    <w:rsid w:val="00BB089F"/>
    <w:rsid w:val="00BB1400"/>
    <w:rsid w:val="00BB1A28"/>
    <w:rsid w:val="00BB1B80"/>
    <w:rsid w:val="00BB21BD"/>
    <w:rsid w:val="00BB4AE1"/>
    <w:rsid w:val="00BB4BF5"/>
    <w:rsid w:val="00BC3A65"/>
    <w:rsid w:val="00BC3CAB"/>
    <w:rsid w:val="00BC4DFD"/>
    <w:rsid w:val="00BC68BD"/>
    <w:rsid w:val="00BD2F09"/>
    <w:rsid w:val="00BD64F2"/>
    <w:rsid w:val="00BE07B8"/>
    <w:rsid w:val="00BE0B53"/>
    <w:rsid w:val="00BE124A"/>
    <w:rsid w:val="00BE3A90"/>
    <w:rsid w:val="00BE3AD6"/>
    <w:rsid w:val="00BE3B1A"/>
    <w:rsid w:val="00BE3E1E"/>
    <w:rsid w:val="00BE79E2"/>
    <w:rsid w:val="00BF023F"/>
    <w:rsid w:val="00BF1664"/>
    <w:rsid w:val="00BF408D"/>
    <w:rsid w:val="00BF5C92"/>
    <w:rsid w:val="00C02375"/>
    <w:rsid w:val="00C031B2"/>
    <w:rsid w:val="00C038EF"/>
    <w:rsid w:val="00C12AD0"/>
    <w:rsid w:val="00C12E71"/>
    <w:rsid w:val="00C14A0D"/>
    <w:rsid w:val="00C14DFB"/>
    <w:rsid w:val="00C1613A"/>
    <w:rsid w:val="00C22D09"/>
    <w:rsid w:val="00C23271"/>
    <w:rsid w:val="00C2403D"/>
    <w:rsid w:val="00C25B7C"/>
    <w:rsid w:val="00C25D03"/>
    <w:rsid w:val="00C27F41"/>
    <w:rsid w:val="00C320FF"/>
    <w:rsid w:val="00C350C3"/>
    <w:rsid w:val="00C351EE"/>
    <w:rsid w:val="00C36732"/>
    <w:rsid w:val="00C36C9D"/>
    <w:rsid w:val="00C41A13"/>
    <w:rsid w:val="00C42FD1"/>
    <w:rsid w:val="00C43488"/>
    <w:rsid w:val="00C44BF1"/>
    <w:rsid w:val="00C45123"/>
    <w:rsid w:val="00C47BA6"/>
    <w:rsid w:val="00C5040E"/>
    <w:rsid w:val="00C52A20"/>
    <w:rsid w:val="00C52F9C"/>
    <w:rsid w:val="00C55044"/>
    <w:rsid w:val="00C56538"/>
    <w:rsid w:val="00C567E9"/>
    <w:rsid w:val="00C57960"/>
    <w:rsid w:val="00C57BCA"/>
    <w:rsid w:val="00C6141D"/>
    <w:rsid w:val="00C61FE3"/>
    <w:rsid w:val="00C642E2"/>
    <w:rsid w:val="00C65C78"/>
    <w:rsid w:val="00C668DD"/>
    <w:rsid w:val="00C67E61"/>
    <w:rsid w:val="00C72AB4"/>
    <w:rsid w:val="00C7402D"/>
    <w:rsid w:val="00C754C8"/>
    <w:rsid w:val="00C768D5"/>
    <w:rsid w:val="00C8248C"/>
    <w:rsid w:val="00C82602"/>
    <w:rsid w:val="00C82D61"/>
    <w:rsid w:val="00C8622A"/>
    <w:rsid w:val="00C918BC"/>
    <w:rsid w:val="00C9422F"/>
    <w:rsid w:val="00C963C2"/>
    <w:rsid w:val="00C976B8"/>
    <w:rsid w:val="00CA07C9"/>
    <w:rsid w:val="00CA1C1E"/>
    <w:rsid w:val="00CA1D3B"/>
    <w:rsid w:val="00CA71F7"/>
    <w:rsid w:val="00CA7A7C"/>
    <w:rsid w:val="00CB0D72"/>
    <w:rsid w:val="00CB50DD"/>
    <w:rsid w:val="00CB7A68"/>
    <w:rsid w:val="00CC5493"/>
    <w:rsid w:val="00CD2D66"/>
    <w:rsid w:val="00CD45EA"/>
    <w:rsid w:val="00CD55D2"/>
    <w:rsid w:val="00CD5A2A"/>
    <w:rsid w:val="00CD64BE"/>
    <w:rsid w:val="00CE008B"/>
    <w:rsid w:val="00CE2E42"/>
    <w:rsid w:val="00CE7CD0"/>
    <w:rsid w:val="00CF1C66"/>
    <w:rsid w:val="00CF3A47"/>
    <w:rsid w:val="00CF4C4A"/>
    <w:rsid w:val="00CF5F0F"/>
    <w:rsid w:val="00CF7BA1"/>
    <w:rsid w:val="00D01B73"/>
    <w:rsid w:val="00D03FD9"/>
    <w:rsid w:val="00D133C3"/>
    <w:rsid w:val="00D15E8D"/>
    <w:rsid w:val="00D17B94"/>
    <w:rsid w:val="00D23559"/>
    <w:rsid w:val="00D23F3C"/>
    <w:rsid w:val="00D27711"/>
    <w:rsid w:val="00D27E8E"/>
    <w:rsid w:val="00D31576"/>
    <w:rsid w:val="00D31879"/>
    <w:rsid w:val="00D32940"/>
    <w:rsid w:val="00D32A04"/>
    <w:rsid w:val="00D3302C"/>
    <w:rsid w:val="00D333AC"/>
    <w:rsid w:val="00D333B0"/>
    <w:rsid w:val="00D334C2"/>
    <w:rsid w:val="00D3363C"/>
    <w:rsid w:val="00D34626"/>
    <w:rsid w:val="00D3470F"/>
    <w:rsid w:val="00D36CEC"/>
    <w:rsid w:val="00D4061D"/>
    <w:rsid w:val="00D44315"/>
    <w:rsid w:val="00D44F3C"/>
    <w:rsid w:val="00D4554B"/>
    <w:rsid w:val="00D46890"/>
    <w:rsid w:val="00D518F5"/>
    <w:rsid w:val="00D51DE8"/>
    <w:rsid w:val="00D55BAE"/>
    <w:rsid w:val="00D6201F"/>
    <w:rsid w:val="00D6413E"/>
    <w:rsid w:val="00D648DF"/>
    <w:rsid w:val="00D70100"/>
    <w:rsid w:val="00D702F6"/>
    <w:rsid w:val="00D73144"/>
    <w:rsid w:val="00D7575F"/>
    <w:rsid w:val="00D76AA0"/>
    <w:rsid w:val="00D76CC2"/>
    <w:rsid w:val="00D81297"/>
    <w:rsid w:val="00D81404"/>
    <w:rsid w:val="00D83726"/>
    <w:rsid w:val="00D83F92"/>
    <w:rsid w:val="00D90E4E"/>
    <w:rsid w:val="00D91E1E"/>
    <w:rsid w:val="00D91FF9"/>
    <w:rsid w:val="00D937A5"/>
    <w:rsid w:val="00D94385"/>
    <w:rsid w:val="00D94F5F"/>
    <w:rsid w:val="00D95E1F"/>
    <w:rsid w:val="00D95EAE"/>
    <w:rsid w:val="00D97392"/>
    <w:rsid w:val="00DA3B18"/>
    <w:rsid w:val="00DA3DF9"/>
    <w:rsid w:val="00DA48F8"/>
    <w:rsid w:val="00DA5EB4"/>
    <w:rsid w:val="00DA5FC1"/>
    <w:rsid w:val="00DA7FD1"/>
    <w:rsid w:val="00DB27FF"/>
    <w:rsid w:val="00DB442E"/>
    <w:rsid w:val="00DB6E52"/>
    <w:rsid w:val="00DC1074"/>
    <w:rsid w:val="00DC4220"/>
    <w:rsid w:val="00DC6BBB"/>
    <w:rsid w:val="00DC74E1"/>
    <w:rsid w:val="00DD15DC"/>
    <w:rsid w:val="00DD19CA"/>
    <w:rsid w:val="00DD2E2E"/>
    <w:rsid w:val="00DD5428"/>
    <w:rsid w:val="00DD5651"/>
    <w:rsid w:val="00DD574D"/>
    <w:rsid w:val="00DD7179"/>
    <w:rsid w:val="00DE2B9D"/>
    <w:rsid w:val="00DE2BF3"/>
    <w:rsid w:val="00DE45B2"/>
    <w:rsid w:val="00DE570B"/>
    <w:rsid w:val="00DE6BF1"/>
    <w:rsid w:val="00DE6CEC"/>
    <w:rsid w:val="00DE731D"/>
    <w:rsid w:val="00DE7CAC"/>
    <w:rsid w:val="00DE7E58"/>
    <w:rsid w:val="00DF0853"/>
    <w:rsid w:val="00DF15A6"/>
    <w:rsid w:val="00DF210D"/>
    <w:rsid w:val="00DF2BAC"/>
    <w:rsid w:val="00DF3AF7"/>
    <w:rsid w:val="00DF486D"/>
    <w:rsid w:val="00DF5607"/>
    <w:rsid w:val="00E009A5"/>
    <w:rsid w:val="00E00D96"/>
    <w:rsid w:val="00E03538"/>
    <w:rsid w:val="00E0615F"/>
    <w:rsid w:val="00E07D2C"/>
    <w:rsid w:val="00E10072"/>
    <w:rsid w:val="00E10582"/>
    <w:rsid w:val="00E12942"/>
    <w:rsid w:val="00E14CBB"/>
    <w:rsid w:val="00E1751E"/>
    <w:rsid w:val="00E20198"/>
    <w:rsid w:val="00E20F0C"/>
    <w:rsid w:val="00E215D5"/>
    <w:rsid w:val="00E21C76"/>
    <w:rsid w:val="00E21CDD"/>
    <w:rsid w:val="00E2351C"/>
    <w:rsid w:val="00E2353A"/>
    <w:rsid w:val="00E25E65"/>
    <w:rsid w:val="00E32854"/>
    <w:rsid w:val="00E32B19"/>
    <w:rsid w:val="00E33366"/>
    <w:rsid w:val="00E3385E"/>
    <w:rsid w:val="00E358F9"/>
    <w:rsid w:val="00E35F27"/>
    <w:rsid w:val="00E40D92"/>
    <w:rsid w:val="00E42A70"/>
    <w:rsid w:val="00E43791"/>
    <w:rsid w:val="00E437CD"/>
    <w:rsid w:val="00E44234"/>
    <w:rsid w:val="00E44586"/>
    <w:rsid w:val="00E44A48"/>
    <w:rsid w:val="00E4739B"/>
    <w:rsid w:val="00E506A2"/>
    <w:rsid w:val="00E5180A"/>
    <w:rsid w:val="00E53C2A"/>
    <w:rsid w:val="00E53F03"/>
    <w:rsid w:val="00E60377"/>
    <w:rsid w:val="00E60D4F"/>
    <w:rsid w:val="00E61FEA"/>
    <w:rsid w:val="00E64329"/>
    <w:rsid w:val="00E64731"/>
    <w:rsid w:val="00E66388"/>
    <w:rsid w:val="00E6673D"/>
    <w:rsid w:val="00E6676D"/>
    <w:rsid w:val="00E66DC0"/>
    <w:rsid w:val="00E67F58"/>
    <w:rsid w:val="00E70DCB"/>
    <w:rsid w:val="00E73E20"/>
    <w:rsid w:val="00E75015"/>
    <w:rsid w:val="00E76D19"/>
    <w:rsid w:val="00E77E90"/>
    <w:rsid w:val="00E83885"/>
    <w:rsid w:val="00E85773"/>
    <w:rsid w:val="00E928D3"/>
    <w:rsid w:val="00E937CE"/>
    <w:rsid w:val="00E93EDE"/>
    <w:rsid w:val="00E94BC4"/>
    <w:rsid w:val="00E95514"/>
    <w:rsid w:val="00E95F36"/>
    <w:rsid w:val="00E96124"/>
    <w:rsid w:val="00EA2074"/>
    <w:rsid w:val="00EA42BD"/>
    <w:rsid w:val="00EB47EF"/>
    <w:rsid w:val="00EB6043"/>
    <w:rsid w:val="00EB7676"/>
    <w:rsid w:val="00EB7E31"/>
    <w:rsid w:val="00EC335C"/>
    <w:rsid w:val="00EC539C"/>
    <w:rsid w:val="00EC67E5"/>
    <w:rsid w:val="00ED1CB7"/>
    <w:rsid w:val="00ED2C11"/>
    <w:rsid w:val="00ED3380"/>
    <w:rsid w:val="00ED5C31"/>
    <w:rsid w:val="00ED6C0D"/>
    <w:rsid w:val="00EE0051"/>
    <w:rsid w:val="00EE07D6"/>
    <w:rsid w:val="00EE2F26"/>
    <w:rsid w:val="00EE460D"/>
    <w:rsid w:val="00EE567E"/>
    <w:rsid w:val="00EE71C8"/>
    <w:rsid w:val="00EF12F2"/>
    <w:rsid w:val="00EF4C23"/>
    <w:rsid w:val="00EF530B"/>
    <w:rsid w:val="00EF5F94"/>
    <w:rsid w:val="00EF659B"/>
    <w:rsid w:val="00EF7320"/>
    <w:rsid w:val="00F00A5B"/>
    <w:rsid w:val="00F024E5"/>
    <w:rsid w:val="00F03636"/>
    <w:rsid w:val="00F037E9"/>
    <w:rsid w:val="00F03E7A"/>
    <w:rsid w:val="00F055E4"/>
    <w:rsid w:val="00F05D82"/>
    <w:rsid w:val="00F0610F"/>
    <w:rsid w:val="00F07211"/>
    <w:rsid w:val="00F10278"/>
    <w:rsid w:val="00F149D2"/>
    <w:rsid w:val="00F15D31"/>
    <w:rsid w:val="00F15FDC"/>
    <w:rsid w:val="00F222A9"/>
    <w:rsid w:val="00F22AA0"/>
    <w:rsid w:val="00F22C56"/>
    <w:rsid w:val="00F269C7"/>
    <w:rsid w:val="00F31012"/>
    <w:rsid w:val="00F31ECC"/>
    <w:rsid w:val="00F31F06"/>
    <w:rsid w:val="00F339DF"/>
    <w:rsid w:val="00F400D0"/>
    <w:rsid w:val="00F40F4D"/>
    <w:rsid w:val="00F43392"/>
    <w:rsid w:val="00F468C1"/>
    <w:rsid w:val="00F469F8"/>
    <w:rsid w:val="00F50C2B"/>
    <w:rsid w:val="00F54C6E"/>
    <w:rsid w:val="00F54FF6"/>
    <w:rsid w:val="00F55D31"/>
    <w:rsid w:val="00F563B4"/>
    <w:rsid w:val="00F61AD2"/>
    <w:rsid w:val="00F63BCE"/>
    <w:rsid w:val="00F63DCA"/>
    <w:rsid w:val="00F64AC1"/>
    <w:rsid w:val="00F66465"/>
    <w:rsid w:val="00F706BB"/>
    <w:rsid w:val="00F765C7"/>
    <w:rsid w:val="00F77575"/>
    <w:rsid w:val="00F77CCB"/>
    <w:rsid w:val="00F831D2"/>
    <w:rsid w:val="00F915A3"/>
    <w:rsid w:val="00F92100"/>
    <w:rsid w:val="00F951AD"/>
    <w:rsid w:val="00FA0D7A"/>
    <w:rsid w:val="00FA1028"/>
    <w:rsid w:val="00FA1C15"/>
    <w:rsid w:val="00FA2BDE"/>
    <w:rsid w:val="00FA33D7"/>
    <w:rsid w:val="00FA341D"/>
    <w:rsid w:val="00FA36DF"/>
    <w:rsid w:val="00FA3E97"/>
    <w:rsid w:val="00FA4289"/>
    <w:rsid w:val="00FA558A"/>
    <w:rsid w:val="00FA75BE"/>
    <w:rsid w:val="00FB0302"/>
    <w:rsid w:val="00FB3FA7"/>
    <w:rsid w:val="00FB5DFE"/>
    <w:rsid w:val="00FB7AF6"/>
    <w:rsid w:val="00FC0A61"/>
    <w:rsid w:val="00FC1A27"/>
    <w:rsid w:val="00FC2B63"/>
    <w:rsid w:val="00FC3D56"/>
    <w:rsid w:val="00FC5992"/>
    <w:rsid w:val="00FC7B97"/>
    <w:rsid w:val="00FD0BF2"/>
    <w:rsid w:val="00FD0C8C"/>
    <w:rsid w:val="00FD1B8C"/>
    <w:rsid w:val="00FD313A"/>
    <w:rsid w:val="00FD38F4"/>
    <w:rsid w:val="00FD5002"/>
    <w:rsid w:val="00FD51B4"/>
    <w:rsid w:val="00FE05CA"/>
    <w:rsid w:val="00FE1ABD"/>
    <w:rsid w:val="00FE3FAD"/>
    <w:rsid w:val="00FE41D6"/>
    <w:rsid w:val="00FE5192"/>
    <w:rsid w:val="00FE51F9"/>
    <w:rsid w:val="00FE791C"/>
    <w:rsid w:val="00FF4BEF"/>
    <w:rsid w:val="00FF4F7A"/>
    <w:rsid w:val="00FF68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494BC4"/>
  <w15:docId w15:val="{F898D8C3-83C6-47D1-AC90-F6769322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2F0E"/>
    <w:pPr>
      <w:spacing w:after="160" w:line="254" w:lineRule="auto"/>
    </w:pPr>
    <w:rPr>
      <w:rFonts w:ascii="Calibri" w:hAnsi="Calibri"/>
      <w:lang w:eastAsia="en-US"/>
    </w:rPr>
  </w:style>
  <w:style w:type="paragraph" w:styleId="Cmsor1">
    <w:name w:val="heading 1"/>
    <w:basedOn w:val="Norml"/>
    <w:next w:val="Szvegtrzs"/>
    <w:link w:val="Cmsor1Char1"/>
    <w:uiPriority w:val="99"/>
    <w:qFormat/>
    <w:rsid w:val="00817DDD"/>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uiPriority w:val="99"/>
    <w:qFormat/>
    <w:rsid w:val="00817DDD"/>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Norml"/>
    <w:next w:val="Szvegtrzs"/>
    <w:link w:val="Cmsor3Char1"/>
    <w:uiPriority w:val="99"/>
    <w:qFormat/>
    <w:rsid w:val="00817DDD"/>
    <w:pPr>
      <w:keepNext/>
      <w:numPr>
        <w:ilvl w:val="2"/>
        <w:numId w:val="1"/>
      </w:numPr>
      <w:spacing w:before="240" w:after="60"/>
      <w:outlineLvl w:val="2"/>
    </w:pPr>
    <w:rPr>
      <w:rFonts w:ascii="Cambria" w:hAnsi="Cambria" w:cs="Cambria"/>
      <w:b/>
      <w:bCs/>
      <w:sz w:val="26"/>
      <w:szCs w:val="26"/>
    </w:rPr>
  </w:style>
  <w:style w:type="paragraph" w:styleId="Cmsor4">
    <w:name w:val="heading 4"/>
    <w:basedOn w:val="Norml"/>
    <w:next w:val="Szvegtrzs"/>
    <w:link w:val="Cmsor4Char1"/>
    <w:uiPriority w:val="99"/>
    <w:qFormat/>
    <w:rsid w:val="00817DDD"/>
    <w:pPr>
      <w:keepNext/>
      <w:numPr>
        <w:ilvl w:val="3"/>
        <w:numId w:val="1"/>
      </w:numPr>
      <w:spacing w:before="240" w:after="60"/>
      <w:outlineLvl w:val="3"/>
    </w:pPr>
    <w:rPr>
      <w:b/>
      <w:bCs/>
      <w:i/>
      <w:iCs/>
      <w:sz w:val="28"/>
      <w:szCs w:val="28"/>
    </w:rPr>
  </w:style>
  <w:style w:type="paragraph" w:styleId="Cmsor5">
    <w:name w:val="heading 5"/>
    <w:basedOn w:val="Norml"/>
    <w:next w:val="Szvegtrzs"/>
    <w:link w:val="Cmsor5Char1"/>
    <w:uiPriority w:val="99"/>
    <w:qFormat/>
    <w:rsid w:val="00817DDD"/>
    <w:pPr>
      <w:numPr>
        <w:ilvl w:val="4"/>
        <w:numId w:val="1"/>
      </w:numPr>
      <w:spacing w:before="240" w:after="60"/>
      <w:outlineLvl w:val="4"/>
    </w:pPr>
    <w:rPr>
      <w:b/>
      <w:bCs/>
      <w:i/>
      <w:iCs/>
      <w:sz w:val="26"/>
      <w:szCs w:val="26"/>
    </w:rPr>
  </w:style>
  <w:style w:type="paragraph" w:styleId="Cmsor6">
    <w:name w:val="heading 6"/>
    <w:basedOn w:val="Norml"/>
    <w:next w:val="Szvegtrzs"/>
    <w:link w:val="Cmsor6Char1"/>
    <w:uiPriority w:val="99"/>
    <w:qFormat/>
    <w:rsid w:val="00817DDD"/>
    <w:pPr>
      <w:numPr>
        <w:ilvl w:val="5"/>
        <w:numId w:val="1"/>
      </w:numPr>
      <w:spacing w:before="240" w:after="60"/>
      <w:outlineLvl w:val="5"/>
    </w:pPr>
    <w:rPr>
      <w:b/>
      <w:bCs/>
      <w:sz w:val="18"/>
      <w:szCs w:val="18"/>
    </w:rPr>
  </w:style>
  <w:style w:type="paragraph" w:styleId="Cmsor8">
    <w:name w:val="heading 8"/>
    <w:basedOn w:val="Norml"/>
    <w:next w:val="Szvegtrzs"/>
    <w:link w:val="Cmsor8Char1"/>
    <w:uiPriority w:val="99"/>
    <w:qFormat/>
    <w:rsid w:val="00817DDD"/>
    <w:pPr>
      <w:numPr>
        <w:ilvl w:val="7"/>
        <w:numId w:val="1"/>
      </w:numPr>
      <w:spacing w:before="240" w:after="60"/>
      <w:outlineLvl w:val="7"/>
    </w:pPr>
    <w:rPr>
      <w:b/>
      <w:bCs/>
      <w:i/>
      <w:iCs/>
    </w:rPr>
  </w:style>
  <w:style w:type="paragraph" w:styleId="Cmsor9">
    <w:name w:val="heading 9"/>
    <w:basedOn w:val="Norml"/>
    <w:next w:val="Norml"/>
    <w:link w:val="Cmsor9Char"/>
    <w:uiPriority w:val="99"/>
    <w:qFormat/>
    <w:locked/>
    <w:rsid w:val="007E4D7A"/>
    <w:pPr>
      <w:keepNext/>
      <w:numPr>
        <w:ilvl w:val="8"/>
        <w:numId w:val="21"/>
      </w:numPr>
      <w:suppressAutoHyphens/>
      <w:spacing w:after="0" w:line="240" w:lineRule="auto"/>
      <w:jc w:val="center"/>
      <w:outlineLvl w:val="8"/>
    </w:pPr>
    <w:rPr>
      <w:rFonts w:ascii="Times New Roman" w:hAnsi="Times New Roman"/>
      <w:b/>
      <w:bCs/>
      <w:sz w:val="36"/>
      <w:szCs w:val="3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Pr>
      <w:rFonts w:ascii="Cambria" w:hAnsi="Cambria" w:cs="Times New Roman"/>
      <w:b/>
      <w:bCs/>
      <w:kern w:val="32"/>
      <w:sz w:val="32"/>
      <w:szCs w:val="32"/>
      <w:lang w:eastAsia="en-US"/>
    </w:rPr>
  </w:style>
  <w:style w:type="character" w:customStyle="1" w:styleId="Cmsor2Char1">
    <w:name w:val="Címsor 2 Char1"/>
    <w:basedOn w:val="Bekezdsalapbettpusa"/>
    <w:link w:val="Cmsor2"/>
    <w:uiPriority w:val="99"/>
    <w:locked/>
    <w:rsid w:val="00817DDD"/>
    <w:rPr>
      <w:rFonts w:ascii="Cambria" w:hAnsi="Cambria" w:cs="Cambria"/>
      <w:b/>
      <w:bCs/>
      <w:i/>
      <w:iCs/>
      <w:sz w:val="28"/>
      <w:szCs w:val="28"/>
      <w:lang w:eastAsia="en-US"/>
    </w:rPr>
  </w:style>
  <w:style w:type="character" w:customStyle="1" w:styleId="Cmsor3Char1">
    <w:name w:val="Címsor 3 Char1"/>
    <w:basedOn w:val="Bekezdsalapbettpusa"/>
    <w:link w:val="Cmsor3"/>
    <w:uiPriority w:val="99"/>
    <w:locked/>
    <w:rPr>
      <w:rFonts w:ascii="Cambria" w:hAnsi="Cambria" w:cs="Cambria"/>
      <w:b/>
      <w:bCs/>
      <w:sz w:val="26"/>
      <w:szCs w:val="26"/>
      <w:lang w:eastAsia="en-US"/>
    </w:rPr>
  </w:style>
  <w:style w:type="character" w:customStyle="1" w:styleId="Cmsor4Char1">
    <w:name w:val="Címsor 4 Char1"/>
    <w:basedOn w:val="Bekezdsalapbettpusa"/>
    <w:link w:val="Cmsor4"/>
    <w:uiPriority w:val="99"/>
    <w:locked/>
    <w:rPr>
      <w:rFonts w:ascii="Calibri" w:hAnsi="Calibri"/>
      <w:b/>
      <w:bCs/>
      <w:i/>
      <w:iCs/>
      <w:sz w:val="28"/>
      <w:szCs w:val="28"/>
      <w:lang w:eastAsia="en-US"/>
    </w:rPr>
  </w:style>
  <w:style w:type="character" w:customStyle="1" w:styleId="Cmsor5Char1">
    <w:name w:val="Címsor 5 Char1"/>
    <w:basedOn w:val="Bekezdsalapbettpusa"/>
    <w:link w:val="Cmsor5"/>
    <w:uiPriority w:val="99"/>
    <w:locked/>
    <w:rPr>
      <w:rFonts w:ascii="Calibri" w:hAnsi="Calibri"/>
      <w:b/>
      <w:bCs/>
      <w:i/>
      <w:iCs/>
      <w:sz w:val="26"/>
      <w:szCs w:val="26"/>
      <w:lang w:eastAsia="en-US"/>
    </w:rPr>
  </w:style>
  <w:style w:type="character" w:customStyle="1" w:styleId="Cmsor6Char1">
    <w:name w:val="Címsor 6 Char1"/>
    <w:basedOn w:val="Bekezdsalapbettpusa"/>
    <w:link w:val="Cmsor6"/>
    <w:uiPriority w:val="99"/>
    <w:locked/>
    <w:rPr>
      <w:rFonts w:ascii="Calibri" w:hAnsi="Calibri"/>
      <w:b/>
      <w:bCs/>
      <w:sz w:val="18"/>
      <w:szCs w:val="18"/>
      <w:lang w:eastAsia="en-US"/>
    </w:rPr>
  </w:style>
  <w:style w:type="character" w:customStyle="1" w:styleId="Cmsor8Char1">
    <w:name w:val="Címsor 8 Char1"/>
    <w:basedOn w:val="Bekezdsalapbettpusa"/>
    <w:link w:val="Cmsor8"/>
    <w:uiPriority w:val="99"/>
    <w:locked/>
    <w:rPr>
      <w:rFonts w:ascii="Calibri" w:hAnsi="Calibri"/>
      <w:b/>
      <w:bCs/>
      <w:i/>
      <w:iCs/>
      <w:lang w:eastAsia="en-US"/>
    </w:rPr>
  </w:style>
  <w:style w:type="character" w:customStyle="1" w:styleId="WW8Num3z0">
    <w:name w:val="WW8Num3z0"/>
    <w:uiPriority w:val="99"/>
    <w:rsid w:val="00817DDD"/>
    <w:rPr>
      <w:b/>
    </w:rPr>
  </w:style>
  <w:style w:type="character" w:customStyle="1" w:styleId="WW8Num3z1">
    <w:name w:val="WW8Num3z1"/>
    <w:uiPriority w:val="99"/>
    <w:rsid w:val="00817DDD"/>
    <w:rPr>
      <w:b/>
      <w:sz w:val="21"/>
    </w:rPr>
  </w:style>
  <w:style w:type="character" w:customStyle="1" w:styleId="WW8Num5z0">
    <w:name w:val="WW8Num5z0"/>
    <w:uiPriority w:val="99"/>
    <w:rsid w:val="00817DDD"/>
    <w:rPr>
      <w:rFonts w:ascii="Symbol" w:hAnsi="Symbol"/>
    </w:rPr>
  </w:style>
  <w:style w:type="character" w:customStyle="1" w:styleId="WW8Num5z1">
    <w:name w:val="WW8Num5z1"/>
    <w:uiPriority w:val="99"/>
    <w:rsid w:val="00817DDD"/>
    <w:rPr>
      <w:rFonts w:ascii="Courier New" w:hAnsi="Courier New"/>
    </w:rPr>
  </w:style>
  <w:style w:type="character" w:customStyle="1" w:styleId="WW8Num5z2">
    <w:name w:val="WW8Num5z2"/>
    <w:uiPriority w:val="99"/>
    <w:rsid w:val="00817DDD"/>
    <w:rPr>
      <w:rFonts w:ascii="Wingdings" w:hAnsi="Wingdings"/>
    </w:rPr>
  </w:style>
  <w:style w:type="character" w:customStyle="1" w:styleId="WW8Num5z3">
    <w:name w:val="WW8Num5z3"/>
    <w:uiPriority w:val="99"/>
    <w:rsid w:val="00817DDD"/>
    <w:rPr>
      <w:rFonts w:ascii="Symbol" w:hAnsi="Symbol"/>
    </w:rPr>
  </w:style>
  <w:style w:type="character" w:customStyle="1" w:styleId="WW8Num6z0">
    <w:name w:val="WW8Num6z0"/>
    <w:uiPriority w:val="99"/>
    <w:rsid w:val="00817DDD"/>
    <w:rPr>
      <w:rFonts w:ascii="Symbol" w:hAnsi="Symbol"/>
      <w:b/>
    </w:rPr>
  </w:style>
  <w:style w:type="character" w:customStyle="1" w:styleId="WW8Num6z1">
    <w:name w:val="WW8Num6z1"/>
    <w:uiPriority w:val="99"/>
    <w:rsid w:val="00817DDD"/>
    <w:rPr>
      <w:b/>
      <w:sz w:val="22"/>
    </w:rPr>
  </w:style>
  <w:style w:type="character" w:customStyle="1" w:styleId="WW8Num10z0">
    <w:name w:val="WW8Num10z0"/>
    <w:uiPriority w:val="99"/>
    <w:rsid w:val="00817DDD"/>
    <w:rPr>
      <w:rFonts w:ascii="Garamond" w:hAnsi="Garamond"/>
    </w:rPr>
  </w:style>
  <w:style w:type="character" w:customStyle="1" w:styleId="WW8Num10z1">
    <w:name w:val="WW8Num10z1"/>
    <w:uiPriority w:val="99"/>
    <w:rsid w:val="00817DDD"/>
    <w:rPr>
      <w:rFonts w:ascii="Courier New" w:hAnsi="Courier New"/>
    </w:rPr>
  </w:style>
  <w:style w:type="character" w:customStyle="1" w:styleId="WW8Num10z2">
    <w:name w:val="WW8Num10z2"/>
    <w:uiPriority w:val="99"/>
    <w:rsid w:val="00817DDD"/>
    <w:rPr>
      <w:rFonts w:ascii="Wingdings" w:hAnsi="Wingdings"/>
    </w:rPr>
  </w:style>
  <w:style w:type="character" w:customStyle="1" w:styleId="WW8Num10z3">
    <w:name w:val="WW8Num10z3"/>
    <w:uiPriority w:val="99"/>
    <w:rsid w:val="00817DDD"/>
    <w:rPr>
      <w:rFonts w:ascii="Symbol" w:hAnsi="Symbol"/>
    </w:rPr>
  </w:style>
  <w:style w:type="character" w:customStyle="1" w:styleId="WW8Num11z0">
    <w:name w:val="WW8Num11z0"/>
    <w:uiPriority w:val="99"/>
    <w:rsid w:val="00817DDD"/>
    <w:rPr>
      <w:rFonts w:ascii="Garamond" w:hAnsi="Garamond"/>
    </w:rPr>
  </w:style>
  <w:style w:type="character" w:customStyle="1" w:styleId="WW8Num11z1">
    <w:name w:val="WW8Num11z1"/>
    <w:uiPriority w:val="99"/>
    <w:rsid w:val="00817DDD"/>
    <w:rPr>
      <w:rFonts w:ascii="Courier New" w:hAnsi="Courier New"/>
    </w:rPr>
  </w:style>
  <w:style w:type="character" w:customStyle="1" w:styleId="WW8Num11z2">
    <w:name w:val="WW8Num11z2"/>
    <w:uiPriority w:val="99"/>
    <w:rsid w:val="00817DDD"/>
    <w:rPr>
      <w:rFonts w:ascii="Wingdings" w:hAnsi="Wingdings"/>
    </w:rPr>
  </w:style>
  <w:style w:type="character" w:customStyle="1" w:styleId="WW8Num12z0">
    <w:name w:val="WW8Num12z0"/>
    <w:uiPriority w:val="99"/>
    <w:rsid w:val="00817DDD"/>
    <w:rPr>
      <w:rFonts w:ascii="Times New Roman" w:hAnsi="Times New Roman"/>
    </w:rPr>
  </w:style>
  <w:style w:type="character" w:customStyle="1" w:styleId="WW8Num12z1">
    <w:name w:val="WW8Num12z1"/>
    <w:uiPriority w:val="99"/>
    <w:rsid w:val="00817DDD"/>
    <w:rPr>
      <w:rFonts w:ascii="Courier New" w:hAnsi="Courier New"/>
    </w:rPr>
  </w:style>
  <w:style w:type="character" w:customStyle="1" w:styleId="WW8Num12z2">
    <w:name w:val="WW8Num12z2"/>
    <w:uiPriority w:val="99"/>
    <w:rsid w:val="00817DDD"/>
    <w:rPr>
      <w:rFonts w:ascii="Wingdings" w:hAnsi="Wingdings"/>
    </w:rPr>
  </w:style>
  <w:style w:type="character" w:customStyle="1" w:styleId="WW8Num13z0">
    <w:name w:val="WW8Num13z0"/>
    <w:uiPriority w:val="99"/>
    <w:rsid w:val="00817DDD"/>
    <w:rPr>
      <w:rFonts w:ascii="Arial" w:hAnsi="Arial"/>
      <w:b/>
    </w:rPr>
  </w:style>
  <w:style w:type="character" w:customStyle="1" w:styleId="WW8Num13z1">
    <w:name w:val="WW8Num13z1"/>
    <w:uiPriority w:val="99"/>
    <w:rsid w:val="00817DDD"/>
    <w:rPr>
      <w:b/>
      <w:sz w:val="22"/>
    </w:rPr>
  </w:style>
  <w:style w:type="character" w:customStyle="1" w:styleId="WW8Num14z0">
    <w:name w:val="WW8Num14z0"/>
    <w:uiPriority w:val="99"/>
    <w:rsid w:val="00817DDD"/>
    <w:rPr>
      <w:rFonts w:ascii="Times New Roman" w:hAnsi="Times New Roman"/>
    </w:rPr>
  </w:style>
  <w:style w:type="character" w:customStyle="1" w:styleId="WW8Num14z1">
    <w:name w:val="WW8Num14z1"/>
    <w:uiPriority w:val="99"/>
    <w:rsid w:val="00817DDD"/>
    <w:rPr>
      <w:rFonts w:ascii="Courier New" w:hAnsi="Courier New"/>
    </w:rPr>
  </w:style>
  <w:style w:type="character" w:customStyle="1" w:styleId="WW8Num14z2">
    <w:name w:val="WW8Num14z2"/>
    <w:uiPriority w:val="99"/>
    <w:rsid w:val="00817DDD"/>
    <w:rPr>
      <w:rFonts w:ascii="Wingdings" w:hAnsi="Wingdings"/>
    </w:rPr>
  </w:style>
  <w:style w:type="character" w:customStyle="1" w:styleId="WW8Num14z3">
    <w:name w:val="WW8Num14z3"/>
    <w:uiPriority w:val="99"/>
    <w:rsid w:val="00817DDD"/>
    <w:rPr>
      <w:rFonts w:ascii="Symbol" w:hAnsi="Symbol"/>
    </w:rPr>
  </w:style>
  <w:style w:type="character" w:customStyle="1" w:styleId="WW8Num17z0">
    <w:name w:val="WW8Num17z0"/>
    <w:uiPriority w:val="99"/>
    <w:rsid w:val="00817DDD"/>
    <w:rPr>
      <w:rFonts w:ascii="Symbol" w:hAnsi="Symbol"/>
    </w:rPr>
  </w:style>
  <w:style w:type="character" w:customStyle="1" w:styleId="WW8Num17z1">
    <w:name w:val="WW8Num17z1"/>
    <w:uiPriority w:val="99"/>
    <w:rsid w:val="00817DDD"/>
    <w:rPr>
      <w:rFonts w:ascii="Courier New" w:hAnsi="Courier New"/>
    </w:rPr>
  </w:style>
  <w:style w:type="character" w:customStyle="1" w:styleId="WW8Num17z2">
    <w:name w:val="WW8Num17z2"/>
    <w:uiPriority w:val="99"/>
    <w:rsid w:val="00817DDD"/>
    <w:rPr>
      <w:rFonts w:ascii="Wingdings" w:hAnsi="Wingdings"/>
    </w:rPr>
  </w:style>
  <w:style w:type="character" w:customStyle="1" w:styleId="WW8Num17z3">
    <w:name w:val="WW8Num17z3"/>
    <w:uiPriority w:val="99"/>
    <w:rsid w:val="00817DDD"/>
    <w:rPr>
      <w:rFonts w:ascii="Symbol" w:hAnsi="Symbol"/>
    </w:rPr>
  </w:style>
  <w:style w:type="character" w:customStyle="1" w:styleId="Absatz-Standardschriftart">
    <w:name w:val="Absatz-Standardschriftart"/>
    <w:uiPriority w:val="99"/>
    <w:rsid w:val="00817DDD"/>
  </w:style>
  <w:style w:type="character" w:customStyle="1" w:styleId="WW-Absatz-Standardschriftart">
    <w:name w:val="WW-Absatz-Standardschriftart"/>
    <w:uiPriority w:val="99"/>
    <w:rsid w:val="00817DDD"/>
  </w:style>
  <w:style w:type="character" w:customStyle="1" w:styleId="WW-Absatz-Standardschriftart1">
    <w:name w:val="WW-Absatz-Standardschriftart1"/>
    <w:uiPriority w:val="99"/>
    <w:rsid w:val="00817DDD"/>
  </w:style>
  <w:style w:type="character" w:customStyle="1" w:styleId="WW-Absatz-Standardschriftart11">
    <w:name w:val="WW-Absatz-Standardschriftart11"/>
    <w:uiPriority w:val="99"/>
    <w:rsid w:val="00817DDD"/>
  </w:style>
  <w:style w:type="character" w:customStyle="1" w:styleId="WW8Num17z4">
    <w:name w:val="WW8Num17z4"/>
    <w:uiPriority w:val="99"/>
    <w:rsid w:val="00817DDD"/>
    <w:rPr>
      <w:rFonts w:ascii="Courier New" w:hAnsi="Courier New"/>
    </w:rPr>
  </w:style>
  <w:style w:type="character" w:customStyle="1" w:styleId="WW-Absatz-Standardschriftart111">
    <w:name w:val="WW-Absatz-Standardschriftart111"/>
    <w:uiPriority w:val="99"/>
    <w:rsid w:val="00817DDD"/>
  </w:style>
  <w:style w:type="character" w:customStyle="1" w:styleId="WW8Num7z0">
    <w:name w:val="WW8Num7z0"/>
    <w:uiPriority w:val="99"/>
    <w:rsid w:val="00817DDD"/>
    <w:rPr>
      <w:rFonts w:ascii="Symbol" w:hAnsi="Symbol"/>
      <w:b/>
    </w:rPr>
  </w:style>
  <w:style w:type="character" w:customStyle="1" w:styleId="WW8Num7z1">
    <w:name w:val="WW8Num7z1"/>
    <w:uiPriority w:val="99"/>
    <w:rsid w:val="00817DDD"/>
    <w:rPr>
      <w:b/>
      <w:sz w:val="22"/>
    </w:rPr>
  </w:style>
  <w:style w:type="character" w:customStyle="1" w:styleId="WW8Num11z3">
    <w:name w:val="WW8Num11z3"/>
    <w:uiPriority w:val="99"/>
    <w:rsid w:val="00817DDD"/>
    <w:rPr>
      <w:rFonts w:ascii="Symbol" w:hAnsi="Symbol"/>
    </w:rPr>
  </w:style>
  <w:style w:type="character" w:customStyle="1" w:styleId="WW8Num12z3">
    <w:name w:val="WW8Num12z3"/>
    <w:uiPriority w:val="99"/>
    <w:rsid w:val="00817DDD"/>
    <w:rPr>
      <w:rFonts w:ascii="Symbol" w:hAnsi="Symbol"/>
    </w:rPr>
  </w:style>
  <w:style w:type="character" w:customStyle="1" w:styleId="WW8Num15z0">
    <w:name w:val="WW8Num15z0"/>
    <w:uiPriority w:val="99"/>
    <w:rsid w:val="00817DDD"/>
    <w:rPr>
      <w:rFonts w:ascii="Symbol" w:hAnsi="Symbol"/>
    </w:rPr>
  </w:style>
  <w:style w:type="character" w:customStyle="1" w:styleId="WW8Num15z1">
    <w:name w:val="WW8Num15z1"/>
    <w:uiPriority w:val="99"/>
    <w:rsid w:val="00817DDD"/>
    <w:rPr>
      <w:rFonts w:ascii="Courier New" w:hAnsi="Courier New"/>
    </w:rPr>
  </w:style>
  <w:style w:type="character" w:customStyle="1" w:styleId="WW8Num15z2">
    <w:name w:val="WW8Num15z2"/>
    <w:uiPriority w:val="99"/>
    <w:rsid w:val="00817DDD"/>
    <w:rPr>
      <w:rFonts w:ascii="Wingdings" w:hAnsi="Wingdings"/>
    </w:rPr>
  </w:style>
  <w:style w:type="character" w:customStyle="1" w:styleId="WW8Num16z0">
    <w:name w:val="WW8Num16z0"/>
    <w:uiPriority w:val="99"/>
    <w:rsid w:val="00817DDD"/>
    <w:rPr>
      <w:rFonts w:ascii="Garamond" w:hAnsi="Garamond"/>
    </w:rPr>
  </w:style>
  <w:style w:type="character" w:customStyle="1" w:styleId="WW8Num16z1">
    <w:name w:val="WW8Num16z1"/>
    <w:uiPriority w:val="99"/>
    <w:rsid w:val="00817DDD"/>
  </w:style>
  <w:style w:type="character" w:customStyle="1" w:styleId="WW8Num16z2">
    <w:name w:val="WW8Num16z2"/>
    <w:uiPriority w:val="99"/>
    <w:rsid w:val="00817DDD"/>
    <w:rPr>
      <w:rFonts w:ascii="Wingdings" w:hAnsi="Wingdings"/>
    </w:rPr>
  </w:style>
  <w:style w:type="character" w:customStyle="1" w:styleId="WW8Num16z3">
    <w:name w:val="WW8Num16z3"/>
    <w:uiPriority w:val="99"/>
    <w:rsid w:val="00817DDD"/>
    <w:rPr>
      <w:rFonts w:ascii="Symbol" w:hAnsi="Symbol"/>
    </w:rPr>
  </w:style>
  <w:style w:type="character" w:customStyle="1" w:styleId="WW8Num16z4">
    <w:name w:val="WW8Num16z4"/>
    <w:uiPriority w:val="99"/>
    <w:rsid w:val="00817DDD"/>
    <w:rPr>
      <w:rFonts w:ascii="Courier New" w:hAnsi="Courier New"/>
    </w:rPr>
  </w:style>
  <w:style w:type="character" w:customStyle="1" w:styleId="WW8Num18z0">
    <w:name w:val="WW8Num18z0"/>
    <w:uiPriority w:val="99"/>
    <w:rsid w:val="00817DDD"/>
    <w:rPr>
      <w:rFonts w:ascii="Arial" w:hAnsi="Arial"/>
      <w:b/>
    </w:rPr>
  </w:style>
  <w:style w:type="character" w:customStyle="1" w:styleId="WW8Num18z1">
    <w:name w:val="WW8Num18z1"/>
    <w:uiPriority w:val="99"/>
    <w:rsid w:val="00817DDD"/>
    <w:rPr>
      <w:b/>
      <w:sz w:val="22"/>
    </w:rPr>
  </w:style>
  <w:style w:type="character" w:customStyle="1" w:styleId="WW8Num19z0">
    <w:name w:val="WW8Num19z0"/>
    <w:uiPriority w:val="99"/>
    <w:rsid w:val="00817DDD"/>
    <w:rPr>
      <w:b/>
    </w:rPr>
  </w:style>
  <w:style w:type="character" w:customStyle="1" w:styleId="WW8Num19z1">
    <w:name w:val="WW8Num19z1"/>
    <w:uiPriority w:val="99"/>
    <w:rsid w:val="00817DDD"/>
    <w:rPr>
      <w:b/>
      <w:sz w:val="21"/>
    </w:rPr>
  </w:style>
  <w:style w:type="character" w:customStyle="1" w:styleId="WW8Num20z0">
    <w:name w:val="WW8Num20z0"/>
    <w:uiPriority w:val="99"/>
    <w:rsid w:val="00817DDD"/>
    <w:rPr>
      <w:rFonts w:ascii="Times New Roman" w:hAnsi="Times New Roman"/>
    </w:rPr>
  </w:style>
  <w:style w:type="character" w:customStyle="1" w:styleId="WW8Num20z1">
    <w:name w:val="WW8Num20z1"/>
    <w:uiPriority w:val="99"/>
    <w:rsid w:val="00817DDD"/>
    <w:rPr>
      <w:rFonts w:ascii="Courier New" w:hAnsi="Courier New"/>
    </w:rPr>
  </w:style>
  <w:style w:type="character" w:customStyle="1" w:styleId="WW8Num20z2">
    <w:name w:val="WW8Num20z2"/>
    <w:uiPriority w:val="99"/>
    <w:rsid w:val="00817DDD"/>
    <w:rPr>
      <w:rFonts w:ascii="Wingdings" w:hAnsi="Wingdings"/>
    </w:rPr>
  </w:style>
  <w:style w:type="character" w:customStyle="1" w:styleId="WW8Num20z3">
    <w:name w:val="WW8Num20z3"/>
    <w:uiPriority w:val="99"/>
    <w:rsid w:val="00817DDD"/>
    <w:rPr>
      <w:rFonts w:ascii="Symbol" w:hAnsi="Symbol"/>
    </w:rPr>
  </w:style>
  <w:style w:type="character" w:customStyle="1" w:styleId="WW8Num21z0">
    <w:name w:val="WW8Num21z0"/>
    <w:uiPriority w:val="99"/>
    <w:rsid w:val="00817DDD"/>
    <w:rPr>
      <w:b/>
    </w:rPr>
  </w:style>
  <w:style w:type="character" w:customStyle="1" w:styleId="WW8Num21z2">
    <w:name w:val="WW8Num21z2"/>
    <w:uiPriority w:val="99"/>
    <w:rsid w:val="00817DDD"/>
  </w:style>
  <w:style w:type="character" w:customStyle="1" w:styleId="WW8Num25z0">
    <w:name w:val="WW8Num25z0"/>
    <w:uiPriority w:val="99"/>
    <w:rsid w:val="00817DDD"/>
    <w:rPr>
      <w:rFonts w:ascii="Garamond" w:hAnsi="Garamond"/>
    </w:rPr>
  </w:style>
  <w:style w:type="character" w:customStyle="1" w:styleId="WW8Num25z1">
    <w:name w:val="WW8Num25z1"/>
    <w:uiPriority w:val="99"/>
    <w:rsid w:val="00817DDD"/>
  </w:style>
  <w:style w:type="character" w:customStyle="1" w:styleId="WW8Num25z2">
    <w:name w:val="WW8Num25z2"/>
    <w:uiPriority w:val="99"/>
    <w:rsid w:val="00817DDD"/>
    <w:rPr>
      <w:rFonts w:ascii="Wingdings" w:hAnsi="Wingdings"/>
    </w:rPr>
  </w:style>
  <w:style w:type="character" w:customStyle="1" w:styleId="WW8Num25z3">
    <w:name w:val="WW8Num25z3"/>
    <w:uiPriority w:val="99"/>
    <w:rsid w:val="00817DDD"/>
    <w:rPr>
      <w:rFonts w:ascii="Symbol" w:hAnsi="Symbol"/>
    </w:rPr>
  </w:style>
  <w:style w:type="character" w:customStyle="1" w:styleId="WW8Num25z4">
    <w:name w:val="WW8Num25z4"/>
    <w:uiPriority w:val="99"/>
    <w:rsid w:val="00817DDD"/>
    <w:rPr>
      <w:rFonts w:ascii="Courier New" w:hAnsi="Courier New"/>
    </w:rPr>
  </w:style>
  <w:style w:type="character" w:customStyle="1" w:styleId="WW8Num28z0">
    <w:name w:val="WW8Num28z0"/>
    <w:uiPriority w:val="99"/>
    <w:rsid w:val="00817DDD"/>
  </w:style>
  <w:style w:type="character" w:customStyle="1" w:styleId="Bekezdsalapbettpusa1">
    <w:name w:val="Bekezdés alapbetűtípusa1"/>
    <w:uiPriority w:val="99"/>
    <w:rsid w:val="00817DDD"/>
  </w:style>
  <w:style w:type="character" w:customStyle="1" w:styleId="WW-Absatz-Standardschriftart1111">
    <w:name w:val="WW-Absatz-Standardschriftart1111"/>
    <w:uiPriority w:val="99"/>
    <w:rsid w:val="00817DDD"/>
  </w:style>
  <w:style w:type="character" w:customStyle="1" w:styleId="Bekezdsalapbettpusa2">
    <w:name w:val="Bekezdés alapbetűtípusa2"/>
    <w:uiPriority w:val="99"/>
    <w:rsid w:val="00817DDD"/>
  </w:style>
  <w:style w:type="character" w:styleId="Hiperhivatkozs">
    <w:name w:val="Hyperlink"/>
    <w:basedOn w:val="Bekezdsalapbettpusa"/>
    <w:uiPriority w:val="99"/>
    <w:rsid w:val="00817DDD"/>
    <w:rPr>
      <w:rFonts w:cs="Times New Roman"/>
      <w:color w:val="0000FF"/>
      <w:u w:val="single"/>
      <w:lang w:val="hu-HU"/>
    </w:rPr>
  </w:style>
  <w:style w:type="character" w:customStyle="1" w:styleId="lfejChar">
    <w:name w:val="Élőfej Char"/>
    <w:uiPriority w:val="99"/>
    <w:rsid w:val="00817DDD"/>
    <w:rPr>
      <w:sz w:val="22"/>
    </w:rPr>
  </w:style>
  <w:style w:type="character" w:customStyle="1" w:styleId="llbChar">
    <w:name w:val="Élőláb Char"/>
    <w:uiPriority w:val="99"/>
    <w:rsid w:val="00817DDD"/>
    <w:rPr>
      <w:sz w:val="22"/>
    </w:rPr>
  </w:style>
  <w:style w:type="character" w:customStyle="1" w:styleId="apple-converted-space">
    <w:name w:val="apple-converted-space"/>
    <w:basedOn w:val="Bekezdsalapbettpusa2"/>
    <w:rsid w:val="00817DDD"/>
    <w:rPr>
      <w:rFonts w:cs="Times New Roman"/>
    </w:rPr>
  </w:style>
  <w:style w:type="character" w:customStyle="1" w:styleId="Cmsor1Char">
    <w:name w:val="Címsor 1 Char"/>
    <w:uiPriority w:val="99"/>
    <w:rsid w:val="00817DDD"/>
    <w:rPr>
      <w:rFonts w:ascii="Cambria" w:hAnsi="Cambria"/>
      <w:b/>
      <w:sz w:val="32"/>
    </w:rPr>
  </w:style>
  <w:style w:type="character" w:styleId="Kiemels2">
    <w:name w:val="Strong"/>
    <w:basedOn w:val="Bekezdsalapbettpusa"/>
    <w:uiPriority w:val="99"/>
    <w:qFormat/>
    <w:rsid w:val="00817DDD"/>
    <w:rPr>
      <w:rFonts w:cs="Times New Roman"/>
      <w:b/>
    </w:rPr>
  </w:style>
  <w:style w:type="character" w:customStyle="1" w:styleId="skypepnhcontainer">
    <w:name w:val="skype_pnh_container"/>
    <w:basedOn w:val="Bekezdsalapbettpusa2"/>
    <w:uiPriority w:val="99"/>
    <w:rsid w:val="00817DDD"/>
    <w:rPr>
      <w:rFonts w:cs="Times New Roman"/>
    </w:rPr>
  </w:style>
  <w:style w:type="character" w:customStyle="1" w:styleId="skypepnhleftspan">
    <w:name w:val="skype_pnh_left_span"/>
    <w:basedOn w:val="Bekezdsalapbettpusa2"/>
    <w:uiPriority w:val="99"/>
    <w:rsid w:val="00817DDD"/>
    <w:rPr>
      <w:rFonts w:cs="Times New Roman"/>
    </w:rPr>
  </w:style>
  <w:style w:type="character" w:customStyle="1" w:styleId="skypepnhdropartspan">
    <w:name w:val="skype_pnh_dropart_span"/>
    <w:basedOn w:val="Bekezdsalapbettpusa2"/>
    <w:uiPriority w:val="99"/>
    <w:rsid w:val="00817DDD"/>
    <w:rPr>
      <w:rFonts w:cs="Times New Roman"/>
    </w:rPr>
  </w:style>
  <w:style w:type="character" w:customStyle="1" w:styleId="skypepnhdropartflagspan">
    <w:name w:val="skype_pnh_dropart_flag_span"/>
    <w:basedOn w:val="Bekezdsalapbettpusa2"/>
    <w:uiPriority w:val="99"/>
    <w:rsid w:val="00817DDD"/>
    <w:rPr>
      <w:rFonts w:cs="Times New Roman"/>
    </w:rPr>
  </w:style>
  <w:style w:type="character" w:customStyle="1" w:styleId="skypepnhtextspan">
    <w:name w:val="skype_pnh_text_span"/>
    <w:basedOn w:val="Bekezdsalapbettpusa2"/>
    <w:uiPriority w:val="99"/>
    <w:rsid w:val="00817DDD"/>
    <w:rPr>
      <w:rFonts w:cs="Times New Roman"/>
    </w:rPr>
  </w:style>
  <w:style w:type="character" w:customStyle="1" w:styleId="skypepnhrightspan">
    <w:name w:val="skype_pnh_right_span"/>
    <w:basedOn w:val="Bekezdsalapbettpusa2"/>
    <w:uiPriority w:val="99"/>
    <w:rsid w:val="00817DDD"/>
    <w:rPr>
      <w:rFonts w:cs="Times New Roman"/>
    </w:rPr>
  </w:style>
  <w:style w:type="character" w:customStyle="1" w:styleId="kiemelt">
    <w:name w:val="kiemelt"/>
    <w:basedOn w:val="Bekezdsalapbettpusa2"/>
    <w:uiPriority w:val="99"/>
    <w:rsid w:val="00817DDD"/>
    <w:rPr>
      <w:rFonts w:cs="Times New Roman"/>
    </w:rPr>
  </w:style>
  <w:style w:type="character" w:customStyle="1" w:styleId="Cmsor2Char">
    <w:name w:val="Címsor 2 Char"/>
    <w:uiPriority w:val="99"/>
    <w:rsid w:val="00817DDD"/>
    <w:rPr>
      <w:rFonts w:ascii="Cambria" w:hAnsi="Cambria"/>
      <w:b/>
      <w:i/>
      <w:sz w:val="28"/>
    </w:rPr>
  </w:style>
  <w:style w:type="character" w:customStyle="1" w:styleId="Cmsor8Char">
    <w:name w:val="Címsor 8 Char"/>
    <w:uiPriority w:val="99"/>
    <w:rsid w:val="00817DDD"/>
    <w:rPr>
      <w:rFonts w:ascii="Calibri" w:hAnsi="Calibri"/>
      <w:i/>
      <w:sz w:val="24"/>
    </w:rPr>
  </w:style>
  <w:style w:type="character" w:customStyle="1" w:styleId="Oldalszm1">
    <w:name w:val="Oldalszám1"/>
    <w:basedOn w:val="Bekezdsalapbettpusa2"/>
    <w:uiPriority w:val="99"/>
    <w:rsid w:val="00817DDD"/>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817DDD"/>
    <w:rPr>
      <w:rFonts w:ascii="Arial" w:hAnsi="Arial"/>
    </w:rPr>
  </w:style>
  <w:style w:type="character" w:customStyle="1" w:styleId="Lbjegyzet-hivatkozs1">
    <w:name w:val="Lábjegyzet-hivatkozás1"/>
    <w:uiPriority w:val="99"/>
    <w:rsid w:val="00817DDD"/>
    <w:rPr>
      <w:vertAlign w:val="superscript"/>
    </w:rPr>
  </w:style>
  <w:style w:type="character" w:customStyle="1" w:styleId="SzvegtrzsChar">
    <w:name w:val="Szövegtörzs Char"/>
    <w:uiPriority w:val="99"/>
    <w:rsid w:val="00817DDD"/>
    <w:rPr>
      <w:rFonts w:ascii="Arial" w:hAnsi="Arial"/>
      <w:b/>
      <w:sz w:val="48"/>
    </w:rPr>
  </w:style>
  <w:style w:type="character" w:customStyle="1" w:styleId="Cmsor3Char">
    <w:name w:val="Címsor 3 Char"/>
    <w:uiPriority w:val="99"/>
    <w:rsid w:val="00817DDD"/>
    <w:rPr>
      <w:rFonts w:ascii="Cambria" w:hAnsi="Cambria"/>
      <w:b/>
      <w:sz w:val="26"/>
    </w:rPr>
  </w:style>
  <w:style w:type="character" w:customStyle="1" w:styleId="Jegyzethivatkozs1">
    <w:name w:val="Jegyzethivatkozás1"/>
    <w:uiPriority w:val="99"/>
    <w:rsid w:val="00817DDD"/>
    <w:rPr>
      <w:sz w:val="16"/>
    </w:rPr>
  </w:style>
  <w:style w:type="character" w:customStyle="1" w:styleId="apple-style-span">
    <w:name w:val="apple-style-span"/>
    <w:basedOn w:val="Bekezdsalapbettpusa2"/>
    <w:uiPriority w:val="99"/>
    <w:rsid w:val="00817DDD"/>
    <w:rPr>
      <w:rFonts w:cs="Times New Roman"/>
    </w:rPr>
  </w:style>
  <w:style w:type="character" w:customStyle="1" w:styleId="BodyText3Char">
    <w:name w:val="Body Text 3 Char"/>
    <w:uiPriority w:val="99"/>
    <w:locked/>
    <w:rsid w:val="00817DDD"/>
    <w:rPr>
      <w:sz w:val="16"/>
    </w:rPr>
  </w:style>
  <w:style w:type="character" w:customStyle="1" w:styleId="Mrltotthiperhivatkozs1">
    <w:name w:val="Már látott hiperhivatkozás1"/>
    <w:uiPriority w:val="99"/>
    <w:rsid w:val="00817DDD"/>
    <w:rPr>
      <w:color w:val="800080"/>
      <w:u w:val="single"/>
    </w:rPr>
  </w:style>
  <w:style w:type="character" w:customStyle="1" w:styleId="CsakszvegChar">
    <w:name w:val="Csak szöveg Char"/>
    <w:uiPriority w:val="99"/>
    <w:rsid w:val="00817DDD"/>
    <w:rPr>
      <w:rFonts w:ascii="Courier New" w:hAnsi="Courier New"/>
    </w:rPr>
  </w:style>
  <w:style w:type="character" w:customStyle="1" w:styleId="SzvegtrzsbehzssalChar">
    <w:name w:val="Szövegtörzs behúzással Char"/>
    <w:uiPriority w:val="99"/>
    <w:rsid w:val="00817DDD"/>
    <w:rPr>
      <w:sz w:val="22"/>
    </w:rPr>
  </w:style>
  <w:style w:type="character" w:customStyle="1" w:styleId="AlcmChar">
    <w:name w:val="Alcím Char"/>
    <w:uiPriority w:val="99"/>
    <w:rsid w:val="00817DDD"/>
    <w:rPr>
      <w:rFonts w:ascii="Cambria" w:hAnsi="Cambria"/>
      <w:sz w:val="24"/>
    </w:rPr>
  </w:style>
  <w:style w:type="character" w:customStyle="1" w:styleId="Cmsor4Char">
    <w:name w:val="Címsor 4 Char"/>
    <w:uiPriority w:val="99"/>
    <w:rsid w:val="00817DDD"/>
    <w:rPr>
      <w:rFonts w:ascii="Calibri" w:hAnsi="Calibri"/>
      <w:b/>
      <w:sz w:val="28"/>
    </w:rPr>
  </w:style>
  <w:style w:type="character" w:customStyle="1" w:styleId="CommentTextChar1">
    <w:name w:val="Comment Text Char1"/>
    <w:aliases w:val="Char Char Char Char,Char Char Char1,Comment Text Char Char,Char Char Char Char Char Char,Char Char Char Char1 Char,Char Char Char Char3 Char1"/>
    <w:uiPriority w:val="99"/>
    <w:locked/>
    <w:rsid w:val="00817DDD"/>
  </w:style>
  <w:style w:type="character" w:customStyle="1" w:styleId="Cmsor5Char">
    <w:name w:val="Címsor 5 Char"/>
    <w:uiPriority w:val="99"/>
    <w:rsid w:val="00817DDD"/>
    <w:rPr>
      <w:rFonts w:ascii="Calibri" w:hAnsi="Calibri"/>
      <w:b/>
      <w:i/>
      <w:sz w:val="26"/>
    </w:rPr>
  </w:style>
  <w:style w:type="character" w:customStyle="1" w:styleId="Cmsor6Char">
    <w:name w:val="Címsor 6 Char"/>
    <w:uiPriority w:val="99"/>
    <w:rsid w:val="00817DDD"/>
    <w:rPr>
      <w:rFonts w:ascii="Calibri" w:hAnsi="Calibri"/>
      <w:b/>
      <w:sz w:val="22"/>
    </w:rPr>
  </w:style>
  <w:style w:type="character" w:customStyle="1" w:styleId="ListParagraphChar">
    <w:name w:val="List Paragraph Char"/>
    <w:uiPriority w:val="99"/>
    <w:rsid w:val="00817DDD"/>
    <w:rPr>
      <w:rFonts w:ascii="Times New Roman" w:hAnsi="Times New Roman"/>
      <w:sz w:val="24"/>
      <w:lang w:val="en-GB"/>
    </w:rPr>
  </w:style>
  <w:style w:type="character" w:customStyle="1" w:styleId="HTMLPreformattedChar">
    <w:name w:val="HTML Preformatted Char"/>
    <w:uiPriority w:val="99"/>
    <w:locked/>
    <w:rsid w:val="00817DDD"/>
    <w:rPr>
      <w:rFonts w:ascii="Courier New" w:hAnsi="Courier New"/>
    </w:rPr>
  </w:style>
  <w:style w:type="character" w:customStyle="1" w:styleId="BodyTextIndent3Char">
    <w:name w:val="Body Text Indent 3 Char"/>
    <w:uiPriority w:val="99"/>
    <w:locked/>
    <w:rsid w:val="00817DDD"/>
    <w:rPr>
      <w:sz w:val="16"/>
    </w:rPr>
  </w:style>
  <w:style w:type="character" w:customStyle="1" w:styleId="HeaderChar">
    <w:name w:val="Header Char"/>
    <w:uiPriority w:val="99"/>
    <w:rsid w:val="00817DDD"/>
    <w:rPr>
      <w:rFonts w:ascii="Calibri" w:hAnsi="Calibri"/>
      <w:sz w:val="22"/>
    </w:rPr>
  </w:style>
  <w:style w:type="character" w:customStyle="1" w:styleId="TitleChar">
    <w:name w:val="Title Char"/>
    <w:uiPriority w:val="99"/>
    <w:rsid w:val="00817DDD"/>
    <w:rPr>
      <w:rFonts w:ascii="Times New Roman" w:hAnsi="Times New Roman"/>
      <w:b/>
      <w:sz w:val="24"/>
      <w:lang w:val="en-AU"/>
    </w:rPr>
  </w:style>
  <w:style w:type="character" w:customStyle="1" w:styleId="ListLabel1">
    <w:name w:val="ListLabel 1"/>
    <w:uiPriority w:val="99"/>
    <w:rsid w:val="00817DDD"/>
    <w:rPr>
      <w:b/>
    </w:rPr>
  </w:style>
  <w:style w:type="character" w:customStyle="1" w:styleId="ListLabel2">
    <w:name w:val="ListLabel 2"/>
    <w:uiPriority w:val="99"/>
    <w:rsid w:val="00817DDD"/>
    <w:rPr>
      <w:b/>
      <w:sz w:val="21"/>
    </w:rPr>
  </w:style>
  <w:style w:type="character" w:customStyle="1" w:styleId="ListLabel3">
    <w:name w:val="ListLabel 3"/>
    <w:uiPriority w:val="99"/>
    <w:rsid w:val="00817DDD"/>
  </w:style>
  <w:style w:type="character" w:customStyle="1" w:styleId="ListLabel4">
    <w:name w:val="ListLabel 4"/>
    <w:uiPriority w:val="99"/>
    <w:rsid w:val="00817DDD"/>
    <w:rPr>
      <w:rFonts w:eastAsia="Times New Roman"/>
    </w:rPr>
  </w:style>
  <w:style w:type="character" w:customStyle="1" w:styleId="ListLabel5">
    <w:name w:val="ListLabel 5"/>
    <w:uiPriority w:val="99"/>
    <w:rsid w:val="00817DDD"/>
    <w:rPr>
      <w:b/>
      <w:sz w:val="22"/>
    </w:rPr>
  </w:style>
  <w:style w:type="character" w:customStyle="1" w:styleId="ListLabel6">
    <w:name w:val="ListLabel 6"/>
    <w:uiPriority w:val="99"/>
    <w:rsid w:val="00817DDD"/>
    <w:rPr>
      <w:rFonts w:eastAsia="Times New Roman"/>
    </w:rPr>
  </w:style>
  <w:style w:type="character" w:customStyle="1" w:styleId="ListLabel7">
    <w:name w:val="ListLabel 7"/>
    <w:uiPriority w:val="99"/>
    <w:rsid w:val="00817DDD"/>
    <w:rPr>
      <w:rFonts w:eastAsia="Times New Roman"/>
    </w:rPr>
  </w:style>
  <w:style w:type="character" w:customStyle="1" w:styleId="ListLabel8">
    <w:name w:val="ListLabel 8"/>
    <w:uiPriority w:val="99"/>
    <w:rsid w:val="00817DDD"/>
    <w:rPr>
      <w:rFonts w:eastAsia="Times New Roman"/>
    </w:rPr>
  </w:style>
  <w:style w:type="character" w:customStyle="1" w:styleId="ListLabel9">
    <w:name w:val="ListLabel 9"/>
    <w:uiPriority w:val="99"/>
    <w:rsid w:val="00817DDD"/>
    <w:rPr>
      <w:rFonts w:eastAsia="Times New Roman"/>
    </w:rPr>
  </w:style>
  <w:style w:type="character" w:customStyle="1" w:styleId="ListLabel10">
    <w:name w:val="ListLabel 10"/>
    <w:uiPriority w:val="99"/>
    <w:rsid w:val="00817DDD"/>
    <w:rPr>
      <w:rFonts w:eastAsia="Times New Roman"/>
      <w:sz w:val="20"/>
    </w:rPr>
  </w:style>
  <w:style w:type="character" w:customStyle="1" w:styleId="ListLabel11">
    <w:name w:val="ListLabel 11"/>
    <w:uiPriority w:val="99"/>
    <w:rsid w:val="00817DDD"/>
  </w:style>
  <w:style w:type="character" w:customStyle="1" w:styleId="ListLabel12">
    <w:name w:val="ListLabel 12"/>
    <w:uiPriority w:val="99"/>
    <w:rsid w:val="00817DDD"/>
    <w:rPr>
      <w:rFonts w:eastAsia="Times New Roman"/>
    </w:rPr>
  </w:style>
  <w:style w:type="character" w:customStyle="1" w:styleId="ListLabel13">
    <w:name w:val="ListLabel 13"/>
    <w:uiPriority w:val="99"/>
    <w:rsid w:val="00817DDD"/>
  </w:style>
  <w:style w:type="character" w:customStyle="1" w:styleId="ListLabel14">
    <w:name w:val="ListLabel 14"/>
    <w:uiPriority w:val="99"/>
    <w:rsid w:val="00817DDD"/>
  </w:style>
  <w:style w:type="character" w:customStyle="1" w:styleId="ListLabel15">
    <w:name w:val="ListLabel 15"/>
    <w:uiPriority w:val="99"/>
    <w:rsid w:val="00817DDD"/>
    <w:rPr>
      <w:sz w:val="22"/>
    </w:rPr>
  </w:style>
  <w:style w:type="character" w:customStyle="1" w:styleId="ListLabel16">
    <w:name w:val="ListLabel 16"/>
    <w:uiPriority w:val="99"/>
    <w:rsid w:val="00817DDD"/>
    <w:rPr>
      <w:rFonts w:eastAsia="Times New Roman"/>
      <w:color w:val="000000"/>
    </w:rPr>
  </w:style>
  <w:style w:type="character" w:customStyle="1" w:styleId="ListLabel17">
    <w:name w:val="ListLabel 17"/>
    <w:uiPriority w:val="99"/>
    <w:rsid w:val="00817DDD"/>
  </w:style>
  <w:style w:type="character" w:customStyle="1" w:styleId="ListLabel18">
    <w:name w:val="ListLabel 18"/>
    <w:uiPriority w:val="99"/>
    <w:rsid w:val="00817DDD"/>
  </w:style>
  <w:style w:type="character" w:customStyle="1" w:styleId="ListLabel19">
    <w:name w:val="ListLabel 19"/>
    <w:uiPriority w:val="99"/>
    <w:rsid w:val="00817DDD"/>
    <w:rPr>
      <w:b/>
      <w:sz w:val="21"/>
    </w:rPr>
  </w:style>
  <w:style w:type="character" w:customStyle="1" w:styleId="ListLabel20">
    <w:name w:val="ListLabel 20"/>
    <w:uiPriority w:val="99"/>
    <w:rsid w:val="00817DDD"/>
  </w:style>
  <w:style w:type="character" w:customStyle="1" w:styleId="ListLabel21">
    <w:name w:val="ListLabel 21"/>
    <w:uiPriority w:val="99"/>
    <w:rsid w:val="00817DDD"/>
    <w:rPr>
      <w:rFonts w:eastAsia="Times New Roman"/>
      <w:color w:val="00000A"/>
    </w:rPr>
  </w:style>
  <w:style w:type="character" w:customStyle="1" w:styleId="ListLabel22">
    <w:name w:val="ListLabel 22"/>
    <w:uiPriority w:val="99"/>
    <w:rsid w:val="00817DDD"/>
  </w:style>
  <w:style w:type="character" w:customStyle="1" w:styleId="Lbjegyzet-karakterek">
    <w:name w:val="Lábjegyzet-karakterek"/>
    <w:uiPriority w:val="99"/>
    <w:rsid w:val="00817DDD"/>
    <w:rPr>
      <w:vertAlign w:val="superscript"/>
    </w:rPr>
  </w:style>
  <w:style w:type="character" w:customStyle="1" w:styleId="Vgjegyzet-karakterek">
    <w:name w:val="Végjegyzet-karakterek"/>
    <w:uiPriority w:val="99"/>
    <w:rsid w:val="00817DDD"/>
    <w:rPr>
      <w:vertAlign w:val="superscript"/>
    </w:rPr>
  </w:style>
  <w:style w:type="character" w:customStyle="1" w:styleId="ListLabel23">
    <w:name w:val="ListLabel 23"/>
    <w:rsid w:val="00817DDD"/>
    <w:rPr>
      <w:b/>
    </w:rPr>
  </w:style>
  <w:style w:type="character" w:customStyle="1" w:styleId="ListLabel24">
    <w:name w:val="ListLabel 24"/>
    <w:uiPriority w:val="99"/>
    <w:rsid w:val="00817DDD"/>
    <w:rPr>
      <w:b/>
      <w:sz w:val="21"/>
    </w:rPr>
  </w:style>
  <w:style w:type="character" w:customStyle="1" w:styleId="ListLabel25">
    <w:name w:val="ListLabel 25"/>
    <w:uiPriority w:val="99"/>
    <w:rsid w:val="00817DDD"/>
  </w:style>
  <w:style w:type="character" w:customStyle="1" w:styleId="ListLabel26">
    <w:name w:val="ListLabel 26"/>
    <w:uiPriority w:val="99"/>
    <w:rsid w:val="00817DDD"/>
  </w:style>
  <w:style w:type="character" w:customStyle="1" w:styleId="ListLabel27">
    <w:name w:val="ListLabel 27"/>
    <w:uiPriority w:val="99"/>
    <w:rsid w:val="00817DDD"/>
  </w:style>
  <w:style w:type="character" w:customStyle="1" w:styleId="ListLabel28">
    <w:name w:val="ListLabel 28"/>
    <w:uiPriority w:val="99"/>
    <w:rsid w:val="00817DDD"/>
  </w:style>
  <w:style w:type="character" w:customStyle="1" w:styleId="ListLabel29">
    <w:name w:val="ListLabel 29"/>
    <w:uiPriority w:val="99"/>
    <w:rsid w:val="00817DDD"/>
    <w:rPr>
      <w:b/>
    </w:rPr>
  </w:style>
  <w:style w:type="character" w:customStyle="1" w:styleId="ListLabel30">
    <w:name w:val="ListLabel 30"/>
    <w:uiPriority w:val="99"/>
    <w:rsid w:val="00817DDD"/>
    <w:rPr>
      <w:b/>
      <w:sz w:val="22"/>
    </w:rPr>
  </w:style>
  <w:style w:type="character" w:customStyle="1" w:styleId="ListLabel31">
    <w:name w:val="ListLabel 31"/>
    <w:uiPriority w:val="99"/>
    <w:rsid w:val="00817DDD"/>
  </w:style>
  <w:style w:type="character" w:customStyle="1" w:styleId="ListLabel32">
    <w:name w:val="ListLabel 32"/>
    <w:uiPriority w:val="99"/>
    <w:rsid w:val="00817DDD"/>
  </w:style>
  <w:style w:type="character" w:customStyle="1" w:styleId="ListLabel33">
    <w:name w:val="ListLabel 33"/>
    <w:uiPriority w:val="99"/>
    <w:rsid w:val="00817DDD"/>
  </w:style>
  <w:style w:type="character" w:customStyle="1" w:styleId="ListLabel34">
    <w:name w:val="ListLabel 34"/>
    <w:uiPriority w:val="99"/>
    <w:rsid w:val="00817DDD"/>
    <w:rPr>
      <w:b/>
    </w:rPr>
  </w:style>
  <w:style w:type="character" w:customStyle="1" w:styleId="ListLabel35">
    <w:name w:val="ListLabel 35"/>
    <w:uiPriority w:val="99"/>
    <w:rsid w:val="00817DDD"/>
    <w:rPr>
      <w:b/>
    </w:rPr>
  </w:style>
  <w:style w:type="character" w:customStyle="1" w:styleId="ListLabel36">
    <w:name w:val="ListLabel 36"/>
    <w:uiPriority w:val="99"/>
    <w:rsid w:val="00817DDD"/>
    <w:rPr>
      <w:b/>
      <w:sz w:val="21"/>
    </w:rPr>
  </w:style>
  <w:style w:type="character" w:customStyle="1" w:styleId="ListLabel37">
    <w:name w:val="ListLabel 37"/>
    <w:uiPriority w:val="99"/>
    <w:rsid w:val="00817DDD"/>
  </w:style>
  <w:style w:type="character" w:customStyle="1" w:styleId="ListLabel38">
    <w:name w:val="ListLabel 38"/>
    <w:uiPriority w:val="99"/>
    <w:rsid w:val="00817DDD"/>
  </w:style>
  <w:style w:type="character" w:customStyle="1" w:styleId="ListLabel39">
    <w:name w:val="ListLabel 39"/>
    <w:uiPriority w:val="99"/>
    <w:rsid w:val="00817DDD"/>
  </w:style>
  <w:style w:type="character" w:customStyle="1" w:styleId="ListLabel40">
    <w:name w:val="ListLabel 40"/>
    <w:uiPriority w:val="99"/>
    <w:rsid w:val="00817DDD"/>
  </w:style>
  <w:style w:type="character" w:customStyle="1" w:styleId="ListLabel41">
    <w:name w:val="ListLabel 41"/>
    <w:uiPriority w:val="99"/>
    <w:rsid w:val="00817DDD"/>
    <w:rPr>
      <w:b/>
    </w:rPr>
  </w:style>
  <w:style w:type="character" w:customStyle="1" w:styleId="ListLabel42">
    <w:name w:val="ListLabel 42"/>
    <w:uiPriority w:val="99"/>
    <w:rsid w:val="00817DDD"/>
    <w:rPr>
      <w:b/>
      <w:sz w:val="22"/>
    </w:rPr>
  </w:style>
  <w:style w:type="character" w:customStyle="1" w:styleId="ListLabel43">
    <w:name w:val="ListLabel 43"/>
    <w:uiPriority w:val="99"/>
    <w:rsid w:val="00817DDD"/>
  </w:style>
  <w:style w:type="character" w:customStyle="1" w:styleId="ListLabel44">
    <w:name w:val="ListLabel 44"/>
    <w:uiPriority w:val="99"/>
    <w:rsid w:val="00817DDD"/>
  </w:style>
  <w:style w:type="character" w:customStyle="1" w:styleId="ListLabel45">
    <w:name w:val="ListLabel 45"/>
    <w:uiPriority w:val="99"/>
    <w:rsid w:val="00817DDD"/>
  </w:style>
  <w:style w:type="character" w:customStyle="1" w:styleId="ListLabel46">
    <w:name w:val="ListLabel 46"/>
    <w:uiPriority w:val="99"/>
    <w:rsid w:val="00817DDD"/>
    <w:rPr>
      <w:b/>
    </w:rPr>
  </w:style>
  <w:style w:type="character" w:customStyle="1" w:styleId="ListLabel47">
    <w:name w:val="ListLabel 47"/>
    <w:uiPriority w:val="99"/>
    <w:rsid w:val="00817DDD"/>
    <w:rPr>
      <w:b/>
    </w:rPr>
  </w:style>
  <w:style w:type="character" w:customStyle="1" w:styleId="ListLabel48">
    <w:name w:val="ListLabel 48"/>
    <w:uiPriority w:val="99"/>
    <w:rsid w:val="00817DDD"/>
    <w:rPr>
      <w:b/>
      <w:sz w:val="21"/>
    </w:rPr>
  </w:style>
  <w:style w:type="character" w:customStyle="1" w:styleId="ListLabel49">
    <w:name w:val="ListLabel 49"/>
    <w:uiPriority w:val="99"/>
    <w:rsid w:val="00817DDD"/>
  </w:style>
  <w:style w:type="character" w:customStyle="1" w:styleId="ListLabel50">
    <w:name w:val="ListLabel 50"/>
    <w:uiPriority w:val="99"/>
    <w:rsid w:val="00817DDD"/>
  </w:style>
  <w:style w:type="character" w:customStyle="1" w:styleId="ListLabel51">
    <w:name w:val="ListLabel 51"/>
    <w:uiPriority w:val="99"/>
    <w:rsid w:val="00817DDD"/>
  </w:style>
  <w:style w:type="character" w:customStyle="1" w:styleId="ListLabel52">
    <w:name w:val="ListLabel 52"/>
    <w:uiPriority w:val="99"/>
    <w:rsid w:val="00817DDD"/>
  </w:style>
  <w:style w:type="character" w:customStyle="1" w:styleId="ListLabel53">
    <w:name w:val="ListLabel 53"/>
    <w:uiPriority w:val="99"/>
    <w:rsid w:val="00817DDD"/>
    <w:rPr>
      <w:b/>
    </w:rPr>
  </w:style>
  <w:style w:type="character" w:customStyle="1" w:styleId="ListLabel54">
    <w:name w:val="ListLabel 54"/>
    <w:uiPriority w:val="99"/>
    <w:rsid w:val="00817DDD"/>
    <w:rPr>
      <w:b/>
      <w:sz w:val="22"/>
    </w:rPr>
  </w:style>
  <w:style w:type="character" w:customStyle="1" w:styleId="ListLabel55">
    <w:name w:val="ListLabel 55"/>
    <w:uiPriority w:val="99"/>
    <w:rsid w:val="00817DDD"/>
  </w:style>
  <w:style w:type="character" w:customStyle="1" w:styleId="ListLabel56">
    <w:name w:val="ListLabel 56"/>
    <w:uiPriority w:val="99"/>
    <w:rsid w:val="00817DDD"/>
  </w:style>
  <w:style w:type="character" w:customStyle="1" w:styleId="ListLabel57">
    <w:name w:val="ListLabel 57"/>
    <w:uiPriority w:val="99"/>
    <w:rsid w:val="00817DDD"/>
    <w:rPr>
      <w:b/>
    </w:rPr>
  </w:style>
  <w:style w:type="character" w:customStyle="1" w:styleId="ListLabel58">
    <w:name w:val="ListLabel 58"/>
    <w:uiPriority w:val="99"/>
    <w:rsid w:val="00817DDD"/>
  </w:style>
  <w:style w:type="character" w:customStyle="1" w:styleId="ListLabel59">
    <w:name w:val="ListLabel 59"/>
    <w:uiPriority w:val="99"/>
    <w:rsid w:val="00817DDD"/>
    <w:rPr>
      <w:b/>
    </w:rPr>
  </w:style>
  <w:style w:type="character" w:customStyle="1" w:styleId="ListLabel60">
    <w:name w:val="ListLabel 60"/>
    <w:uiPriority w:val="99"/>
    <w:rsid w:val="00817DDD"/>
    <w:rPr>
      <w:b/>
      <w:sz w:val="21"/>
    </w:rPr>
  </w:style>
  <w:style w:type="character" w:customStyle="1" w:styleId="ListLabel61">
    <w:name w:val="ListLabel 61"/>
    <w:uiPriority w:val="99"/>
    <w:rsid w:val="00817DDD"/>
  </w:style>
  <w:style w:type="character" w:customStyle="1" w:styleId="ListLabel62">
    <w:name w:val="ListLabel 62"/>
    <w:rsid w:val="00817DDD"/>
  </w:style>
  <w:style w:type="character" w:customStyle="1" w:styleId="ListLabel63">
    <w:name w:val="ListLabel 63"/>
    <w:uiPriority w:val="99"/>
    <w:rsid w:val="00817DDD"/>
  </w:style>
  <w:style w:type="character" w:customStyle="1" w:styleId="ListLabel64">
    <w:name w:val="ListLabel 64"/>
    <w:uiPriority w:val="99"/>
    <w:rsid w:val="00817DDD"/>
  </w:style>
  <w:style w:type="character" w:customStyle="1" w:styleId="ListLabel65">
    <w:name w:val="ListLabel 65"/>
    <w:uiPriority w:val="99"/>
    <w:rsid w:val="00817DDD"/>
    <w:rPr>
      <w:b/>
    </w:rPr>
  </w:style>
  <w:style w:type="character" w:customStyle="1" w:styleId="ListLabel66">
    <w:name w:val="ListLabel 66"/>
    <w:uiPriority w:val="99"/>
    <w:rsid w:val="00817DDD"/>
    <w:rPr>
      <w:b/>
      <w:sz w:val="22"/>
    </w:rPr>
  </w:style>
  <w:style w:type="character" w:customStyle="1" w:styleId="ListLabel67">
    <w:name w:val="ListLabel 67"/>
    <w:uiPriority w:val="99"/>
    <w:rsid w:val="00817DDD"/>
  </w:style>
  <w:style w:type="character" w:customStyle="1" w:styleId="ListLabel68">
    <w:name w:val="ListLabel 68"/>
    <w:uiPriority w:val="99"/>
    <w:rsid w:val="00817DDD"/>
  </w:style>
  <w:style w:type="character" w:customStyle="1" w:styleId="ListLabel69">
    <w:name w:val="ListLabel 69"/>
    <w:uiPriority w:val="99"/>
    <w:rsid w:val="00817DDD"/>
    <w:rPr>
      <w:b/>
    </w:rPr>
  </w:style>
  <w:style w:type="character" w:customStyle="1" w:styleId="ListLabel70">
    <w:name w:val="ListLabel 70"/>
    <w:uiPriority w:val="99"/>
    <w:rsid w:val="00817DDD"/>
  </w:style>
  <w:style w:type="character" w:customStyle="1" w:styleId="WW-Lbjegyzet-karakterek">
    <w:name w:val="WW-Lábjegyzet-karakterek"/>
    <w:uiPriority w:val="99"/>
    <w:rsid w:val="00817DDD"/>
  </w:style>
  <w:style w:type="character" w:customStyle="1" w:styleId="WW-Vgjegyzet-karakterek">
    <w:name w:val="WW-Végjegyzet-karakterek"/>
    <w:uiPriority w:val="99"/>
    <w:rsid w:val="00817DDD"/>
  </w:style>
  <w:style w:type="character" w:customStyle="1" w:styleId="Lbjegyzet-hivatkozs11">
    <w:name w:val="Lábjegyzet-hivatkozás11"/>
    <w:uiPriority w:val="99"/>
    <w:rsid w:val="00817DDD"/>
    <w:rPr>
      <w:vertAlign w:val="superscript"/>
    </w:rPr>
  </w:style>
  <w:style w:type="character" w:customStyle="1" w:styleId="Vgjegyzet-hivatkozs1">
    <w:name w:val="Végjegyzet-hivatkozás1"/>
    <w:uiPriority w:val="99"/>
    <w:rsid w:val="00817DDD"/>
    <w:rPr>
      <w:vertAlign w:val="superscript"/>
    </w:rPr>
  </w:style>
  <w:style w:type="character" w:customStyle="1" w:styleId="Szvegtrzs3Char1">
    <w:name w:val="Szövegtörzs 3 Char1"/>
    <w:uiPriority w:val="99"/>
    <w:rsid w:val="00817DDD"/>
    <w:rPr>
      <w:rFonts w:ascii="Arial" w:hAnsi="Arial"/>
      <w:color w:val="000000"/>
      <w:kern w:val="1"/>
      <w:sz w:val="16"/>
    </w:rPr>
  </w:style>
  <w:style w:type="character" w:customStyle="1" w:styleId="Szvegtrzsbehzssal3Char1">
    <w:name w:val="Szövegtörzs behúzással 3 Char1"/>
    <w:uiPriority w:val="99"/>
    <w:rsid w:val="00817DDD"/>
    <w:rPr>
      <w:rFonts w:ascii="Arial" w:hAnsi="Arial"/>
      <w:color w:val="000000"/>
      <w:kern w:val="1"/>
      <w:sz w:val="16"/>
    </w:rPr>
  </w:style>
  <w:style w:type="character" w:customStyle="1" w:styleId="Jegyzethivatkozs11">
    <w:name w:val="Jegyzethivatkozás11"/>
    <w:uiPriority w:val="99"/>
    <w:rsid w:val="00817DDD"/>
    <w:rPr>
      <w:sz w:val="16"/>
    </w:rPr>
  </w:style>
  <w:style w:type="character" w:customStyle="1" w:styleId="JegyzetszvegChar1">
    <w:name w:val="Jegyzetszöveg Char1"/>
    <w:uiPriority w:val="99"/>
    <w:rsid w:val="00817DDD"/>
    <w:rPr>
      <w:rFonts w:ascii="Arial" w:hAnsi="Arial"/>
      <w:color w:val="000000"/>
      <w:kern w:val="1"/>
    </w:rPr>
  </w:style>
  <w:style w:type="character" w:customStyle="1" w:styleId="MegjegyzstrgyaChar">
    <w:name w:val="Megjegyzés tárgya Char"/>
    <w:uiPriority w:val="99"/>
    <w:rsid w:val="00817DDD"/>
    <w:rPr>
      <w:rFonts w:ascii="Arial" w:hAnsi="Arial"/>
      <w:b/>
      <w:color w:val="000000"/>
      <w:kern w:val="1"/>
    </w:rPr>
  </w:style>
  <w:style w:type="character" w:customStyle="1" w:styleId="BuborkszvegChar">
    <w:name w:val="Buborékszöveg Char"/>
    <w:uiPriority w:val="99"/>
    <w:rsid w:val="00817DDD"/>
    <w:rPr>
      <w:rFonts w:ascii="Segoe UI" w:hAnsi="Segoe UI"/>
      <w:color w:val="000000"/>
      <w:kern w:val="1"/>
      <w:sz w:val="18"/>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rsid w:val="00817DDD"/>
    <w:rPr>
      <w:rFonts w:cs="Times New Roman"/>
      <w:vertAlign w:val="superscript"/>
    </w:rPr>
  </w:style>
  <w:style w:type="character" w:styleId="Vgjegyzet-hivatkozs">
    <w:name w:val="endnote reference"/>
    <w:basedOn w:val="Bekezdsalapbettpusa"/>
    <w:uiPriority w:val="99"/>
    <w:rsid w:val="00817DDD"/>
    <w:rPr>
      <w:rFonts w:cs="Times New Roman"/>
      <w:vertAlign w:val="superscript"/>
    </w:rPr>
  </w:style>
  <w:style w:type="paragraph" w:customStyle="1" w:styleId="Cmsor">
    <w:name w:val="Címsor"/>
    <w:basedOn w:val="Norml"/>
    <w:next w:val="Szvegtrzs"/>
    <w:uiPriority w:val="99"/>
    <w:rsid w:val="00817DDD"/>
    <w:pPr>
      <w:keepNext/>
      <w:spacing w:before="240" w:after="120"/>
    </w:pPr>
    <w:rPr>
      <w:rFonts w:eastAsia="SimSun" w:cs="Mangal"/>
      <w:sz w:val="28"/>
      <w:szCs w:val="28"/>
    </w:rPr>
  </w:style>
  <w:style w:type="paragraph" w:styleId="Szvegtrzs">
    <w:name w:val="Body Text"/>
    <w:basedOn w:val="Norml"/>
    <w:link w:val="SzvegtrzsChar1"/>
    <w:uiPriority w:val="99"/>
    <w:rsid w:val="00817DDD"/>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Pr>
      <w:rFonts w:ascii="Calibri" w:hAnsi="Calibri" w:cs="Times New Roman"/>
      <w:lang w:eastAsia="en-US"/>
    </w:rPr>
  </w:style>
  <w:style w:type="paragraph" w:styleId="Lista">
    <w:name w:val="List"/>
    <w:basedOn w:val="Szvegtrzs"/>
    <w:uiPriority w:val="99"/>
    <w:rsid w:val="00817DDD"/>
    <w:rPr>
      <w:rFonts w:cs="Mangal"/>
    </w:rPr>
  </w:style>
  <w:style w:type="paragraph" w:styleId="Kpalrs">
    <w:name w:val="caption"/>
    <w:basedOn w:val="Norml"/>
    <w:uiPriority w:val="99"/>
    <w:qFormat/>
    <w:rsid w:val="00817DDD"/>
    <w:pPr>
      <w:suppressLineNumbers/>
      <w:spacing w:before="120" w:after="120"/>
    </w:pPr>
    <w:rPr>
      <w:rFonts w:cs="Mangal"/>
      <w:i/>
      <w:iCs/>
    </w:rPr>
  </w:style>
  <w:style w:type="paragraph" w:customStyle="1" w:styleId="Trgymutat">
    <w:name w:val="Tárgymutató"/>
    <w:basedOn w:val="Norml"/>
    <w:uiPriority w:val="99"/>
    <w:rsid w:val="00817DDD"/>
    <w:pPr>
      <w:suppressLineNumbers/>
    </w:pPr>
    <w:rPr>
      <w:rFonts w:cs="Mangal"/>
    </w:rPr>
  </w:style>
  <w:style w:type="paragraph" w:customStyle="1" w:styleId="Szvegtrzs31">
    <w:name w:val="Szövegtörzs 31"/>
    <w:basedOn w:val="Norml"/>
    <w:uiPriority w:val="99"/>
    <w:rsid w:val="00817DDD"/>
    <w:pPr>
      <w:spacing w:after="120"/>
    </w:pPr>
    <w:rPr>
      <w:rFonts w:ascii="Times New Roman" w:hAnsi="Times New Roman"/>
      <w:sz w:val="16"/>
      <w:szCs w:val="16"/>
    </w:rPr>
  </w:style>
  <w:style w:type="paragraph" w:customStyle="1" w:styleId="Szvegtrzsbehzssal31">
    <w:name w:val="Szövegtörzs behúzással 31"/>
    <w:basedOn w:val="Norml"/>
    <w:uiPriority w:val="99"/>
    <w:rsid w:val="00817DDD"/>
    <w:pPr>
      <w:spacing w:after="120"/>
      <w:ind w:left="283"/>
    </w:pPr>
    <w:rPr>
      <w:rFonts w:ascii="Times New Roman" w:hAnsi="Times New Roman"/>
      <w:sz w:val="16"/>
      <w:szCs w:val="16"/>
    </w:rPr>
  </w:style>
  <w:style w:type="paragraph" w:customStyle="1" w:styleId="Kpalrs1">
    <w:name w:val="Képaláírás1"/>
    <w:basedOn w:val="Norml"/>
    <w:uiPriority w:val="99"/>
    <w:rsid w:val="00817DDD"/>
    <w:pPr>
      <w:suppressLineNumbers/>
      <w:spacing w:before="120" w:after="120"/>
    </w:pPr>
    <w:rPr>
      <w:rFonts w:cs="Mangal"/>
      <w:i/>
      <w:iCs/>
    </w:rPr>
  </w:style>
  <w:style w:type="paragraph" w:customStyle="1" w:styleId="Listaszerbekezds1">
    <w:name w:val="Listaszerű bekezdés1"/>
    <w:aliases w:val="Színes lista – 1. jelölőszín1,Színes lista – 1. jelölőszín11"/>
    <w:basedOn w:val="Norml"/>
    <w:uiPriority w:val="34"/>
    <w:qFormat/>
    <w:rsid w:val="00817DDD"/>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817DDD"/>
    <w:pPr>
      <w:spacing w:before="28" w:after="28" w:line="100" w:lineRule="atLeast"/>
    </w:pPr>
    <w:rPr>
      <w:rFonts w:ascii="Times New Roman" w:hAnsi="Times New Roman"/>
      <w:color w:val="000000"/>
      <w:kern w:val="1"/>
      <w:sz w:val="24"/>
      <w:szCs w:val="20"/>
      <w:lang w:eastAsia="zh-CN"/>
    </w:rPr>
  </w:style>
  <w:style w:type="paragraph" w:styleId="lfej">
    <w:name w:val="header"/>
    <w:basedOn w:val="Norml"/>
    <w:link w:val="lfejChar1"/>
    <w:uiPriority w:val="99"/>
    <w:rsid w:val="00817DDD"/>
    <w:pPr>
      <w:suppressLineNumbers/>
      <w:tabs>
        <w:tab w:val="center" w:pos="4513"/>
        <w:tab w:val="right" w:pos="9026"/>
      </w:tabs>
    </w:pPr>
  </w:style>
  <w:style w:type="character" w:customStyle="1" w:styleId="lfejChar1">
    <w:name w:val="Élőfej Char1"/>
    <w:basedOn w:val="Bekezdsalapbettpusa"/>
    <w:link w:val="lfej"/>
    <w:uiPriority w:val="99"/>
    <w:semiHidden/>
    <w:locked/>
    <w:rPr>
      <w:rFonts w:ascii="Calibri" w:hAnsi="Calibri" w:cs="Times New Roman"/>
      <w:lang w:eastAsia="en-US"/>
    </w:rPr>
  </w:style>
  <w:style w:type="paragraph" w:styleId="llb">
    <w:name w:val="footer"/>
    <w:basedOn w:val="Norml"/>
    <w:link w:val="llbChar1"/>
    <w:uiPriority w:val="99"/>
    <w:rsid w:val="00817DDD"/>
    <w:pPr>
      <w:suppressLineNumbers/>
      <w:tabs>
        <w:tab w:val="center" w:pos="4513"/>
        <w:tab w:val="right" w:pos="9026"/>
      </w:tabs>
    </w:pPr>
  </w:style>
  <w:style w:type="character" w:customStyle="1" w:styleId="llbChar1">
    <w:name w:val="Élőláb Char1"/>
    <w:basedOn w:val="Bekezdsalapbettpusa"/>
    <w:link w:val="llb"/>
    <w:uiPriority w:val="99"/>
    <w:semiHidden/>
    <w:locked/>
    <w:rPr>
      <w:rFonts w:ascii="Calibri" w:hAnsi="Calibri" w:cs="Times New Roman"/>
      <w:lang w:eastAsia="en-US"/>
    </w:rPr>
  </w:style>
  <w:style w:type="paragraph" w:customStyle="1" w:styleId="NormlWeb1">
    <w:name w:val="Normál (Web)1"/>
    <w:basedOn w:val="Norml"/>
    <w:rsid w:val="00817DDD"/>
    <w:pPr>
      <w:spacing w:before="28" w:after="28" w:line="100" w:lineRule="atLeast"/>
    </w:pPr>
    <w:rPr>
      <w:rFonts w:ascii="Times New Roman" w:hAnsi="Times New Roman"/>
    </w:rPr>
  </w:style>
  <w:style w:type="paragraph" w:customStyle="1" w:styleId="modszerszoveg">
    <w:name w:val="modszer_szoveg"/>
    <w:basedOn w:val="Norml"/>
    <w:uiPriority w:val="99"/>
    <w:rsid w:val="00817DDD"/>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817DDD"/>
    <w:pPr>
      <w:keepLines/>
      <w:suppressLineNumbers/>
      <w:spacing w:before="480" w:after="0"/>
    </w:pPr>
    <w:rPr>
      <w:color w:val="365F91"/>
      <w:sz w:val="28"/>
      <w:szCs w:val="28"/>
    </w:rPr>
  </w:style>
  <w:style w:type="paragraph" w:styleId="TJ1">
    <w:name w:val="toc 1"/>
    <w:basedOn w:val="Norml"/>
    <w:uiPriority w:val="99"/>
    <w:rsid w:val="00817DDD"/>
    <w:pPr>
      <w:tabs>
        <w:tab w:val="right" w:leader="dot" w:pos="9638"/>
      </w:tabs>
    </w:pPr>
  </w:style>
  <w:style w:type="paragraph" w:customStyle="1" w:styleId="Lbjegyzetszveg1">
    <w:name w:val="Lábjegyzetszöveg1"/>
    <w:basedOn w:val="Norml"/>
    <w:uiPriority w:val="99"/>
    <w:rsid w:val="00817DDD"/>
    <w:pPr>
      <w:spacing w:after="0" w:line="100" w:lineRule="atLeast"/>
    </w:pPr>
    <w:rPr>
      <w:sz w:val="20"/>
      <w:szCs w:val="20"/>
    </w:rPr>
  </w:style>
  <w:style w:type="paragraph" w:customStyle="1" w:styleId="OkeanBehuzas">
    <w:name w:val="Okean_Behuzas"/>
    <w:basedOn w:val="Norml"/>
    <w:uiPriority w:val="99"/>
    <w:rsid w:val="00817DDD"/>
    <w:pPr>
      <w:spacing w:after="60" w:line="360" w:lineRule="exact"/>
      <w:ind w:left="567"/>
      <w:jc w:val="both"/>
    </w:pPr>
  </w:style>
  <w:style w:type="paragraph" w:customStyle="1" w:styleId="Listaszerbekezds11">
    <w:name w:val="Listaszerű bekezdés11"/>
    <w:basedOn w:val="Norml"/>
    <w:uiPriority w:val="99"/>
    <w:rsid w:val="00817DDD"/>
    <w:pPr>
      <w:spacing w:after="0" w:line="100" w:lineRule="atLeast"/>
      <w:ind w:left="720"/>
      <w:contextualSpacing/>
    </w:pPr>
    <w:rPr>
      <w:rFonts w:ascii="Times New Roman" w:hAnsi="Times New Roman"/>
      <w:lang w:val="en-GB"/>
    </w:rPr>
  </w:style>
  <w:style w:type="paragraph" w:customStyle="1" w:styleId="CharCharCharChar4">
    <w:name w:val="Char Char Char Char4"/>
    <w:basedOn w:val="Norml"/>
    <w:uiPriority w:val="99"/>
    <w:rsid w:val="00817DDD"/>
    <w:pPr>
      <w:spacing w:line="240" w:lineRule="exact"/>
    </w:pPr>
    <w:rPr>
      <w:rFonts w:ascii="Verdana" w:hAnsi="Verdana" w:cs="Verdana"/>
      <w:sz w:val="20"/>
      <w:szCs w:val="20"/>
      <w:lang w:val="en-US"/>
    </w:rPr>
  </w:style>
  <w:style w:type="paragraph" w:customStyle="1" w:styleId="Char">
    <w:name w:val="Char"/>
    <w:basedOn w:val="Norml"/>
    <w:uiPriority w:val="99"/>
    <w:rsid w:val="00817DDD"/>
    <w:pPr>
      <w:widowControl w:val="0"/>
      <w:spacing w:line="240" w:lineRule="exact"/>
    </w:pPr>
    <w:rPr>
      <w:rFonts w:ascii="Verdana" w:hAnsi="Verdana" w:cs="Verdana"/>
      <w:sz w:val="20"/>
      <w:szCs w:val="20"/>
      <w:lang w:val="en-US"/>
    </w:rPr>
  </w:style>
  <w:style w:type="paragraph" w:customStyle="1" w:styleId="Jegyzetszveg1">
    <w:name w:val="Jegyzetszöveg1"/>
    <w:basedOn w:val="Norml"/>
    <w:uiPriority w:val="99"/>
    <w:rsid w:val="00817DDD"/>
    <w:rPr>
      <w:sz w:val="20"/>
      <w:szCs w:val="20"/>
    </w:rPr>
  </w:style>
  <w:style w:type="paragraph" w:customStyle="1" w:styleId="Megjegyzstrgya1">
    <w:name w:val="Megjegyzés tárgya1"/>
    <w:uiPriority w:val="99"/>
    <w:rsid w:val="00817DDD"/>
    <w:pPr>
      <w:spacing w:after="160" w:line="256" w:lineRule="auto"/>
    </w:pPr>
    <w:rPr>
      <w:rFonts w:ascii="Calibri" w:hAnsi="Calibri"/>
      <w:b/>
      <w:bCs/>
      <w:sz w:val="20"/>
      <w:szCs w:val="20"/>
      <w:lang w:eastAsia="en-US"/>
    </w:rPr>
  </w:style>
  <w:style w:type="paragraph" w:customStyle="1" w:styleId="Buborkszveg1">
    <w:name w:val="Buborékszöveg1"/>
    <w:basedOn w:val="Norml"/>
    <w:uiPriority w:val="99"/>
    <w:rsid w:val="00817DDD"/>
    <w:rPr>
      <w:rFonts w:ascii="Tahoma" w:hAnsi="Tahoma" w:cs="Tahoma"/>
      <w:sz w:val="16"/>
      <w:szCs w:val="16"/>
    </w:rPr>
  </w:style>
  <w:style w:type="paragraph" w:styleId="Cm">
    <w:name w:val="Title"/>
    <w:basedOn w:val="Norml"/>
    <w:next w:val="Alcm"/>
    <w:link w:val="CmChar"/>
    <w:uiPriority w:val="99"/>
    <w:qFormat/>
    <w:rsid w:val="00817DDD"/>
    <w:pPr>
      <w:widowControl w:val="0"/>
      <w:tabs>
        <w:tab w:val="left" w:pos="284"/>
        <w:tab w:val="left" w:pos="567"/>
        <w:tab w:val="left" w:pos="851"/>
        <w:tab w:val="left" w:pos="1134"/>
      </w:tabs>
      <w:spacing w:after="0" w:line="100" w:lineRule="atLeast"/>
      <w:jc w:val="center"/>
    </w:pPr>
    <w:rPr>
      <w:rFonts w:ascii="Times New Roman" w:hAnsi="Times New Roman"/>
      <w:b/>
      <w:bCs/>
      <w:color w:val="000000"/>
      <w:kern w:val="1"/>
      <w:sz w:val="24"/>
      <w:szCs w:val="24"/>
      <w:lang w:val="en-AU" w:eastAsia="zh-CN"/>
    </w:rPr>
  </w:style>
  <w:style w:type="character" w:customStyle="1" w:styleId="CmChar">
    <w:name w:val="Cím Char"/>
    <w:basedOn w:val="Bekezdsalapbettpusa"/>
    <w:link w:val="Cm"/>
    <w:uiPriority w:val="99"/>
    <w:locked/>
    <w:rsid w:val="00115AA1"/>
    <w:rPr>
      <w:rFonts w:cs="Times New Roman"/>
      <w:b/>
      <w:color w:val="000000"/>
      <w:kern w:val="1"/>
      <w:sz w:val="24"/>
      <w:lang w:val="en-AU" w:eastAsia="zh-CN"/>
    </w:rPr>
  </w:style>
  <w:style w:type="paragraph" w:styleId="Alcm">
    <w:name w:val="Subtitle"/>
    <w:basedOn w:val="Norml"/>
    <w:next w:val="Szvegtrzs"/>
    <w:link w:val="AlcmChar1"/>
    <w:uiPriority w:val="99"/>
    <w:qFormat/>
    <w:rsid w:val="00817DDD"/>
    <w:pPr>
      <w:spacing w:after="60"/>
      <w:jc w:val="center"/>
    </w:pPr>
    <w:rPr>
      <w:rFonts w:ascii="Cambria" w:hAnsi="Cambria" w:cs="Cambria"/>
      <w:i/>
      <w:iCs/>
    </w:rPr>
  </w:style>
  <w:style w:type="character" w:customStyle="1" w:styleId="AlcmChar1">
    <w:name w:val="Alcím Char1"/>
    <w:basedOn w:val="Bekezdsalapbettpusa"/>
    <w:link w:val="Alcm"/>
    <w:uiPriority w:val="99"/>
    <w:locked/>
    <w:rPr>
      <w:rFonts w:ascii="Cambria" w:hAnsi="Cambria" w:cs="Times New Roman"/>
      <w:sz w:val="24"/>
      <w:szCs w:val="24"/>
      <w:lang w:eastAsia="en-US"/>
    </w:rPr>
  </w:style>
  <w:style w:type="paragraph" w:customStyle="1" w:styleId="Stlus1">
    <w:name w:val="Stílus1"/>
    <w:basedOn w:val="Norml"/>
    <w:rsid w:val="00817DDD"/>
    <w:pPr>
      <w:spacing w:before="40" w:after="40" w:line="100" w:lineRule="atLeast"/>
      <w:jc w:val="both"/>
    </w:pPr>
    <w:rPr>
      <w:rFonts w:ascii="Times New Roman" w:hAnsi="Times New Roman"/>
    </w:rPr>
  </w:style>
  <w:style w:type="paragraph" w:customStyle="1" w:styleId="Szvegtrzs32">
    <w:name w:val="Szövegtörzs 32"/>
    <w:basedOn w:val="Norml"/>
    <w:rsid w:val="00817DDD"/>
    <w:pPr>
      <w:spacing w:after="120"/>
    </w:pPr>
    <w:rPr>
      <w:sz w:val="16"/>
      <w:szCs w:val="16"/>
    </w:rPr>
  </w:style>
  <w:style w:type="paragraph" w:customStyle="1" w:styleId="Csakszveg1">
    <w:name w:val="Csak szöveg1"/>
    <w:basedOn w:val="Norml"/>
    <w:uiPriority w:val="99"/>
    <w:rsid w:val="00817DDD"/>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uiPriority w:val="99"/>
    <w:rsid w:val="00817DDD"/>
    <w:pPr>
      <w:spacing w:after="120"/>
      <w:ind w:left="283"/>
    </w:pPr>
  </w:style>
  <w:style w:type="character" w:customStyle="1" w:styleId="SzvegtrzsbehzssalChar1">
    <w:name w:val="Szövegtörzs behúzással Char1"/>
    <w:basedOn w:val="Bekezdsalapbettpusa"/>
    <w:link w:val="Szvegtrzsbehzssal"/>
    <w:uiPriority w:val="99"/>
    <w:locked/>
    <w:rsid w:val="000A5017"/>
    <w:rPr>
      <w:rFonts w:ascii="Arial" w:hAnsi="Arial" w:cs="Arial"/>
      <w:color w:val="000000"/>
      <w:kern w:val="1"/>
      <w:sz w:val="24"/>
      <w:szCs w:val="24"/>
      <w:lang w:eastAsia="zh-CN"/>
    </w:rPr>
  </w:style>
  <w:style w:type="paragraph" w:customStyle="1" w:styleId="Listaszerbekezds3">
    <w:name w:val="Listaszerű bekezdés3"/>
    <w:basedOn w:val="Norml"/>
    <w:rsid w:val="00817DDD"/>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817DDD"/>
    <w:pPr>
      <w:spacing w:after="0" w:line="100" w:lineRule="atLeast"/>
      <w:ind w:left="360"/>
    </w:pPr>
    <w:rPr>
      <w:rFonts w:ascii="Times New Roman" w:hAnsi="Times New Roman"/>
      <w:sz w:val="20"/>
      <w:szCs w:val="20"/>
    </w:rPr>
  </w:style>
  <w:style w:type="paragraph" w:customStyle="1" w:styleId="cm0">
    <w:name w:val="cím"/>
    <w:basedOn w:val="Norml"/>
    <w:uiPriority w:val="99"/>
    <w:rsid w:val="00817DDD"/>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817DDD"/>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817DDD"/>
    <w:pPr>
      <w:spacing w:before="120" w:after="120" w:line="100" w:lineRule="atLeast"/>
      <w:ind w:left="708" w:firstLine="284"/>
      <w:jc w:val="both"/>
    </w:pPr>
    <w:rPr>
      <w:sz w:val="20"/>
      <w:szCs w:val="20"/>
    </w:rPr>
  </w:style>
  <w:style w:type="paragraph" w:customStyle="1" w:styleId="bek-1">
    <w:name w:val="bek-1"/>
    <w:basedOn w:val="Norml"/>
    <w:uiPriority w:val="99"/>
    <w:rsid w:val="00817DDD"/>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817DDD"/>
    <w:pPr>
      <w:spacing w:after="0" w:line="100" w:lineRule="atLeast"/>
      <w:ind w:right="-596"/>
    </w:pPr>
    <w:rPr>
      <w:rFonts w:ascii="&amp;#39" w:hAnsi="&amp;#39" w:cs="&amp;#39"/>
      <w:smallCaps/>
    </w:rPr>
  </w:style>
  <w:style w:type="paragraph" w:customStyle="1" w:styleId="Normlbehzs2">
    <w:name w:val="Normál behúzás2"/>
    <w:basedOn w:val="Norml"/>
    <w:uiPriority w:val="99"/>
    <w:rsid w:val="00817DDD"/>
    <w:pPr>
      <w:spacing w:before="120" w:after="120" w:line="100" w:lineRule="atLeast"/>
      <w:ind w:left="708" w:firstLine="284"/>
      <w:jc w:val="both"/>
    </w:pPr>
  </w:style>
  <w:style w:type="paragraph" w:customStyle="1" w:styleId="HTML-kntformzott1">
    <w:name w:val="HTML-ként formázott1"/>
    <w:basedOn w:val="Norml"/>
    <w:uiPriority w:val="99"/>
    <w:rsid w:val="0081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rsid w:val="00817DDD"/>
    <w:pPr>
      <w:spacing w:after="120"/>
      <w:ind w:left="283"/>
    </w:pPr>
    <w:rPr>
      <w:sz w:val="16"/>
      <w:szCs w:val="16"/>
    </w:rPr>
  </w:style>
  <w:style w:type="paragraph" w:customStyle="1" w:styleId="cvnormal">
    <w:name w:val="cvnormal"/>
    <w:basedOn w:val="Norml"/>
    <w:uiPriority w:val="99"/>
    <w:rsid w:val="00817DDD"/>
    <w:pPr>
      <w:spacing w:before="28" w:after="28" w:line="100" w:lineRule="atLeast"/>
    </w:pPr>
    <w:rPr>
      <w:rFonts w:ascii="Times New Roman" w:hAnsi="Times New Roman"/>
    </w:rPr>
  </w:style>
  <w:style w:type="paragraph" w:customStyle="1" w:styleId="Norml1">
    <w:name w:val="Normál 1"/>
    <w:basedOn w:val="Norml"/>
    <w:uiPriority w:val="99"/>
    <w:rsid w:val="00817DDD"/>
    <w:pPr>
      <w:jc w:val="both"/>
    </w:pPr>
    <w:rPr>
      <w:rFonts w:cs="Calibri"/>
      <w:sz w:val="20"/>
      <w:szCs w:val="20"/>
    </w:rPr>
  </w:style>
  <w:style w:type="paragraph" w:customStyle="1" w:styleId="Nincstrkz1">
    <w:name w:val="Nincs térköz1"/>
    <w:uiPriority w:val="99"/>
    <w:rsid w:val="00817DDD"/>
    <w:pPr>
      <w:suppressAutoHyphens/>
    </w:pPr>
    <w:rPr>
      <w:rFonts w:ascii="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817DDD"/>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semiHidden/>
    <w:locked/>
    <w:rPr>
      <w:rFonts w:ascii="Calibri" w:hAnsi="Calibri" w:cs="Times New Roman"/>
      <w:sz w:val="20"/>
      <w:szCs w:val="20"/>
      <w:lang w:eastAsia="en-US"/>
    </w:rPr>
  </w:style>
  <w:style w:type="paragraph" w:customStyle="1" w:styleId="Tblzattartalom">
    <w:name w:val="Táblázattartalom"/>
    <w:basedOn w:val="Norml"/>
    <w:uiPriority w:val="99"/>
    <w:rsid w:val="00817DDD"/>
    <w:pPr>
      <w:suppressLineNumbers/>
    </w:pPr>
  </w:style>
  <w:style w:type="paragraph" w:customStyle="1" w:styleId="Tblzatfejlc">
    <w:name w:val="Táblázatfejléc"/>
    <w:basedOn w:val="Tblzattartalom"/>
    <w:uiPriority w:val="99"/>
    <w:rsid w:val="00817DDD"/>
    <w:pPr>
      <w:jc w:val="center"/>
    </w:pPr>
    <w:rPr>
      <w:b/>
      <w:bCs/>
    </w:rPr>
  </w:style>
  <w:style w:type="paragraph" w:styleId="Listaszerbekezds">
    <w:name w:val="List Paragraph"/>
    <w:aliases w:val="Welt L,Bullet_1,lista_2,List Paragraph à moi,Számozott lista 1,Eszeri felsorolás,FooterText,numbered,Paragraphe de liste1,Bulletr List Paragraph,列出段落,列出段落1,Listeafsnit1,リスト段落1,bekezdés1,List Paragraph,Bullet List,Parágrafo da Lista1"/>
    <w:basedOn w:val="Norml"/>
    <w:link w:val="ListaszerbekezdsChar"/>
    <w:uiPriority w:val="34"/>
    <w:qFormat/>
    <w:rsid w:val="00817DDD"/>
    <w:pPr>
      <w:spacing w:before="120" w:after="120" w:line="240" w:lineRule="auto"/>
      <w:ind w:left="720"/>
      <w:contextualSpacing/>
      <w:jc w:val="both"/>
    </w:pPr>
    <w:rPr>
      <w:rFonts w:ascii="Verdana" w:hAnsi="Verdana"/>
      <w:kern w:val="1"/>
      <w:sz w:val="24"/>
      <w:szCs w:val="20"/>
      <w:lang w:eastAsia="zh-CN"/>
    </w:rPr>
  </w:style>
  <w:style w:type="paragraph" w:styleId="NormlWeb">
    <w:name w:val="Normal (Web)"/>
    <w:basedOn w:val="Norml"/>
    <w:link w:val="NormlWebChar"/>
    <w:qFormat/>
    <w:rsid w:val="00817DDD"/>
    <w:pPr>
      <w:spacing w:before="280" w:after="280" w:line="240" w:lineRule="auto"/>
    </w:pPr>
    <w:rPr>
      <w:rFonts w:ascii="Times New Roman" w:hAnsi="Times New Roman"/>
    </w:rPr>
  </w:style>
  <w:style w:type="paragraph" w:customStyle="1" w:styleId="Norml10">
    <w:name w:val="Normál1"/>
    <w:uiPriority w:val="99"/>
    <w:rsid w:val="00817DDD"/>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817DDD"/>
    <w:rPr>
      <w:sz w:val="20"/>
      <w:szCs w:val="20"/>
    </w:rPr>
  </w:style>
  <w:style w:type="paragraph" w:styleId="Jegyzetszveg">
    <w:name w:val="annotation text"/>
    <w:aliases w:val="Char Char Char,Char Char,Comment Text Char,Char Char Char Char Char,Char Char Char Char1,Char Char Char Char3,Char Char3,Char11, Char Char Char Char Char, Char Char Char Char1,Char3,Char6 Char"/>
    <w:basedOn w:val="Norml"/>
    <w:link w:val="JegyzetszvegChar"/>
    <w:uiPriority w:val="99"/>
    <w:rsid w:val="00C45123"/>
    <w:pPr>
      <w:spacing w:before="240" w:after="0" w:line="240" w:lineRule="auto"/>
      <w:ind w:left="1134"/>
      <w:jc w:val="both"/>
    </w:pPr>
    <w:rPr>
      <w:rFonts w:ascii="Times New Roman" w:hAnsi="Times New Roman"/>
      <w:sz w:val="20"/>
      <w:szCs w:val="20"/>
      <w:lang w:eastAsia="hu-HU"/>
    </w:rPr>
  </w:style>
  <w:style w:type="character" w:customStyle="1" w:styleId="CommentTextChar2">
    <w:name w:val="Comment Text Char2"/>
    <w:aliases w:val="Char Char Char Char2,Char Char Char2,Comment Text Char Char1,Char Char Char Char Char Char1,Char Char Char Char1 Char1,Char Char Char Char3 Char"/>
    <w:basedOn w:val="Bekezdsalapbettpusa"/>
    <w:uiPriority w:val="99"/>
    <w:semiHidden/>
    <w:rsid w:val="00A63376"/>
    <w:rPr>
      <w:rFonts w:ascii="Calibri" w:hAnsi="Calibri"/>
      <w:sz w:val="20"/>
      <w:szCs w:val="20"/>
      <w:lang w:eastAsia="en-US"/>
    </w:rPr>
  </w:style>
  <w:style w:type="character" w:customStyle="1" w:styleId="JegyzetszvegChar">
    <w:name w:val="Jegyzetszöveg Char"/>
    <w:aliases w:val="Char Char Char Char5,Char Char Char3,Comment Text Char Char2,Char Char Char Char Char Char2,Char Char Char Char1 Char2,Char Char Char Char3 Char2,Char Char3 Char,Char11 Char, Char Char Char Char Char Char, Char Char Char Char1 Char"/>
    <w:basedOn w:val="Bekezdsalapbettpusa"/>
    <w:link w:val="Jegyzetszveg"/>
    <w:uiPriority w:val="99"/>
    <w:locked/>
    <w:rPr>
      <w:rFonts w:ascii="Calibri" w:hAnsi="Calibri" w:cs="Times New Roman"/>
      <w:sz w:val="20"/>
      <w:szCs w:val="20"/>
      <w:lang w:eastAsia="en-US"/>
    </w:rPr>
  </w:style>
  <w:style w:type="paragraph" w:styleId="Megjegyzstrgya">
    <w:name w:val="annotation subject"/>
    <w:basedOn w:val="Jegyzetszveg11"/>
    <w:next w:val="Jegyzetszveg11"/>
    <w:link w:val="MegjegyzstrgyaChar1"/>
    <w:uiPriority w:val="99"/>
    <w:rsid w:val="00817DDD"/>
    <w:rPr>
      <w:b/>
      <w:bCs/>
    </w:rPr>
  </w:style>
  <w:style w:type="character" w:customStyle="1" w:styleId="MegjegyzstrgyaChar1">
    <w:name w:val="Megjegyzés tárgya Char1"/>
    <w:basedOn w:val="CommentTextChar1"/>
    <w:link w:val="Megjegyzstrgya"/>
    <w:uiPriority w:val="99"/>
    <w:semiHidden/>
    <w:locked/>
    <w:rPr>
      <w:rFonts w:ascii="Calibri" w:hAnsi="Calibri" w:cs="Times New Roman"/>
      <w:b/>
      <w:bCs/>
      <w:sz w:val="20"/>
      <w:szCs w:val="20"/>
      <w:lang w:eastAsia="en-US"/>
    </w:rPr>
  </w:style>
  <w:style w:type="paragraph" w:styleId="Buborkszveg">
    <w:name w:val="Balloon Text"/>
    <w:basedOn w:val="Norml"/>
    <w:link w:val="BuborkszvegChar1"/>
    <w:uiPriority w:val="99"/>
    <w:rsid w:val="00817DDD"/>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Pr>
      <w:rFonts w:cs="Times New Roman"/>
      <w:sz w:val="2"/>
      <w:lang w:eastAsia="en-US"/>
    </w:rPr>
  </w:style>
  <w:style w:type="paragraph" w:customStyle="1" w:styleId="WW-Alaprtelmezett">
    <w:name w:val="WW-Alapértelmezett"/>
    <w:qFormat/>
    <w:rsid w:val="00817DDD"/>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rsid w:val="00C45123"/>
    <w:pPr>
      <w:spacing w:before="120" w:after="120" w:line="240" w:lineRule="auto"/>
      <w:ind w:left="708" w:firstLine="284"/>
      <w:jc w:val="both"/>
    </w:pPr>
    <w:rPr>
      <w:lang w:eastAsia="hu-HU"/>
    </w:rPr>
  </w:style>
  <w:style w:type="paragraph" w:styleId="HTML-kntformzott">
    <w:name w:val="HTML Preformatted"/>
    <w:basedOn w:val="Norml"/>
    <w:link w:val="HTML-kntformzottChar"/>
    <w:uiPriority w:val="99"/>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u-HU"/>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lang w:eastAsia="en-US"/>
    </w:rPr>
  </w:style>
  <w:style w:type="character" w:customStyle="1" w:styleId="HTML-kntformzottChar1">
    <w:name w:val="HTML-ként formázott Char1"/>
    <w:uiPriority w:val="99"/>
    <w:semiHidden/>
    <w:rsid w:val="00C45123"/>
    <w:rPr>
      <w:rFonts w:ascii="Courier New" w:hAnsi="Courier New"/>
      <w:color w:val="000000"/>
      <w:kern w:val="1"/>
      <w:lang w:eastAsia="zh-CN"/>
    </w:rPr>
  </w:style>
  <w:style w:type="character" w:styleId="Jegyzethivatkozs">
    <w:name w:val="annotation reference"/>
    <w:basedOn w:val="Bekezdsalapbettpusa"/>
    <w:uiPriority w:val="99"/>
    <w:rsid w:val="00C45123"/>
    <w:rPr>
      <w:rFonts w:cs="Times New Roman"/>
      <w:sz w:val="16"/>
    </w:rPr>
  </w:style>
  <w:style w:type="character" w:customStyle="1" w:styleId="JegyzetszvegChar2">
    <w:name w:val="Jegyzetszöveg Char2"/>
    <w:aliases w:val=" Char Char Char Char Char Char1, Char Char Char Char1 Char1,Comment Text Char1 Char1,Char Char Char3 Char1"/>
    <w:uiPriority w:val="99"/>
    <w:rsid w:val="00C45123"/>
    <w:rPr>
      <w:rFonts w:ascii="Arial" w:hAnsi="Arial"/>
      <w:color w:val="000000"/>
      <w:kern w:val="1"/>
      <w:lang w:eastAsia="zh-CN"/>
    </w:rPr>
  </w:style>
  <w:style w:type="paragraph" w:customStyle="1" w:styleId="Stlus2">
    <w:name w:val="Stílus2"/>
    <w:link w:val="Stlus2Char"/>
    <w:autoRedefine/>
    <w:qFormat/>
    <w:rsid w:val="0067038E"/>
    <w:pPr>
      <w:ind w:firstLine="426"/>
    </w:pPr>
    <w:rPr>
      <w:kern w:val="1"/>
      <w:sz w:val="24"/>
      <w:szCs w:val="24"/>
      <w:shd w:val="clear" w:color="auto" w:fill="FFFFFF"/>
      <w:lang w:eastAsia="en-US"/>
    </w:rPr>
  </w:style>
  <w:style w:type="character" w:customStyle="1" w:styleId="standardChar">
    <w:name w:val="standard Char"/>
    <w:link w:val="standard"/>
    <w:locked/>
    <w:rsid w:val="00AA014F"/>
    <w:rPr>
      <w:color w:val="000000"/>
      <w:kern w:val="1"/>
      <w:sz w:val="24"/>
      <w:lang w:eastAsia="zh-CN"/>
    </w:rPr>
  </w:style>
  <w:style w:type="character" w:customStyle="1" w:styleId="Stlus2Char">
    <w:name w:val="Stílus2 Char"/>
    <w:link w:val="Stlus2"/>
    <w:locked/>
    <w:rsid w:val="0067038E"/>
    <w:rPr>
      <w:kern w:val="1"/>
      <w:sz w:val="24"/>
      <w:szCs w:val="24"/>
      <w:lang w:eastAsia="en-US"/>
    </w:rPr>
  </w:style>
  <w:style w:type="character" w:styleId="Oldalszm">
    <w:name w:val="page number"/>
    <w:basedOn w:val="Bekezdsalapbettpusa"/>
    <w:uiPriority w:val="99"/>
    <w:rsid w:val="005A77D6"/>
    <w:rPr>
      <w:rFonts w:cs="Times New Roman"/>
    </w:rPr>
  </w:style>
  <w:style w:type="paragraph" w:styleId="Szvegtrzsbehzssal3">
    <w:name w:val="Body Text Indent 3"/>
    <w:basedOn w:val="Norml"/>
    <w:link w:val="Szvegtrzsbehzssal3Char"/>
    <w:uiPriority w:val="99"/>
    <w:rsid w:val="00806788"/>
    <w:pPr>
      <w:spacing w:after="120"/>
      <w:ind w:left="283"/>
    </w:pPr>
    <w:rPr>
      <w:rFonts w:ascii="Times New Roman" w:hAnsi="Times New Roman"/>
      <w:sz w:val="16"/>
      <w:szCs w:val="20"/>
      <w:lang w:eastAsia="hu-HU"/>
    </w:rPr>
  </w:style>
  <w:style w:type="character" w:customStyle="1" w:styleId="Szvegtrzsbehzssal3Char">
    <w:name w:val="Szövegtörzs behúzással 3 Char"/>
    <w:basedOn w:val="Bekezdsalapbettpusa"/>
    <w:link w:val="Szvegtrzsbehzssal3"/>
    <w:uiPriority w:val="99"/>
    <w:semiHidden/>
    <w:locked/>
    <w:rPr>
      <w:rFonts w:ascii="Calibri" w:hAnsi="Calibri" w:cs="Times New Roman"/>
      <w:sz w:val="16"/>
      <w:szCs w:val="16"/>
      <w:lang w:eastAsia="en-US"/>
    </w:rPr>
  </w:style>
  <w:style w:type="character" w:customStyle="1" w:styleId="Szvegtrzsbehzssal3Char2">
    <w:name w:val="Szövegtörzs behúzással 3 Char2"/>
    <w:uiPriority w:val="99"/>
    <w:semiHidden/>
    <w:rsid w:val="00806788"/>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D27711"/>
    <w:pPr>
      <w:spacing w:line="240" w:lineRule="exact"/>
    </w:pPr>
    <w:rPr>
      <w:rFonts w:ascii="Verdana" w:hAnsi="Verdana"/>
      <w:lang w:val="en-US"/>
    </w:rPr>
  </w:style>
  <w:style w:type="paragraph" w:styleId="Vltozat">
    <w:name w:val="Revision"/>
    <w:hidden/>
    <w:uiPriority w:val="99"/>
    <w:semiHidden/>
    <w:rsid w:val="00E44234"/>
    <w:rPr>
      <w:rFonts w:ascii="Arial" w:hAnsi="Arial" w:cs="Arial"/>
      <w:color w:val="000000"/>
      <w:kern w:val="1"/>
      <w:sz w:val="24"/>
      <w:szCs w:val="24"/>
      <w:lang w:eastAsia="zh-CN"/>
    </w:rPr>
  </w:style>
  <w:style w:type="paragraph" w:customStyle="1" w:styleId="NormlWeb2">
    <w:name w:val="Normál (Web)2"/>
    <w:basedOn w:val="Norml"/>
    <w:uiPriority w:val="99"/>
    <w:rsid w:val="00A1224F"/>
    <w:pPr>
      <w:spacing w:before="28" w:after="28" w:line="100" w:lineRule="atLeast"/>
    </w:pPr>
    <w:rPr>
      <w:rFonts w:ascii="Times New Roman" w:hAnsi="Times New Roman"/>
    </w:rPr>
  </w:style>
  <w:style w:type="paragraph" w:styleId="Szvegtrzs3">
    <w:name w:val="Body Text 3"/>
    <w:basedOn w:val="Norml"/>
    <w:link w:val="Szvegtrzs3Char"/>
    <w:uiPriority w:val="99"/>
    <w:rsid w:val="00A1224F"/>
    <w:pPr>
      <w:spacing w:after="120"/>
    </w:pPr>
    <w:rPr>
      <w:rFonts w:ascii="Times New Roman" w:hAnsi="Times New Roman"/>
      <w:sz w:val="16"/>
      <w:szCs w:val="20"/>
      <w:lang w:eastAsia="hu-HU"/>
    </w:rPr>
  </w:style>
  <w:style w:type="character" w:customStyle="1" w:styleId="Szvegtrzs3Char">
    <w:name w:val="Szövegtörzs 3 Char"/>
    <w:basedOn w:val="Bekezdsalapbettpusa"/>
    <w:link w:val="Szvegtrzs3"/>
    <w:uiPriority w:val="99"/>
    <w:semiHidden/>
    <w:locked/>
    <w:rPr>
      <w:rFonts w:ascii="Calibri" w:hAnsi="Calibri" w:cs="Times New Roman"/>
      <w:sz w:val="16"/>
      <w:szCs w:val="16"/>
      <w:lang w:eastAsia="en-US"/>
    </w:rPr>
  </w:style>
  <w:style w:type="character" w:customStyle="1" w:styleId="Szvegtrzs3Char2">
    <w:name w:val="Szövegtörzs 3 Char2"/>
    <w:basedOn w:val="Bekezdsalapbettpusa"/>
    <w:uiPriority w:val="99"/>
    <w:semiHidden/>
    <w:rsid w:val="00A1224F"/>
    <w:rPr>
      <w:rFonts w:ascii="Arial" w:hAnsi="Arial" w:cs="Arial"/>
      <w:color w:val="000000"/>
      <w:kern w:val="1"/>
      <w:sz w:val="16"/>
      <w:szCs w:val="16"/>
      <w:lang w:eastAsia="zh-CN"/>
    </w:rPr>
  </w:style>
  <w:style w:type="paragraph" w:customStyle="1" w:styleId="ListParagraph1">
    <w:name w:val="List Paragraph1"/>
    <w:basedOn w:val="Norml"/>
    <w:rsid w:val="00DA3B18"/>
    <w:pPr>
      <w:spacing w:before="120" w:after="120" w:line="240" w:lineRule="auto"/>
      <w:ind w:left="720"/>
      <w:jc w:val="both"/>
    </w:pPr>
    <w:rPr>
      <w:rFonts w:ascii="Verdana" w:hAnsi="Verdana" w:cs="Verdana"/>
    </w:rPr>
  </w:style>
  <w:style w:type="table" w:styleId="Rcsostblzat">
    <w:name w:val="Table Grid"/>
    <w:basedOn w:val="Normltblzat"/>
    <w:uiPriority w:val="99"/>
    <w:rsid w:val="006A1787"/>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_2 Char,List Paragraph à moi Char,Számozott lista 1 Char,Eszeri felsorolás Char,FooterText Char,numbered Char,Paragraphe de liste1 Char,Bulletr List Paragraph Char,列出段落 Char,列出段落1 Char,リスト段落1 Char"/>
    <w:link w:val="Listaszerbekezds"/>
    <w:uiPriority w:val="34"/>
    <w:qFormat/>
    <w:locked/>
    <w:rsid w:val="003A1A67"/>
    <w:rPr>
      <w:rFonts w:ascii="Verdana" w:hAnsi="Verdana"/>
      <w:kern w:val="1"/>
      <w:sz w:val="24"/>
      <w:lang w:eastAsia="zh-CN"/>
    </w:rPr>
  </w:style>
  <w:style w:type="paragraph" w:customStyle="1" w:styleId="Alrs1">
    <w:name w:val="Aláírás1"/>
    <w:basedOn w:val="Norml"/>
    <w:uiPriority w:val="99"/>
    <w:rsid w:val="00A12830"/>
    <w:pPr>
      <w:tabs>
        <w:tab w:val="center" w:pos="7939"/>
      </w:tabs>
      <w:spacing w:after="0" w:line="240" w:lineRule="auto"/>
      <w:ind w:left="3686" w:right="964"/>
      <w:jc w:val="both"/>
    </w:pPr>
    <w:rPr>
      <w:rFonts w:ascii="Tms Rmn" w:hAnsi="Tms Rmn"/>
      <w:sz w:val="20"/>
      <w:szCs w:val="20"/>
      <w:lang w:val="da-DK" w:eastAsia="hu-HU"/>
    </w:rPr>
  </w:style>
  <w:style w:type="paragraph" w:customStyle="1" w:styleId="Ttel2">
    <w:name w:val="Tétel2"/>
    <w:basedOn w:val="Norml"/>
    <w:uiPriority w:val="99"/>
    <w:rsid w:val="00A12830"/>
    <w:pPr>
      <w:tabs>
        <w:tab w:val="left" w:pos="851"/>
        <w:tab w:val="decimal" w:pos="7088"/>
        <w:tab w:val="decimal" w:pos="8789"/>
      </w:tabs>
      <w:spacing w:after="0" w:line="240" w:lineRule="auto"/>
      <w:jc w:val="both"/>
    </w:pPr>
    <w:rPr>
      <w:rFonts w:ascii="Tms Rmn" w:hAnsi="Tms Rmn"/>
      <w:b/>
      <w:sz w:val="20"/>
      <w:szCs w:val="20"/>
      <w:lang w:val="da-DK" w:eastAsia="hu-HU"/>
    </w:rPr>
  </w:style>
  <w:style w:type="paragraph" w:styleId="Nincstrkz">
    <w:name w:val="No Spacing"/>
    <w:uiPriority w:val="1"/>
    <w:qFormat/>
    <w:rsid w:val="000A5017"/>
    <w:rPr>
      <w:rFonts w:ascii="Calibri" w:hAnsi="Calibri"/>
      <w:lang w:eastAsia="en-US"/>
    </w:rPr>
  </w:style>
  <w:style w:type="paragraph" w:customStyle="1" w:styleId="Listaszerbekezds2">
    <w:name w:val="Listaszerű bekezdés2"/>
    <w:basedOn w:val="Norml"/>
    <w:uiPriority w:val="99"/>
    <w:rsid w:val="00C57960"/>
    <w:pPr>
      <w:spacing w:after="200" w:line="276" w:lineRule="auto"/>
      <w:ind w:left="720"/>
      <w:contextualSpacing/>
    </w:pPr>
  </w:style>
  <w:style w:type="character" w:customStyle="1" w:styleId="Internet-hivatkozs">
    <w:name w:val="Internet-hivatkozás"/>
    <w:rsid w:val="006B043C"/>
    <w:rPr>
      <w:rFonts w:ascii="Times New Roman" w:hAnsi="Times New Roman" w:cs="Times New Roman" w:hint="default"/>
      <w:color w:val="0000FF"/>
      <w:u w:val="single"/>
      <w:lang w:val="hu-HU" w:bidi="hu-HU"/>
    </w:rPr>
  </w:style>
  <w:style w:type="paragraph" w:customStyle="1" w:styleId="WW-Alaprtelmezett1">
    <w:name w:val="WW-Alapértelmezett1"/>
    <w:rsid w:val="009F160E"/>
    <w:pPr>
      <w:tabs>
        <w:tab w:val="left" w:pos="708"/>
      </w:tabs>
      <w:suppressAutoHyphens/>
      <w:spacing w:after="200" w:line="276" w:lineRule="auto"/>
    </w:pPr>
    <w:rPr>
      <w:rFonts w:ascii="Arial" w:eastAsia="Calibri" w:hAnsi="Arial" w:cs="Arial"/>
      <w:bCs/>
      <w:color w:val="000000"/>
      <w:sz w:val="24"/>
      <w:szCs w:val="24"/>
      <w:lang w:eastAsia="zh-CN"/>
    </w:rPr>
  </w:style>
  <w:style w:type="character" w:customStyle="1" w:styleId="NormlWebChar">
    <w:name w:val="Normál (Web) Char"/>
    <w:link w:val="NormlWeb"/>
    <w:locked/>
    <w:rsid w:val="00622208"/>
    <w:rPr>
      <w:lang w:eastAsia="en-US"/>
    </w:rPr>
  </w:style>
  <w:style w:type="character" w:customStyle="1" w:styleId="Cmsor9Char">
    <w:name w:val="Címsor 9 Char"/>
    <w:basedOn w:val="Bekezdsalapbettpusa"/>
    <w:link w:val="Cmsor9"/>
    <w:uiPriority w:val="99"/>
    <w:rsid w:val="007E4D7A"/>
    <w:rPr>
      <w:b/>
      <w:bCs/>
      <w:sz w:val="36"/>
      <w:szCs w:val="36"/>
      <w:lang w:eastAsia="ar-SA"/>
    </w:rPr>
  </w:style>
  <w:style w:type="paragraph" w:customStyle="1" w:styleId="PBDocTxtL1">
    <w:name w:val="PBDocTxtL1"/>
    <w:basedOn w:val="Norml"/>
    <w:rsid w:val="007E4D7A"/>
    <w:pPr>
      <w:numPr>
        <w:ilvl w:val="5"/>
        <w:numId w:val="21"/>
      </w:numPr>
      <w:suppressAutoHyphens/>
      <w:spacing w:before="240" w:after="0" w:line="260" w:lineRule="atLeast"/>
      <w:jc w:val="both"/>
      <w:outlineLvl w:val="5"/>
    </w:pPr>
    <w:rPr>
      <w:rFonts w:ascii="Times New Roman" w:hAnsi="Times New Roman"/>
      <w:szCs w:val="20"/>
      <w:lang w:eastAsia="zh-CN"/>
    </w:rPr>
  </w:style>
  <w:style w:type="paragraph" w:customStyle="1" w:styleId="PBDocTxtL2">
    <w:name w:val="PBDocTxtL2"/>
    <w:basedOn w:val="Norml"/>
    <w:rsid w:val="007E4D7A"/>
    <w:pPr>
      <w:numPr>
        <w:ilvl w:val="7"/>
        <w:numId w:val="21"/>
      </w:numPr>
      <w:suppressAutoHyphens/>
      <w:spacing w:before="240" w:after="0" w:line="260" w:lineRule="atLeast"/>
      <w:ind w:left="1440"/>
      <w:jc w:val="both"/>
      <w:outlineLvl w:val="7"/>
    </w:pPr>
    <w:rPr>
      <w:rFonts w:ascii="Times New Roman" w:hAnsi="Times New Roman"/>
      <w:szCs w:val="20"/>
      <w:lang w:eastAsia="zh-CN"/>
    </w:rPr>
  </w:style>
  <w:style w:type="paragraph" w:customStyle="1" w:styleId="PBDocTxtL4">
    <w:name w:val="PBDocTxtL4"/>
    <w:basedOn w:val="Norml"/>
    <w:rsid w:val="007E4D7A"/>
    <w:pPr>
      <w:numPr>
        <w:ilvl w:val="4"/>
        <w:numId w:val="21"/>
      </w:numPr>
      <w:suppressAutoHyphens/>
      <w:spacing w:before="240" w:after="0" w:line="260" w:lineRule="atLeast"/>
      <w:ind w:left="2880"/>
      <w:jc w:val="both"/>
      <w:outlineLvl w:val="4"/>
    </w:pPr>
    <w:rPr>
      <w:rFonts w:ascii="Times New Roman" w:hAnsi="Times New Roman"/>
      <w:szCs w:val="20"/>
      <w:lang w:eastAsia="zh-CN"/>
    </w:rPr>
  </w:style>
  <w:style w:type="paragraph" w:customStyle="1" w:styleId="PBDocTxtL6">
    <w:name w:val="PBDocTxtL6"/>
    <w:basedOn w:val="Norml"/>
    <w:rsid w:val="007E4D7A"/>
    <w:pPr>
      <w:numPr>
        <w:ilvl w:val="6"/>
        <w:numId w:val="21"/>
      </w:numPr>
      <w:suppressAutoHyphens/>
      <w:spacing w:before="240" w:after="0" w:line="260" w:lineRule="atLeast"/>
      <w:ind w:left="4320"/>
      <w:jc w:val="both"/>
      <w:outlineLvl w:val="6"/>
    </w:pPr>
    <w:rPr>
      <w:rFonts w:ascii="Times New Roman" w:hAnsi="Times New Roman"/>
      <w:szCs w:val="20"/>
      <w:lang w:eastAsia="zh-CN"/>
    </w:rPr>
  </w:style>
  <w:style w:type="paragraph" w:customStyle="1" w:styleId="text-3mezera">
    <w:name w:val="text - 3 mezera"/>
    <w:basedOn w:val="Norml"/>
    <w:rsid w:val="007E4D7A"/>
    <w:pPr>
      <w:widowControl w:val="0"/>
      <w:spacing w:before="60" w:after="0" w:line="-240" w:lineRule="auto"/>
      <w:jc w:val="both"/>
    </w:pPr>
    <w:rPr>
      <w:rFonts w:ascii="Times New Roman" w:hAnsi="Times New Roman"/>
      <w:snapToGrid w:val="0"/>
      <w:sz w:val="24"/>
      <w:szCs w:val="20"/>
      <w:lang w:val="cs-CZ" w:eastAsia="hu-HU"/>
    </w:rPr>
  </w:style>
  <w:style w:type="character" w:customStyle="1" w:styleId="Megemlts1">
    <w:name w:val="Megemlítés1"/>
    <w:basedOn w:val="Bekezdsalapbettpusa"/>
    <w:uiPriority w:val="99"/>
    <w:semiHidden/>
    <w:unhideWhenUsed/>
    <w:rsid w:val="00CD2D66"/>
    <w:rPr>
      <w:color w:val="2B579A"/>
      <w:shd w:val="clear" w:color="auto" w:fill="E6E6E6"/>
    </w:rPr>
  </w:style>
  <w:style w:type="character" w:customStyle="1" w:styleId="Feloldatlanmegemlts1">
    <w:name w:val="Feloldatlan megemlítés1"/>
    <w:basedOn w:val="Bekezdsalapbettpusa"/>
    <w:uiPriority w:val="99"/>
    <w:semiHidden/>
    <w:unhideWhenUsed/>
    <w:rsid w:val="0094745E"/>
    <w:rPr>
      <w:color w:val="808080"/>
      <w:shd w:val="clear" w:color="auto" w:fill="E6E6E6"/>
    </w:rPr>
  </w:style>
  <w:style w:type="character" w:customStyle="1" w:styleId="Megemlts2">
    <w:name w:val="Megemlítés2"/>
    <w:basedOn w:val="Bekezdsalapbettpusa"/>
    <w:uiPriority w:val="99"/>
    <w:semiHidden/>
    <w:unhideWhenUsed/>
    <w:rsid w:val="001735E3"/>
    <w:rPr>
      <w:color w:val="2B579A"/>
      <w:shd w:val="clear" w:color="auto" w:fill="E6E6E6"/>
    </w:rPr>
  </w:style>
  <w:style w:type="paragraph" w:customStyle="1" w:styleId="Default">
    <w:name w:val="Default"/>
    <w:rsid w:val="00F915A3"/>
    <w:pPr>
      <w:autoSpaceDE w:val="0"/>
      <w:autoSpaceDN w:val="0"/>
      <w:adjustRightInd w:val="0"/>
    </w:pPr>
    <w:rPr>
      <w:rFonts w:ascii="Arial" w:eastAsia="Calibri" w:hAnsi="Arial" w:cs="Arial"/>
      <w:color w:val="000000"/>
      <w:sz w:val="24"/>
      <w:szCs w:val="24"/>
    </w:rPr>
  </w:style>
  <w:style w:type="numbering" w:customStyle="1" w:styleId="WWNum21">
    <w:name w:val="WWNum21"/>
    <w:basedOn w:val="Nemlista"/>
    <w:rsid w:val="00E60377"/>
    <w:pPr>
      <w:numPr>
        <w:numId w:val="34"/>
      </w:numPr>
    </w:pPr>
  </w:style>
  <w:style w:type="numbering" w:customStyle="1" w:styleId="WWNum22">
    <w:name w:val="WWNum22"/>
    <w:basedOn w:val="Nemlista"/>
    <w:rsid w:val="00E60377"/>
    <w:pPr>
      <w:numPr>
        <w:numId w:val="35"/>
      </w:numPr>
    </w:pPr>
  </w:style>
  <w:style w:type="paragraph" w:customStyle="1" w:styleId="Alaprtelmezett">
    <w:name w:val="Alapértelmezett"/>
    <w:uiPriority w:val="99"/>
    <w:rsid w:val="009B3A6D"/>
    <w:pPr>
      <w:tabs>
        <w:tab w:val="left" w:pos="708"/>
      </w:tabs>
      <w:suppressAutoHyphens/>
      <w:spacing w:after="200" w:line="276" w:lineRule="auto"/>
    </w:pPr>
    <w:rPr>
      <w:rFonts w:ascii="Arial" w:eastAsia="MS ??" w:hAnsi="Arial" w:cs="Arial"/>
      <w:color w:val="000000"/>
      <w:sz w:val="24"/>
      <w:szCs w:val="24"/>
    </w:rPr>
  </w:style>
  <w:style w:type="character" w:customStyle="1" w:styleId="Feloldatlanmegemlts2">
    <w:name w:val="Feloldatlan megemlítés2"/>
    <w:basedOn w:val="Bekezdsalapbettpusa"/>
    <w:uiPriority w:val="99"/>
    <w:semiHidden/>
    <w:unhideWhenUsed/>
    <w:rsid w:val="00FD1B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317">
      <w:bodyDiv w:val="1"/>
      <w:marLeft w:val="0"/>
      <w:marRight w:val="0"/>
      <w:marTop w:val="0"/>
      <w:marBottom w:val="0"/>
      <w:divBdr>
        <w:top w:val="none" w:sz="0" w:space="0" w:color="auto"/>
        <w:left w:val="none" w:sz="0" w:space="0" w:color="auto"/>
        <w:bottom w:val="none" w:sz="0" w:space="0" w:color="auto"/>
        <w:right w:val="none" w:sz="0" w:space="0" w:color="auto"/>
      </w:divBdr>
    </w:div>
    <w:div w:id="5207792">
      <w:bodyDiv w:val="1"/>
      <w:marLeft w:val="0"/>
      <w:marRight w:val="0"/>
      <w:marTop w:val="0"/>
      <w:marBottom w:val="0"/>
      <w:divBdr>
        <w:top w:val="none" w:sz="0" w:space="0" w:color="auto"/>
        <w:left w:val="none" w:sz="0" w:space="0" w:color="auto"/>
        <w:bottom w:val="none" w:sz="0" w:space="0" w:color="auto"/>
        <w:right w:val="none" w:sz="0" w:space="0" w:color="auto"/>
      </w:divBdr>
    </w:div>
    <w:div w:id="24646691">
      <w:bodyDiv w:val="1"/>
      <w:marLeft w:val="0"/>
      <w:marRight w:val="0"/>
      <w:marTop w:val="0"/>
      <w:marBottom w:val="0"/>
      <w:divBdr>
        <w:top w:val="none" w:sz="0" w:space="0" w:color="auto"/>
        <w:left w:val="none" w:sz="0" w:space="0" w:color="auto"/>
        <w:bottom w:val="none" w:sz="0" w:space="0" w:color="auto"/>
        <w:right w:val="none" w:sz="0" w:space="0" w:color="auto"/>
      </w:divBdr>
    </w:div>
    <w:div w:id="26682373">
      <w:bodyDiv w:val="1"/>
      <w:marLeft w:val="0"/>
      <w:marRight w:val="0"/>
      <w:marTop w:val="0"/>
      <w:marBottom w:val="0"/>
      <w:divBdr>
        <w:top w:val="none" w:sz="0" w:space="0" w:color="auto"/>
        <w:left w:val="none" w:sz="0" w:space="0" w:color="auto"/>
        <w:bottom w:val="none" w:sz="0" w:space="0" w:color="auto"/>
        <w:right w:val="none" w:sz="0" w:space="0" w:color="auto"/>
      </w:divBdr>
    </w:div>
    <w:div w:id="31419196">
      <w:bodyDiv w:val="1"/>
      <w:marLeft w:val="0"/>
      <w:marRight w:val="0"/>
      <w:marTop w:val="0"/>
      <w:marBottom w:val="0"/>
      <w:divBdr>
        <w:top w:val="none" w:sz="0" w:space="0" w:color="auto"/>
        <w:left w:val="none" w:sz="0" w:space="0" w:color="auto"/>
        <w:bottom w:val="none" w:sz="0" w:space="0" w:color="auto"/>
        <w:right w:val="none" w:sz="0" w:space="0" w:color="auto"/>
      </w:divBdr>
    </w:div>
    <w:div w:id="36197615">
      <w:bodyDiv w:val="1"/>
      <w:marLeft w:val="0"/>
      <w:marRight w:val="0"/>
      <w:marTop w:val="0"/>
      <w:marBottom w:val="0"/>
      <w:divBdr>
        <w:top w:val="none" w:sz="0" w:space="0" w:color="auto"/>
        <w:left w:val="none" w:sz="0" w:space="0" w:color="auto"/>
        <w:bottom w:val="none" w:sz="0" w:space="0" w:color="auto"/>
        <w:right w:val="none" w:sz="0" w:space="0" w:color="auto"/>
      </w:divBdr>
    </w:div>
    <w:div w:id="42557398">
      <w:bodyDiv w:val="1"/>
      <w:marLeft w:val="0"/>
      <w:marRight w:val="0"/>
      <w:marTop w:val="0"/>
      <w:marBottom w:val="0"/>
      <w:divBdr>
        <w:top w:val="none" w:sz="0" w:space="0" w:color="auto"/>
        <w:left w:val="none" w:sz="0" w:space="0" w:color="auto"/>
        <w:bottom w:val="none" w:sz="0" w:space="0" w:color="auto"/>
        <w:right w:val="none" w:sz="0" w:space="0" w:color="auto"/>
      </w:divBdr>
    </w:div>
    <w:div w:id="84961957">
      <w:bodyDiv w:val="1"/>
      <w:marLeft w:val="0"/>
      <w:marRight w:val="0"/>
      <w:marTop w:val="0"/>
      <w:marBottom w:val="0"/>
      <w:divBdr>
        <w:top w:val="none" w:sz="0" w:space="0" w:color="auto"/>
        <w:left w:val="none" w:sz="0" w:space="0" w:color="auto"/>
        <w:bottom w:val="none" w:sz="0" w:space="0" w:color="auto"/>
        <w:right w:val="none" w:sz="0" w:space="0" w:color="auto"/>
      </w:divBdr>
    </w:div>
    <w:div w:id="106900404">
      <w:bodyDiv w:val="1"/>
      <w:marLeft w:val="0"/>
      <w:marRight w:val="0"/>
      <w:marTop w:val="0"/>
      <w:marBottom w:val="0"/>
      <w:divBdr>
        <w:top w:val="none" w:sz="0" w:space="0" w:color="auto"/>
        <w:left w:val="none" w:sz="0" w:space="0" w:color="auto"/>
        <w:bottom w:val="none" w:sz="0" w:space="0" w:color="auto"/>
        <w:right w:val="none" w:sz="0" w:space="0" w:color="auto"/>
      </w:divBdr>
    </w:div>
    <w:div w:id="109664950">
      <w:bodyDiv w:val="1"/>
      <w:marLeft w:val="0"/>
      <w:marRight w:val="0"/>
      <w:marTop w:val="0"/>
      <w:marBottom w:val="0"/>
      <w:divBdr>
        <w:top w:val="none" w:sz="0" w:space="0" w:color="auto"/>
        <w:left w:val="none" w:sz="0" w:space="0" w:color="auto"/>
        <w:bottom w:val="none" w:sz="0" w:space="0" w:color="auto"/>
        <w:right w:val="none" w:sz="0" w:space="0" w:color="auto"/>
      </w:divBdr>
    </w:div>
    <w:div w:id="152182801">
      <w:bodyDiv w:val="1"/>
      <w:marLeft w:val="0"/>
      <w:marRight w:val="0"/>
      <w:marTop w:val="0"/>
      <w:marBottom w:val="0"/>
      <w:divBdr>
        <w:top w:val="none" w:sz="0" w:space="0" w:color="auto"/>
        <w:left w:val="none" w:sz="0" w:space="0" w:color="auto"/>
        <w:bottom w:val="none" w:sz="0" w:space="0" w:color="auto"/>
        <w:right w:val="none" w:sz="0" w:space="0" w:color="auto"/>
      </w:divBdr>
    </w:div>
    <w:div w:id="153110382">
      <w:bodyDiv w:val="1"/>
      <w:marLeft w:val="0"/>
      <w:marRight w:val="0"/>
      <w:marTop w:val="0"/>
      <w:marBottom w:val="0"/>
      <w:divBdr>
        <w:top w:val="none" w:sz="0" w:space="0" w:color="auto"/>
        <w:left w:val="none" w:sz="0" w:space="0" w:color="auto"/>
        <w:bottom w:val="none" w:sz="0" w:space="0" w:color="auto"/>
        <w:right w:val="none" w:sz="0" w:space="0" w:color="auto"/>
      </w:divBdr>
    </w:div>
    <w:div w:id="190916874">
      <w:bodyDiv w:val="1"/>
      <w:marLeft w:val="0"/>
      <w:marRight w:val="0"/>
      <w:marTop w:val="0"/>
      <w:marBottom w:val="0"/>
      <w:divBdr>
        <w:top w:val="none" w:sz="0" w:space="0" w:color="auto"/>
        <w:left w:val="none" w:sz="0" w:space="0" w:color="auto"/>
        <w:bottom w:val="none" w:sz="0" w:space="0" w:color="auto"/>
        <w:right w:val="none" w:sz="0" w:space="0" w:color="auto"/>
      </w:divBdr>
    </w:div>
    <w:div w:id="194738072">
      <w:bodyDiv w:val="1"/>
      <w:marLeft w:val="0"/>
      <w:marRight w:val="0"/>
      <w:marTop w:val="0"/>
      <w:marBottom w:val="0"/>
      <w:divBdr>
        <w:top w:val="none" w:sz="0" w:space="0" w:color="auto"/>
        <w:left w:val="none" w:sz="0" w:space="0" w:color="auto"/>
        <w:bottom w:val="none" w:sz="0" w:space="0" w:color="auto"/>
        <w:right w:val="none" w:sz="0" w:space="0" w:color="auto"/>
      </w:divBdr>
    </w:div>
    <w:div w:id="195193227">
      <w:bodyDiv w:val="1"/>
      <w:marLeft w:val="0"/>
      <w:marRight w:val="0"/>
      <w:marTop w:val="0"/>
      <w:marBottom w:val="0"/>
      <w:divBdr>
        <w:top w:val="none" w:sz="0" w:space="0" w:color="auto"/>
        <w:left w:val="none" w:sz="0" w:space="0" w:color="auto"/>
        <w:bottom w:val="none" w:sz="0" w:space="0" w:color="auto"/>
        <w:right w:val="none" w:sz="0" w:space="0" w:color="auto"/>
      </w:divBdr>
    </w:div>
    <w:div w:id="200092378">
      <w:bodyDiv w:val="1"/>
      <w:marLeft w:val="0"/>
      <w:marRight w:val="0"/>
      <w:marTop w:val="0"/>
      <w:marBottom w:val="0"/>
      <w:divBdr>
        <w:top w:val="none" w:sz="0" w:space="0" w:color="auto"/>
        <w:left w:val="none" w:sz="0" w:space="0" w:color="auto"/>
        <w:bottom w:val="none" w:sz="0" w:space="0" w:color="auto"/>
        <w:right w:val="none" w:sz="0" w:space="0" w:color="auto"/>
      </w:divBdr>
    </w:div>
    <w:div w:id="219638337">
      <w:bodyDiv w:val="1"/>
      <w:marLeft w:val="0"/>
      <w:marRight w:val="0"/>
      <w:marTop w:val="0"/>
      <w:marBottom w:val="0"/>
      <w:divBdr>
        <w:top w:val="none" w:sz="0" w:space="0" w:color="auto"/>
        <w:left w:val="none" w:sz="0" w:space="0" w:color="auto"/>
        <w:bottom w:val="none" w:sz="0" w:space="0" w:color="auto"/>
        <w:right w:val="none" w:sz="0" w:space="0" w:color="auto"/>
      </w:divBdr>
    </w:div>
    <w:div w:id="221597001">
      <w:bodyDiv w:val="1"/>
      <w:marLeft w:val="0"/>
      <w:marRight w:val="0"/>
      <w:marTop w:val="0"/>
      <w:marBottom w:val="0"/>
      <w:divBdr>
        <w:top w:val="none" w:sz="0" w:space="0" w:color="auto"/>
        <w:left w:val="none" w:sz="0" w:space="0" w:color="auto"/>
        <w:bottom w:val="none" w:sz="0" w:space="0" w:color="auto"/>
        <w:right w:val="none" w:sz="0" w:space="0" w:color="auto"/>
      </w:divBdr>
    </w:div>
    <w:div w:id="237591648">
      <w:bodyDiv w:val="1"/>
      <w:marLeft w:val="0"/>
      <w:marRight w:val="0"/>
      <w:marTop w:val="0"/>
      <w:marBottom w:val="0"/>
      <w:divBdr>
        <w:top w:val="none" w:sz="0" w:space="0" w:color="auto"/>
        <w:left w:val="none" w:sz="0" w:space="0" w:color="auto"/>
        <w:bottom w:val="none" w:sz="0" w:space="0" w:color="auto"/>
        <w:right w:val="none" w:sz="0" w:space="0" w:color="auto"/>
      </w:divBdr>
    </w:div>
    <w:div w:id="261767429">
      <w:bodyDiv w:val="1"/>
      <w:marLeft w:val="0"/>
      <w:marRight w:val="0"/>
      <w:marTop w:val="0"/>
      <w:marBottom w:val="0"/>
      <w:divBdr>
        <w:top w:val="none" w:sz="0" w:space="0" w:color="auto"/>
        <w:left w:val="none" w:sz="0" w:space="0" w:color="auto"/>
        <w:bottom w:val="none" w:sz="0" w:space="0" w:color="auto"/>
        <w:right w:val="none" w:sz="0" w:space="0" w:color="auto"/>
      </w:divBdr>
    </w:div>
    <w:div w:id="295840566">
      <w:bodyDiv w:val="1"/>
      <w:marLeft w:val="0"/>
      <w:marRight w:val="0"/>
      <w:marTop w:val="0"/>
      <w:marBottom w:val="0"/>
      <w:divBdr>
        <w:top w:val="none" w:sz="0" w:space="0" w:color="auto"/>
        <w:left w:val="none" w:sz="0" w:space="0" w:color="auto"/>
        <w:bottom w:val="none" w:sz="0" w:space="0" w:color="auto"/>
        <w:right w:val="none" w:sz="0" w:space="0" w:color="auto"/>
      </w:divBdr>
    </w:div>
    <w:div w:id="298924501">
      <w:bodyDiv w:val="1"/>
      <w:marLeft w:val="0"/>
      <w:marRight w:val="0"/>
      <w:marTop w:val="0"/>
      <w:marBottom w:val="0"/>
      <w:divBdr>
        <w:top w:val="none" w:sz="0" w:space="0" w:color="auto"/>
        <w:left w:val="none" w:sz="0" w:space="0" w:color="auto"/>
        <w:bottom w:val="none" w:sz="0" w:space="0" w:color="auto"/>
        <w:right w:val="none" w:sz="0" w:space="0" w:color="auto"/>
      </w:divBdr>
    </w:div>
    <w:div w:id="318002371">
      <w:bodyDiv w:val="1"/>
      <w:marLeft w:val="0"/>
      <w:marRight w:val="0"/>
      <w:marTop w:val="0"/>
      <w:marBottom w:val="0"/>
      <w:divBdr>
        <w:top w:val="none" w:sz="0" w:space="0" w:color="auto"/>
        <w:left w:val="none" w:sz="0" w:space="0" w:color="auto"/>
        <w:bottom w:val="none" w:sz="0" w:space="0" w:color="auto"/>
        <w:right w:val="none" w:sz="0" w:space="0" w:color="auto"/>
      </w:divBdr>
    </w:div>
    <w:div w:id="372120691">
      <w:bodyDiv w:val="1"/>
      <w:marLeft w:val="0"/>
      <w:marRight w:val="0"/>
      <w:marTop w:val="0"/>
      <w:marBottom w:val="0"/>
      <w:divBdr>
        <w:top w:val="none" w:sz="0" w:space="0" w:color="auto"/>
        <w:left w:val="none" w:sz="0" w:space="0" w:color="auto"/>
        <w:bottom w:val="none" w:sz="0" w:space="0" w:color="auto"/>
        <w:right w:val="none" w:sz="0" w:space="0" w:color="auto"/>
      </w:divBdr>
    </w:div>
    <w:div w:id="374547962">
      <w:bodyDiv w:val="1"/>
      <w:marLeft w:val="0"/>
      <w:marRight w:val="0"/>
      <w:marTop w:val="0"/>
      <w:marBottom w:val="0"/>
      <w:divBdr>
        <w:top w:val="none" w:sz="0" w:space="0" w:color="auto"/>
        <w:left w:val="none" w:sz="0" w:space="0" w:color="auto"/>
        <w:bottom w:val="none" w:sz="0" w:space="0" w:color="auto"/>
        <w:right w:val="none" w:sz="0" w:space="0" w:color="auto"/>
      </w:divBdr>
    </w:div>
    <w:div w:id="375543135">
      <w:bodyDiv w:val="1"/>
      <w:marLeft w:val="0"/>
      <w:marRight w:val="0"/>
      <w:marTop w:val="0"/>
      <w:marBottom w:val="0"/>
      <w:divBdr>
        <w:top w:val="none" w:sz="0" w:space="0" w:color="auto"/>
        <w:left w:val="none" w:sz="0" w:space="0" w:color="auto"/>
        <w:bottom w:val="none" w:sz="0" w:space="0" w:color="auto"/>
        <w:right w:val="none" w:sz="0" w:space="0" w:color="auto"/>
      </w:divBdr>
    </w:div>
    <w:div w:id="389576053">
      <w:bodyDiv w:val="1"/>
      <w:marLeft w:val="0"/>
      <w:marRight w:val="0"/>
      <w:marTop w:val="0"/>
      <w:marBottom w:val="0"/>
      <w:divBdr>
        <w:top w:val="none" w:sz="0" w:space="0" w:color="auto"/>
        <w:left w:val="none" w:sz="0" w:space="0" w:color="auto"/>
        <w:bottom w:val="none" w:sz="0" w:space="0" w:color="auto"/>
        <w:right w:val="none" w:sz="0" w:space="0" w:color="auto"/>
      </w:divBdr>
    </w:div>
    <w:div w:id="416177895">
      <w:bodyDiv w:val="1"/>
      <w:marLeft w:val="0"/>
      <w:marRight w:val="0"/>
      <w:marTop w:val="0"/>
      <w:marBottom w:val="0"/>
      <w:divBdr>
        <w:top w:val="none" w:sz="0" w:space="0" w:color="auto"/>
        <w:left w:val="none" w:sz="0" w:space="0" w:color="auto"/>
        <w:bottom w:val="none" w:sz="0" w:space="0" w:color="auto"/>
        <w:right w:val="none" w:sz="0" w:space="0" w:color="auto"/>
      </w:divBdr>
    </w:div>
    <w:div w:id="430056233">
      <w:bodyDiv w:val="1"/>
      <w:marLeft w:val="0"/>
      <w:marRight w:val="0"/>
      <w:marTop w:val="0"/>
      <w:marBottom w:val="0"/>
      <w:divBdr>
        <w:top w:val="none" w:sz="0" w:space="0" w:color="auto"/>
        <w:left w:val="none" w:sz="0" w:space="0" w:color="auto"/>
        <w:bottom w:val="none" w:sz="0" w:space="0" w:color="auto"/>
        <w:right w:val="none" w:sz="0" w:space="0" w:color="auto"/>
      </w:divBdr>
    </w:div>
    <w:div w:id="435291257">
      <w:bodyDiv w:val="1"/>
      <w:marLeft w:val="0"/>
      <w:marRight w:val="0"/>
      <w:marTop w:val="0"/>
      <w:marBottom w:val="0"/>
      <w:divBdr>
        <w:top w:val="none" w:sz="0" w:space="0" w:color="auto"/>
        <w:left w:val="none" w:sz="0" w:space="0" w:color="auto"/>
        <w:bottom w:val="none" w:sz="0" w:space="0" w:color="auto"/>
        <w:right w:val="none" w:sz="0" w:space="0" w:color="auto"/>
      </w:divBdr>
    </w:div>
    <w:div w:id="476384835">
      <w:bodyDiv w:val="1"/>
      <w:marLeft w:val="0"/>
      <w:marRight w:val="0"/>
      <w:marTop w:val="0"/>
      <w:marBottom w:val="0"/>
      <w:divBdr>
        <w:top w:val="none" w:sz="0" w:space="0" w:color="auto"/>
        <w:left w:val="none" w:sz="0" w:space="0" w:color="auto"/>
        <w:bottom w:val="none" w:sz="0" w:space="0" w:color="auto"/>
        <w:right w:val="none" w:sz="0" w:space="0" w:color="auto"/>
      </w:divBdr>
    </w:div>
    <w:div w:id="497623539">
      <w:bodyDiv w:val="1"/>
      <w:marLeft w:val="0"/>
      <w:marRight w:val="0"/>
      <w:marTop w:val="0"/>
      <w:marBottom w:val="0"/>
      <w:divBdr>
        <w:top w:val="none" w:sz="0" w:space="0" w:color="auto"/>
        <w:left w:val="none" w:sz="0" w:space="0" w:color="auto"/>
        <w:bottom w:val="none" w:sz="0" w:space="0" w:color="auto"/>
        <w:right w:val="none" w:sz="0" w:space="0" w:color="auto"/>
      </w:divBdr>
    </w:div>
    <w:div w:id="578443068">
      <w:bodyDiv w:val="1"/>
      <w:marLeft w:val="0"/>
      <w:marRight w:val="0"/>
      <w:marTop w:val="0"/>
      <w:marBottom w:val="0"/>
      <w:divBdr>
        <w:top w:val="none" w:sz="0" w:space="0" w:color="auto"/>
        <w:left w:val="none" w:sz="0" w:space="0" w:color="auto"/>
        <w:bottom w:val="none" w:sz="0" w:space="0" w:color="auto"/>
        <w:right w:val="none" w:sz="0" w:space="0" w:color="auto"/>
      </w:divBdr>
    </w:div>
    <w:div w:id="590774026">
      <w:bodyDiv w:val="1"/>
      <w:marLeft w:val="0"/>
      <w:marRight w:val="0"/>
      <w:marTop w:val="0"/>
      <w:marBottom w:val="0"/>
      <w:divBdr>
        <w:top w:val="none" w:sz="0" w:space="0" w:color="auto"/>
        <w:left w:val="none" w:sz="0" w:space="0" w:color="auto"/>
        <w:bottom w:val="none" w:sz="0" w:space="0" w:color="auto"/>
        <w:right w:val="none" w:sz="0" w:space="0" w:color="auto"/>
      </w:divBdr>
    </w:div>
    <w:div w:id="593440355">
      <w:bodyDiv w:val="1"/>
      <w:marLeft w:val="0"/>
      <w:marRight w:val="0"/>
      <w:marTop w:val="0"/>
      <w:marBottom w:val="0"/>
      <w:divBdr>
        <w:top w:val="none" w:sz="0" w:space="0" w:color="auto"/>
        <w:left w:val="none" w:sz="0" w:space="0" w:color="auto"/>
        <w:bottom w:val="none" w:sz="0" w:space="0" w:color="auto"/>
        <w:right w:val="none" w:sz="0" w:space="0" w:color="auto"/>
      </w:divBdr>
    </w:div>
    <w:div w:id="615141891">
      <w:bodyDiv w:val="1"/>
      <w:marLeft w:val="0"/>
      <w:marRight w:val="0"/>
      <w:marTop w:val="0"/>
      <w:marBottom w:val="0"/>
      <w:divBdr>
        <w:top w:val="none" w:sz="0" w:space="0" w:color="auto"/>
        <w:left w:val="none" w:sz="0" w:space="0" w:color="auto"/>
        <w:bottom w:val="none" w:sz="0" w:space="0" w:color="auto"/>
        <w:right w:val="none" w:sz="0" w:space="0" w:color="auto"/>
      </w:divBdr>
    </w:div>
    <w:div w:id="622928556">
      <w:bodyDiv w:val="1"/>
      <w:marLeft w:val="0"/>
      <w:marRight w:val="0"/>
      <w:marTop w:val="0"/>
      <w:marBottom w:val="0"/>
      <w:divBdr>
        <w:top w:val="none" w:sz="0" w:space="0" w:color="auto"/>
        <w:left w:val="none" w:sz="0" w:space="0" w:color="auto"/>
        <w:bottom w:val="none" w:sz="0" w:space="0" w:color="auto"/>
        <w:right w:val="none" w:sz="0" w:space="0" w:color="auto"/>
      </w:divBdr>
    </w:div>
    <w:div w:id="644503792">
      <w:bodyDiv w:val="1"/>
      <w:marLeft w:val="0"/>
      <w:marRight w:val="0"/>
      <w:marTop w:val="0"/>
      <w:marBottom w:val="0"/>
      <w:divBdr>
        <w:top w:val="none" w:sz="0" w:space="0" w:color="auto"/>
        <w:left w:val="none" w:sz="0" w:space="0" w:color="auto"/>
        <w:bottom w:val="none" w:sz="0" w:space="0" w:color="auto"/>
        <w:right w:val="none" w:sz="0" w:space="0" w:color="auto"/>
      </w:divBdr>
    </w:div>
    <w:div w:id="645596162">
      <w:bodyDiv w:val="1"/>
      <w:marLeft w:val="0"/>
      <w:marRight w:val="0"/>
      <w:marTop w:val="0"/>
      <w:marBottom w:val="0"/>
      <w:divBdr>
        <w:top w:val="none" w:sz="0" w:space="0" w:color="auto"/>
        <w:left w:val="none" w:sz="0" w:space="0" w:color="auto"/>
        <w:bottom w:val="none" w:sz="0" w:space="0" w:color="auto"/>
        <w:right w:val="none" w:sz="0" w:space="0" w:color="auto"/>
      </w:divBdr>
    </w:div>
    <w:div w:id="686560177">
      <w:bodyDiv w:val="1"/>
      <w:marLeft w:val="0"/>
      <w:marRight w:val="0"/>
      <w:marTop w:val="0"/>
      <w:marBottom w:val="0"/>
      <w:divBdr>
        <w:top w:val="none" w:sz="0" w:space="0" w:color="auto"/>
        <w:left w:val="none" w:sz="0" w:space="0" w:color="auto"/>
        <w:bottom w:val="none" w:sz="0" w:space="0" w:color="auto"/>
        <w:right w:val="none" w:sz="0" w:space="0" w:color="auto"/>
      </w:divBdr>
    </w:div>
    <w:div w:id="738095378">
      <w:bodyDiv w:val="1"/>
      <w:marLeft w:val="0"/>
      <w:marRight w:val="0"/>
      <w:marTop w:val="0"/>
      <w:marBottom w:val="0"/>
      <w:divBdr>
        <w:top w:val="none" w:sz="0" w:space="0" w:color="auto"/>
        <w:left w:val="none" w:sz="0" w:space="0" w:color="auto"/>
        <w:bottom w:val="none" w:sz="0" w:space="0" w:color="auto"/>
        <w:right w:val="none" w:sz="0" w:space="0" w:color="auto"/>
      </w:divBdr>
    </w:div>
    <w:div w:id="774054292">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
    <w:div w:id="847327403">
      <w:bodyDiv w:val="1"/>
      <w:marLeft w:val="0"/>
      <w:marRight w:val="0"/>
      <w:marTop w:val="0"/>
      <w:marBottom w:val="0"/>
      <w:divBdr>
        <w:top w:val="none" w:sz="0" w:space="0" w:color="auto"/>
        <w:left w:val="none" w:sz="0" w:space="0" w:color="auto"/>
        <w:bottom w:val="none" w:sz="0" w:space="0" w:color="auto"/>
        <w:right w:val="none" w:sz="0" w:space="0" w:color="auto"/>
      </w:divBdr>
    </w:div>
    <w:div w:id="869755715">
      <w:bodyDiv w:val="1"/>
      <w:marLeft w:val="0"/>
      <w:marRight w:val="0"/>
      <w:marTop w:val="0"/>
      <w:marBottom w:val="0"/>
      <w:divBdr>
        <w:top w:val="none" w:sz="0" w:space="0" w:color="auto"/>
        <w:left w:val="none" w:sz="0" w:space="0" w:color="auto"/>
        <w:bottom w:val="none" w:sz="0" w:space="0" w:color="auto"/>
        <w:right w:val="none" w:sz="0" w:space="0" w:color="auto"/>
      </w:divBdr>
    </w:div>
    <w:div w:id="893810217">
      <w:bodyDiv w:val="1"/>
      <w:marLeft w:val="0"/>
      <w:marRight w:val="0"/>
      <w:marTop w:val="0"/>
      <w:marBottom w:val="0"/>
      <w:divBdr>
        <w:top w:val="none" w:sz="0" w:space="0" w:color="auto"/>
        <w:left w:val="none" w:sz="0" w:space="0" w:color="auto"/>
        <w:bottom w:val="none" w:sz="0" w:space="0" w:color="auto"/>
        <w:right w:val="none" w:sz="0" w:space="0" w:color="auto"/>
      </w:divBdr>
    </w:div>
    <w:div w:id="964507230">
      <w:bodyDiv w:val="1"/>
      <w:marLeft w:val="0"/>
      <w:marRight w:val="0"/>
      <w:marTop w:val="0"/>
      <w:marBottom w:val="0"/>
      <w:divBdr>
        <w:top w:val="none" w:sz="0" w:space="0" w:color="auto"/>
        <w:left w:val="none" w:sz="0" w:space="0" w:color="auto"/>
        <w:bottom w:val="none" w:sz="0" w:space="0" w:color="auto"/>
        <w:right w:val="none" w:sz="0" w:space="0" w:color="auto"/>
      </w:divBdr>
    </w:div>
    <w:div w:id="977491236">
      <w:bodyDiv w:val="1"/>
      <w:marLeft w:val="0"/>
      <w:marRight w:val="0"/>
      <w:marTop w:val="0"/>
      <w:marBottom w:val="0"/>
      <w:divBdr>
        <w:top w:val="none" w:sz="0" w:space="0" w:color="auto"/>
        <w:left w:val="none" w:sz="0" w:space="0" w:color="auto"/>
        <w:bottom w:val="none" w:sz="0" w:space="0" w:color="auto"/>
        <w:right w:val="none" w:sz="0" w:space="0" w:color="auto"/>
      </w:divBdr>
    </w:div>
    <w:div w:id="981033847">
      <w:bodyDiv w:val="1"/>
      <w:marLeft w:val="0"/>
      <w:marRight w:val="0"/>
      <w:marTop w:val="0"/>
      <w:marBottom w:val="0"/>
      <w:divBdr>
        <w:top w:val="none" w:sz="0" w:space="0" w:color="auto"/>
        <w:left w:val="none" w:sz="0" w:space="0" w:color="auto"/>
        <w:bottom w:val="none" w:sz="0" w:space="0" w:color="auto"/>
        <w:right w:val="none" w:sz="0" w:space="0" w:color="auto"/>
      </w:divBdr>
    </w:div>
    <w:div w:id="981618532">
      <w:bodyDiv w:val="1"/>
      <w:marLeft w:val="0"/>
      <w:marRight w:val="0"/>
      <w:marTop w:val="0"/>
      <w:marBottom w:val="0"/>
      <w:divBdr>
        <w:top w:val="none" w:sz="0" w:space="0" w:color="auto"/>
        <w:left w:val="none" w:sz="0" w:space="0" w:color="auto"/>
        <w:bottom w:val="none" w:sz="0" w:space="0" w:color="auto"/>
        <w:right w:val="none" w:sz="0" w:space="0" w:color="auto"/>
      </w:divBdr>
    </w:div>
    <w:div w:id="1005327062">
      <w:bodyDiv w:val="1"/>
      <w:marLeft w:val="0"/>
      <w:marRight w:val="0"/>
      <w:marTop w:val="0"/>
      <w:marBottom w:val="0"/>
      <w:divBdr>
        <w:top w:val="none" w:sz="0" w:space="0" w:color="auto"/>
        <w:left w:val="none" w:sz="0" w:space="0" w:color="auto"/>
        <w:bottom w:val="none" w:sz="0" w:space="0" w:color="auto"/>
        <w:right w:val="none" w:sz="0" w:space="0" w:color="auto"/>
      </w:divBdr>
    </w:div>
    <w:div w:id="1010183530">
      <w:bodyDiv w:val="1"/>
      <w:marLeft w:val="0"/>
      <w:marRight w:val="0"/>
      <w:marTop w:val="0"/>
      <w:marBottom w:val="0"/>
      <w:divBdr>
        <w:top w:val="none" w:sz="0" w:space="0" w:color="auto"/>
        <w:left w:val="none" w:sz="0" w:space="0" w:color="auto"/>
        <w:bottom w:val="none" w:sz="0" w:space="0" w:color="auto"/>
        <w:right w:val="none" w:sz="0" w:space="0" w:color="auto"/>
      </w:divBdr>
    </w:div>
    <w:div w:id="1013071373">
      <w:bodyDiv w:val="1"/>
      <w:marLeft w:val="0"/>
      <w:marRight w:val="0"/>
      <w:marTop w:val="0"/>
      <w:marBottom w:val="0"/>
      <w:divBdr>
        <w:top w:val="none" w:sz="0" w:space="0" w:color="auto"/>
        <w:left w:val="none" w:sz="0" w:space="0" w:color="auto"/>
        <w:bottom w:val="none" w:sz="0" w:space="0" w:color="auto"/>
        <w:right w:val="none" w:sz="0" w:space="0" w:color="auto"/>
      </w:divBdr>
    </w:div>
    <w:div w:id="1078940951">
      <w:bodyDiv w:val="1"/>
      <w:marLeft w:val="0"/>
      <w:marRight w:val="0"/>
      <w:marTop w:val="0"/>
      <w:marBottom w:val="0"/>
      <w:divBdr>
        <w:top w:val="none" w:sz="0" w:space="0" w:color="auto"/>
        <w:left w:val="none" w:sz="0" w:space="0" w:color="auto"/>
        <w:bottom w:val="none" w:sz="0" w:space="0" w:color="auto"/>
        <w:right w:val="none" w:sz="0" w:space="0" w:color="auto"/>
      </w:divBdr>
    </w:div>
    <w:div w:id="1086808570">
      <w:bodyDiv w:val="1"/>
      <w:marLeft w:val="0"/>
      <w:marRight w:val="0"/>
      <w:marTop w:val="0"/>
      <w:marBottom w:val="0"/>
      <w:divBdr>
        <w:top w:val="none" w:sz="0" w:space="0" w:color="auto"/>
        <w:left w:val="none" w:sz="0" w:space="0" w:color="auto"/>
        <w:bottom w:val="none" w:sz="0" w:space="0" w:color="auto"/>
        <w:right w:val="none" w:sz="0" w:space="0" w:color="auto"/>
      </w:divBdr>
    </w:div>
    <w:div w:id="1090931616">
      <w:bodyDiv w:val="1"/>
      <w:marLeft w:val="0"/>
      <w:marRight w:val="0"/>
      <w:marTop w:val="0"/>
      <w:marBottom w:val="0"/>
      <w:divBdr>
        <w:top w:val="none" w:sz="0" w:space="0" w:color="auto"/>
        <w:left w:val="none" w:sz="0" w:space="0" w:color="auto"/>
        <w:bottom w:val="none" w:sz="0" w:space="0" w:color="auto"/>
        <w:right w:val="none" w:sz="0" w:space="0" w:color="auto"/>
      </w:divBdr>
    </w:div>
    <w:div w:id="1106315632">
      <w:bodyDiv w:val="1"/>
      <w:marLeft w:val="0"/>
      <w:marRight w:val="0"/>
      <w:marTop w:val="0"/>
      <w:marBottom w:val="0"/>
      <w:divBdr>
        <w:top w:val="none" w:sz="0" w:space="0" w:color="auto"/>
        <w:left w:val="none" w:sz="0" w:space="0" w:color="auto"/>
        <w:bottom w:val="none" w:sz="0" w:space="0" w:color="auto"/>
        <w:right w:val="none" w:sz="0" w:space="0" w:color="auto"/>
      </w:divBdr>
    </w:div>
    <w:div w:id="1109395517">
      <w:bodyDiv w:val="1"/>
      <w:marLeft w:val="0"/>
      <w:marRight w:val="0"/>
      <w:marTop w:val="0"/>
      <w:marBottom w:val="0"/>
      <w:divBdr>
        <w:top w:val="none" w:sz="0" w:space="0" w:color="auto"/>
        <w:left w:val="none" w:sz="0" w:space="0" w:color="auto"/>
        <w:bottom w:val="none" w:sz="0" w:space="0" w:color="auto"/>
        <w:right w:val="none" w:sz="0" w:space="0" w:color="auto"/>
      </w:divBdr>
    </w:div>
    <w:div w:id="1146554080">
      <w:bodyDiv w:val="1"/>
      <w:marLeft w:val="0"/>
      <w:marRight w:val="0"/>
      <w:marTop w:val="0"/>
      <w:marBottom w:val="0"/>
      <w:divBdr>
        <w:top w:val="none" w:sz="0" w:space="0" w:color="auto"/>
        <w:left w:val="none" w:sz="0" w:space="0" w:color="auto"/>
        <w:bottom w:val="none" w:sz="0" w:space="0" w:color="auto"/>
        <w:right w:val="none" w:sz="0" w:space="0" w:color="auto"/>
      </w:divBdr>
    </w:div>
    <w:div w:id="1159347701">
      <w:bodyDiv w:val="1"/>
      <w:marLeft w:val="0"/>
      <w:marRight w:val="0"/>
      <w:marTop w:val="0"/>
      <w:marBottom w:val="0"/>
      <w:divBdr>
        <w:top w:val="none" w:sz="0" w:space="0" w:color="auto"/>
        <w:left w:val="none" w:sz="0" w:space="0" w:color="auto"/>
        <w:bottom w:val="none" w:sz="0" w:space="0" w:color="auto"/>
        <w:right w:val="none" w:sz="0" w:space="0" w:color="auto"/>
      </w:divBdr>
    </w:div>
    <w:div w:id="1160849412">
      <w:bodyDiv w:val="1"/>
      <w:marLeft w:val="0"/>
      <w:marRight w:val="0"/>
      <w:marTop w:val="0"/>
      <w:marBottom w:val="0"/>
      <w:divBdr>
        <w:top w:val="none" w:sz="0" w:space="0" w:color="auto"/>
        <w:left w:val="none" w:sz="0" w:space="0" w:color="auto"/>
        <w:bottom w:val="none" w:sz="0" w:space="0" w:color="auto"/>
        <w:right w:val="none" w:sz="0" w:space="0" w:color="auto"/>
      </w:divBdr>
    </w:div>
    <w:div w:id="1164585539">
      <w:bodyDiv w:val="1"/>
      <w:marLeft w:val="0"/>
      <w:marRight w:val="0"/>
      <w:marTop w:val="0"/>
      <w:marBottom w:val="0"/>
      <w:divBdr>
        <w:top w:val="none" w:sz="0" w:space="0" w:color="auto"/>
        <w:left w:val="none" w:sz="0" w:space="0" w:color="auto"/>
        <w:bottom w:val="none" w:sz="0" w:space="0" w:color="auto"/>
        <w:right w:val="none" w:sz="0" w:space="0" w:color="auto"/>
      </w:divBdr>
    </w:div>
    <w:div w:id="1166632735">
      <w:bodyDiv w:val="1"/>
      <w:marLeft w:val="0"/>
      <w:marRight w:val="0"/>
      <w:marTop w:val="0"/>
      <w:marBottom w:val="0"/>
      <w:divBdr>
        <w:top w:val="none" w:sz="0" w:space="0" w:color="auto"/>
        <w:left w:val="none" w:sz="0" w:space="0" w:color="auto"/>
        <w:bottom w:val="none" w:sz="0" w:space="0" w:color="auto"/>
        <w:right w:val="none" w:sz="0" w:space="0" w:color="auto"/>
      </w:divBdr>
    </w:div>
    <w:div w:id="1170559255">
      <w:bodyDiv w:val="1"/>
      <w:marLeft w:val="0"/>
      <w:marRight w:val="0"/>
      <w:marTop w:val="0"/>
      <w:marBottom w:val="0"/>
      <w:divBdr>
        <w:top w:val="none" w:sz="0" w:space="0" w:color="auto"/>
        <w:left w:val="none" w:sz="0" w:space="0" w:color="auto"/>
        <w:bottom w:val="none" w:sz="0" w:space="0" w:color="auto"/>
        <w:right w:val="none" w:sz="0" w:space="0" w:color="auto"/>
      </w:divBdr>
    </w:div>
    <w:div w:id="1245644951">
      <w:bodyDiv w:val="1"/>
      <w:marLeft w:val="0"/>
      <w:marRight w:val="0"/>
      <w:marTop w:val="0"/>
      <w:marBottom w:val="0"/>
      <w:divBdr>
        <w:top w:val="none" w:sz="0" w:space="0" w:color="auto"/>
        <w:left w:val="none" w:sz="0" w:space="0" w:color="auto"/>
        <w:bottom w:val="none" w:sz="0" w:space="0" w:color="auto"/>
        <w:right w:val="none" w:sz="0" w:space="0" w:color="auto"/>
      </w:divBdr>
    </w:div>
    <w:div w:id="1273248885">
      <w:bodyDiv w:val="1"/>
      <w:marLeft w:val="0"/>
      <w:marRight w:val="0"/>
      <w:marTop w:val="0"/>
      <w:marBottom w:val="0"/>
      <w:divBdr>
        <w:top w:val="none" w:sz="0" w:space="0" w:color="auto"/>
        <w:left w:val="none" w:sz="0" w:space="0" w:color="auto"/>
        <w:bottom w:val="none" w:sz="0" w:space="0" w:color="auto"/>
        <w:right w:val="none" w:sz="0" w:space="0" w:color="auto"/>
      </w:divBdr>
    </w:div>
    <w:div w:id="1275555474">
      <w:bodyDiv w:val="1"/>
      <w:marLeft w:val="0"/>
      <w:marRight w:val="0"/>
      <w:marTop w:val="0"/>
      <w:marBottom w:val="0"/>
      <w:divBdr>
        <w:top w:val="none" w:sz="0" w:space="0" w:color="auto"/>
        <w:left w:val="none" w:sz="0" w:space="0" w:color="auto"/>
        <w:bottom w:val="none" w:sz="0" w:space="0" w:color="auto"/>
        <w:right w:val="none" w:sz="0" w:space="0" w:color="auto"/>
      </w:divBdr>
    </w:div>
    <w:div w:id="1393767441">
      <w:bodyDiv w:val="1"/>
      <w:marLeft w:val="0"/>
      <w:marRight w:val="0"/>
      <w:marTop w:val="0"/>
      <w:marBottom w:val="0"/>
      <w:divBdr>
        <w:top w:val="none" w:sz="0" w:space="0" w:color="auto"/>
        <w:left w:val="none" w:sz="0" w:space="0" w:color="auto"/>
        <w:bottom w:val="none" w:sz="0" w:space="0" w:color="auto"/>
        <w:right w:val="none" w:sz="0" w:space="0" w:color="auto"/>
      </w:divBdr>
    </w:div>
    <w:div w:id="1403524366">
      <w:bodyDiv w:val="1"/>
      <w:marLeft w:val="0"/>
      <w:marRight w:val="0"/>
      <w:marTop w:val="0"/>
      <w:marBottom w:val="0"/>
      <w:divBdr>
        <w:top w:val="none" w:sz="0" w:space="0" w:color="auto"/>
        <w:left w:val="none" w:sz="0" w:space="0" w:color="auto"/>
        <w:bottom w:val="none" w:sz="0" w:space="0" w:color="auto"/>
        <w:right w:val="none" w:sz="0" w:space="0" w:color="auto"/>
      </w:divBdr>
    </w:div>
    <w:div w:id="1421029338">
      <w:bodyDiv w:val="1"/>
      <w:marLeft w:val="0"/>
      <w:marRight w:val="0"/>
      <w:marTop w:val="0"/>
      <w:marBottom w:val="0"/>
      <w:divBdr>
        <w:top w:val="none" w:sz="0" w:space="0" w:color="auto"/>
        <w:left w:val="none" w:sz="0" w:space="0" w:color="auto"/>
        <w:bottom w:val="none" w:sz="0" w:space="0" w:color="auto"/>
        <w:right w:val="none" w:sz="0" w:space="0" w:color="auto"/>
      </w:divBdr>
    </w:div>
    <w:div w:id="1426731365">
      <w:bodyDiv w:val="1"/>
      <w:marLeft w:val="0"/>
      <w:marRight w:val="0"/>
      <w:marTop w:val="0"/>
      <w:marBottom w:val="0"/>
      <w:divBdr>
        <w:top w:val="none" w:sz="0" w:space="0" w:color="auto"/>
        <w:left w:val="none" w:sz="0" w:space="0" w:color="auto"/>
        <w:bottom w:val="none" w:sz="0" w:space="0" w:color="auto"/>
        <w:right w:val="none" w:sz="0" w:space="0" w:color="auto"/>
      </w:divBdr>
    </w:div>
    <w:div w:id="1467816029">
      <w:bodyDiv w:val="1"/>
      <w:marLeft w:val="0"/>
      <w:marRight w:val="0"/>
      <w:marTop w:val="0"/>
      <w:marBottom w:val="0"/>
      <w:divBdr>
        <w:top w:val="none" w:sz="0" w:space="0" w:color="auto"/>
        <w:left w:val="none" w:sz="0" w:space="0" w:color="auto"/>
        <w:bottom w:val="none" w:sz="0" w:space="0" w:color="auto"/>
        <w:right w:val="none" w:sz="0" w:space="0" w:color="auto"/>
      </w:divBdr>
    </w:div>
    <w:div w:id="1471022469">
      <w:bodyDiv w:val="1"/>
      <w:marLeft w:val="0"/>
      <w:marRight w:val="0"/>
      <w:marTop w:val="0"/>
      <w:marBottom w:val="0"/>
      <w:divBdr>
        <w:top w:val="none" w:sz="0" w:space="0" w:color="auto"/>
        <w:left w:val="none" w:sz="0" w:space="0" w:color="auto"/>
        <w:bottom w:val="none" w:sz="0" w:space="0" w:color="auto"/>
        <w:right w:val="none" w:sz="0" w:space="0" w:color="auto"/>
      </w:divBdr>
    </w:div>
    <w:div w:id="1496913767">
      <w:bodyDiv w:val="1"/>
      <w:marLeft w:val="0"/>
      <w:marRight w:val="0"/>
      <w:marTop w:val="0"/>
      <w:marBottom w:val="0"/>
      <w:divBdr>
        <w:top w:val="none" w:sz="0" w:space="0" w:color="auto"/>
        <w:left w:val="none" w:sz="0" w:space="0" w:color="auto"/>
        <w:bottom w:val="none" w:sz="0" w:space="0" w:color="auto"/>
        <w:right w:val="none" w:sz="0" w:space="0" w:color="auto"/>
      </w:divBdr>
    </w:div>
    <w:div w:id="1505975172">
      <w:bodyDiv w:val="1"/>
      <w:marLeft w:val="0"/>
      <w:marRight w:val="0"/>
      <w:marTop w:val="0"/>
      <w:marBottom w:val="0"/>
      <w:divBdr>
        <w:top w:val="none" w:sz="0" w:space="0" w:color="auto"/>
        <w:left w:val="none" w:sz="0" w:space="0" w:color="auto"/>
        <w:bottom w:val="none" w:sz="0" w:space="0" w:color="auto"/>
        <w:right w:val="none" w:sz="0" w:space="0" w:color="auto"/>
      </w:divBdr>
    </w:div>
    <w:div w:id="1575892105">
      <w:bodyDiv w:val="1"/>
      <w:marLeft w:val="0"/>
      <w:marRight w:val="0"/>
      <w:marTop w:val="0"/>
      <w:marBottom w:val="0"/>
      <w:divBdr>
        <w:top w:val="none" w:sz="0" w:space="0" w:color="auto"/>
        <w:left w:val="none" w:sz="0" w:space="0" w:color="auto"/>
        <w:bottom w:val="none" w:sz="0" w:space="0" w:color="auto"/>
        <w:right w:val="none" w:sz="0" w:space="0" w:color="auto"/>
      </w:divBdr>
    </w:div>
    <w:div w:id="1630083994">
      <w:bodyDiv w:val="1"/>
      <w:marLeft w:val="0"/>
      <w:marRight w:val="0"/>
      <w:marTop w:val="0"/>
      <w:marBottom w:val="0"/>
      <w:divBdr>
        <w:top w:val="none" w:sz="0" w:space="0" w:color="auto"/>
        <w:left w:val="none" w:sz="0" w:space="0" w:color="auto"/>
        <w:bottom w:val="none" w:sz="0" w:space="0" w:color="auto"/>
        <w:right w:val="none" w:sz="0" w:space="0" w:color="auto"/>
      </w:divBdr>
    </w:div>
    <w:div w:id="1632975136">
      <w:bodyDiv w:val="1"/>
      <w:marLeft w:val="0"/>
      <w:marRight w:val="0"/>
      <w:marTop w:val="0"/>
      <w:marBottom w:val="0"/>
      <w:divBdr>
        <w:top w:val="none" w:sz="0" w:space="0" w:color="auto"/>
        <w:left w:val="none" w:sz="0" w:space="0" w:color="auto"/>
        <w:bottom w:val="none" w:sz="0" w:space="0" w:color="auto"/>
        <w:right w:val="none" w:sz="0" w:space="0" w:color="auto"/>
      </w:divBdr>
    </w:div>
    <w:div w:id="1649745744">
      <w:bodyDiv w:val="1"/>
      <w:marLeft w:val="0"/>
      <w:marRight w:val="0"/>
      <w:marTop w:val="0"/>
      <w:marBottom w:val="0"/>
      <w:divBdr>
        <w:top w:val="none" w:sz="0" w:space="0" w:color="auto"/>
        <w:left w:val="none" w:sz="0" w:space="0" w:color="auto"/>
        <w:bottom w:val="none" w:sz="0" w:space="0" w:color="auto"/>
        <w:right w:val="none" w:sz="0" w:space="0" w:color="auto"/>
      </w:divBdr>
    </w:div>
    <w:div w:id="1662654644">
      <w:bodyDiv w:val="1"/>
      <w:marLeft w:val="0"/>
      <w:marRight w:val="0"/>
      <w:marTop w:val="0"/>
      <w:marBottom w:val="0"/>
      <w:divBdr>
        <w:top w:val="none" w:sz="0" w:space="0" w:color="auto"/>
        <w:left w:val="none" w:sz="0" w:space="0" w:color="auto"/>
        <w:bottom w:val="none" w:sz="0" w:space="0" w:color="auto"/>
        <w:right w:val="none" w:sz="0" w:space="0" w:color="auto"/>
      </w:divBdr>
    </w:div>
    <w:div w:id="1677919099">
      <w:bodyDiv w:val="1"/>
      <w:marLeft w:val="0"/>
      <w:marRight w:val="0"/>
      <w:marTop w:val="0"/>
      <w:marBottom w:val="0"/>
      <w:divBdr>
        <w:top w:val="none" w:sz="0" w:space="0" w:color="auto"/>
        <w:left w:val="none" w:sz="0" w:space="0" w:color="auto"/>
        <w:bottom w:val="none" w:sz="0" w:space="0" w:color="auto"/>
        <w:right w:val="none" w:sz="0" w:space="0" w:color="auto"/>
      </w:divBdr>
    </w:div>
    <w:div w:id="1711952200">
      <w:bodyDiv w:val="1"/>
      <w:marLeft w:val="0"/>
      <w:marRight w:val="0"/>
      <w:marTop w:val="0"/>
      <w:marBottom w:val="0"/>
      <w:divBdr>
        <w:top w:val="none" w:sz="0" w:space="0" w:color="auto"/>
        <w:left w:val="none" w:sz="0" w:space="0" w:color="auto"/>
        <w:bottom w:val="none" w:sz="0" w:space="0" w:color="auto"/>
        <w:right w:val="none" w:sz="0" w:space="0" w:color="auto"/>
      </w:divBdr>
    </w:div>
    <w:div w:id="1739476544">
      <w:bodyDiv w:val="1"/>
      <w:marLeft w:val="0"/>
      <w:marRight w:val="0"/>
      <w:marTop w:val="0"/>
      <w:marBottom w:val="0"/>
      <w:divBdr>
        <w:top w:val="none" w:sz="0" w:space="0" w:color="auto"/>
        <w:left w:val="none" w:sz="0" w:space="0" w:color="auto"/>
        <w:bottom w:val="none" w:sz="0" w:space="0" w:color="auto"/>
        <w:right w:val="none" w:sz="0" w:space="0" w:color="auto"/>
      </w:divBdr>
    </w:div>
    <w:div w:id="1745374794">
      <w:marLeft w:val="0"/>
      <w:marRight w:val="0"/>
      <w:marTop w:val="0"/>
      <w:marBottom w:val="0"/>
      <w:divBdr>
        <w:top w:val="none" w:sz="0" w:space="0" w:color="auto"/>
        <w:left w:val="none" w:sz="0" w:space="0" w:color="auto"/>
        <w:bottom w:val="none" w:sz="0" w:space="0" w:color="auto"/>
        <w:right w:val="none" w:sz="0" w:space="0" w:color="auto"/>
      </w:divBdr>
    </w:div>
    <w:div w:id="1745374795">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745374797">
      <w:marLeft w:val="0"/>
      <w:marRight w:val="0"/>
      <w:marTop w:val="0"/>
      <w:marBottom w:val="0"/>
      <w:divBdr>
        <w:top w:val="none" w:sz="0" w:space="0" w:color="auto"/>
        <w:left w:val="none" w:sz="0" w:space="0" w:color="auto"/>
        <w:bottom w:val="none" w:sz="0" w:space="0" w:color="auto"/>
        <w:right w:val="none" w:sz="0" w:space="0" w:color="auto"/>
      </w:divBdr>
    </w:div>
    <w:div w:id="1745374798">
      <w:marLeft w:val="0"/>
      <w:marRight w:val="0"/>
      <w:marTop w:val="0"/>
      <w:marBottom w:val="0"/>
      <w:divBdr>
        <w:top w:val="none" w:sz="0" w:space="0" w:color="auto"/>
        <w:left w:val="none" w:sz="0" w:space="0" w:color="auto"/>
        <w:bottom w:val="none" w:sz="0" w:space="0" w:color="auto"/>
        <w:right w:val="none" w:sz="0" w:space="0" w:color="auto"/>
      </w:divBdr>
    </w:div>
    <w:div w:id="1745374799">
      <w:marLeft w:val="0"/>
      <w:marRight w:val="0"/>
      <w:marTop w:val="0"/>
      <w:marBottom w:val="0"/>
      <w:divBdr>
        <w:top w:val="none" w:sz="0" w:space="0" w:color="auto"/>
        <w:left w:val="none" w:sz="0" w:space="0" w:color="auto"/>
        <w:bottom w:val="none" w:sz="0" w:space="0" w:color="auto"/>
        <w:right w:val="none" w:sz="0" w:space="0" w:color="auto"/>
      </w:divBdr>
    </w:div>
    <w:div w:id="1745374800">
      <w:marLeft w:val="0"/>
      <w:marRight w:val="0"/>
      <w:marTop w:val="0"/>
      <w:marBottom w:val="0"/>
      <w:divBdr>
        <w:top w:val="none" w:sz="0" w:space="0" w:color="auto"/>
        <w:left w:val="none" w:sz="0" w:space="0" w:color="auto"/>
        <w:bottom w:val="none" w:sz="0" w:space="0" w:color="auto"/>
        <w:right w:val="none" w:sz="0" w:space="0" w:color="auto"/>
      </w:divBdr>
    </w:div>
    <w:div w:id="1745374801">
      <w:marLeft w:val="0"/>
      <w:marRight w:val="0"/>
      <w:marTop w:val="0"/>
      <w:marBottom w:val="0"/>
      <w:divBdr>
        <w:top w:val="none" w:sz="0" w:space="0" w:color="auto"/>
        <w:left w:val="none" w:sz="0" w:space="0" w:color="auto"/>
        <w:bottom w:val="none" w:sz="0" w:space="0" w:color="auto"/>
        <w:right w:val="none" w:sz="0" w:space="0" w:color="auto"/>
      </w:divBdr>
    </w:div>
    <w:div w:id="1745374802">
      <w:marLeft w:val="0"/>
      <w:marRight w:val="0"/>
      <w:marTop w:val="0"/>
      <w:marBottom w:val="0"/>
      <w:divBdr>
        <w:top w:val="none" w:sz="0" w:space="0" w:color="auto"/>
        <w:left w:val="none" w:sz="0" w:space="0" w:color="auto"/>
        <w:bottom w:val="none" w:sz="0" w:space="0" w:color="auto"/>
        <w:right w:val="none" w:sz="0" w:space="0" w:color="auto"/>
      </w:divBdr>
    </w:div>
    <w:div w:id="1753040302">
      <w:bodyDiv w:val="1"/>
      <w:marLeft w:val="0"/>
      <w:marRight w:val="0"/>
      <w:marTop w:val="0"/>
      <w:marBottom w:val="0"/>
      <w:divBdr>
        <w:top w:val="none" w:sz="0" w:space="0" w:color="auto"/>
        <w:left w:val="none" w:sz="0" w:space="0" w:color="auto"/>
        <w:bottom w:val="none" w:sz="0" w:space="0" w:color="auto"/>
        <w:right w:val="none" w:sz="0" w:space="0" w:color="auto"/>
      </w:divBdr>
    </w:div>
    <w:div w:id="1773164426">
      <w:bodyDiv w:val="1"/>
      <w:marLeft w:val="0"/>
      <w:marRight w:val="0"/>
      <w:marTop w:val="0"/>
      <w:marBottom w:val="0"/>
      <w:divBdr>
        <w:top w:val="none" w:sz="0" w:space="0" w:color="auto"/>
        <w:left w:val="none" w:sz="0" w:space="0" w:color="auto"/>
        <w:bottom w:val="none" w:sz="0" w:space="0" w:color="auto"/>
        <w:right w:val="none" w:sz="0" w:space="0" w:color="auto"/>
      </w:divBdr>
    </w:div>
    <w:div w:id="1847476689">
      <w:bodyDiv w:val="1"/>
      <w:marLeft w:val="0"/>
      <w:marRight w:val="0"/>
      <w:marTop w:val="0"/>
      <w:marBottom w:val="0"/>
      <w:divBdr>
        <w:top w:val="none" w:sz="0" w:space="0" w:color="auto"/>
        <w:left w:val="none" w:sz="0" w:space="0" w:color="auto"/>
        <w:bottom w:val="none" w:sz="0" w:space="0" w:color="auto"/>
        <w:right w:val="none" w:sz="0" w:space="0" w:color="auto"/>
      </w:divBdr>
    </w:div>
    <w:div w:id="1848981113">
      <w:bodyDiv w:val="1"/>
      <w:marLeft w:val="0"/>
      <w:marRight w:val="0"/>
      <w:marTop w:val="0"/>
      <w:marBottom w:val="0"/>
      <w:divBdr>
        <w:top w:val="none" w:sz="0" w:space="0" w:color="auto"/>
        <w:left w:val="none" w:sz="0" w:space="0" w:color="auto"/>
        <w:bottom w:val="none" w:sz="0" w:space="0" w:color="auto"/>
        <w:right w:val="none" w:sz="0" w:space="0" w:color="auto"/>
      </w:divBdr>
    </w:div>
    <w:div w:id="1912350407">
      <w:bodyDiv w:val="1"/>
      <w:marLeft w:val="0"/>
      <w:marRight w:val="0"/>
      <w:marTop w:val="0"/>
      <w:marBottom w:val="0"/>
      <w:divBdr>
        <w:top w:val="none" w:sz="0" w:space="0" w:color="auto"/>
        <w:left w:val="none" w:sz="0" w:space="0" w:color="auto"/>
        <w:bottom w:val="none" w:sz="0" w:space="0" w:color="auto"/>
        <w:right w:val="none" w:sz="0" w:space="0" w:color="auto"/>
      </w:divBdr>
    </w:div>
    <w:div w:id="1922446088">
      <w:bodyDiv w:val="1"/>
      <w:marLeft w:val="0"/>
      <w:marRight w:val="0"/>
      <w:marTop w:val="0"/>
      <w:marBottom w:val="0"/>
      <w:divBdr>
        <w:top w:val="none" w:sz="0" w:space="0" w:color="auto"/>
        <w:left w:val="none" w:sz="0" w:space="0" w:color="auto"/>
        <w:bottom w:val="none" w:sz="0" w:space="0" w:color="auto"/>
        <w:right w:val="none" w:sz="0" w:space="0" w:color="auto"/>
      </w:divBdr>
    </w:div>
    <w:div w:id="1983071352">
      <w:bodyDiv w:val="1"/>
      <w:marLeft w:val="0"/>
      <w:marRight w:val="0"/>
      <w:marTop w:val="0"/>
      <w:marBottom w:val="0"/>
      <w:divBdr>
        <w:top w:val="none" w:sz="0" w:space="0" w:color="auto"/>
        <w:left w:val="none" w:sz="0" w:space="0" w:color="auto"/>
        <w:bottom w:val="none" w:sz="0" w:space="0" w:color="auto"/>
        <w:right w:val="none" w:sz="0" w:space="0" w:color="auto"/>
      </w:divBdr>
    </w:div>
    <w:div w:id="2000842152">
      <w:bodyDiv w:val="1"/>
      <w:marLeft w:val="0"/>
      <w:marRight w:val="0"/>
      <w:marTop w:val="0"/>
      <w:marBottom w:val="0"/>
      <w:divBdr>
        <w:top w:val="none" w:sz="0" w:space="0" w:color="auto"/>
        <w:left w:val="none" w:sz="0" w:space="0" w:color="auto"/>
        <w:bottom w:val="none" w:sz="0" w:space="0" w:color="auto"/>
        <w:right w:val="none" w:sz="0" w:space="0" w:color="auto"/>
      </w:divBdr>
    </w:div>
    <w:div w:id="2005627229">
      <w:bodyDiv w:val="1"/>
      <w:marLeft w:val="0"/>
      <w:marRight w:val="0"/>
      <w:marTop w:val="0"/>
      <w:marBottom w:val="0"/>
      <w:divBdr>
        <w:top w:val="none" w:sz="0" w:space="0" w:color="auto"/>
        <w:left w:val="none" w:sz="0" w:space="0" w:color="auto"/>
        <w:bottom w:val="none" w:sz="0" w:space="0" w:color="auto"/>
        <w:right w:val="none" w:sz="0" w:space="0" w:color="auto"/>
      </w:divBdr>
    </w:div>
    <w:div w:id="2017535326">
      <w:bodyDiv w:val="1"/>
      <w:marLeft w:val="0"/>
      <w:marRight w:val="0"/>
      <w:marTop w:val="0"/>
      <w:marBottom w:val="0"/>
      <w:divBdr>
        <w:top w:val="none" w:sz="0" w:space="0" w:color="auto"/>
        <w:left w:val="none" w:sz="0" w:space="0" w:color="auto"/>
        <w:bottom w:val="none" w:sz="0" w:space="0" w:color="auto"/>
        <w:right w:val="none" w:sz="0" w:space="0" w:color="auto"/>
      </w:divBdr>
    </w:div>
    <w:div w:id="2034571140">
      <w:bodyDiv w:val="1"/>
      <w:marLeft w:val="0"/>
      <w:marRight w:val="0"/>
      <w:marTop w:val="0"/>
      <w:marBottom w:val="0"/>
      <w:divBdr>
        <w:top w:val="none" w:sz="0" w:space="0" w:color="auto"/>
        <w:left w:val="none" w:sz="0" w:space="0" w:color="auto"/>
        <w:bottom w:val="none" w:sz="0" w:space="0" w:color="auto"/>
        <w:right w:val="none" w:sz="0" w:space="0" w:color="auto"/>
      </w:divBdr>
    </w:div>
    <w:div w:id="2047411137">
      <w:bodyDiv w:val="1"/>
      <w:marLeft w:val="0"/>
      <w:marRight w:val="0"/>
      <w:marTop w:val="0"/>
      <w:marBottom w:val="0"/>
      <w:divBdr>
        <w:top w:val="none" w:sz="0" w:space="0" w:color="auto"/>
        <w:left w:val="none" w:sz="0" w:space="0" w:color="auto"/>
        <w:bottom w:val="none" w:sz="0" w:space="0" w:color="auto"/>
        <w:right w:val="none" w:sz="0" w:space="0" w:color="auto"/>
      </w:divBdr>
    </w:div>
    <w:div w:id="2049328724">
      <w:bodyDiv w:val="1"/>
      <w:marLeft w:val="0"/>
      <w:marRight w:val="0"/>
      <w:marTop w:val="0"/>
      <w:marBottom w:val="0"/>
      <w:divBdr>
        <w:top w:val="none" w:sz="0" w:space="0" w:color="auto"/>
        <w:left w:val="none" w:sz="0" w:space="0" w:color="auto"/>
        <w:bottom w:val="none" w:sz="0" w:space="0" w:color="auto"/>
        <w:right w:val="none" w:sz="0" w:space="0" w:color="auto"/>
      </w:divBdr>
    </w:div>
    <w:div w:id="2051882975">
      <w:bodyDiv w:val="1"/>
      <w:marLeft w:val="0"/>
      <w:marRight w:val="0"/>
      <w:marTop w:val="0"/>
      <w:marBottom w:val="0"/>
      <w:divBdr>
        <w:top w:val="none" w:sz="0" w:space="0" w:color="auto"/>
        <w:left w:val="none" w:sz="0" w:space="0" w:color="auto"/>
        <w:bottom w:val="none" w:sz="0" w:space="0" w:color="auto"/>
        <w:right w:val="none" w:sz="0" w:space="0" w:color="auto"/>
      </w:divBdr>
    </w:div>
    <w:div w:id="2064476617">
      <w:bodyDiv w:val="1"/>
      <w:marLeft w:val="0"/>
      <w:marRight w:val="0"/>
      <w:marTop w:val="0"/>
      <w:marBottom w:val="0"/>
      <w:divBdr>
        <w:top w:val="none" w:sz="0" w:space="0" w:color="auto"/>
        <w:left w:val="none" w:sz="0" w:space="0" w:color="auto"/>
        <w:bottom w:val="none" w:sz="0" w:space="0" w:color="auto"/>
        <w:right w:val="none" w:sz="0" w:space="0" w:color="auto"/>
      </w:divBdr>
    </w:div>
    <w:div w:id="2068340488">
      <w:bodyDiv w:val="1"/>
      <w:marLeft w:val="0"/>
      <w:marRight w:val="0"/>
      <w:marTop w:val="0"/>
      <w:marBottom w:val="0"/>
      <w:divBdr>
        <w:top w:val="none" w:sz="0" w:space="0" w:color="auto"/>
        <w:left w:val="none" w:sz="0" w:space="0" w:color="auto"/>
        <w:bottom w:val="none" w:sz="0" w:space="0" w:color="auto"/>
        <w:right w:val="none" w:sz="0" w:space="0" w:color="auto"/>
      </w:divBdr>
    </w:div>
    <w:div w:id="2090031653">
      <w:bodyDiv w:val="1"/>
      <w:marLeft w:val="0"/>
      <w:marRight w:val="0"/>
      <w:marTop w:val="0"/>
      <w:marBottom w:val="0"/>
      <w:divBdr>
        <w:top w:val="none" w:sz="0" w:space="0" w:color="auto"/>
        <w:left w:val="none" w:sz="0" w:space="0" w:color="auto"/>
        <w:bottom w:val="none" w:sz="0" w:space="0" w:color="auto"/>
        <w:right w:val="none" w:sz="0" w:space="0" w:color="auto"/>
      </w:divBdr>
    </w:div>
    <w:div w:id="2096898221">
      <w:bodyDiv w:val="1"/>
      <w:marLeft w:val="0"/>
      <w:marRight w:val="0"/>
      <w:marTop w:val="0"/>
      <w:marBottom w:val="0"/>
      <w:divBdr>
        <w:top w:val="none" w:sz="0" w:space="0" w:color="auto"/>
        <w:left w:val="none" w:sz="0" w:space="0" w:color="auto"/>
        <w:bottom w:val="none" w:sz="0" w:space="0" w:color="auto"/>
        <w:right w:val="none" w:sz="0" w:space="0" w:color="auto"/>
      </w:divBdr>
    </w:div>
    <w:div w:id="2115321276">
      <w:bodyDiv w:val="1"/>
      <w:marLeft w:val="0"/>
      <w:marRight w:val="0"/>
      <w:marTop w:val="0"/>
      <w:marBottom w:val="0"/>
      <w:divBdr>
        <w:top w:val="none" w:sz="0" w:space="0" w:color="auto"/>
        <w:left w:val="none" w:sz="0" w:space="0" w:color="auto"/>
        <w:bottom w:val="none" w:sz="0" w:space="0" w:color="auto"/>
        <w:right w:val="none" w:sz="0" w:space="0" w:color="auto"/>
      </w:divBdr>
    </w:div>
    <w:div w:id="2123912645">
      <w:bodyDiv w:val="1"/>
      <w:marLeft w:val="0"/>
      <w:marRight w:val="0"/>
      <w:marTop w:val="0"/>
      <w:marBottom w:val="0"/>
      <w:divBdr>
        <w:top w:val="none" w:sz="0" w:space="0" w:color="auto"/>
        <w:left w:val="none" w:sz="0" w:space="0" w:color="auto"/>
        <w:bottom w:val="none" w:sz="0" w:space="0" w:color="auto"/>
        <w:right w:val="none" w:sz="0" w:space="0" w:color="auto"/>
      </w:divBdr>
    </w:div>
    <w:div w:id="2134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mos.csaba@miskolcholding.hu" TargetMode="External"/><Relationship Id="rId13" Type="http://schemas.openxmlformats.org/officeDocument/2006/relationships/hyperlink" Target="mailto:miskolc@eszker.eu" TargetMode="External"/><Relationship Id="rId18" Type="http://schemas.openxmlformats.org/officeDocument/2006/relationships/hyperlink" Target="mailto:tarsadalmifelzarkozas@emmi.gov.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skolc@eszker.eu" TargetMode="External"/><Relationship Id="rId17" Type="http://schemas.openxmlformats.org/officeDocument/2006/relationships/hyperlink" Target="mailto:titkarsag.borsod@emr.antsz.hu" TargetMode="External"/><Relationship Id="rId2" Type="http://schemas.openxmlformats.org/officeDocument/2006/relationships/numbering" Target="numbering.xml"/><Relationship Id="rId16" Type="http://schemas.openxmlformats.org/officeDocument/2006/relationships/hyperlink" Target="http://www.orszagoszoldhatosag.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mos.csaba@miskolcholding.hu" TargetMode="External"/><Relationship Id="rId5" Type="http://schemas.openxmlformats.org/officeDocument/2006/relationships/webSettings" Target="webSettings.xml"/><Relationship Id="rId15" Type="http://schemas.openxmlformats.org/officeDocument/2006/relationships/hyperlink" Target="mailto:eszakmagyarorszagi@zoldhatosag.hu" TargetMode="External"/><Relationship Id="rId10" Type="http://schemas.openxmlformats.org/officeDocument/2006/relationships/hyperlink" Target="mailto:miskolc@eszker.eu" TargetMode="External"/><Relationship Id="rId19" Type="http://schemas.openxmlformats.org/officeDocument/2006/relationships/hyperlink" Target="mailto:borsodaz-kh-mmszsz@ommf.gov.hu" TargetMode="External"/><Relationship Id="rId4" Type="http://schemas.openxmlformats.org/officeDocument/2006/relationships/settings" Target="settings.xml"/><Relationship Id="rId9" Type="http://schemas.openxmlformats.org/officeDocument/2006/relationships/hyperlink" Target="mailto:miskolc@eszker.eu" TargetMode="External"/><Relationship Id="rId14" Type="http://schemas.openxmlformats.org/officeDocument/2006/relationships/hyperlink" Target="http://www.orszagoszoldhatosag.gov.h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E00A-B06E-4448-8BC4-EF1C7BC5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20276</Words>
  <Characters>139906</Characters>
  <Application>Microsoft Office Word</Application>
  <DocSecurity>0</DocSecurity>
  <Lines>1165</Lines>
  <Paragraphs>319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Brigitta</dc:creator>
  <cp:keywords/>
  <dc:description/>
  <cp:lastModifiedBy>Dr. Répásiné Dr. Vincze Boglárka</cp:lastModifiedBy>
  <cp:revision>2</cp:revision>
  <cp:lastPrinted>2017-10-25T09:04:00Z</cp:lastPrinted>
  <dcterms:created xsi:type="dcterms:W3CDTF">2018-06-07T12:33:00Z</dcterms:created>
  <dcterms:modified xsi:type="dcterms:W3CDTF">2018-06-07T12:33:00Z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0x010100ABBEAFA745DF02469A3F584AFC089CF2</vt:lpwstr>
  </property>
</Properties>
</file>