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971AAFA" w14:textId="77777777" w:rsidR="00C642E2" w:rsidRPr="00195BCF"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sz w:val="24"/>
          <w:szCs w:val="24"/>
        </w:rPr>
      </w:pPr>
      <w:bookmarkStart w:id="0" w:name="_GoBack"/>
      <w:bookmarkEnd w:id="0"/>
    </w:p>
    <w:p w14:paraId="78B918BA" w14:textId="77777777" w:rsidR="00C642E2" w:rsidRPr="00195BCF"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sz w:val="24"/>
          <w:szCs w:val="24"/>
        </w:rPr>
      </w:pPr>
    </w:p>
    <w:p w14:paraId="6FF6900D" w14:textId="77777777" w:rsidR="00C642E2" w:rsidRPr="00195BCF"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sz w:val="24"/>
          <w:szCs w:val="24"/>
        </w:rPr>
      </w:pPr>
    </w:p>
    <w:p w14:paraId="05874174" w14:textId="4D070B52" w:rsidR="00995809" w:rsidRDefault="00520160" w:rsidP="00B05DE0">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b/>
          <w:color w:val="00000A"/>
          <w:sz w:val="24"/>
          <w:szCs w:val="24"/>
        </w:rPr>
      </w:pPr>
      <w:r w:rsidRPr="00520160">
        <w:rPr>
          <w:rFonts w:ascii="Times New Roman" w:hAnsi="Times New Roman"/>
          <w:b/>
          <w:color w:val="00000A"/>
          <w:sz w:val="24"/>
          <w:szCs w:val="24"/>
        </w:rPr>
        <w:t>Miskolc Megyei Jogú Város Önkormányzata</w:t>
      </w:r>
      <w:r w:rsidR="00995809" w:rsidRPr="00995809">
        <w:rPr>
          <w:rFonts w:ascii="Times New Roman" w:hAnsi="Times New Roman"/>
          <w:b/>
          <w:color w:val="00000A"/>
          <w:sz w:val="24"/>
          <w:szCs w:val="24"/>
        </w:rPr>
        <w:t xml:space="preserve"> </w:t>
      </w:r>
    </w:p>
    <w:p w14:paraId="7AD81595" w14:textId="1CD009A2" w:rsidR="00B05DE0" w:rsidRPr="00B05DE0" w:rsidRDefault="00520160" w:rsidP="00B05DE0">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b/>
          <w:color w:val="00000A"/>
          <w:sz w:val="24"/>
          <w:szCs w:val="24"/>
        </w:rPr>
      </w:pPr>
      <w:r w:rsidRPr="00520160">
        <w:rPr>
          <w:rFonts w:ascii="Times New Roman" w:hAnsi="Times New Roman"/>
          <w:b/>
          <w:color w:val="00000A"/>
          <w:sz w:val="24"/>
          <w:szCs w:val="24"/>
        </w:rPr>
        <w:t>3525 Miskolc, Városház tér 8</w:t>
      </w:r>
      <w:r w:rsidR="00B05DE0" w:rsidRPr="00B05DE0">
        <w:rPr>
          <w:rFonts w:ascii="Times New Roman" w:hAnsi="Times New Roman"/>
          <w:b/>
          <w:color w:val="00000A"/>
          <w:sz w:val="24"/>
          <w:szCs w:val="24"/>
        </w:rPr>
        <w:t>.</w:t>
      </w:r>
    </w:p>
    <w:p w14:paraId="39117D74" w14:textId="77777777" w:rsidR="00C642E2" w:rsidRPr="00195BCF"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sz w:val="24"/>
          <w:szCs w:val="24"/>
        </w:rPr>
      </w:pPr>
    </w:p>
    <w:p w14:paraId="6F06A43A" w14:textId="77777777" w:rsidR="00C642E2" w:rsidRPr="00195BCF"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sz w:val="24"/>
          <w:szCs w:val="24"/>
        </w:rPr>
      </w:pPr>
    </w:p>
    <w:p w14:paraId="6CD74425" w14:textId="77777777" w:rsidR="00C642E2" w:rsidRPr="00195BCF"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sz w:val="24"/>
          <w:szCs w:val="24"/>
        </w:rPr>
      </w:pPr>
    </w:p>
    <w:p w14:paraId="195E420B" w14:textId="77777777" w:rsidR="00C642E2" w:rsidRPr="00195BCF"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sz w:val="24"/>
          <w:szCs w:val="24"/>
        </w:rPr>
      </w:pPr>
    </w:p>
    <w:p w14:paraId="50186A8D" w14:textId="77777777" w:rsidR="00C642E2" w:rsidRPr="00195BCF"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sz w:val="24"/>
          <w:szCs w:val="24"/>
        </w:rPr>
      </w:pPr>
    </w:p>
    <w:p w14:paraId="53BC72CC" w14:textId="77777777" w:rsidR="00C642E2" w:rsidRPr="00195BCF"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sz w:val="24"/>
          <w:szCs w:val="24"/>
        </w:rPr>
      </w:pPr>
    </w:p>
    <w:p w14:paraId="7F8CD233" w14:textId="77777777" w:rsidR="00C642E2" w:rsidRPr="00195BCF"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sz w:val="24"/>
          <w:szCs w:val="24"/>
        </w:rPr>
      </w:pPr>
    </w:p>
    <w:p w14:paraId="5868E36A" w14:textId="77777777" w:rsidR="00C642E2" w:rsidRPr="00195BCF"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sz w:val="24"/>
          <w:szCs w:val="24"/>
        </w:rPr>
      </w:pPr>
    </w:p>
    <w:p w14:paraId="4AE94122" w14:textId="77777777" w:rsidR="00C642E2" w:rsidRPr="00195BCF"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sz w:val="24"/>
          <w:szCs w:val="24"/>
        </w:rPr>
      </w:pPr>
    </w:p>
    <w:p w14:paraId="71749735" w14:textId="77777777" w:rsidR="00C642E2" w:rsidRPr="00195BCF"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b/>
          <w:sz w:val="24"/>
          <w:szCs w:val="24"/>
        </w:rPr>
      </w:pPr>
      <w:r w:rsidRPr="00195BCF">
        <w:rPr>
          <w:rFonts w:ascii="Times New Roman" w:hAnsi="Times New Roman"/>
          <w:b/>
          <w:sz w:val="24"/>
          <w:szCs w:val="24"/>
        </w:rPr>
        <w:t xml:space="preserve">AJÁNLATTÉTELI FELHÍVÁS </w:t>
      </w:r>
    </w:p>
    <w:p w14:paraId="20D9AEA3" w14:textId="77777777" w:rsidR="00C642E2" w:rsidRPr="00195BCF"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sz w:val="24"/>
          <w:szCs w:val="24"/>
        </w:rPr>
      </w:pPr>
      <w:r w:rsidRPr="00195BCF">
        <w:rPr>
          <w:rFonts w:ascii="Times New Roman" w:hAnsi="Times New Roman"/>
          <w:b/>
          <w:sz w:val="24"/>
          <w:szCs w:val="24"/>
        </w:rPr>
        <w:t>ÉS DOKUMENTÁCIÓ</w:t>
      </w:r>
    </w:p>
    <w:p w14:paraId="5A0D69B9" w14:textId="77777777" w:rsidR="00C642E2" w:rsidRPr="00195BCF"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sz w:val="24"/>
          <w:szCs w:val="24"/>
        </w:rPr>
      </w:pPr>
    </w:p>
    <w:p w14:paraId="4F9DB520" w14:textId="77777777" w:rsidR="00C642E2" w:rsidRPr="00195BCF"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sz w:val="24"/>
          <w:szCs w:val="24"/>
        </w:rPr>
      </w:pPr>
    </w:p>
    <w:p w14:paraId="703A5B13" w14:textId="77777777" w:rsidR="00C642E2" w:rsidRPr="00195BCF"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sz w:val="24"/>
          <w:szCs w:val="24"/>
        </w:rPr>
      </w:pPr>
      <w:r w:rsidRPr="00195BCF">
        <w:rPr>
          <w:rFonts w:ascii="Times New Roman" w:hAnsi="Times New Roman"/>
          <w:b/>
          <w:sz w:val="24"/>
          <w:szCs w:val="24"/>
        </w:rPr>
        <w:t>a</w:t>
      </w:r>
    </w:p>
    <w:p w14:paraId="09C4C890" w14:textId="77777777" w:rsidR="00C642E2" w:rsidRPr="00195BCF"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sz w:val="24"/>
          <w:szCs w:val="24"/>
        </w:rPr>
      </w:pPr>
    </w:p>
    <w:p w14:paraId="5D4EFC13" w14:textId="77777777" w:rsidR="00C642E2" w:rsidRPr="00195BCF"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sz w:val="24"/>
          <w:szCs w:val="24"/>
        </w:rPr>
      </w:pPr>
    </w:p>
    <w:p w14:paraId="61CEE2F0" w14:textId="3BC39CD8" w:rsidR="00B05DE0" w:rsidRPr="00B05DE0" w:rsidRDefault="00B05DE0" w:rsidP="00B05DE0">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b/>
          <w:iCs/>
          <w:sz w:val="24"/>
          <w:szCs w:val="24"/>
        </w:rPr>
      </w:pPr>
      <w:r w:rsidRPr="00B05DE0">
        <w:rPr>
          <w:rFonts w:ascii="Times New Roman" w:hAnsi="Times New Roman"/>
          <w:b/>
          <w:iCs/>
          <w:sz w:val="24"/>
          <w:szCs w:val="24"/>
        </w:rPr>
        <w:t>„</w:t>
      </w:r>
      <w:r w:rsidR="00520160" w:rsidRPr="00520160">
        <w:rPr>
          <w:rFonts w:ascii="Times New Roman" w:hAnsi="Times New Roman"/>
          <w:b/>
          <w:iCs/>
          <w:sz w:val="24"/>
          <w:szCs w:val="24"/>
        </w:rPr>
        <w:t>TOP-6.1.4-16-MI1-2017-00001 azonosító számú, „Rendezvényhelyszínek infrastrukturális fejlesztése” című projekt keretében megvalósítani tervezett Miskolci Csodamalom Bábszínház felújítása</w:t>
      </w:r>
      <w:r w:rsidRPr="00B05DE0">
        <w:rPr>
          <w:rFonts w:ascii="Times New Roman" w:hAnsi="Times New Roman"/>
          <w:b/>
          <w:iCs/>
          <w:sz w:val="24"/>
          <w:szCs w:val="24"/>
        </w:rPr>
        <w:t>”</w:t>
      </w:r>
    </w:p>
    <w:p w14:paraId="3B253320" w14:textId="77777777" w:rsidR="00FA2BDE" w:rsidRPr="00195BCF" w:rsidRDefault="00FA2BDE" w:rsidP="00EE07D6">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sz w:val="24"/>
          <w:szCs w:val="24"/>
        </w:rPr>
      </w:pPr>
    </w:p>
    <w:p w14:paraId="0C6F1BCD" w14:textId="77777777" w:rsidR="00C642E2" w:rsidRPr="00195BCF"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b/>
          <w:sz w:val="24"/>
          <w:szCs w:val="24"/>
        </w:rPr>
      </w:pPr>
    </w:p>
    <w:p w14:paraId="1D8A5121" w14:textId="77777777" w:rsidR="00C642E2" w:rsidRPr="00195BCF"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sz w:val="24"/>
          <w:szCs w:val="24"/>
        </w:rPr>
      </w:pPr>
      <w:r w:rsidRPr="00195BCF">
        <w:rPr>
          <w:rFonts w:ascii="Times New Roman" w:hAnsi="Times New Roman"/>
          <w:b/>
          <w:sz w:val="24"/>
          <w:szCs w:val="24"/>
        </w:rPr>
        <w:t xml:space="preserve">TÁRGYÚ </w:t>
      </w:r>
    </w:p>
    <w:p w14:paraId="5E5727AB" w14:textId="77777777" w:rsidR="00C642E2" w:rsidRPr="00195BCF"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sz w:val="24"/>
          <w:szCs w:val="24"/>
        </w:rPr>
      </w:pPr>
    </w:p>
    <w:p w14:paraId="5099AC4D" w14:textId="77777777" w:rsidR="00C642E2" w:rsidRPr="00195BCF"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sz w:val="24"/>
          <w:szCs w:val="24"/>
        </w:rPr>
      </w:pPr>
    </w:p>
    <w:p w14:paraId="3273F65E" w14:textId="77777777" w:rsidR="00C642E2" w:rsidRPr="00195BCF"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b/>
          <w:caps/>
          <w:sz w:val="24"/>
          <w:szCs w:val="24"/>
        </w:rPr>
      </w:pPr>
      <w:r w:rsidRPr="00195BCF">
        <w:rPr>
          <w:rFonts w:ascii="Times New Roman" w:hAnsi="Times New Roman"/>
          <w:b/>
          <w:caps/>
          <w:sz w:val="24"/>
          <w:szCs w:val="24"/>
        </w:rPr>
        <w:t>NEMZETI ELJÁRÁSRENDBEN LEFOLYTATOTT</w:t>
      </w:r>
    </w:p>
    <w:p w14:paraId="25BF394F" w14:textId="77777777" w:rsidR="00C642E2" w:rsidRPr="00195BCF"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b/>
          <w:caps/>
          <w:sz w:val="24"/>
          <w:szCs w:val="24"/>
        </w:rPr>
      </w:pPr>
      <w:r w:rsidRPr="00195BCF">
        <w:rPr>
          <w:rFonts w:ascii="Times New Roman" w:hAnsi="Times New Roman"/>
          <w:b/>
          <w:caps/>
          <w:sz w:val="24"/>
          <w:szCs w:val="24"/>
        </w:rPr>
        <w:t xml:space="preserve">hirdetmény ÉS TÁRGYALÁS NÉLKÜLI </w:t>
      </w:r>
    </w:p>
    <w:p w14:paraId="34065847" w14:textId="77777777" w:rsidR="00C642E2" w:rsidRPr="00195BCF"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b/>
          <w:caps/>
          <w:sz w:val="24"/>
          <w:szCs w:val="24"/>
        </w:rPr>
      </w:pPr>
      <w:r w:rsidRPr="00195BCF">
        <w:rPr>
          <w:rFonts w:ascii="Times New Roman" w:hAnsi="Times New Roman"/>
          <w:b/>
          <w:caps/>
          <w:sz w:val="24"/>
          <w:szCs w:val="24"/>
        </w:rPr>
        <w:t>[Kbt. 115 § (1) bekezdés szerinti]</w:t>
      </w:r>
    </w:p>
    <w:p w14:paraId="727567B1" w14:textId="77777777" w:rsidR="00C642E2" w:rsidRPr="00195BCF"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sz w:val="24"/>
          <w:szCs w:val="24"/>
        </w:rPr>
      </w:pPr>
      <w:r w:rsidRPr="00195BCF">
        <w:rPr>
          <w:rFonts w:ascii="Times New Roman" w:hAnsi="Times New Roman"/>
          <w:b/>
          <w:caps/>
          <w:sz w:val="24"/>
          <w:szCs w:val="24"/>
        </w:rPr>
        <w:t>KÖZBESZERZÉSI ELJÁRÁSHOZ</w:t>
      </w:r>
    </w:p>
    <w:p w14:paraId="1D17F195" w14:textId="77777777" w:rsidR="00C642E2" w:rsidRPr="00195BCF"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sz w:val="24"/>
          <w:szCs w:val="24"/>
        </w:rPr>
      </w:pPr>
    </w:p>
    <w:p w14:paraId="3A9B9368" w14:textId="77777777" w:rsidR="00C642E2" w:rsidRPr="00195BCF"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sz w:val="24"/>
          <w:szCs w:val="24"/>
        </w:rPr>
      </w:pPr>
    </w:p>
    <w:p w14:paraId="7D72D20C" w14:textId="57669819" w:rsidR="00C642E2" w:rsidRPr="00195BCF"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sz w:val="24"/>
          <w:szCs w:val="24"/>
        </w:rPr>
      </w:pPr>
    </w:p>
    <w:p w14:paraId="15E5DE09" w14:textId="2E83C8C7" w:rsidR="00FA2BDE" w:rsidRPr="00195BCF" w:rsidRDefault="00FA2BDE">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sz w:val="24"/>
          <w:szCs w:val="24"/>
        </w:rPr>
      </w:pPr>
    </w:p>
    <w:p w14:paraId="10BA350A" w14:textId="529183B1" w:rsidR="00FA2BDE" w:rsidRPr="00195BCF" w:rsidRDefault="00FA2BDE">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sz w:val="24"/>
          <w:szCs w:val="24"/>
        </w:rPr>
      </w:pPr>
    </w:p>
    <w:p w14:paraId="33760CF2" w14:textId="52DB6C1E" w:rsidR="00FA2BDE" w:rsidRPr="00195BCF" w:rsidRDefault="00FA2BDE">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sz w:val="24"/>
          <w:szCs w:val="24"/>
        </w:rPr>
      </w:pPr>
    </w:p>
    <w:p w14:paraId="46CF8A53" w14:textId="22FA5A4F" w:rsidR="00FA2BDE" w:rsidRPr="00195BCF" w:rsidRDefault="00FA2BDE">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sz w:val="24"/>
          <w:szCs w:val="24"/>
        </w:rPr>
      </w:pPr>
    </w:p>
    <w:p w14:paraId="79675F77" w14:textId="0DC63F1C" w:rsidR="00FA2BDE" w:rsidRPr="00195BCF" w:rsidRDefault="00FA2BDE">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sz w:val="24"/>
          <w:szCs w:val="24"/>
        </w:rPr>
      </w:pPr>
    </w:p>
    <w:p w14:paraId="096FD7C9" w14:textId="77777777" w:rsidR="00FA2BDE" w:rsidRPr="00195BCF" w:rsidRDefault="00FA2BDE">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sz w:val="24"/>
          <w:szCs w:val="24"/>
        </w:rPr>
      </w:pPr>
    </w:p>
    <w:p w14:paraId="38F10B53" w14:textId="77777777" w:rsidR="00C642E2" w:rsidRPr="00195BCF"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sz w:val="24"/>
          <w:szCs w:val="24"/>
        </w:rPr>
      </w:pPr>
    </w:p>
    <w:p w14:paraId="124C3776" w14:textId="77777777" w:rsidR="009B528D" w:rsidRPr="00195BCF" w:rsidRDefault="009B528D" w:rsidP="009B528D">
      <w:pPr>
        <w:pBdr>
          <w:top w:val="single" w:sz="4" w:space="0" w:color="000000"/>
          <w:left w:val="single" w:sz="4" w:space="0" w:color="000000"/>
          <w:bottom w:val="single" w:sz="4" w:space="0" w:color="000000"/>
          <w:right w:val="single" w:sz="4" w:space="0" w:color="000000"/>
        </w:pBdr>
        <w:shd w:val="clear" w:color="auto" w:fill="C6D9F1"/>
        <w:spacing w:after="0" w:line="100" w:lineRule="atLeast"/>
        <w:rPr>
          <w:rFonts w:ascii="Times New Roman" w:hAnsi="Times New Roman"/>
          <w:b/>
          <w:sz w:val="24"/>
          <w:szCs w:val="24"/>
        </w:rPr>
      </w:pPr>
    </w:p>
    <w:p w14:paraId="10F86836" w14:textId="324A40DC" w:rsidR="00C642E2" w:rsidRPr="00195BCF" w:rsidRDefault="00C642E2" w:rsidP="009B528D">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b/>
          <w:sz w:val="24"/>
          <w:szCs w:val="24"/>
        </w:rPr>
      </w:pPr>
      <w:r w:rsidRPr="00195BCF">
        <w:rPr>
          <w:rFonts w:ascii="Times New Roman" w:hAnsi="Times New Roman"/>
          <w:b/>
          <w:sz w:val="24"/>
          <w:szCs w:val="24"/>
        </w:rPr>
        <w:t>201</w:t>
      </w:r>
      <w:r w:rsidR="00DE7CAC" w:rsidRPr="00195BCF">
        <w:rPr>
          <w:rFonts w:ascii="Times New Roman" w:hAnsi="Times New Roman"/>
          <w:b/>
          <w:sz w:val="24"/>
          <w:szCs w:val="24"/>
        </w:rPr>
        <w:t>8</w:t>
      </w:r>
      <w:r w:rsidRPr="00195BCF">
        <w:rPr>
          <w:rFonts w:ascii="Times New Roman" w:hAnsi="Times New Roman"/>
          <w:b/>
          <w:sz w:val="24"/>
          <w:szCs w:val="24"/>
        </w:rPr>
        <w:t>.</w:t>
      </w:r>
      <w:r w:rsidR="004B57FF" w:rsidRPr="00195BCF">
        <w:rPr>
          <w:rFonts w:ascii="Times New Roman" w:hAnsi="Times New Roman"/>
          <w:b/>
          <w:sz w:val="24"/>
          <w:szCs w:val="24"/>
        </w:rPr>
        <w:t xml:space="preserve"> </w:t>
      </w:r>
    </w:p>
    <w:p w14:paraId="1135E188" w14:textId="77777777" w:rsidR="00C642E2" w:rsidRPr="00195BCF" w:rsidRDefault="00C642E2">
      <w:pPr>
        <w:pageBreakBefore/>
        <w:spacing w:after="0" w:line="100" w:lineRule="atLeast"/>
        <w:rPr>
          <w:rFonts w:ascii="Times New Roman" w:hAnsi="Times New Roman"/>
          <w:sz w:val="24"/>
          <w:szCs w:val="24"/>
          <w:shd w:val="clear" w:color="auto" w:fill="FFFF00"/>
        </w:rPr>
      </w:pPr>
      <w:r w:rsidRPr="00195BCF">
        <w:rPr>
          <w:rFonts w:ascii="Times New Roman" w:hAnsi="Times New Roman"/>
          <w:b/>
          <w:sz w:val="24"/>
          <w:szCs w:val="24"/>
        </w:rPr>
        <w:lastRenderedPageBreak/>
        <w:t>ALAPINFORMÁCIÓK A KÖZBESZERZÉSI ELJÁRÁSRÓL</w:t>
      </w:r>
    </w:p>
    <w:p w14:paraId="5B19D973" w14:textId="77777777" w:rsidR="00C642E2" w:rsidRPr="00195BCF" w:rsidRDefault="00C642E2">
      <w:pPr>
        <w:spacing w:after="0" w:line="100" w:lineRule="atLeast"/>
        <w:rPr>
          <w:rFonts w:ascii="Times New Roman" w:hAnsi="Times New Roman"/>
          <w:sz w:val="24"/>
          <w:szCs w:val="24"/>
          <w:shd w:val="clear" w:color="auto" w:fill="FFFF00"/>
        </w:rPr>
      </w:pPr>
    </w:p>
    <w:p w14:paraId="6F044E64" w14:textId="52E07E7E" w:rsidR="00520160" w:rsidRDefault="00506968" w:rsidP="00506968">
      <w:pPr>
        <w:spacing w:after="0" w:line="100" w:lineRule="atLeast"/>
        <w:jc w:val="both"/>
        <w:rPr>
          <w:rFonts w:ascii="Times New Roman" w:hAnsi="Times New Roman"/>
          <w:color w:val="00000A"/>
          <w:sz w:val="24"/>
          <w:szCs w:val="24"/>
        </w:rPr>
      </w:pPr>
      <w:r w:rsidRPr="00195BCF">
        <w:rPr>
          <w:rFonts w:ascii="Times New Roman" w:hAnsi="Times New Roman"/>
          <w:sz w:val="24"/>
          <w:szCs w:val="24"/>
        </w:rPr>
        <w:t>Az Ajánlatkérő,</w:t>
      </w:r>
      <w:r w:rsidR="001735E3" w:rsidRPr="00195BCF">
        <w:rPr>
          <w:rFonts w:ascii="Times New Roman" w:hAnsi="Times New Roman"/>
          <w:sz w:val="24"/>
          <w:szCs w:val="24"/>
        </w:rPr>
        <w:t xml:space="preserve"> </w:t>
      </w:r>
      <w:r w:rsidR="00520160" w:rsidRPr="00520160">
        <w:rPr>
          <w:rFonts w:ascii="Times New Roman" w:hAnsi="Times New Roman"/>
          <w:b/>
          <w:sz w:val="24"/>
          <w:szCs w:val="24"/>
        </w:rPr>
        <w:t xml:space="preserve">Miskolc Megyei Jogú Város Önkormányzata </w:t>
      </w:r>
      <w:r w:rsidRPr="00195BCF">
        <w:rPr>
          <w:rFonts w:ascii="Times New Roman" w:hAnsi="Times New Roman"/>
          <w:color w:val="00000A"/>
          <w:sz w:val="24"/>
          <w:szCs w:val="24"/>
        </w:rPr>
        <w:t xml:space="preserve">nevében ezennel felkérem, hogy a </w:t>
      </w:r>
      <w:r w:rsidR="007F6F53" w:rsidRPr="00195BCF">
        <w:rPr>
          <w:rFonts w:ascii="Times New Roman" w:hAnsi="Times New Roman"/>
          <w:color w:val="00000A"/>
          <w:sz w:val="24"/>
          <w:szCs w:val="24"/>
        </w:rPr>
        <w:t>201</w:t>
      </w:r>
      <w:r w:rsidR="00EE07D6" w:rsidRPr="00195BCF">
        <w:rPr>
          <w:rFonts w:ascii="Times New Roman" w:hAnsi="Times New Roman"/>
          <w:color w:val="00000A"/>
          <w:sz w:val="24"/>
          <w:szCs w:val="24"/>
        </w:rPr>
        <w:t>8</w:t>
      </w:r>
      <w:r w:rsidR="00991CF1" w:rsidRPr="00195BCF">
        <w:rPr>
          <w:rFonts w:ascii="Times New Roman" w:hAnsi="Times New Roman"/>
          <w:color w:val="00000A"/>
          <w:sz w:val="24"/>
          <w:szCs w:val="24"/>
        </w:rPr>
        <w:t>.</w:t>
      </w:r>
      <w:r w:rsidR="00696A5A" w:rsidRPr="00195BCF">
        <w:rPr>
          <w:rFonts w:ascii="Times New Roman" w:hAnsi="Times New Roman"/>
          <w:color w:val="00000A"/>
          <w:sz w:val="24"/>
          <w:szCs w:val="24"/>
        </w:rPr>
        <w:t xml:space="preserve"> </w:t>
      </w:r>
      <w:r w:rsidR="00E300D4" w:rsidRPr="000D0F72">
        <w:rPr>
          <w:rFonts w:ascii="Times New Roman" w:hAnsi="Times New Roman"/>
          <w:color w:val="00000A"/>
          <w:sz w:val="24"/>
          <w:szCs w:val="24"/>
        </w:rPr>
        <w:t>05.</w:t>
      </w:r>
      <w:r w:rsidR="000D0F72">
        <w:rPr>
          <w:rFonts w:ascii="Times New Roman" w:hAnsi="Times New Roman"/>
          <w:color w:val="00000A"/>
          <w:sz w:val="24"/>
          <w:szCs w:val="24"/>
        </w:rPr>
        <w:t xml:space="preserve"> </w:t>
      </w:r>
      <w:r w:rsidR="00A959D3">
        <w:rPr>
          <w:rFonts w:ascii="Times New Roman" w:hAnsi="Times New Roman"/>
          <w:color w:val="00000A"/>
          <w:sz w:val="24"/>
          <w:szCs w:val="24"/>
        </w:rPr>
        <w:t>30</w:t>
      </w:r>
      <w:r w:rsidR="00E300D4" w:rsidRPr="000D0F72">
        <w:rPr>
          <w:rFonts w:ascii="Times New Roman" w:hAnsi="Times New Roman"/>
          <w:color w:val="00000A"/>
          <w:sz w:val="24"/>
          <w:szCs w:val="24"/>
        </w:rPr>
        <w:t>.</w:t>
      </w:r>
      <w:r w:rsidRPr="00195BCF">
        <w:rPr>
          <w:rFonts w:ascii="Times New Roman" w:hAnsi="Times New Roman"/>
          <w:color w:val="00000A"/>
          <w:sz w:val="24"/>
          <w:szCs w:val="24"/>
        </w:rPr>
        <w:t xml:space="preserve"> napján megküldött ajánlattételi felhívás, valamint</w:t>
      </w:r>
      <w:r w:rsidRPr="00195BCF">
        <w:rPr>
          <w:rFonts w:ascii="Times New Roman" w:hAnsi="Times New Roman"/>
          <w:sz w:val="24"/>
          <w:szCs w:val="24"/>
        </w:rPr>
        <w:t xml:space="preserve"> a közbeszerzési dokumentumokban (a továbbiakban: közbeszerzési dokumentumok vagy dokumentáció) </w:t>
      </w:r>
      <w:r w:rsidRPr="00195BCF">
        <w:rPr>
          <w:rFonts w:ascii="Times New Roman" w:hAnsi="Times New Roman"/>
          <w:color w:val="00000A"/>
          <w:sz w:val="24"/>
          <w:szCs w:val="24"/>
        </w:rPr>
        <w:t>leírtak szerint tegye meg ajánlatát a jelen közbeszerzés tárgyát képező feladatok megvalósítására.</w:t>
      </w:r>
      <w:r w:rsidR="008455A0" w:rsidRPr="00195BCF">
        <w:rPr>
          <w:rFonts w:ascii="Times New Roman" w:hAnsi="Times New Roman"/>
          <w:color w:val="00000A"/>
          <w:sz w:val="24"/>
          <w:szCs w:val="24"/>
        </w:rPr>
        <w:t xml:space="preserve"> </w:t>
      </w:r>
    </w:p>
    <w:p w14:paraId="09B7EFB7" w14:textId="279A8C47" w:rsidR="00506968" w:rsidRPr="00520160" w:rsidRDefault="008455A0" w:rsidP="00506968">
      <w:pPr>
        <w:spacing w:after="0" w:line="100" w:lineRule="atLeast"/>
        <w:jc w:val="both"/>
        <w:rPr>
          <w:rFonts w:ascii="Times New Roman" w:hAnsi="Times New Roman"/>
          <w:b/>
          <w:color w:val="00000A"/>
          <w:sz w:val="24"/>
          <w:szCs w:val="24"/>
        </w:rPr>
      </w:pPr>
      <w:r w:rsidRPr="00520160">
        <w:rPr>
          <w:rFonts w:ascii="Times New Roman" w:hAnsi="Times New Roman"/>
          <w:b/>
          <w:color w:val="00000A"/>
          <w:sz w:val="24"/>
          <w:szCs w:val="24"/>
        </w:rPr>
        <w:t>A 424/2017. (XII. 19.) Korm. rendelet 6.§ (6) bekezdése értelmében Ajánlattételre csak olyan gazdasági szereplő hívható fel, amely regisztrált az EKR-ben.</w:t>
      </w:r>
      <w:r w:rsidR="00506968" w:rsidRPr="00520160">
        <w:rPr>
          <w:rFonts w:ascii="Times New Roman" w:hAnsi="Times New Roman"/>
          <w:b/>
          <w:color w:val="00000A"/>
          <w:sz w:val="24"/>
          <w:szCs w:val="24"/>
        </w:rPr>
        <w:t xml:space="preserve"> </w:t>
      </w:r>
    </w:p>
    <w:p w14:paraId="7073F846" w14:textId="77777777" w:rsidR="00506968" w:rsidRPr="00195BCF" w:rsidRDefault="00506968" w:rsidP="00506968">
      <w:pPr>
        <w:spacing w:after="0" w:line="100" w:lineRule="atLeast"/>
        <w:jc w:val="both"/>
        <w:rPr>
          <w:rFonts w:ascii="Times New Roman" w:hAnsi="Times New Roman"/>
          <w:color w:val="00000A"/>
          <w:sz w:val="24"/>
          <w:szCs w:val="24"/>
        </w:rPr>
      </w:pPr>
    </w:p>
    <w:p w14:paraId="2C08897F" w14:textId="7EAA5F33" w:rsidR="00C642E2" w:rsidRPr="00195BCF" w:rsidRDefault="00506968" w:rsidP="00506968">
      <w:pPr>
        <w:spacing w:after="0" w:line="100" w:lineRule="atLeast"/>
        <w:jc w:val="both"/>
        <w:rPr>
          <w:rFonts w:ascii="Times New Roman" w:hAnsi="Times New Roman"/>
          <w:sz w:val="24"/>
          <w:szCs w:val="24"/>
        </w:rPr>
      </w:pPr>
      <w:r w:rsidRPr="00195BCF">
        <w:rPr>
          <w:rFonts w:ascii="Times New Roman" w:hAnsi="Times New Roman"/>
          <w:b/>
          <w:color w:val="00000A"/>
          <w:sz w:val="24"/>
          <w:szCs w:val="24"/>
          <w:u w:val="single"/>
        </w:rPr>
        <w:t xml:space="preserve">Ajánlattételi határidő: </w:t>
      </w:r>
      <w:r w:rsidR="007F6F53" w:rsidRPr="00195BCF">
        <w:rPr>
          <w:rFonts w:ascii="Times New Roman" w:hAnsi="Times New Roman"/>
          <w:b/>
          <w:sz w:val="24"/>
          <w:szCs w:val="24"/>
          <w:u w:val="single"/>
        </w:rPr>
        <w:t>201</w:t>
      </w:r>
      <w:r w:rsidR="00EE07D6" w:rsidRPr="00195BCF">
        <w:rPr>
          <w:rFonts w:ascii="Times New Roman" w:hAnsi="Times New Roman"/>
          <w:b/>
          <w:sz w:val="24"/>
          <w:szCs w:val="24"/>
          <w:u w:val="single"/>
        </w:rPr>
        <w:t>8</w:t>
      </w:r>
      <w:r w:rsidR="000D0F72">
        <w:rPr>
          <w:rFonts w:ascii="Times New Roman" w:hAnsi="Times New Roman"/>
          <w:b/>
          <w:sz w:val="24"/>
          <w:szCs w:val="24"/>
          <w:u w:val="single"/>
        </w:rPr>
        <w:t>. 06. 0</w:t>
      </w:r>
      <w:r w:rsidR="00A959D3">
        <w:rPr>
          <w:rFonts w:ascii="Times New Roman" w:hAnsi="Times New Roman"/>
          <w:b/>
          <w:sz w:val="24"/>
          <w:szCs w:val="24"/>
          <w:u w:val="single"/>
        </w:rPr>
        <w:t>6</w:t>
      </w:r>
      <w:r w:rsidR="000D0F72">
        <w:rPr>
          <w:rFonts w:ascii="Times New Roman" w:hAnsi="Times New Roman"/>
          <w:b/>
          <w:sz w:val="24"/>
          <w:szCs w:val="24"/>
          <w:u w:val="single"/>
        </w:rPr>
        <w:t>. 10.00 óra</w:t>
      </w:r>
    </w:p>
    <w:p w14:paraId="5E8F8E8C" w14:textId="77777777" w:rsidR="00C642E2" w:rsidRPr="00195BCF" w:rsidRDefault="00C642E2">
      <w:pPr>
        <w:spacing w:after="0" w:line="100" w:lineRule="atLeast"/>
        <w:jc w:val="both"/>
        <w:rPr>
          <w:rFonts w:ascii="Times New Roman" w:hAnsi="Times New Roman"/>
          <w:sz w:val="24"/>
          <w:szCs w:val="24"/>
        </w:rPr>
      </w:pPr>
    </w:p>
    <w:p w14:paraId="61675ABD" w14:textId="479EFECB" w:rsidR="00195BCF" w:rsidRPr="00995809" w:rsidRDefault="00995809" w:rsidP="00195BCF">
      <w:pPr>
        <w:spacing w:after="0" w:line="240" w:lineRule="auto"/>
        <w:jc w:val="both"/>
        <w:rPr>
          <w:rFonts w:ascii="Times New Roman" w:hAnsi="Times New Roman"/>
          <w:sz w:val="24"/>
          <w:szCs w:val="24"/>
          <w:u w:val="single"/>
        </w:rPr>
      </w:pPr>
      <w:r w:rsidRPr="00995809">
        <w:rPr>
          <w:rFonts w:ascii="Times New Roman" w:hAnsi="Times New Roman"/>
          <w:b/>
          <w:sz w:val="24"/>
          <w:szCs w:val="24"/>
          <w:u w:val="single"/>
        </w:rPr>
        <w:t>A</w:t>
      </w:r>
      <w:r w:rsidR="00195BCF" w:rsidRPr="00995809">
        <w:rPr>
          <w:rFonts w:ascii="Times New Roman" w:hAnsi="Times New Roman"/>
          <w:b/>
          <w:sz w:val="24"/>
          <w:szCs w:val="24"/>
          <w:u w:val="single"/>
        </w:rPr>
        <w:t>jánlatkérőre vonatkozó információk</w:t>
      </w:r>
      <w:r w:rsidR="00195BCF" w:rsidRPr="00195BCF">
        <w:rPr>
          <w:rFonts w:ascii="Times New Roman" w:hAnsi="Times New Roman"/>
          <w:sz w:val="24"/>
          <w:szCs w:val="24"/>
          <w:u w:val="single"/>
        </w:rPr>
        <w:t>:</w:t>
      </w:r>
    </w:p>
    <w:p w14:paraId="2AC38610" w14:textId="31C1454C" w:rsidR="00995809" w:rsidRPr="00995809" w:rsidRDefault="00995809" w:rsidP="00995809">
      <w:pPr>
        <w:spacing w:after="0" w:line="100" w:lineRule="atLeast"/>
        <w:jc w:val="both"/>
        <w:rPr>
          <w:rFonts w:ascii="Times New Roman" w:hAnsi="Times New Roman"/>
          <w:b/>
          <w:sz w:val="24"/>
          <w:szCs w:val="24"/>
        </w:rPr>
      </w:pPr>
      <w:bookmarkStart w:id="1" w:name="_Hlk514404842"/>
      <w:r w:rsidRPr="00995809">
        <w:rPr>
          <w:rFonts w:ascii="Times New Roman" w:hAnsi="Times New Roman"/>
          <w:sz w:val="24"/>
          <w:szCs w:val="24"/>
        </w:rPr>
        <w:t>Név:</w:t>
      </w:r>
      <w:r w:rsidRPr="00995809">
        <w:rPr>
          <w:rFonts w:ascii="Times New Roman" w:hAnsi="Times New Roman"/>
          <w:b/>
          <w:sz w:val="24"/>
          <w:szCs w:val="24"/>
        </w:rPr>
        <w:t xml:space="preserve"> </w:t>
      </w:r>
      <w:r w:rsidR="00520160" w:rsidRPr="00520160">
        <w:rPr>
          <w:rFonts w:ascii="Times New Roman" w:hAnsi="Times New Roman"/>
          <w:b/>
          <w:sz w:val="24"/>
          <w:szCs w:val="24"/>
        </w:rPr>
        <w:t>Miskolc Megyei Jogú Város Önkormányzata</w:t>
      </w:r>
    </w:p>
    <w:p w14:paraId="29FACB1C" w14:textId="76C9566B" w:rsidR="00995809" w:rsidRDefault="00995809" w:rsidP="00995809">
      <w:pPr>
        <w:spacing w:after="0" w:line="100" w:lineRule="atLeast"/>
        <w:jc w:val="both"/>
        <w:rPr>
          <w:rFonts w:ascii="Times New Roman" w:hAnsi="Times New Roman"/>
          <w:sz w:val="24"/>
          <w:szCs w:val="24"/>
        </w:rPr>
      </w:pPr>
      <w:r w:rsidRPr="00995809">
        <w:rPr>
          <w:rFonts w:ascii="Times New Roman" w:hAnsi="Times New Roman"/>
          <w:sz w:val="24"/>
          <w:szCs w:val="24"/>
        </w:rPr>
        <w:t xml:space="preserve">Cím: </w:t>
      </w:r>
      <w:r w:rsidR="00520160" w:rsidRPr="00520160">
        <w:rPr>
          <w:rFonts w:ascii="Times New Roman" w:hAnsi="Times New Roman"/>
          <w:sz w:val="24"/>
          <w:szCs w:val="24"/>
        </w:rPr>
        <w:t>3525 Miskolc, Városház tér 8</w:t>
      </w:r>
      <w:r w:rsidRPr="00995809">
        <w:rPr>
          <w:rFonts w:ascii="Times New Roman" w:hAnsi="Times New Roman"/>
          <w:sz w:val="24"/>
          <w:szCs w:val="24"/>
        </w:rPr>
        <w:t>.</w:t>
      </w:r>
    </w:p>
    <w:p w14:paraId="2D7FDEBA" w14:textId="77777777" w:rsidR="00520160" w:rsidRPr="00520160" w:rsidRDefault="00520160" w:rsidP="00520160">
      <w:pPr>
        <w:spacing w:after="0" w:line="100" w:lineRule="atLeast"/>
        <w:jc w:val="both"/>
        <w:rPr>
          <w:rFonts w:ascii="Times New Roman" w:hAnsi="Times New Roman"/>
          <w:sz w:val="24"/>
          <w:szCs w:val="24"/>
        </w:rPr>
      </w:pPr>
      <w:r w:rsidRPr="00520160">
        <w:rPr>
          <w:rFonts w:ascii="Times New Roman" w:hAnsi="Times New Roman"/>
          <w:sz w:val="24"/>
          <w:szCs w:val="24"/>
        </w:rPr>
        <w:t>Telefonszám: (+36) 46/512-710</w:t>
      </w:r>
    </w:p>
    <w:p w14:paraId="1D904E7A" w14:textId="77777777" w:rsidR="00520160" w:rsidRPr="00520160" w:rsidRDefault="00520160" w:rsidP="00520160">
      <w:pPr>
        <w:spacing w:after="0" w:line="100" w:lineRule="atLeast"/>
        <w:jc w:val="both"/>
        <w:rPr>
          <w:rFonts w:ascii="Times New Roman" w:hAnsi="Times New Roman"/>
          <w:sz w:val="24"/>
          <w:szCs w:val="24"/>
        </w:rPr>
      </w:pPr>
      <w:r w:rsidRPr="00520160">
        <w:rPr>
          <w:rFonts w:ascii="Times New Roman" w:hAnsi="Times New Roman"/>
          <w:sz w:val="24"/>
          <w:szCs w:val="24"/>
        </w:rPr>
        <w:t>Fax: (+36) 46/347-807</w:t>
      </w:r>
    </w:p>
    <w:p w14:paraId="154ECCF6" w14:textId="441F6E0B" w:rsidR="00995809" w:rsidRPr="00995809" w:rsidRDefault="00520160" w:rsidP="00520160">
      <w:pPr>
        <w:spacing w:after="0" w:line="100" w:lineRule="atLeast"/>
        <w:jc w:val="both"/>
        <w:rPr>
          <w:rFonts w:ascii="Times New Roman" w:hAnsi="Times New Roman"/>
          <w:sz w:val="24"/>
          <w:szCs w:val="24"/>
        </w:rPr>
      </w:pPr>
      <w:r w:rsidRPr="00520160">
        <w:rPr>
          <w:rFonts w:ascii="Times New Roman" w:hAnsi="Times New Roman"/>
          <w:sz w:val="24"/>
          <w:szCs w:val="24"/>
        </w:rPr>
        <w:t>E-mail: bosko.reka@miskolc.hu</w:t>
      </w:r>
    </w:p>
    <w:p w14:paraId="0B19C067" w14:textId="5E6B8653" w:rsidR="00995809" w:rsidRPr="00995809" w:rsidRDefault="00995809" w:rsidP="00995809">
      <w:pPr>
        <w:spacing w:after="0" w:line="100" w:lineRule="atLeast"/>
        <w:jc w:val="both"/>
        <w:rPr>
          <w:rFonts w:ascii="Times New Roman" w:hAnsi="Times New Roman"/>
          <w:sz w:val="24"/>
          <w:szCs w:val="24"/>
        </w:rPr>
      </w:pPr>
      <w:r w:rsidRPr="00995809">
        <w:rPr>
          <w:rFonts w:ascii="Times New Roman" w:hAnsi="Times New Roman"/>
          <w:sz w:val="24"/>
          <w:szCs w:val="24"/>
        </w:rPr>
        <w:t xml:space="preserve">Képviselő neve: </w:t>
      </w:r>
      <w:r w:rsidR="00520160" w:rsidRPr="00520160">
        <w:rPr>
          <w:rFonts w:ascii="Times New Roman" w:hAnsi="Times New Roman"/>
          <w:sz w:val="24"/>
          <w:szCs w:val="24"/>
        </w:rPr>
        <w:t>dr. Boskó Réka</w:t>
      </w:r>
    </w:p>
    <w:p w14:paraId="67E3158E" w14:textId="77777777" w:rsidR="00C642E2" w:rsidRPr="00195BCF" w:rsidRDefault="00C642E2" w:rsidP="003D253D">
      <w:pPr>
        <w:spacing w:after="0" w:line="100" w:lineRule="atLeast"/>
        <w:jc w:val="both"/>
        <w:rPr>
          <w:rFonts w:ascii="Times New Roman" w:hAnsi="Times New Roman"/>
          <w:sz w:val="24"/>
          <w:szCs w:val="24"/>
        </w:rPr>
      </w:pPr>
    </w:p>
    <w:bookmarkEnd w:id="1"/>
    <w:p w14:paraId="3489ED55" w14:textId="77777777" w:rsidR="006F2068" w:rsidRPr="00995809" w:rsidRDefault="006F2068" w:rsidP="006F2068">
      <w:pPr>
        <w:spacing w:after="0" w:line="100" w:lineRule="atLeast"/>
        <w:jc w:val="both"/>
        <w:rPr>
          <w:rFonts w:ascii="Times New Roman" w:hAnsi="Times New Roman"/>
          <w:b/>
          <w:sz w:val="24"/>
          <w:szCs w:val="24"/>
        </w:rPr>
      </w:pPr>
      <w:r w:rsidRPr="00995809">
        <w:rPr>
          <w:rFonts w:ascii="Times New Roman" w:hAnsi="Times New Roman"/>
          <w:b/>
          <w:sz w:val="24"/>
          <w:szCs w:val="24"/>
          <w:u w:val="single"/>
        </w:rPr>
        <w:t>Lebonyolító szervezet:</w:t>
      </w:r>
    </w:p>
    <w:p w14:paraId="4103A0D6" w14:textId="77777777" w:rsidR="00FE1B0C" w:rsidRDefault="00FE1B0C" w:rsidP="006F2068">
      <w:pPr>
        <w:spacing w:after="0" w:line="240" w:lineRule="auto"/>
        <w:rPr>
          <w:rFonts w:ascii="Times New Roman" w:hAnsi="Times New Roman"/>
          <w:b/>
          <w:sz w:val="24"/>
          <w:szCs w:val="24"/>
          <w:lang w:eastAsia="hu-HU"/>
        </w:rPr>
      </w:pPr>
      <w:r w:rsidRPr="00FE1B0C">
        <w:rPr>
          <w:rFonts w:ascii="Times New Roman" w:hAnsi="Times New Roman"/>
          <w:b/>
          <w:bCs/>
          <w:sz w:val="24"/>
          <w:szCs w:val="24"/>
          <w:lang w:eastAsia="hu-HU"/>
        </w:rPr>
        <w:t>EXCALIBUR ADVICE Korlátolt Felelősségű Társaság</w:t>
      </w:r>
      <w:r w:rsidRPr="00FE1B0C">
        <w:rPr>
          <w:rFonts w:ascii="Times New Roman" w:hAnsi="Times New Roman"/>
          <w:b/>
          <w:sz w:val="24"/>
          <w:szCs w:val="24"/>
          <w:lang w:eastAsia="hu-HU"/>
        </w:rPr>
        <w:t xml:space="preserve">  </w:t>
      </w:r>
    </w:p>
    <w:p w14:paraId="6F28277D" w14:textId="77777777" w:rsidR="00FE1B0C" w:rsidRDefault="00FE1B0C" w:rsidP="006F2068">
      <w:pPr>
        <w:spacing w:after="0" w:line="240" w:lineRule="auto"/>
        <w:rPr>
          <w:rFonts w:ascii="Times New Roman" w:hAnsi="Times New Roman"/>
          <w:sz w:val="24"/>
          <w:szCs w:val="24"/>
          <w:lang w:eastAsia="hu-HU"/>
        </w:rPr>
      </w:pPr>
      <w:r w:rsidRPr="00FE1B0C">
        <w:rPr>
          <w:rFonts w:ascii="Times New Roman" w:hAnsi="Times New Roman"/>
          <w:sz w:val="24"/>
          <w:szCs w:val="24"/>
          <w:lang w:eastAsia="hu-HU"/>
        </w:rPr>
        <w:t xml:space="preserve">3525 Miskolc, Kazinczy Ferenc utca 6. 2. em. 5. </w:t>
      </w:r>
    </w:p>
    <w:p w14:paraId="4F23DFE2" w14:textId="079222F8" w:rsidR="006F2068" w:rsidRPr="00625341" w:rsidRDefault="006F2068" w:rsidP="006F2068">
      <w:pPr>
        <w:spacing w:after="0" w:line="240" w:lineRule="auto"/>
        <w:rPr>
          <w:rFonts w:ascii="Times New Roman" w:hAnsi="Times New Roman"/>
          <w:color w:val="000000" w:themeColor="text1"/>
          <w:sz w:val="24"/>
          <w:szCs w:val="24"/>
          <w:lang w:eastAsia="hu-HU"/>
        </w:rPr>
      </w:pPr>
      <w:r w:rsidRPr="00625341">
        <w:rPr>
          <w:rFonts w:ascii="Times New Roman" w:hAnsi="Times New Roman"/>
          <w:color w:val="000000" w:themeColor="text1"/>
          <w:sz w:val="24"/>
          <w:szCs w:val="24"/>
          <w:lang w:eastAsia="hu-HU"/>
        </w:rPr>
        <w:t xml:space="preserve">Telefon: </w:t>
      </w:r>
      <w:r w:rsidR="00625341" w:rsidRPr="00625341">
        <w:rPr>
          <w:rFonts w:ascii="Times New Roman" w:hAnsi="Times New Roman"/>
          <w:color w:val="000000" w:themeColor="text1"/>
          <w:sz w:val="24"/>
          <w:szCs w:val="24"/>
          <w:lang w:eastAsia="hu-HU"/>
        </w:rPr>
        <w:t>06-46-791-916</w:t>
      </w:r>
    </w:p>
    <w:p w14:paraId="2E50B240" w14:textId="234F433A" w:rsidR="006F2068" w:rsidRPr="00625341" w:rsidRDefault="006F2068" w:rsidP="006F2068">
      <w:pPr>
        <w:spacing w:after="0" w:line="240" w:lineRule="auto"/>
        <w:rPr>
          <w:rFonts w:ascii="Times New Roman" w:hAnsi="Times New Roman"/>
          <w:color w:val="000000" w:themeColor="text1"/>
          <w:sz w:val="24"/>
          <w:szCs w:val="24"/>
          <w:lang w:eastAsia="hu-HU"/>
        </w:rPr>
      </w:pPr>
      <w:r w:rsidRPr="00625341">
        <w:rPr>
          <w:rFonts w:ascii="Times New Roman" w:hAnsi="Times New Roman"/>
          <w:color w:val="000000" w:themeColor="text1"/>
          <w:sz w:val="24"/>
          <w:szCs w:val="24"/>
          <w:lang w:eastAsia="hu-HU"/>
        </w:rPr>
        <w:t xml:space="preserve">Fax: </w:t>
      </w:r>
      <w:r w:rsidR="00625341" w:rsidRPr="00625341">
        <w:rPr>
          <w:rFonts w:ascii="Times New Roman" w:hAnsi="Times New Roman"/>
          <w:color w:val="000000" w:themeColor="text1"/>
          <w:sz w:val="24"/>
          <w:szCs w:val="24"/>
          <w:lang w:eastAsia="hu-HU"/>
        </w:rPr>
        <w:t>06-46-791-876</w:t>
      </w:r>
    </w:p>
    <w:p w14:paraId="68D31039" w14:textId="0399352C" w:rsidR="006F2068" w:rsidRPr="00FE1B0C" w:rsidRDefault="006F2068" w:rsidP="006F2068">
      <w:pPr>
        <w:spacing w:after="0" w:line="240" w:lineRule="auto"/>
        <w:rPr>
          <w:rFonts w:ascii="Times New Roman" w:hAnsi="Times New Roman"/>
          <w:sz w:val="24"/>
          <w:szCs w:val="24"/>
        </w:rPr>
      </w:pPr>
      <w:r w:rsidRPr="00195BCF">
        <w:rPr>
          <w:rFonts w:ascii="Times New Roman" w:hAnsi="Times New Roman"/>
          <w:sz w:val="24"/>
          <w:szCs w:val="24"/>
          <w:lang w:eastAsia="hu-HU"/>
        </w:rPr>
        <w:t xml:space="preserve">E-mail: </w:t>
      </w:r>
      <w:hyperlink r:id="rId8" w:history="1">
        <w:r w:rsidR="00FE1B0C" w:rsidRPr="00FE1B0C">
          <w:rPr>
            <w:rStyle w:val="Hiperhivatkozs"/>
            <w:rFonts w:ascii="Times New Roman" w:hAnsi="Times New Roman"/>
            <w:color w:val="auto"/>
            <w:sz w:val="24"/>
            <w:szCs w:val="24"/>
            <w:lang w:eastAsia="hu-HU"/>
          </w:rPr>
          <w:t>excaliburadvice@gmail.com</w:t>
        </w:r>
      </w:hyperlink>
    </w:p>
    <w:p w14:paraId="50344676" w14:textId="77777777" w:rsidR="001735E3" w:rsidRPr="00195BCF" w:rsidRDefault="001735E3" w:rsidP="001735E3">
      <w:pPr>
        <w:spacing w:after="0" w:line="240" w:lineRule="auto"/>
        <w:rPr>
          <w:rStyle w:val="Hiperhivatkozs"/>
          <w:rFonts w:ascii="Times New Roman" w:hAnsi="Times New Roman"/>
          <w:sz w:val="24"/>
          <w:szCs w:val="24"/>
        </w:rPr>
      </w:pPr>
    </w:p>
    <w:p w14:paraId="007FF297" w14:textId="77777777" w:rsidR="00EE07D6" w:rsidRPr="00195BCF" w:rsidRDefault="00EE07D6" w:rsidP="00EE07D6">
      <w:pPr>
        <w:spacing w:after="0" w:line="100" w:lineRule="atLeast"/>
        <w:jc w:val="both"/>
        <w:rPr>
          <w:rFonts w:ascii="Times New Roman" w:hAnsi="Times New Roman"/>
          <w:sz w:val="24"/>
          <w:szCs w:val="24"/>
        </w:rPr>
      </w:pPr>
      <w:r w:rsidRPr="00195BCF">
        <w:rPr>
          <w:rFonts w:ascii="Times New Roman" w:hAnsi="Times New Roman"/>
          <w:sz w:val="24"/>
          <w:szCs w:val="24"/>
        </w:rPr>
        <w:t xml:space="preserve">A közbeszerzési eljárásban közreműködő felelős akkreditált közbeszerzési szaktanácsadó: </w:t>
      </w:r>
    </w:p>
    <w:p w14:paraId="478A368A" w14:textId="77777777" w:rsidR="00EE07D6" w:rsidRPr="00195BCF" w:rsidRDefault="00EE07D6" w:rsidP="00EE07D6">
      <w:pPr>
        <w:spacing w:after="0" w:line="100" w:lineRule="atLeast"/>
        <w:jc w:val="both"/>
        <w:rPr>
          <w:rFonts w:ascii="Times New Roman" w:hAnsi="Times New Roman"/>
          <w:sz w:val="24"/>
          <w:szCs w:val="24"/>
        </w:rPr>
      </w:pPr>
      <w:r w:rsidRPr="00195BCF">
        <w:rPr>
          <w:rFonts w:ascii="Times New Roman" w:hAnsi="Times New Roman"/>
          <w:sz w:val="24"/>
          <w:szCs w:val="24"/>
        </w:rPr>
        <w:t>dr. Kisely Alexandra (lajstromszám: 00113).</w:t>
      </w:r>
    </w:p>
    <w:p w14:paraId="1C5B2201" w14:textId="6FD55475" w:rsidR="00EE07D6" w:rsidRPr="00195BCF" w:rsidRDefault="00EE07D6" w:rsidP="00FE1B0C">
      <w:pPr>
        <w:spacing w:after="0" w:line="240" w:lineRule="auto"/>
        <w:rPr>
          <w:rFonts w:ascii="Times New Roman" w:hAnsi="Times New Roman"/>
          <w:sz w:val="24"/>
          <w:szCs w:val="24"/>
          <w:lang w:eastAsia="hu-HU"/>
        </w:rPr>
      </w:pPr>
      <w:r w:rsidRPr="00195BCF">
        <w:rPr>
          <w:rFonts w:ascii="Times New Roman" w:hAnsi="Times New Roman"/>
          <w:sz w:val="24"/>
          <w:szCs w:val="24"/>
        </w:rPr>
        <w:t xml:space="preserve">Levelezési cím: </w:t>
      </w:r>
      <w:r w:rsidR="00FE1B0C" w:rsidRPr="00FE1B0C">
        <w:rPr>
          <w:rFonts w:ascii="Times New Roman" w:hAnsi="Times New Roman"/>
          <w:sz w:val="24"/>
          <w:szCs w:val="24"/>
          <w:lang w:eastAsia="hu-HU"/>
        </w:rPr>
        <w:t xml:space="preserve">3525 Miskolc, Kazinczy Ferenc utca 6. 2. em. 5. </w:t>
      </w:r>
    </w:p>
    <w:p w14:paraId="43591263" w14:textId="4D4FF65F" w:rsidR="00C642E2" w:rsidRDefault="00EE07D6" w:rsidP="00FE1B0C">
      <w:pPr>
        <w:spacing w:after="0" w:line="240" w:lineRule="auto"/>
        <w:rPr>
          <w:rFonts w:ascii="Times New Roman" w:hAnsi="Times New Roman"/>
          <w:sz w:val="24"/>
          <w:szCs w:val="24"/>
        </w:rPr>
      </w:pPr>
      <w:r w:rsidRPr="00195BCF">
        <w:rPr>
          <w:rFonts w:ascii="Times New Roman" w:hAnsi="Times New Roman"/>
          <w:sz w:val="24"/>
          <w:szCs w:val="24"/>
          <w:lang w:eastAsia="hu-HU"/>
        </w:rPr>
        <w:t xml:space="preserve">E-mail: </w:t>
      </w:r>
      <w:hyperlink r:id="rId9" w:history="1">
        <w:r w:rsidR="00FE1B0C" w:rsidRPr="00FE1B0C">
          <w:rPr>
            <w:rStyle w:val="Hiperhivatkozs"/>
            <w:rFonts w:ascii="Times New Roman" w:hAnsi="Times New Roman"/>
            <w:color w:val="auto"/>
            <w:sz w:val="24"/>
            <w:szCs w:val="24"/>
          </w:rPr>
          <w:t>excaliburadvice@gmail.com</w:t>
        </w:r>
      </w:hyperlink>
    </w:p>
    <w:p w14:paraId="4255F2F1" w14:textId="77777777" w:rsidR="00FE1B0C" w:rsidRPr="00195BCF" w:rsidRDefault="00FE1B0C" w:rsidP="00FE1B0C">
      <w:pPr>
        <w:spacing w:after="0" w:line="240" w:lineRule="auto"/>
        <w:rPr>
          <w:rFonts w:ascii="Times New Roman" w:hAnsi="Times New Roman"/>
          <w:sz w:val="24"/>
          <w:szCs w:val="24"/>
        </w:rPr>
      </w:pPr>
    </w:p>
    <w:p w14:paraId="4B233010" w14:textId="77777777" w:rsidR="00C642E2" w:rsidRPr="00195BCF" w:rsidRDefault="00C642E2">
      <w:pPr>
        <w:spacing w:after="0" w:line="100" w:lineRule="atLeast"/>
        <w:jc w:val="both"/>
        <w:rPr>
          <w:rFonts w:ascii="Times New Roman" w:hAnsi="Times New Roman"/>
          <w:sz w:val="24"/>
          <w:szCs w:val="24"/>
        </w:rPr>
      </w:pPr>
      <w:r w:rsidRPr="00195BCF">
        <w:rPr>
          <w:rFonts w:ascii="Times New Roman" w:hAnsi="Times New Roman"/>
          <w:sz w:val="24"/>
          <w:szCs w:val="24"/>
          <w:u w:val="single"/>
        </w:rPr>
        <w:t>Az eljárás típusa:</w:t>
      </w:r>
    </w:p>
    <w:p w14:paraId="1FF7B653" w14:textId="77777777" w:rsidR="00C642E2" w:rsidRPr="00195BCF" w:rsidRDefault="00C642E2">
      <w:pPr>
        <w:spacing w:after="0" w:line="100" w:lineRule="atLeast"/>
        <w:jc w:val="both"/>
        <w:rPr>
          <w:rFonts w:ascii="Times New Roman" w:hAnsi="Times New Roman"/>
          <w:sz w:val="24"/>
          <w:szCs w:val="24"/>
        </w:rPr>
      </w:pPr>
      <w:r w:rsidRPr="00195BCF">
        <w:rPr>
          <w:rFonts w:ascii="Times New Roman" w:hAnsi="Times New Roman"/>
          <w:sz w:val="24"/>
          <w:szCs w:val="24"/>
        </w:rPr>
        <w:t xml:space="preserve">Kbt. Harmadik Rész, nemzeti eljárásrend szerinti hirdetmény és tárgyalás nélküli közbeszerzési eljárás (Kbt. 115. § (1) bekezdés szerinti eljárás). </w:t>
      </w:r>
      <w:bookmarkStart w:id="2" w:name="pr686"/>
      <w:bookmarkEnd w:id="2"/>
      <w:r w:rsidRPr="00195BCF">
        <w:rPr>
          <w:rFonts w:ascii="Times New Roman" w:hAnsi="Times New Roman"/>
          <w:sz w:val="24"/>
          <w:szCs w:val="24"/>
        </w:rPr>
        <w:t>A hirdetmény és tárgyalás nélküli eljárás olyan egy szakaszból álló közbeszerzési eljárás, amelyben az ajánlatkérő a nyílt eljárás nemzeti eljárásrendben irányadó szabályait alkalmazza a Kbt. 115. §-ban foglalt különbségekkel.</w:t>
      </w:r>
      <w:r w:rsidR="008F0DD0" w:rsidRPr="00195BCF">
        <w:rPr>
          <w:rFonts w:ascii="Times New Roman" w:hAnsi="Times New Roman"/>
          <w:sz w:val="24"/>
          <w:szCs w:val="24"/>
        </w:rPr>
        <w:t xml:space="preserve"> </w:t>
      </w:r>
    </w:p>
    <w:p w14:paraId="7D1A3FD4" w14:textId="77777777" w:rsidR="00C642E2" w:rsidRPr="00195BCF" w:rsidRDefault="00C642E2">
      <w:pPr>
        <w:spacing w:after="0" w:line="100" w:lineRule="atLeast"/>
        <w:jc w:val="both"/>
        <w:rPr>
          <w:rFonts w:ascii="Times New Roman" w:hAnsi="Times New Roman"/>
          <w:sz w:val="24"/>
          <w:szCs w:val="24"/>
        </w:rPr>
      </w:pPr>
    </w:p>
    <w:p w14:paraId="730F9243" w14:textId="77777777" w:rsidR="00C642E2" w:rsidRPr="00195BCF" w:rsidRDefault="00C642E2">
      <w:pPr>
        <w:spacing w:after="0" w:line="100" w:lineRule="atLeast"/>
        <w:jc w:val="both"/>
        <w:rPr>
          <w:rFonts w:ascii="Times New Roman" w:hAnsi="Times New Roman"/>
          <w:sz w:val="24"/>
          <w:szCs w:val="24"/>
        </w:rPr>
      </w:pPr>
      <w:r w:rsidRPr="00195BCF">
        <w:rPr>
          <w:rFonts w:ascii="Times New Roman" w:hAnsi="Times New Roman"/>
          <w:sz w:val="24"/>
          <w:szCs w:val="24"/>
          <w:u w:val="single"/>
        </w:rPr>
        <w:t>Eljárás nyelve:</w:t>
      </w:r>
    </w:p>
    <w:p w14:paraId="376B040F" w14:textId="77777777" w:rsidR="00C642E2" w:rsidRPr="00195BCF" w:rsidRDefault="00C642E2">
      <w:pPr>
        <w:spacing w:after="0" w:line="100" w:lineRule="atLeast"/>
        <w:jc w:val="both"/>
        <w:rPr>
          <w:rFonts w:ascii="Times New Roman" w:hAnsi="Times New Roman"/>
          <w:sz w:val="24"/>
          <w:szCs w:val="24"/>
          <w:shd w:val="clear" w:color="auto" w:fill="FFFF00"/>
        </w:rPr>
      </w:pPr>
      <w:r w:rsidRPr="00195BCF">
        <w:rPr>
          <w:rFonts w:ascii="Times New Roman" w:hAnsi="Times New Roman"/>
          <w:sz w:val="24"/>
          <w:szCs w:val="24"/>
        </w:rPr>
        <w:t xml:space="preserve">Jelen közbeszerzési eljárás kizárólagos hivatalos nyelve a magyar. </w:t>
      </w:r>
      <w:bookmarkStart w:id="3" w:name="pr274"/>
      <w:bookmarkEnd w:id="3"/>
      <w:r w:rsidRPr="00195BCF">
        <w:rPr>
          <w:rFonts w:ascii="Times New Roman" w:hAnsi="Times New Roman"/>
          <w:sz w:val="24"/>
          <w:szCs w:val="24"/>
        </w:rPr>
        <w:t>Az ajánlatkérő a nem magyar nyelven benyújtott dokumentumok ajánlattevő általi felelős fordítását is elfogadja.</w:t>
      </w:r>
    </w:p>
    <w:p w14:paraId="1F8786B2" w14:textId="77777777" w:rsidR="00C642E2" w:rsidRPr="00195BCF" w:rsidRDefault="00C642E2">
      <w:pPr>
        <w:spacing w:after="0" w:line="100" w:lineRule="atLeast"/>
        <w:jc w:val="both"/>
        <w:rPr>
          <w:rFonts w:ascii="Times New Roman" w:hAnsi="Times New Roman"/>
          <w:sz w:val="24"/>
          <w:szCs w:val="24"/>
          <w:shd w:val="clear" w:color="auto" w:fill="FFFF00"/>
        </w:rPr>
      </w:pPr>
    </w:p>
    <w:p w14:paraId="2D472CF0" w14:textId="77777777" w:rsidR="00C642E2" w:rsidRPr="00195BCF" w:rsidRDefault="00C642E2" w:rsidP="00D333B0">
      <w:pPr>
        <w:tabs>
          <w:tab w:val="center" w:pos="4749"/>
        </w:tabs>
        <w:spacing w:after="0" w:line="100" w:lineRule="atLeast"/>
        <w:jc w:val="both"/>
        <w:rPr>
          <w:rFonts w:ascii="Times New Roman" w:hAnsi="Times New Roman"/>
          <w:sz w:val="24"/>
          <w:szCs w:val="24"/>
        </w:rPr>
      </w:pPr>
      <w:r w:rsidRPr="00195BCF">
        <w:rPr>
          <w:rFonts w:ascii="Times New Roman" w:hAnsi="Times New Roman"/>
          <w:sz w:val="24"/>
          <w:szCs w:val="24"/>
          <w:u w:val="single"/>
        </w:rPr>
        <w:t>Az eljárás tárgya:</w:t>
      </w:r>
      <w:r w:rsidRPr="00195BCF">
        <w:rPr>
          <w:rFonts w:ascii="Times New Roman" w:hAnsi="Times New Roman"/>
          <w:sz w:val="24"/>
          <w:szCs w:val="24"/>
        </w:rPr>
        <w:t xml:space="preserve"> </w:t>
      </w:r>
    </w:p>
    <w:p w14:paraId="1E93B799" w14:textId="343242E2" w:rsidR="003B4731" w:rsidRPr="00195BCF" w:rsidRDefault="003B4731" w:rsidP="00D333B0">
      <w:pPr>
        <w:tabs>
          <w:tab w:val="center" w:pos="4749"/>
        </w:tabs>
        <w:spacing w:after="0" w:line="100" w:lineRule="atLeast"/>
        <w:jc w:val="both"/>
        <w:rPr>
          <w:rFonts w:ascii="Times New Roman" w:hAnsi="Times New Roman"/>
          <w:sz w:val="24"/>
          <w:szCs w:val="24"/>
        </w:rPr>
      </w:pPr>
    </w:p>
    <w:p w14:paraId="23F73C34" w14:textId="2E0B242E" w:rsidR="00C642E2" w:rsidRDefault="00CD2D66" w:rsidP="00EE07D6">
      <w:pPr>
        <w:spacing w:after="0" w:line="100" w:lineRule="atLeast"/>
        <w:jc w:val="both"/>
        <w:rPr>
          <w:rFonts w:ascii="Times New Roman" w:hAnsi="Times New Roman"/>
          <w:b/>
          <w:iCs/>
          <w:sz w:val="24"/>
          <w:szCs w:val="24"/>
        </w:rPr>
      </w:pPr>
      <w:bookmarkStart w:id="4" w:name="_Hlk514404850"/>
      <w:r w:rsidRPr="00195BCF">
        <w:rPr>
          <w:rFonts w:ascii="Times New Roman" w:hAnsi="Times New Roman"/>
          <w:b/>
          <w:iCs/>
          <w:sz w:val="24"/>
          <w:szCs w:val="24"/>
        </w:rPr>
        <w:t>„</w:t>
      </w:r>
      <w:r w:rsidR="00520160" w:rsidRPr="00520160">
        <w:rPr>
          <w:rFonts w:ascii="Times New Roman" w:hAnsi="Times New Roman"/>
          <w:b/>
          <w:iCs/>
          <w:sz w:val="24"/>
          <w:szCs w:val="24"/>
        </w:rPr>
        <w:t>TOP-6.1.4-16-MI1-2017-00001 azonosító számú, „Rendezvényhelyszínek infrastrukturális fejlesztése” című projekt keretében megvalósítani tervezett Miskolci Csodamalom Bábszínház felújítása</w:t>
      </w:r>
      <w:r w:rsidRPr="00195BCF">
        <w:rPr>
          <w:rFonts w:ascii="Times New Roman" w:hAnsi="Times New Roman"/>
          <w:b/>
          <w:iCs/>
          <w:sz w:val="24"/>
          <w:szCs w:val="24"/>
        </w:rPr>
        <w:t>”</w:t>
      </w:r>
      <w:bookmarkEnd w:id="4"/>
    </w:p>
    <w:p w14:paraId="7C77C74F" w14:textId="1A26104C" w:rsidR="00520160" w:rsidRDefault="00520160" w:rsidP="00EE07D6">
      <w:pPr>
        <w:spacing w:after="0" w:line="100" w:lineRule="atLeast"/>
        <w:jc w:val="both"/>
        <w:rPr>
          <w:rFonts w:ascii="Times New Roman" w:hAnsi="Times New Roman"/>
          <w:b/>
          <w:iCs/>
          <w:sz w:val="24"/>
          <w:szCs w:val="24"/>
        </w:rPr>
      </w:pPr>
    </w:p>
    <w:p w14:paraId="414BEAFB" w14:textId="77777777" w:rsidR="00520160" w:rsidRPr="00195BCF" w:rsidRDefault="00520160" w:rsidP="00EE07D6">
      <w:pPr>
        <w:spacing w:after="0" w:line="100" w:lineRule="atLeast"/>
        <w:jc w:val="both"/>
        <w:rPr>
          <w:rFonts w:ascii="Times New Roman" w:hAnsi="Times New Roman"/>
          <w:b/>
          <w:iCs/>
          <w:sz w:val="24"/>
          <w:szCs w:val="24"/>
        </w:rPr>
      </w:pPr>
    </w:p>
    <w:p w14:paraId="5ECD65A4" w14:textId="77777777" w:rsidR="009C3C1D" w:rsidRPr="00195BCF" w:rsidRDefault="009C3C1D">
      <w:pPr>
        <w:spacing w:after="0" w:line="100" w:lineRule="atLeast"/>
        <w:jc w:val="both"/>
        <w:rPr>
          <w:rFonts w:ascii="Times New Roman" w:hAnsi="Times New Roman"/>
          <w:sz w:val="24"/>
          <w:szCs w:val="24"/>
        </w:rPr>
      </w:pPr>
    </w:p>
    <w:p w14:paraId="08C11AC0" w14:textId="7A469879" w:rsidR="00C642E2" w:rsidRPr="00520160" w:rsidRDefault="00C642E2" w:rsidP="00AA510F">
      <w:pPr>
        <w:spacing w:after="0" w:line="100" w:lineRule="atLeast"/>
        <w:jc w:val="both"/>
        <w:rPr>
          <w:rFonts w:ascii="Times New Roman" w:hAnsi="Times New Roman"/>
          <w:sz w:val="24"/>
          <w:szCs w:val="24"/>
          <w:shd w:val="clear" w:color="auto" w:fill="FFFF00"/>
        </w:rPr>
      </w:pPr>
      <w:r w:rsidRPr="00520160">
        <w:rPr>
          <w:rFonts w:ascii="Times New Roman" w:hAnsi="Times New Roman"/>
          <w:sz w:val="24"/>
          <w:szCs w:val="24"/>
          <w:u w:val="single"/>
        </w:rPr>
        <w:t>A szerződés időtartama</w:t>
      </w:r>
      <w:bookmarkStart w:id="5" w:name="_Hlk513452125"/>
      <w:r w:rsidR="00FE1B0C" w:rsidRPr="00520160">
        <w:rPr>
          <w:rFonts w:ascii="Times New Roman" w:hAnsi="Times New Roman"/>
          <w:sz w:val="24"/>
          <w:szCs w:val="24"/>
          <w:u w:val="single"/>
        </w:rPr>
        <w:t>:</w:t>
      </w:r>
    </w:p>
    <w:bookmarkEnd w:id="5"/>
    <w:p w14:paraId="732BE6E1" w14:textId="77777777" w:rsidR="00C642E2" w:rsidRPr="00520160" w:rsidRDefault="00C642E2" w:rsidP="00AA510F">
      <w:pPr>
        <w:spacing w:after="0" w:line="100" w:lineRule="atLeast"/>
        <w:jc w:val="both"/>
        <w:rPr>
          <w:rFonts w:ascii="Times New Roman" w:hAnsi="Times New Roman"/>
          <w:sz w:val="24"/>
          <w:szCs w:val="24"/>
          <w:shd w:val="clear" w:color="auto" w:fill="FFFF00"/>
        </w:rPr>
      </w:pPr>
    </w:p>
    <w:p w14:paraId="307DBAAB" w14:textId="77777777" w:rsidR="00447B18" w:rsidRPr="00447B18" w:rsidRDefault="00447B18" w:rsidP="00447B18">
      <w:pPr>
        <w:spacing w:after="0" w:line="100" w:lineRule="atLeast"/>
        <w:jc w:val="both"/>
        <w:rPr>
          <w:rFonts w:ascii="Times New Roman" w:hAnsi="Times New Roman"/>
          <w:color w:val="000000" w:themeColor="text1"/>
          <w:sz w:val="24"/>
          <w:szCs w:val="24"/>
        </w:rPr>
      </w:pPr>
    </w:p>
    <w:p w14:paraId="626F05D1" w14:textId="77777777" w:rsidR="00447B18" w:rsidRPr="00447B18" w:rsidRDefault="00447B18" w:rsidP="00447B18">
      <w:pPr>
        <w:spacing w:after="0" w:line="100" w:lineRule="atLeast"/>
        <w:jc w:val="both"/>
        <w:rPr>
          <w:rFonts w:ascii="Times New Roman" w:hAnsi="Times New Roman"/>
          <w:color w:val="000000" w:themeColor="text1"/>
          <w:sz w:val="24"/>
          <w:szCs w:val="24"/>
        </w:rPr>
      </w:pPr>
      <w:r w:rsidRPr="00447B18">
        <w:rPr>
          <w:rFonts w:ascii="Times New Roman" w:hAnsi="Times New Roman"/>
          <w:color w:val="000000" w:themeColor="text1"/>
          <w:sz w:val="24"/>
          <w:szCs w:val="24"/>
        </w:rPr>
        <w:t xml:space="preserve">A teljesítés határideje legkésőbb 2019. augusztus 31. napja. </w:t>
      </w:r>
    </w:p>
    <w:p w14:paraId="583F0FA5" w14:textId="77777777" w:rsidR="00447B18" w:rsidRPr="00447B18" w:rsidRDefault="00447B18" w:rsidP="00447B18">
      <w:pPr>
        <w:spacing w:after="0" w:line="100" w:lineRule="atLeast"/>
        <w:jc w:val="both"/>
        <w:rPr>
          <w:rFonts w:ascii="Times New Roman" w:hAnsi="Times New Roman"/>
          <w:color w:val="000000" w:themeColor="text1"/>
          <w:sz w:val="24"/>
          <w:szCs w:val="24"/>
        </w:rPr>
      </w:pPr>
      <w:r w:rsidRPr="00447B18">
        <w:rPr>
          <w:rFonts w:ascii="Times New Roman" w:hAnsi="Times New Roman"/>
          <w:color w:val="000000" w:themeColor="text1"/>
          <w:sz w:val="24"/>
          <w:szCs w:val="24"/>
        </w:rPr>
        <w:t xml:space="preserve">Részteljesítési határidők: </w:t>
      </w:r>
    </w:p>
    <w:p w14:paraId="06481C4A" w14:textId="77777777" w:rsidR="00447B18" w:rsidRPr="00447B18" w:rsidRDefault="00447B18" w:rsidP="00447B18">
      <w:pPr>
        <w:spacing w:after="0" w:line="100" w:lineRule="atLeast"/>
        <w:jc w:val="both"/>
        <w:rPr>
          <w:rFonts w:ascii="Times New Roman" w:hAnsi="Times New Roman"/>
          <w:color w:val="000000" w:themeColor="text1"/>
          <w:sz w:val="24"/>
          <w:szCs w:val="24"/>
        </w:rPr>
      </w:pPr>
      <w:r w:rsidRPr="00447B18">
        <w:rPr>
          <w:rFonts w:ascii="Times New Roman" w:hAnsi="Times New Roman"/>
          <w:color w:val="000000" w:themeColor="text1"/>
          <w:sz w:val="24"/>
          <w:szCs w:val="24"/>
        </w:rPr>
        <w:t xml:space="preserve">Lift szerkezetének beépítésén kívül kivitelező köteles valamennyi építési, felújítási munkálatot elvégezni legkésőbb 2018. szeptember 4-ig. </w:t>
      </w:r>
    </w:p>
    <w:p w14:paraId="1771F337" w14:textId="77777777" w:rsidR="00447B18" w:rsidRPr="00447B18" w:rsidRDefault="00447B18" w:rsidP="00447B18">
      <w:pPr>
        <w:spacing w:after="0" w:line="100" w:lineRule="atLeast"/>
        <w:jc w:val="both"/>
        <w:rPr>
          <w:rFonts w:ascii="Times New Roman" w:hAnsi="Times New Roman"/>
          <w:color w:val="000000" w:themeColor="text1"/>
          <w:sz w:val="24"/>
          <w:szCs w:val="24"/>
        </w:rPr>
      </w:pPr>
      <w:r w:rsidRPr="00447B18">
        <w:rPr>
          <w:rFonts w:ascii="Times New Roman" w:hAnsi="Times New Roman"/>
          <w:color w:val="000000" w:themeColor="text1"/>
          <w:sz w:val="24"/>
          <w:szCs w:val="24"/>
        </w:rPr>
        <w:t xml:space="preserve">2018. szeptember 4. és a lift szerkezet beépítése közötti időszakban ajánlattevő az elkészítetett lift szerkezetet saját telephelyén tárolja. 2018. szeptember 4.-ig elkészített kiviteli munkákkal kapcsolatban rész műszaki átadás-átvételre kerül sor. </w:t>
      </w:r>
    </w:p>
    <w:p w14:paraId="644787B3" w14:textId="77777777" w:rsidR="00447B18" w:rsidRDefault="00447B18" w:rsidP="00447B18">
      <w:pPr>
        <w:spacing w:after="0" w:line="100" w:lineRule="atLeast"/>
        <w:jc w:val="both"/>
        <w:rPr>
          <w:rFonts w:ascii="Times New Roman" w:hAnsi="Times New Roman"/>
          <w:color w:val="000000" w:themeColor="text1"/>
          <w:sz w:val="24"/>
          <w:szCs w:val="24"/>
        </w:rPr>
      </w:pPr>
      <w:r w:rsidRPr="00447B18">
        <w:rPr>
          <w:rFonts w:ascii="Times New Roman" w:hAnsi="Times New Roman"/>
          <w:color w:val="000000" w:themeColor="text1"/>
          <w:sz w:val="24"/>
          <w:szCs w:val="24"/>
        </w:rPr>
        <w:t>A lift szerkezetének beépítési határideje: 2019. augusztus 31. Ezen időpontig kivitelező köteles elvégezni a műszaki átadás-átvétel lezáráshoz szükséges minden egyéb feladatot. Ajánlatkérő előteljesítést elfogad.</w:t>
      </w:r>
    </w:p>
    <w:p w14:paraId="219A1E50" w14:textId="77777777" w:rsidR="00447B18" w:rsidRDefault="00447B18" w:rsidP="00447B18">
      <w:pPr>
        <w:spacing w:after="0" w:line="100" w:lineRule="atLeast"/>
        <w:jc w:val="both"/>
        <w:rPr>
          <w:rFonts w:ascii="Times New Roman" w:hAnsi="Times New Roman"/>
          <w:color w:val="000000" w:themeColor="text1"/>
          <w:sz w:val="24"/>
          <w:szCs w:val="24"/>
        </w:rPr>
      </w:pPr>
    </w:p>
    <w:p w14:paraId="3F51F80C" w14:textId="272DC2E2" w:rsidR="00C642E2" w:rsidRPr="00195BCF" w:rsidRDefault="00C642E2" w:rsidP="00447B18">
      <w:pPr>
        <w:spacing w:after="0" w:line="100" w:lineRule="atLeast"/>
        <w:jc w:val="both"/>
        <w:rPr>
          <w:rFonts w:ascii="Times New Roman" w:hAnsi="Times New Roman"/>
          <w:sz w:val="24"/>
          <w:szCs w:val="24"/>
        </w:rPr>
      </w:pPr>
      <w:r w:rsidRPr="00195BCF">
        <w:rPr>
          <w:rFonts w:ascii="Times New Roman" w:hAnsi="Times New Roman"/>
          <w:sz w:val="24"/>
          <w:szCs w:val="24"/>
          <w:u w:val="single"/>
        </w:rPr>
        <w:t>Egyéb rendelkezések:</w:t>
      </w:r>
    </w:p>
    <w:p w14:paraId="46A5C385" w14:textId="77777777" w:rsidR="00C642E2" w:rsidRPr="00195BCF" w:rsidRDefault="00C642E2">
      <w:pPr>
        <w:spacing w:after="0" w:line="100" w:lineRule="atLeast"/>
        <w:jc w:val="both"/>
        <w:rPr>
          <w:rFonts w:ascii="Times New Roman" w:hAnsi="Times New Roman"/>
          <w:sz w:val="24"/>
          <w:szCs w:val="24"/>
        </w:rPr>
      </w:pPr>
    </w:p>
    <w:p w14:paraId="604A9304" w14:textId="77777777" w:rsidR="00C642E2" w:rsidRDefault="00C642E2">
      <w:pPr>
        <w:spacing w:after="0" w:line="100" w:lineRule="atLeast"/>
        <w:jc w:val="both"/>
        <w:rPr>
          <w:rFonts w:ascii="Times New Roman" w:hAnsi="Times New Roman"/>
          <w:sz w:val="24"/>
          <w:szCs w:val="24"/>
        </w:rPr>
      </w:pPr>
      <w:r w:rsidRPr="00195BCF">
        <w:rPr>
          <w:rFonts w:ascii="Times New Roman" w:hAnsi="Times New Roman"/>
          <w:sz w:val="24"/>
          <w:szCs w:val="24"/>
        </w:rPr>
        <w:t xml:space="preserve">Az eljárás során felmerülő, az ajánlattételi felhívásban és jelen dokumentációban nem szabályozott kérdések tekintetében a közbeszerzésekről szóló </w:t>
      </w:r>
      <w:r w:rsidR="002C1E6D" w:rsidRPr="00195BCF">
        <w:rPr>
          <w:rFonts w:ascii="Times New Roman" w:hAnsi="Times New Roman"/>
          <w:sz w:val="24"/>
          <w:szCs w:val="24"/>
        </w:rPr>
        <w:t>2015. évi CXLIII</w:t>
      </w:r>
      <w:r w:rsidR="004140B7" w:rsidRPr="00195BCF">
        <w:rPr>
          <w:rFonts w:ascii="Times New Roman" w:hAnsi="Times New Roman"/>
          <w:sz w:val="24"/>
          <w:szCs w:val="24"/>
        </w:rPr>
        <w:t>. törvény</w:t>
      </w:r>
      <w:r w:rsidRPr="00195BCF">
        <w:rPr>
          <w:rFonts w:ascii="Times New Roman" w:hAnsi="Times New Roman"/>
          <w:sz w:val="24"/>
          <w:szCs w:val="24"/>
        </w:rPr>
        <w:t xml:space="preserve"> és végrehajtási rendeletei az irányadóak.</w:t>
      </w:r>
    </w:p>
    <w:p w14:paraId="65C38AE6" w14:textId="77777777" w:rsidR="004D4791" w:rsidRDefault="004D4791">
      <w:pPr>
        <w:spacing w:after="0" w:line="100" w:lineRule="atLeast"/>
        <w:jc w:val="both"/>
        <w:rPr>
          <w:rFonts w:ascii="Times New Roman" w:hAnsi="Times New Roman"/>
          <w:sz w:val="24"/>
          <w:szCs w:val="24"/>
        </w:rPr>
      </w:pPr>
    </w:p>
    <w:p w14:paraId="19B49171" w14:textId="77777777" w:rsidR="004D4791" w:rsidRDefault="004D4791">
      <w:pPr>
        <w:spacing w:after="0" w:line="100" w:lineRule="atLeast"/>
        <w:jc w:val="both"/>
        <w:rPr>
          <w:rFonts w:ascii="Times New Roman" w:hAnsi="Times New Roman"/>
          <w:sz w:val="24"/>
          <w:szCs w:val="24"/>
        </w:rPr>
      </w:pPr>
    </w:p>
    <w:p w14:paraId="3F3C6781" w14:textId="77777777" w:rsidR="004D4791" w:rsidRDefault="004D4791">
      <w:pPr>
        <w:spacing w:after="0" w:line="100" w:lineRule="atLeast"/>
        <w:jc w:val="both"/>
        <w:rPr>
          <w:rFonts w:ascii="Times New Roman" w:hAnsi="Times New Roman"/>
          <w:sz w:val="24"/>
          <w:szCs w:val="24"/>
        </w:rPr>
      </w:pPr>
    </w:p>
    <w:p w14:paraId="0B5B9656" w14:textId="77777777" w:rsidR="004D4791" w:rsidRDefault="004D4791">
      <w:pPr>
        <w:spacing w:after="0" w:line="100" w:lineRule="atLeast"/>
        <w:jc w:val="both"/>
        <w:rPr>
          <w:rFonts w:ascii="Times New Roman" w:hAnsi="Times New Roman"/>
          <w:sz w:val="24"/>
          <w:szCs w:val="24"/>
        </w:rPr>
      </w:pPr>
    </w:p>
    <w:p w14:paraId="53A305E2" w14:textId="77777777" w:rsidR="004D4791" w:rsidRDefault="004D4791">
      <w:pPr>
        <w:spacing w:after="0" w:line="100" w:lineRule="atLeast"/>
        <w:jc w:val="both"/>
        <w:rPr>
          <w:rFonts w:ascii="Times New Roman" w:hAnsi="Times New Roman"/>
          <w:sz w:val="24"/>
          <w:szCs w:val="24"/>
        </w:rPr>
      </w:pPr>
    </w:p>
    <w:p w14:paraId="30258220" w14:textId="77777777" w:rsidR="004D4791" w:rsidRDefault="004D4791">
      <w:pPr>
        <w:spacing w:after="0" w:line="100" w:lineRule="atLeast"/>
        <w:jc w:val="both"/>
        <w:rPr>
          <w:rFonts w:ascii="Times New Roman" w:hAnsi="Times New Roman"/>
          <w:sz w:val="24"/>
          <w:szCs w:val="24"/>
        </w:rPr>
      </w:pPr>
    </w:p>
    <w:p w14:paraId="29FDC2FE" w14:textId="77777777" w:rsidR="004D4791" w:rsidRDefault="004D4791">
      <w:pPr>
        <w:spacing w:after="0" w:line="100" w:lineRule="atLeast"/>
        <w:jc w:val="both"/>
        <w:rPr>
          <w:rFonts w:ascii="Times New Roman" w:hAnsi="Times New Roman"/>
          <w:sz w:val="24"/>
          <w:szCs w:val="24"/>
        </w:rPr>
      </w:pPr>
    </w:p>
    <w:p w14:paraId="072E5B0D" w14:textId="77777777" w:rsidR="004D4791" w:rsidRDefault="004D4791">
      <w:pPr>
        <w:spacing w:after="0" w:line="100" w:lineRule="atLeast"/>
        <w:jc w:val="both"/>
        <w:rPr>
          <w:rFonts w:ascii="Times New Roman" w:hAnsi="Times New Roman"/>
          <w:sz w:val="24"/>
          <w:szCs w:val="24"/>
        </w:rPr>
      </w:pPr>
    </w:p>
    <w:p w14:paraId="1867ADDC" w14:textId="77777777" w:rsidR="004D4791" w:rsidRDefault="004D4791">
      <w:pPr>
        <w:spacing w:after="0" w:line="100" w:lineRule="atLeast"/>
        <w:jc w:val="both"/>
        <w:rPr>
          <w:rFonts w:ascii="Times New Roman" w:hAnsi="Times New Roman"/>
          <w:sz w:val="24"/>
          <w:szCs w:val="24"/>
        </w:rPr>
      </w:pPr>
    </w:p>
    <w:p w14:paraId="5C8583DF" w14:textId="77777777" w:rsidR="004D4791" w:rsidRDefault="004D4791">
      <w:pPr>
        <w:spacing w:after="0" w:line="100" w:lineRule="atLeast"/>
        <w:jc w:val="both"/>
        <w:rPr>
          <w:rFonts w:ascii="Times New Roman" w:hAnsi="Times New Roman"/>
          <w:sz w:val="24"/>
          <w:szCs w:val="24"/>
        </w:rPr>
      </w:pPr>
    </w:p>
    <w:p w14:paraId="0920EFA3" w14:textId="77777777" w:rsidR="004D4791" w:rsidRDefault="004D4791">
      <w:pPr>
        <w:spacing w:after="0" w:line="100" w:lineRule="atLeast"/>
        <w:jc w:val="both"/>
        <w:rPr>
          <w:rFonts w:ascii="Times New Roman" w:hAnsi="Times New Roman"/>
          <w:sz w:val="24"/>
          <w:szCs w:val="24"/>
        </w:rPr>
      </w:pPr>
    </w:p>
    <w:p w14:paraId="4F95E9B9" w14:textId="77777777" w:rsidR="004D4791" w:rsidRDefault="004D4791">
      <w:pPr>
        <w:spacing w:after="0" w:line="100" w:lineRule="atLeast"/>
        <w:jc w:val="both"/>
        <w:rPr>
          <w:rFonts w:ascii="Times New Roman" w:hAnsi="Times New Roman"/>
          <w:sz w:val="24"/>
          <w:szCs w:val="24"/>
        </w:rPr>
      </w:pPr>
    </w:p>
    <w:p w14:paraId="4534502C" w14:textId="77777777" w:rsidR="004D4791" w:rsidRDefault="004D4791">
      <w:pPr>
        <w:spacing w:after="0" w:line="100" w:lineRule="atLeast"/>
        <w:jc w:val="both"/>
        <w:rPr>
          <w:rFonts w:ascii="Times New Roman" w:hAnsi="Times New Roman"/>
          <w:sz w:val="24"/>
          <w:szCs w:val="24"/>
        </w:rPr>
      </w:pPr>
    </w:p>
    <w:p w14:paraId="02F48C64" w14:textId="77777777" w:rsidR="004D4791" w:rsidRDefault="004D4791">
      <w:pPr>
        <w:spacing w:after="0" w:line="100" w:lineRule="atLeast"/>
        <w:jc w:val="both"/>
        <w:rPr>
          <w:rFonts w:ascii="Times New Roman" w:hAnsi="Times New Roman"/>
          <w:sz w:val="24"/>
          <w:szCs w:val="24"/>
        </w:rPr>
      </w:pPr>
    </w:p>
    <w:p w14:paraId="7ABA9B16" w14:textId="77777777" w:rsidR="004D4791" w:rsidRDefault="004D4791">
      <w:pPr>
        <w:spacing w:after="0" w:line="100" w:lineRule="atLeast"/>
        <w:jc w:val="both"/>
        <w:rPr>
          <w:rFonts w:ascii="Times New Roman" w:hAnsi="Times New Roman"/>
          <w:sz w:val="24"/>
          <w:szCs w:val="24"/>
        </w:rPr>
      </w:pPr>
    </w:p>
    <w:p w14:paraId="63DC9520" w14:textId="77777777" w:rsidR="004D4791" w:rsidRDefault="004D4791">
      <w:pPr>
        <w:spacing w:after="0" w:line="100" w:lineRule="atLeast"/>
        <w:jc w:val="both"/>
        <w:rPr>
          <w:rFonts w:ascii="Times New Roman" w:hAnsi="Times New Roman"/>
          <w:sz w:val="24"/>
          <w:szCs w:val="24"/>
        </w:rPr>
      </w:pPr>
    </w:p>
    <w:p w14:paraId="2051E064" w14:textId="77777777" w:rsidR="004D4791" w:rsidRDefault="004D4791">
      <w:pPr>
        <w:spacing w:after="0" w:line="100" w:lineRule="atLeast"/>
        <w:jc w:val="both"/>
        <w:rPr>
          <w:rFonts w:ascii="Times New Roman" w:hAnsi="Times New Roman"/>
          <w:sz w:val="24"/>
          <w:szCs w:val="24"/>
        </w:rPr>
      </w:pPr>
    </w:p>
    <w:p w14:paraId="001A2829" w14:textId="77777777" w:rsidR="004D4791" w:rsidRDefault="004D4791">
      <w:pPr>
        <w:spacing w:after="0" w:line="100" w:lineRule="atLeast"/>
        <w:jc w:val="both"/>
        <w:rPr>
          <w:rFonts w:ascii="Times New Roman" w:hAnsi="Times New Roman"/>
          <w:sz w:val="24"/>
          <w:szCs w:val="24"/>
        </w:rPr>
      </w:pPr>
    </w:p>
    <w:p w14:paraId="0683597B" w14:textId="77777777" w:rsidR="004D4791" w:rsidRDefault="004D4791">
      <w:pPr>
        <w:spacing w:after="0" w:line="100" w:lineRule="atLeast"/>
        <w:jc w:val="both"/>
        <w:rPr>
          <w:rFonts w:ascii="Times New Roman" w:hAnsi="Times New Roman"/>
          <w:sz w:val="24"/>
          <w:szCs w:val="24"/>
        </w:rPr>
      </w:pPr>
    </w:p>
    <w:p w14:paraId="780C7A14" w14:textId="77777777" w:rsidR="004D4791" w:rsidRDefault="004D4791">
      <w:pPr>
        <w:spacing w:after="0" w:line="100" w:lineRule="atLeast"/>
        <w:jc w:val="both"/>
        <w:rPr>
          <w:rFonts w:ascii="Times New Roman" w:hAnsi="Times New Roman"/>
          <w:sz w:val="24"/>
          <w:szCs w:val="24"/>
        </w:rPr>
      </w:pPr>
    </w:p>
    <w:p w14:paraId="11B45AE6" w14:textId="77777777" w:rsidR="004D4791" w:rsidRDefault="004D4791">
      <w:pPr>
        <w:spacing w:after="0" w:line="100" w:lineRule="atLeast"/>
        <w:jc w:val="both"/>
        <w:rPr>
          <w:rFonts w:ascii="Times New Roman" w:hAnsi="Times New Roman"/>
          <w:sz w:val="24"/>
          <w:szCs w:val="24"/>
        </w:rPr>
      </w:pPr>
    </w:p>
    <w:p w14:paraId="4F0FE007" w14:textId="77777777" w:rsidR="004D4791" w:rsidRDefault="004D4791">
      <w:pPr>
        <w:spacing w:after="0" w:line="100" w:lineRule="atLeast"/>
        <w:jc w:val="both"/>
        <w:rPr>
          <w:rFonts w:ascii="Times New Roman" w:hAnsi="Times New Roman"/>
          <w:sz w:val="24"/>
          <w:szCs w:val="24"/>
        </w:rPr>
      </w:pPr>
    </w:p>
    <w:p w14:paraId="2F124868" w14:textId="77777777" w:rsidR="004D4791" w:rsidRDefault="004D4791">
      <w:pPr>
        <w:spacing w:after="0" w:line="100" w:lineRule="atLeast"/>
        <w:jc w:val="both"/>
        <w:rPr>
          <w:rFonts w:ascii="Times New Roman" w:hAnsi="Times New Roman"/>
          <w:sz w:val="24"/>
          <w:szCs w:val="24"/>
        </w:rPr>
      </w:pPr>
    </w:p>
    <w:p w14:paraId="6B708BC7" w14:textId="77777777" w:rsidR="004D4791" w:rsidRDefault="004D4791">
      <w:pPr>
        <w:spacing w:after="0" w:line="100" w:lineRule="atLeast"/>
        <w:jc w:val="both"/>
        <w:rPr>
          <w:rFonts w:ascii="Times New Roman" w:hAnsi="Times New Roman"/>
          <w:sz w:val="24"/>
          <w:szCs w:val="24"/>
        </w:rPr>
      </w:pPr>
    </w:p>
    <w:p w14:paraId="57AF54DE" w14:textId="77777777" w:rsidR="004D4791" w:rsidRDefault="004D4791">
      <w:pPr>
        <w:spacing w:after="0" w:line="100" w:lineRule="atLeast"/>
        <w:jc w:val="both"/>
        <w:rPr>
          <w:rFonts w:ascii="Times New Roman" w:hAnsi="Times New Roman"/>
          <w:sz w:val="24"/>
          <w:szCs w:val="24"/>
        </w:rPr>
      </w:pPr>
    </w:p>
    <w:p w14:paraId="7C57A0FC" w14:textId="77777777" w:rsidR="004D4791" w:rsidRDefault="004D4791">
      <w:pPr>
        <w:spacing w:after="0" w:line="100" w:lineRule="atLeast"/>
        <w:jc w:val="both"/>
        <w:rPr>
          <w:rFonts w:ascii="Times New Roman" w:hAnsi="Times New Roman"/>
          <w:sz w:val="24"/>
          <w:szCs w:val="24"/>
        </w:rPr>
      </w:pPr>
    </w:p>
    <w:p w14:paraId="48C7E9AB" w14:textId="77777777" w:rsidR="004D4791" w:rsidRDefault="004D4791">
      <w:pPr>
        <w:spacing w:after="0" w:line="100" w:lineRule="atLeast"/>
        <w:jc w:val="both"/>
        <w:rPr>
          <w:rFonts w:ascii="Times New Roman" w:hAnsi="Times New Roman"/>
          <w:sz w:val="24"/>
          <w:szCs w:val="24"/>
        </w:rPr>
      </w:pPr>
    </w:p>
    <w:p w14:paraId="385C245B" w14:textId="77777777" w:rsidR="004D4791" w:rsidRDefault="004D4791">
      <w:pPr>
        <w:spacing w:after="0" w:line="100" w:lineRule="atLeast"/>
        <w:jc w:val="both"/>
        <w:rPr>
          <w:rFonts w:ascii="Times New Roman" w:hAnsi="Times New Roman"/>
          <w:sz w:val="24"/>
          <w:szCs w:val="24"/>
        </w:rPr>
      </w:pPr>
    </w:p>
    <w:p w14:paraId="41EB8BBA" w14:textId="77777777" w:rsidR="004D4791" w:rsidRDefault="004D4791">
      <w:pPr>
        <w:spacing w:after="0" w:line="100" w:lineRule="atLeast"/>
        <w:jc w:val="both"/>
        <w:rPr>
          <w:rFonts w:ascii="Times New Roman" w:hAnsi="Times New Roman"/>
          <w:sz w:val="24"/>
          <w:szCs w:val="24"/>
        </w:rPr>
      </w:pPr>
    </w:p>
    <w:p w14:paraId="045C4227" w14:textId="77777777" w:rsidR="004D4791" w:rsidRDefault="004D4791">
      <w:pPr>
        <w:spacing w:after="0" w:line="100" w:lineRule="atLeast"/>
        <w:jc w:val="both"/>
        <w:rPr>
          <w:rFonts w:ascii="Times New Roman" w:hAnsi="Times New Roman"/>
          <w:sz w:val="24"/>
          <w:szCs w:val="24"/>
        </w:rPr>
      </w:pPr>
    </w:p>
    <w:p w14:paraId="62629501" w14:textId="77777777" w:rsidR="004D4791" w:rsidRPr="00195BCF" w:rsidRDefault="004D4791">
      <w:pPr>
        <w:spacing w:after="0" w:line="100" w:lineRule="atLeast"/>
        <w:jc w:val="both"/>
        <w:rPr>
          <w:rFonts w:ascii="Times New Roman" w:hAnsi="Times New Roman"/>
          <w:sz w:val="24"/>
          <w:szCs w:val="24"/>
        </w:rPr>
      </w:pPr>
    </w:p>
    <w:p w14:paraId="27F6E828" w14:textId="77777777" w:rsidR="00C642E2" w:rsidRPr="00195BCF" w:rsidRDefault="00C642E2">
      <w:pPr>
        <w:spacing w:after="0" w:line="100" w:lineRule="atLeast"/>
        <w:rPr>
          <w:rFonts w:ascii="Times New Roman" w:hAnsi="Times New Roman"/>
          <w:sz w:val="24"/>
          <w:szCs w:val="24"/>
          <w:highlight w:val="yellow"/>
          <w:shd w:val="clear" w:color="auto" w:fill="FFFF00"/>
        </w:rPr>
      </w:pPr>
    </w:p>
    <w:p w14:paraId="463508FE" w14:textId="77777777" w:rsidR="00C642E2" w:rsidRPr="00195BCF" w:rsidRDefault="00C642E2">
      <w:pPr>
        <w:pageBreakBefore/>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b/>
          <w:caps/>
          <w:sz w:val="24"/>
          <w:szCs w:val="24"/>
        </w:rPr>
      </w:pPr>
      <w:r w:rsidRPr="00195BCF">
        <w:rPr>
          <w:rFonts w:ascii="Times New Roman" w:hAnsi="Times New Roman"/>
          <w:b/>
          <w:caps/>
          <w:sz w:val="24"/>
          <w:szCs w:val="24"/>
        </w:rPr>
        <w:t>1. kötet</w:t>
      </w:r>
    </w:p>
    <w:p w14:paraId="7BA6D688" w14:textId="77777777" w:rsidR="00C642E2" w:rsidRPr="00195BCF"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sz w:val="24"/>
          <w:szCs w:val="24"/>
        </w:rPr>
      </w:pPr>
      <w:r w:rsidRPr="00195BCF">
        <w:rPr>
          <w:rFonts w:ascii="Times New Roman" w:hAnsi="Times New Roman"/>
          <w:b/>
          <w:caps/>
          <w:sz w:val="24"/>
          <w:szCs w:val="24"/>
        </w:rPr>
        <w:t>ajánlattételi felhívás</w:t>
      </w:r>
    </w:p>
    <w:p w14:paraId="4A810C94" w14:textId="77777777" w:rsidR="00C642E2" w:rsidRPr="00195BCF" w:rsidRDefault="00C642E2">
      <w:pPr>
        <w:spacing w:after="0"/>
        <w:jc w:val="both"/>
        <w:rPr>
          <w:rFonts w:ascii="Times New Roman" w:hAnsi="Times New Roman"/>
          <w:sz w:val="24"/>
          <w:szCs w:val="24"/>
        </w:rPr>
      </w:pPr>
    </w:p>
    <w:p w14:paraId="53CC5644" w14:textId="77777777" w:rsidR="00C642E2" w:rsidRPr="00195BCF" w:rsidRDefault="00C642E2">
      <w:pPr>
        <w:spacing w:after="0"/>
        <w:jc w:val="center"/>
        <w:rPr>
          <w:rFonts w:ascii="Times New Roman" w:hAnsi="Times New Roman"/>
          <w:sz w:val="24"/>
          <w:szCs w:val="24"/>
        </w:rPr>
      </w:pPr>
      <w:r w:rsidRPr="00195BCF">
        <w:rPr>
          <w:rFonts w:ascii="Times New Roman" w:hAnsi="Times New Roman"/>
          <w:b/>
          <w:spacing w:val="60"/>
          <w:sz w:val="24"/>
          <w:szCs w:val="24"/>
        </w:rPr>
        <w:t>AJÁNLATTÉTELI FELHÍVÁS</w:t>
      </w:r>
    </w:p>
    <w:p w14:paraId="61165A00" w14:textId="77777777" w:rsidR="00C642E2" w:rsidRPr="00195BCF" w:rsidRDefault="00C642E2">
      <w:pPr>
        <w:tabs>
          <w:tab w:val="left" w:pos="360"/>
        </w:tabs>
        <w:spacing w:after="0" w:line="100" w:lineRule="atLeast"/>
        <w:jc w:val="both"/>
        <w:rPr>
          <w:rFonts w:ascii="Times New Roman" w:hAnsi="Times New Roman"/>
          <w:sz w:val="24"/>
          <w:szCs w:val="24"/>
        </w:rPr>
      </w:pPr>
      <w:bookmarkStart w:id="6" w:name="pr292"/>
      <w:bookmarkEnd w:id="6"/>
    </w:p>
    <w:p w14:paraId="344D85C0" w14:textId="0320DDEC" w:rsidR="001F60FF" w:rsidRPr="00195BCF" w:rsidRDefault="00995809" w:rsidP="001F60FF">
      <w:pPr>
        <w:spacing w:after="0" w:line="240" w:lineRule="auto"/>
        <w:jc w:val="both"/>
        <w:rPr>
          <w:rFonts w:ascii="Times New Roman" w:hAnsi="Times New Roman"/>
          <w:sz w:val="24"/>
          <w:szCs w:val="24"/>
          <w:u w:val="single"/>
        </w:rPr>
      </w:pPr>
      <w:r>
        <w:rPr>
          <w:rFonts w:ascii="Times New Roman" w:hAnsi="Times New Roman"/>
          <w:b/>
          <w:sz w:val="24"/>
          <w:szCs w:val="24"/>
          <w:u w:val="single"/>
        </w:rPr>
        <w:t>A</w:t>
      </w:r>
      <w:r w:rsidR="001F60FF" w:rsidRPr="00195BCF">
        <w:rPr>
          <w:rFonts w:ascii="Times New Roman" w:hAnsi="Times New Roman"/>
          <w:sz w:val="24"/>
          <w:szCs w:val="24"/>
          <w:u w:val="single"/>
        </w:rPr>
        <w:t>jánlatkérőre vonatkozó információk:</w:t>
      </w:r>
    </w:p>
    <w:p w14:paraId="1D10F3F7" w14:textId="77777777" w:rsidR="001F60FF" w:rsidRPr="00195BCF" w:rsidRDefault="001F60FF" w:rsidP="001F60FF">
      <w:pPr>
        <w:spacing w:after="0" w:line="240" w:lineRule="auto"/>
        <w:jc w:val="both"/>
        <w:rPr>
          <w:rFonts w:ascii="Times New Roman" w:hAnsi="Times New Roman"/>
          <w:sz w:val="24"/>
          <w:szCs w:val="24"/>
        </w:rPr>
      </w:pPr>
    </w:p>
    <w:p w14:paraId="31DCB0A8" w14:textId="77777777" w:rsidR="00520160" w:rsidRPr="00995809" w:rsidRDefault="00520160" w:rsidP="00520160">
      <w:pPr>
        <w:spacing w:after="0" w:line="100" w:lineRule="atLeast"/>
        <w:jc w:val="both"/>
        <w:rPr>
          <w:rFonts w:ascii="Times New Roman" w:hAnsi="Times New Roman"/>
          <w:b/>
          <w:sz w:val="24"/>
          <w:szCs w:val="24"/>
        </w:rPr>
      </w:pPr>
      <w:r w:rsidRPr="00995809">
        <w:rPr>
          <w:rFonts w:ascii="Times New Roman" w:hAnsi="Times New Roman"/>
          <w:sz w:val="24"/>
          <w:szCs w:val="24"/>
        </w:rPr>
        <w:t>Név:</w:t>
      </w:r>
      <w:r w:rsidRPr="00995809">
        <w:rPr>
          <w:rFonts w:ascii="Times New Roman" w:hAnsi="Times New Roman"/>
          <w:b/>
          <w:sz w:val="24"/>
          <w:szCs w:val="24"/>
        </w:rPr>
        <w:t xml:space="preserve"> </w:t>
      </w:r>
      <w:r w:rsidRPr="00520160">
        <w:rPr>
          <w:rFonts w:ascii="Times New Roman" w:hAnsi="Times New Roman"/>
          <w:b/>
          <w:sz w:val="24"/>
          <w:szCs w:val="24"/>
        </w:rPr>
        <w:t>Miskolc Megyei Jogú Város Önkormányzata</w:t>
      </w:r>
    </w:p>
    <w:p w14:paraId="7A71DE5E" w14:textId="77777777" w:rsidR="00520160" w:rsidRDefault="00520160" w:rsidP="00520160">
      <w:pPr>
        <w:spacing w:after="0" w:line="100" w:lineRule="atLeast"/>
        <w:jc w:val="both"/>
        <w:rPr>
          <w:rFonts w:ascii="Times New Roman" w:hAnsi="Times New Roman"/>
          <w:sz w:val="24"/>
          <w:szCs w:val="24"/>
        </w:rPr>
      </w:pPr>
      <w:r w:rsidRPr="00995809">
        <w:rPr>
          <w:rFonts w:ascii="Times New Roman" w:hAnsi="Times New Roman"/>
          <w:sz w:val="24"/>
          <w:szCs w:val="24"/>
        </w:rPr>
        <w:t xml:space="preserve">Cím: </w:t>
      </w:r>
      <w:r w:rsidRPr="00520160">
        <w:rPr>
          <w:rFonts w:ascii="Times New Roman" w:hAnsi="Times New Roman"/>
          <w:sz w:val="24"/>
          <w:szCs w:val="24"/>
        </w:rPr>
        <w:t>3525 Miskolc, Városház tér 8</w:t>
      </w:r>
      <w:r w:rsidRPr="00995809">
        <w:rPr>
          <w:rFonts w:ascii="Times New Roman" w:hAnsi="Times New Roman"/>
          <w:sz w:val="24"/>
          <w:szCs w:val="24"/>
        </w:rPr>
        <w:t>.</w:t>
      </w:r>
    </w:p>
    <w:p w14:paraId="7D6CA4F8" w14:textId="77777777" w:rsidR="00520160" w:rsidRPr="00520160" w:rsidRDefault="00520160" w:rsidP="00520160">
      <w:pPr>
        <w:spacing w:after="0" w:line="100" w:lineRule="atLeast"/>
        <w:jc w:val="both"/>
        <w:rPr>
          <w:rFonts w:ascii="Times New Roman" w:hAnsi="Times New Roman"/>
          <w:sz w:val="24"/>
          <w:szCs w:val="24"/>
        </w:rPr>
      </w:pPr>
      <w:r w:rsidRPr="00520160">
        <w:rPr>
          <w:rFonts w:ascii="Times New Roman" w:hAnsi="Times New Roman"/>
          <w:sz w:val="24"/>
          <w:szCs w:val="24"/>
        </w:rPr>
        <w:t>Telefonszám: (+36) 46/512-710</w:t>
      </w:r>
    </w:p>
    <w:p w14:paraId="4C01C2CB" w14:textId="77777777" w:rsidR="00520160" w:rsidRPr="00520160" w:rsidRDefault="00520160" w:rsidP="00520160">
      <w:pPr>
        <w:spacing w:after="0" w:line="100" w:lineRule="atLeast"/>
        <w:jc w:val="both"/>
        <w:rPr>
          <w:rFonts w:ascii="Times New Roman" w:hAnsi="Times New Roman"/>
          <w:sz w:val="24"/>
          <w:szCs w:val="24"/>
        </w:rPr>
      </w:pPr>
      <w:r w:rsidRPr="00520160">
        <w:rPr>
          <w:rFonts w:ascii="Times New Roman" w:hAnsi="Times New Roman"/>
          <w:sz w:val="24"/>
          <w:szCs w:val="24"/>
        </w:rPr>
        <w:t>Fax: (+36) 46/347-807</w:t>
      </w:r>
    </w:p>
    <w:p w14:paraId="7A9AB398" w14:textId="77777777" w:rsidR="00520160" w:rsidRPr="00995809" w:rsidRDefault="00520160" w:rsidP="00520160">
      <w:pPr>
        <w:spacing w:after="0" w:line="100" w:lineRule="atLeast"/>
        <w:jc w:val="both"/>
        <w:rPr>
          <w:rFonts w:ascii="Times New Roman" w:hAnsi="Times New Roman"/>
          <w:sz w:val="24"/>
          <w:szCs w:val="24"/>
        </w:rPr>
      </w:pPr>
      <w:r w:rsidRPr="00520160">
        <w:rPr>
          <w:rFonts w:ascii="Times New Roman" w:hAnsi="Times New Roman"/>
          <w:sz w:val="24"/>
          <w:szCs w:val="24"/>
        </w:rPr>
        <w:t>E-mail: bosko.reka@miskolc.hu</w:t>
      </w:r>
    </w:p>
    <w:p w14:paraId="26203889" w14:textId="1BE8C3DC" w:rsidR="001F60FF" w:rsidRDefault="00520160" w:rsidP="00520160">
      <w:pPr>
        <w:pStyle w:val="NormlWeb"/>
        <w:spacing w:before="0" w:after="0"/>
        <w:jc w:val="both"/>
        <w:rPr>
          <w:sz w:val="24"/>
          <w:szCs w:val="24"/>
        </w:rPr>
      </w:pPr>
      <w:r w:rsidRPr="00995809">
        <w:rPr>
          <w:sz w:val="24"/>
          <w:szCs w:val="24"/>
        </w:rPr>
        <w:t xml:space="preserve">Képviselő neve: </w:t>
      </w:r>
      <w:r w:rsidRPr="00520160">
        <w:rPr>
          <w:sz w:val="24"/>
          <w:szCs w:val="24"/>
        </w:rPr>
        <w:t>dr. Boskó Réka</w:t>
      </w:r>
    </w:p>
    <w:p w14:paraId="782BAC19" w14:textId="77777777" w:rsidR="001F60FF" w:rsidRPr="00195BCF" w:rsidRDefault="001F60FF" w:rsidP="001F60FF">
      <w:pPr>
        <w:spacing w:after="0" w:line="100" w:lineRule="atLeast"/>
        <w:jc w:val="both"/>
        <w:rPr>
          <w:rFonts w:ascii="Times New Roman" w:hAnsi="Times New Roman"/>
          <w:sz w:val="24"/>
          <w:szCs w:val="24"/>
        </w:rPr>
      </w:pPr>
    </w:p>
    <w:p w14:paraId="3E764061" w14:textId="77777777" w:rsidR="001F60FF" w:rsidRPr="00195BCF" w:rsidRDefault="001F60FF" w:rsidP="001F60FF">
      <w:pPr>
        <w:spacing w:after="0" w:line="100" w:lineRule="atLeast"/>
        <w:jc w:val="both"/>
        <w:rPr>
          <w:rFonts w:ascii="Times New Roman" w:hAnsi="Times New Roman"/>
          <w:sz w:val="24"/>
          <w:szCs w:val="24"/>
        </w:rPr>
      </w:pPr>
      <w:r w:rsidRPr="00195BCF">
        <w:rPr>
          <w:rFonts w:ascii="Times New Roman" w:hAnsi="Times New Roman"/>
          <w:sz w:val="24"/>
          <w:szCs w:val="24"/>
          <w:u w:val="single"/>
        </w:rPr>
        <w:t>Lebonyolító szervezet:</w:t>
      </w:r>
    </w:p>
    <w:p w14:paraId="5990A879" w14:textId="77777777" w:rsidR="001F60FF" w:rsidRDefault="001F60FF" w:rsidP="001F60FF">
      <w:pPr>
        <w:spacing w:after="0" w:line="240" w:lineRule="auto"/>
        <w:rPr>
          <w:rFonts w:ascii="Times New Roman" w:hAnsi="Times New Roman"/>
          <w:b/>
          <w:sz w:val="24"/>
          <w:szCs w:val="24"/>
          <w:lang w:eastAsia="hu-HU"/>
        </w:rPr>
      </w:pPr>
      <w:r w:rsidRPr="00FE1B0C">
        <w:rPr>
          <w:rFonts w:ascii="Times New Roman" w:hAnsi="Times New Roman"/>
          <w:b/>
          <w:bCs/>
          <w:sz w:val="24"/>
          <w:szCs w:val="24"/>
          <w:lang w:eastAsia="hu-HU"/>
        </w:rPr>
        <w:t>EXCALIBUR ADVICE Korlátolt Felelősségű Társaság</w:t>
      </w:r>
      <w:r w:rsidRPr="00FE1B0C">
        <w:rPr>
          <w:rFonts w:ascii="Times New Roman" w:hAnsi="Times New Roman"/>
          <w:b/>
          <w:sz w:val="24"/>
          <w:szCs w:val="24"/>
          <w:lang w:eastAsia="hu-HU"/>
        </w:rPr>
        <w:t xml:space="preserve">  </w:t>
      </w:r>
    </w:p>
    <w:p w14:paraId="1D9BFEA1" w14:textId="77777777" w:rsidR="001F60FF" w:rsidRDefault="001F60FF" w:rsidP="001F60FF">
      <w:pPr>
        <w:spacing w:after="0" w:line="240" w:lineRule="auto"/>
        <w:rPr>
          <w:rFonts w:ascii="Times New Roman" w:hAnsi="Times New Roman"/>
          <w:sz w:val="24"/>
          <w:szCs w:val="24"/>
          <w:lang w:eastAsia="hu-HU"/>
        </w:rPr>
      </w:pPr>
      <w:r w:rsidRPr="00FE1B0C">
        <w:rPr>
          <w:rFonts w:ascii="Times New Roman" w:hAnsi="Times New Roman"/>
          <w:sz w:val="24"/>
          <w:szCs w:val="24"/>
          <w:lang w:eastAsia="hu-HU"/>
        </w:rPr>
        <w:t xml:space="preserve">3525 Miskolc, Kazinczy Ferenc utca 6. 2. em. 5. </w:t>
      </w:r>
    </w:p>
    <w:p w14:paraId="5402D8ED" w14:textId="77777777" w:rsidR="00625341" w:rsidRPr="00625341" w:rsidRDefault="00625341" w:rsidP="00625341">
      <w:pPr>
        <w:spacing w:after="0" w:line="240" w:lineRule="auto"/>
        <w:rPr>
          <w:rFonts w:ascii="Times New Roman" w:hAnsi="Times New Roman"/>
          <w:color w:val="000000" w:themeColor="text1"/>
          <w:sz w:val="24"/>
          <w:szCs w:val="24"/>
          <w:lang w:eastAsia="hu-HU"/>
        </w:rPr>
      </w:pPr>
      <w:r w:rsidRPr="00625341">
        <w:rPr>
          <w:rFonts w:ascii="Times New Roman" w:hAnsi="Times New Roman"/>
          <w:color w:val="000000" w:themeColor="text1"/>
          <w:sz w:val="24"/>
          <w:szCs w:val="24"/>
          <w:lang w:eastAsia="hu-HU"/>
        </w:rPr>
        <w:t>Telefon: 06-46-791-916</w:t>
      </w:r>
    </w:p>
    <w:p w14:paraId="0C48D052" w14:textId="77777777" w:rsidR="00625341" w:rsidRPr="00625341" w:rsidRDefault="00625341" w:rsidP="00625341">
      <w:pPr>
        <w:spacing w:after="0" w:line="240" w:lineRule="auto"/>
        <w:rPr>
          <w:rFonts w:ascii="Times New Roman" w:hAnsi="Times New Roman"/>
          <w:color w:val="000000" w:themeColor="text1"/>
          <w:sz w:val="24"/>
          <w:szCs w:val="24"/>
          <w:lang w:eastAsia="hu-HU"/>
        </w:rPr>
      </w:pPr>
      <w:r w:rsidRPr="00625341">
        <w:rPr>
          <w:rFonts w:ascii="Times New Roman" w:hAnsi="Times New Roman"/>
          <w:color w:val="000000" w:themeColor="text1"/>
          <w:sz w:val="24"/>
          <w:szCs w:val="24"/>
          <w:lang w:eastAsia="hu-HU"/>
        </w:rPr>
        <w:t>Fax: 06-46-791-876</w:t>
      </w:r>
    </w:p>
    <w:p w14:paraId="1AC31099" w14:textId="77777777" w:rsidR="001F60FF" w:rsidRPr="00FE1B0C" w:rsidRDefault="001F60FF" w:rsidP="001F60FF">
      <w:pPr>
        <w:spacing w:after="0" w:line="240" w:lineRule="auto"/>
        <w:rPr>
          <w:rFonts w:ascii="Times New Roman" w:hAnsi="Times New Roman"/>
          <w:sz w:val="24"/>
          <w:szCs w:val="24"/>
        </w:rPr>
      </w:pPr>
      <w:r w:rsidRPr="00195BCF">
        <w:rPr>
          <w:rFonts w:ascii="Times New Roman" w:hAnsi="Times New Roman"/>
          <w:sz w:val="24"/>
          <w:szCs w:val="24"/>
          <w:lang w:eastAsia="hu-HU"/>
        </w:rPr>
        <w:t xml:space="preserve">E-mail: </w:t>
      </w:r>
      <w:hyperlink r:id="rId10" w:history="1">
        <w:r w:rsidRPr="00FE1B0C">
          <w:rPr>
            <w:rStyle w:val="Hiperhivatkozs"/>
            <w:rFonts w:ascii="Times New Roman" w:hAnsi="Times New Roman"/>
            <w:color w:val="auto"/>
            <w:sz w:val="24"/>
            <w:szCs w:val="24"/>
            <w:lang w:eastAsia="hu-HU"/>
          </w:rPr>
          <w:t>excaliburadvice@gmail.com</w:t>
        </w:r>
      </w:hyperlink>
    </w:p>
    <w:p w14:paraId="4310AA8E" w14:textId="77777777" w:rsidR="00AB0CE5" w:rsidRPr="00195BCF" w:rsidRDefault="00AB0CE5" w:rsidP="00AB0CE5">
      <w:pPr>
        <w:spacing w:after="0" w:line="240" w:lineRule="auto"/>
        <w:rPr>
          <w:rStyle w:val="Hiperhivatkozs"/>
          <w:rFonts w:ascii="Times New Roman" w:hAnsi="Times New Roman"/>
          <w:sz w:val="24"/>
          <w:szCs w:val="24"/>
        </w:rPr>
      </w:pPr>
    </w:p>
    <w:p w14:paraId="253F57AC" w14:textId="77777777" w:rsidR="001F60FF" w:rsidRPr="00195BCF" w:rsidRDefault="001F60FF" w:rsidP="001F60FF">
      <w:pPr>
        <w:spacing w:after="0" w:line="100" w:lineRule="atLeast"/>
        <w:jc w:val="both"/>
        <w:rPr>
          <w:rFonts w:ascii="Times New Roman" w:hAnsi="Times New Roman"/>
          <w:sz w:val="24"/>
          <w:szCs w:val="24"/>
        </w:rPr>
      </w:pPr>
      <w:r w:rsidRPr="00195BCF">
        <w:rPr>
          <w:rFonts w:ascii="Times New Roman" w:hAnsi="Times New Roman"/>
          <w:sz w:val="24"/>
          <w:szCs w:val="24"/>
        </w:rPr>
        <w:t xml:space="preserve">A közbeszerzési eljárásban közreműködő felelős akkreditált közbeszerzési szaktanácsadó: </w:t>
      </w:r>
    </w:p>
    <w:p w14:paraId="0A13327C" w14:textId="77777777" w:rsidR="001F60FF" w:rsidRPr="00195BCF" w:rsidRDefault="001F60FF" w:rsidP="001F60FF">
      <w:pPr>
        <w:spacing w:after="0" w:line="100" w:lineRule="atLeast"/>
        <w:jc w:val="both"/>
        <w:rPr>
          <w:rFonts w:ascii="Times New Roman" w:hAnsi="Times New Roman"/>
          <w:sz w:val="24"/>
          <w:szCs w:val="24"/>
        </w:rPr>
      </w:pPr>
      <w:r w:rsidRPr="00195BCF">
        <w:rPr>
          <w:rFonts w:ascii="Times New Roman" w:hAnsi="Times New Roman"/>
          <w:sz w:val="24"/>
          <w:szCs w:val="24"/>
        </w:rPr>
        <w:t>dr. Kisely Alexandra (lajstromszám: 00113).</w:t>
      </w:r>
    </w:p>
    <w:p w14:paraId="1D848016" w14:textId="77777777" w:rsidR="001F60FF" w:rsidRPr="00195BCF" w:rsidRDefault="001F60FF" w:rsidP="001F60FF">
      <w:pPr>
        <w:spacing w:after="0" w:line="240" w:lineRule="auto"/>
        <w:rPr>
          <w:rFonts w:ascii="Times New Roman" w:hAnsi="Times New Roman"/>
          <w:sz w:val="24"/>
          <w:szCs w:val="24"/>
          <w:lang w:eastAsia="hu-HU"/>
        </w:rPr>
      </w:pPr>
      <w:r w:rsidRPr="00195BCF">
        <w:rPr>
          <w:rFonts w:ascii="Times New Roman" w:hAnsi="Times New Roman"/>
          <w:sz w:val="24"/>
          <w:szCs w:val="24"/>
        </w:rPr>
        <w:t xml:space="preserve">Levelezési cím: </w:t>
      </w:r>
      <w:r w:rsidRPr="00FE1B0C">
        <w:rPr>
          <w:rFonts w:ascii="Times New Roman" w:hAnsi="Times New Roman"/>
          <w:sz w:val="24"/>
          <w:szCs w:val="24"/>
          <w:lang w:eastAsia="hu-HU"/>
        </w:rPr>
        <w:t xml:space="preserve">3525 Miskolc, Kazinczy Ferenc utca 6. 2. em. 5. </w:t>
      </w:r>
    </w:p>
    <w:p w14:paraId="7F3298F1" w14:textId="77777777" w:rsidR="001F60FF" w:rsidRDefault="001F60FF" w:rsidP="001F60FF">
      <w:pPr>
        <w:spacing w:after="0" w:line="240" w:lineRule="auto"/>
        <w:rPr>
          <w:rFonts w:ascii="Times New Roman" w:hAnsi="Times New Roman"/>
          <w:sz w:val="24"/>
          <w:szCs w:val="24"/>
        </w:rPr>
      </w:pPr>
      <w:r w:rsidRPr="00195BCF">
        <w:rPr>
          <w:rFonts w:ascii="Times New Roman" w:hAnsi="Times New Roman"/>
          <w:sz w:val="24"/>
          <w:szCs w:val="24"/>
          <w:lang w:eastAsia="hu-HU"/>
        </w:rPr>
        <w:t xml:space="preserve">E-mail: </w:t>
      </w:r>
      <w:hyperlink r:id="rId11" w:history="1">
        <w:r w:rsidRPr="00FE1B0C">
          <w:rPr>
            <w:rStyle w:val="Hiperhivatkozs"/>
            <w:rFonts w:ascii="Times New Roman" w:hAnsi="Times New Roman"/>
            <w:color w:val="auto"/>
            <w:sz w:val="24"/>
            <w:szCs w:val="24"/>
          </w:rPr>
          <w:t>excaliburadvice@gmail.com</w:t>
        </w:r>
      </w:hyperlink>
    </w:p>
    <w:p w14:paraId="08E3A10C" w14:textId="77777777" w:rsidR="00C642E2" w:rsidRPr="00195BCF" w:rsidRDefault="00C642E2">
      <w:pPr>
        <w:pStyle w:val="NormlWeb1"/>
        <w:ind w:right="150"/>
        <w:jc w:val="both"/>
        <w:rPr>
          <w:sz w:val="24"/>
          <w:szCs w:val="24"/>
        </w:rPr>
      </w:pPr>
    </w:p>
    <w:p w14:paraId="1FA5F186" w14:textId="77777777" w:rsidR="00C642E2" w:rsidRPr="00195BCF" w:rsidRDefault="00C642E2">
      <w:pPr>
        <w:pStyle w:val="NormlWeb1"/>
        <w:tabs>
          <w:tab w:val="left" w:pos="426"/>
        </w:tabs>
        <w:ind w:right="147"/>
        <w:jc w:val="both"/>
        <w:rPr>
          <w:sz w:val="24"/>
          <w:szCs w:val="24"/>
        </w:rPr>
      </w:pPr>
      <w:r w:rsidRPr="00195BCF">
        <w:rPr>
          <w:b/>
          <w:iCs/>
          <w:sz w:val="24"/>
          <w:szCs w:val="24"/>
        </w:rPr>
        <w:t>2.</w:t>
      </w:r>
      <w:r w:rsidRPr="00195BCF">
        <w:rPr>
          <w:b/>
          <w:iCs/>
          <w:sz w:val="24"/>
          <w:szCs w:val="24"/>
        </w:rPr>
        <w:tab/>
        <w:t>A</w:t>
      </w:r>
      <w:r w:rsidRPr="00195BCF">
        <w:rPr>
          <w:b/>
          <w:sz w:val="24"/>
          <w:szCs w:val="24"/>
        </w:rPr>
        <w:t xml:space="preserve"> közbeszerzési eljárás fajtája, alkalmazásának indokolása:</w:t>
      </w:r>
    </w:p>
    <w:p w14:paraId="3C2F62F1" w14:textId="77777777" w:rsidR="00C642E2" w:rsidRPr="00195BCF" w:rsidRDefault="00C642E2" w:rsidP="001978F5">
      <w:pPr>
        <w:pStyle w:val="NormlWeb1"/>
        <w:spacing w:line="276" w:lineRule="auto"/>
        <w:ind w:right="147"/>
        <w:jc w:val="both"/>
        <w:rPr>
          <w:sz w:val="24"/>
          <w:szCs w:val="24"/>
        </w:rPr>
      </w:pPr>
      <w:r w:rsidRPr="00195BCF">
        <w:rPr>
          <w:sz w:val="24"/>
          <w:szCs w:val="24"/>
        </w:rPr>
        <w:t xml:space="preserve">Kbt. Harmadik Rész, nemzeti eljárásrend szerinti hirdetmény és tárgyalás nélküli közbeszerzési eljárás (Kbt. 115. § (1) bekezdés szerinti eljárás): </w:t>
      </w:r>
      <w:r w:rsidR="00E32B19" w:rsidRPr="00195BCF">
        <w:rPr>
          <w:sz w:val="24"/>
          <w:szCs w:val="24"/>
        </w:rPr>
        <w:t xml:space="preserve">Ha az építési beruházás becsült értéke nem éri el a </w:t>
      </w:r>
      <w:r w:rsidR="008A42FF" w:rsidRPr="00195BCF">
        <w:rPr>
          <w:sz w:val="24"/>
          <w:szCs w:val="24"/>
        </w:rPr>
        <w:t>három</w:t>
      </w:r>
      <w:r w:rsidR="00E32B19" w:rsidRPr="00195BCF">
        <w:rPr>
          <w:sz w:val="24"/>
          <w:szCs w:val="24"/>
        </w:rPr>
        <w:t>százmillió forintot, az ajánlatkérő - választása szerint - a közbeszerzési eljárást lefolytathatja a nyílt vagy a hirdetmény nélküli tárgyalásos eljárás nemzeti eljárásrendben irányadó szabályainak a 115. §-ban foglalt eltérésekkel történő alkalmazásával is. Jelen építési beruházás bec</w:t>
      </w:r>
      <w:r w:rsidR="008A42FF" w:rsidRPr="00195BCF">
        <w:rPr>
          <w:sz w:val="24"/>
          <w:szCs w:val="24"/>
        </w:rPr>
        <w:t>sült értéke nem éri el a nettó 3</w:t>
      </w:r>
      <w:r w:rsidR="00E32B19" w:rsidRPr="00195BCF">
        <w:rPr>
          <w:sz w:val="24"/>
          <w:szCs w:val="24"/>
        </w:rPr>
        <w:t>00 millió forintot.</w:t>
      </w:r>
    </w:p>
    <w:p w14:paraId="00F39969" w14:textId="77777777" w:rsidR="00C642E2" w:rsidRPr="00195BCF" w:rsidRDefault="00C642E2">
      <w:pPr>
        <w:pStyle w:val="NormlWeb1"/>
        <w:tabs>
          <w:tab w:val="left" w:pos="426"/>
        </w:tabs>
        <w:ind w:right="150"/>
        <w:jc w:val="both"/>
        <w:rPr>
          <w:sz w:val="24"/>
          <w:szCs w:val="24"/>
        </w:rPr>
      </w:pPr>
    </w:p>
    <w:p w14:paraId="1C510D2A" w14:textId="4BAE894A" w:rsidR="00C642E2" w:rsidRDefault="009636A6">
      <w:pPr>
        <w:pStyle w:val="NormlWeb1"/>
        <w:tabs>
          <w:tab w:val="left" w:pos="1990"/>
        </w:tabs>
        <w:ind w:left="391" w:right="147" w:hanging="391"/>
        <w:jc w:val="both"/>
        <w:rPr>
          <w:b/>
          <w:sz w:val="24"/>
          <w:szCs w:val="24"/>
        </w:rPr>
      </w:pPr>
      <w:bookmarkStart w:id="7" w:name="pr293"/>
      <w:bookmarkStart w:id="8" w:name="pr2921"/>
      <w:bookmarkEnd w:id="7"/>
      <w:bookmarkEnd w:id="8"/>
      <w:r w:rsidRPr="00195BCF">
        <w:rPr>
          <w:b/>
          <w:sz w:val="24"/>
          <w:szCs w:val="24"/>
        </w:rPr>
        <w:t>3</w:t>
      </w:r>
      <w:r w:rsidR="00C642E2" w:rsidRPr="00195BCF">
        <w:rPr>
          <w:b/>
          <w:sz w:val="24"/>
          <w:szCs w:val="24"/>
        </w:rPr>
        <w:t>.</w:t>
      </w:r>
      <w:r w:rsidR="00C642E2" w:rsidRPr="00195BCF">
        <w:rPr>
          <w:b/>
          <w:sz w:val="24"/>
          <w:szCs w:val="24"/>
        </w:rPr>
        <w:tab/>
        <w:t>A dokumentáció rendelkezésre bocsátásának módja, határideje, annak beszerzési helye és pénzügyi feltételei:</w:t>
      </w:r>
    </w:p>
    <w:p w14:paraId="01D5C8D5" w14:textId="77777777" w:rsidR="00520160" w:rsidRPr="00195BCF" w:rsidRDefault="00520160">
      <w:pPr>
        <w:pStyle w:val="NormlWeb1"/>
        <w:tabs>
          <w:tab w:val="left" w:pos="1990"/>
        </w:tabs>
        <w:ind w:left="391" w:right="147" w:hanging="391"/>
        <w:jc w:val="both"/>
        <w:rPr>
          <w:sz w:val="24"/>
          <w:szCs w:val="24"/>
        </w:rPr>
      </w:pPr>
    </w:p>
    <w:p w14:paraId="6C72CAB0" w14:textId="77777777" w:rsidR="00622208" w:rsidRPr="00195BCF" w:rsidRDefault="00C642E2" w:rsidP="008455A0">
      <w:pPr>
        <w:pStyle w:val="NormlWeb1"/>
        <w:ind w:right="150"/>
        <w:jc w:val="both"/>
        <w:rPr>
          <w:sz w:val="24"/>
          <w:szCs w:val="24"/>
        </w:rPr>
      </w:pPr>
      <w:r w:rsidRPr="00195BCF">
        <w:rPr>
          <w:sz w:val="24"/>
          <w:szCs w:val="24"/>
        </w:rPr>
        <w:t>Ajánlatkérő a dokumentációt térítésmentesen bocsátja ajánlattevők rendelkezésére a Kbt. 39. § (1) bekezdésének megfelelően</w:t>
      </w:r>
      <w:r w:rsidR="008455A0" w:rsidRPr="00195BCF">
        <w:rPr>
          <w:sz w:val="24"/>
          <w:szCs w:val="24"/>
        </w:rPr>
        <w:t xml:space="preserve"> </w:t>
      </w:r>
      <w:r w:rsidR="00696A5A" w:rsidRPr="00195BCF">
        <w:rPr>
          <w:sz w:val="24"/>
          <w:szCs w:val="24"/>
        </w:rPr>
        <w:t xml:space="preserve">a </w:t>
      </w:r>
      <w:r w:rsidR="008455A0" w:rsidRPr="00195BCF">
        <w:rPr>
          <w:bCs/>
          <w:sz w:val="24"/>
          <w:szCs w:val="24"/>
        </w:rPr>
        <w:t>https://ekr.gov.hu</w:t>
      </w:r>
      <w:r w:rsidR="00253826" w:rsidRPr="00195BCF">
        <w:rPr>
          <w:sz w:val="24"/>
          <w:szCs w:val="24"/>
        </w:rPr>
        <w:t xml:space="preserve"> </w:t>
      </w:r>
      <w:r w:rsidR="00696A5A" w:rsidRPr="00195BCF">
        <w:rPr>
          <w:sz w:val="24"/>
          <w:szCs w:val="24"/>
        </w:rPr>
        <w:t>oldalon</w:t>
      </w:r>
      <w:r w:rsidR="00622208" w:rsidRPr="00195BCF">
        <w:rPr>
          <w:sz w:val="24"/>
          <w:szCs w:val="24"/>
        </w:rPr>
        <w:t>.</w:t>
      </w:r>
    </w:p>
    <w:p w14:paraId="0AD6C3C1" w14:textId="77777777" w:rsidR="00C642E2" w:rsidRPr="00195BCF" w:rsidRDefault="00C642E2">
      <w:pPr>
        <w:pStyle w:val="NormlWeb1"/>
        <w:ind w:right="150"/>
        <w:jc w:val="both"/>
        <w:rPr>
          <w:sz w:val="24"/>
          <w:szCs w:val="24"/>
        </w:rPr>
      </w:pPr>
    </w:p>
    <w:p w14:paraId="6C207E14" w14:textId="77777777" w:rsidR="00C642E2" w:rsidRPr="00195BCF" w:rsidRDefault="009636A6" w:rsidP="00DD15DC">
      <w:pPr>
        <w:tabs>
          <w:tab w:val="left" w:pos="284"/>
          <w:tab w:val="center" w:pos="4749"/>
        </w:tabs>
        <w:spacing w:after="0" w:line="100" w:lineRule="atLeast"/>
        <w:jc w:val="both"/>
        <w:rPr>
          <w:rFonts w:ascii="Times New Roman" w:hAnsi="Times New Roman"/>
          <w:sz w:val="24"/>
          <w:szCs w:val="24"/>
        </w:rPr>
      </w:pPr>
      <w:bookmarkStart w:id="9" w:name="pr2931"/>
      <w:bookmarkEnd w:id="9"/>
      <w:r w:rsidRPr="00195BCF">
        <w:rPr>
          <w:rFonts w:ascii="Times New Roman" w:hAnsi="Times New Roman"/>
          <w:b/>
          <w:sz w:val="24"/>
          <w:szCs w:val="24"/>
        </w:rPr>
        <w:t>4</w:t>
      </w:r>
      <w:r w:rsidR="004240ED" w:rsidRPr="00195BCF">
        <w:rPr>
          <w:rFonts w:ascii="Times New Roman" w:hAnsi="Times New Roman"/>
          <w:b/>
          <w:sz w:val="24"/>
          <w:szCs w:val="24"/>
        </w:rPr>
        <w:t>.</w:t>
      </w:r>
      <w:r w:rsidR="004240ED" w:rsidRPr="00195BCF">
        <w:rPr>
          <w:rFonts w:ascii="Times New Roman" w:hAnsi="Times New Roman"/>
          <w:b/>
          <w:sz w:val="24"/>
          <w:szCs w:val="24"/>
        </w:rPr>
        <w:tab/>
      </w:r>
      <w:r w:rsidR="00C642E2" w:rsidRPr="00195BCF">
        <w:rPr>
          <w:rFonts w:ascii="Times New Roman" w:hAnsi="Times New Roman"/>
          <w:b/>
          <w:sz w:val="24"/>
          <w:szCs w:val="24"/>
        </w:rPr>
        <w:t>A közbeszerzés tárgya és mennyisége:</w:t>
      </w:r>
      <w:r w:rsidR="00C642E2" w:rsidRPr="00195BCF">
        <w:rPr>
          <w:rFonts w:ascii="Times New Roman" w:hAnsi="Times New Roman"/>
          <w:sz w:val="24"/>
          <w:szCs w:val="24"/>
        </w:rPr>
        <w:t xml:space="preserve"> </w:t>
      </w:r>
    </w:p>
    <w:p w14:paraId="3591C398" w14:textId="77777777" w:rsidR="00C642E2" w:rsidRPr="00195BCF" w:rsidRDefault="00C642E2" w:rsidP="00DD15DC">
      <w:pPr>
        <w:tabs>
          <w:tab w:val="left" w:pos="284"/>
          <w:tab w:val="center" w:pos="4749"/>
        </w:tabs>
        <w:spacing w:after="0" w:line="100" w:lineRule="atLeast"/>
        <w:jc w:val="both"/>
        <w:rPr>
          <w:rFonts w:ascii="Times New Roman" w:hAnsi="Times New Roman"/>
          <w:sz w:val="24"/>
          <w:szCs w:val="24"/>
        </w:rPr>
      </w:pPr>
      <w:bookmarkStart w:id="10" w:name="_Hlk513449900"/>
    </w:p>
    <w:p w14:paraId="5707BDA0" w14:textId="2533DFA3" w:rsidR="001F60FF" w:rsidRPr="00195BCF" w:rsidRDefault="00C642E2" w:rsidP="001F60FF">
      <w:pPr>
        <w:spacing w:after="0" w:line="100" w:lineRule="atLeast"/>
        <w:jc w:val="both"/>
        <w:rPr>
          <w:rFonts w:ascii="Times New Roman" w:hAnsi="Times New Roman"/>
          <w:b/>
          <w:iCs/>
          <w:sz w:val="24"/>
          <w:szCs w:val="24"/>
        </w:rPr>
      </w:pPr>
      <w:r w:rsidRPr="00995809">
        <w:rPr>
          <w:rFonts w:ascii="Times New Roman" w:hAnsi="Times New Roman"/>
          <w:sz w:val="24"/>
          <w:szCs w:val="24"/>
          <w:u w:val="single"/>
        </w:rPr>
        <w:t>Tárgya:</w:t>
      </w:r>
      <w:r w:rsidRPr="00995809">
        <w:rPr>
          <w:rFonts w:ascii="Times New Roman" w:hAnsi="Times New Roman"/>
          <w:sz w:val="24"/>
          <w:szCs w:val="24"/>
        </w:rPr>
        <w:t xml:space="preserve"> </w:t>
      </w:r>
      <w:r w:rsidR="006B043C" w:rsidRPr="00995809">
        <w:rPr>
          <w:rFonts w:ascii="Times New Roman" w:hAnsi="Times New Roman"/>
          <w:sz w:val="24"/>
          <w:szCs w:val="24"/>
        </w:rPr>
        <w:t>Építési beruházás</w:t>
      </w:r>
      <w:r w:rsidRPr="00995809">
        <w:rPr>
          <w:rFonts w:ascii="Times New Roman" w:hAnsi="Times New Roman"/>
          <w:sz w:val="24"/>
          <w:szCs w:val="24"/>
        </w:rPr>
        <w:t xml:space="preserve">: </w:t>
      </w:r>
      <w:r w:rsidR="001F60FF" w:rsidRPr="00995809">
        <w:rPr>
          <w:rFonts w:ascii="Times New Roman" w:hAnsi="Times New Roman"/>
          <w:b/>
          <w:iCs/>
          <w:sz w:val="24"/>
          <w:szCs w:val="24"/>
        </w:rPr>
        <w:t>„</w:t>
      </w:r>
      <w:r w:rsidR="00520160" w:rsidRPr="00520160">
        <w:rPr>
          <w:rFonts w:ascii="Times New Roman" w:hAnsi="Times New Roman"/>
          <w:b/>
          <w:iCs/>
          <w:sz w:val="24"/>
          <w:szCs w:val="24"/>
        </w:rPr>
        <w:t>TOP-6.1.4-16-MI1-2017-00001 azonosító számú, „Rendezvényhelyszínek infrastrukturális fejlesztése” című projekt keretében megvalósítani tervezett Miskolci Csodamalom Bábszínház felújítása</w:t>
      </w:r>
      <w:r w:rsidR="001F60FF" w:rsidRPr="00995809">
        <w:rPr>
          <w:rFonts w:ascii="Times New Roman" w:hAnsi="Times New Roman"/>
          <w:b/>
          <w:iCs/>
          <w:sz w:val="24"/>
          <w:szCs w:val="24"/>
        </w:rPr>
        <w:t>”</w:t>
      </w:r>
    </w:p>
    <w:p w14:paraId="0EAD65ED" w14:textId="64A2DD11" w:rsidR="00EE07D6" w:rsidRPr="00195BCF" w:rsidRDefault="00EE07D6" w:rsidP="001F60FF">
      <w:pPr>
        <w:tabs>
          <w:tab w:val="center" w:pos="4749"/>
        </w:tabs>
        <w:spacing w:after="0" w:line="100" w:lineRule="atLeast"/>
        <w:jc w:val="both"/>
        <w:rPr>
          <w:rFonts w:ascii="Times New Roman" w:hAnsi="Times New Roman"/>
          <w:sz w:val="24"/>
          <w:szCs w:val="24"/>
        </w:rPr>
      </w:pPr>
    </w:p>
    <w:p w14:paraId="17012331" w14:textId="69913E6F" w:rsidR="001F60FF" w:rsidRPr="00D5685C" w:rsidRDefault="00D702F6" w:rsidP="00D5685C">
      <w:pPr>
        <w:suppressAutoHyphens/>
        <w:autoSpaceDE w:val="0"/>
        <w:spacing w:after="0"/>
        <w:jc w:val="both"/>
        <w:rPr>
          <w:rFonts w:ascii="Times New Roman" w:hAnsi="Times New Roman"/>
          <w:sz w:val="24"/>
          <w:szCs w:val="24"/>
          <w:u w:val="single"/>
        </w:rPr>
      </w:pPr>
      <w:r w:rsidRPr="00195BCF">
        <w:rPr>
          <w:rFonts w:ascii="Times New Roman" w:hAnsi="Times New Roman"/>
          <w:b/>
          <w:sz w:val="24"/>
          <w:szCs w:val="24"/>
          <w:u w:val="single"/>
        </w:rPr>
        <w:t>Beszerzés műszaki/szakmai tartalma:</w:t>
      </w:r>
    </w:p>
    <w:p w14:paraId="14D78BD2" w14:textId="77777777" w:rsidR="00520160" w:rsidRPr="00520160" w:rsidRDefault="001F60FF" w:rsidP="00520160">
      <w:pPr>
        <w:autoSpaceDE w:val="0"/>
        <w:autoSpaceDN w:val="0"/>
        <w:adjustRightInd w:val="0"/>
        <w:spacing w:after="0" w:line="240" w:lineRule="auto"/>
        <w:ind w:right="140"/>
        <w:jc w:val="both"/>
        <w:rPr>
          <w:rFonts w:ascii="Times New Roman" w:hAnsi="Times New Roman"/>
          <w:b/>
          <w:bCs/>
          <w:color w:val="000000" w:themeColor="text1"/>
          <w:sz w:val="24"/>
          <w:szCs w:val="24"/>
        </w:rPr>
      </w:pPr>
      <w:r w:rsidRPr="003A7CB2">
        <w:rPr>
          <w:rFonts w:ascii="Times New Roman" w:hAnsi="Times New Roman"/>
          <w:b/>
          <w:bCs/>
          <w:color w:val="000000" w:themeColor="text1"/>
          <w:sz w:val="24"/>
          <w:szCs w:val="24"/>
        </w:rPr>
        <w:t xml:space="preserve"> </w:t>
      </w:r>
    </w:p>
    <w:p w14:paraId="2C1BBDB9" w14:textId="1F5FDC93" w:rsidR="00520160" w:rsidRPr="00520160" w:rsidRDefault="00520160" w:rsidP="00520160">
      <w:pPr>
        <w:autoSpaceDE w:val="0"/>
        <w:autoSpaceDN w:val="0"/>
        <w:adjustRightInd w:val="0"/>
        <w:spacing w:after="0" w:line="240" w:lineRule="auto"/>
        <w:ind w:right="140"/>
        <w:jc w:val="both"/>
        <w:rPr>
          <w:rFonts w:ascii="Times New Roman" w:hAnsi="Times New Roman"/>
          <w:bCs/>
          <w:color w:val="000000" w:themeColor="text1"/>
          <w:sz w:val="24"/>
          <w:szCs w:val="24"/>
        </w:rPr>
      </w:pPr>
      <w:r w:rsidRPr="00520160">
        <w:rPr>
          <w:rFonts w:ascii="Times New Roman" w:hAnsi="Times New Roman"/>
          <w:bCs/>
          <w:color w:val="000000" w:themeColor="text1"/>
          <w:sz w:val="24"/>
          <w:szCs w:val="24"/>
        </w:rPr>
        <w:t>Csodamalom Bábszínház épületéhez kapcsolódó rendezvény infrastruktúra fejlesztés keretében az alábbi feladatok valósulnak meg a közbeszerzési eljárás keretében:</w:t>
      </w:r>
    </w:p>
    <w:p w14:paraId="3F4A3228" w14:textId="77777777" w:rsidR="00520160" w:rsidRPr="00520160" w:rsidRDefault="00520160" w:rsidP="00520160">
      <w:pPr>
        <w:autoSpaceDE w:val="0"/>
        <w:autoSpaceDN w:val="0"/>
        <w:adjustRightInd w:val="0"/>
        <w:spacing w:after="0" w:line="240" w:lineRule="auto"/>
        <w:ind w:right="140"/>
        <w:jc w:val="both"/>
        <w:rPr>
          <w:rFonts w:ascii="Times New Roman" w:hAnsi="Times New Roman"/>
          <w:bCs/>
          <w:color w:val="000000" w:themeColor="text1"/>
          <w:sz w:val="24"/>
          <w:szCs w:val="24"/>
        </w:rPr>
      </w:pPr>
      <w:r w:rsidRPr="00520160">
        <w:rPr>
          <w:rFonts w:ascii="Times New Roman" w:hAnsi="Times New Roman"/>
          <w:bCs/>
          <w:color w:val="000000" w:themeColor="text1"/>
          <w:sz w:val="24"/>
          <w:szCs w:val="24"/>
        </w:rPr>
        <w:t>•</w:t>
      </w:r>
      <w:r w:rsidRPr="00520160">
        <w:rPr>
          <w:rFonts w:ascii="Times New Roman" w:hAnsi="Times New Roman"/>
          <w:bCs/>
          <w:color w:val="000000" w:themeColor="text1"/>
          <w:sz w:val="24"/>
          <w:szCs w:val="24"/>
        </w:rPr>
        <w:tab/>
        <w:t>Földszinti kamaraterem vetítőteremmé alakítása</w:t>
      </w:r>
    </w:p>
    <w:p w14:paraId="1C72FB1B" w14:textId="77777777" w:rsidR="00520160" w:rsidRPr="00520160" w:rsidRDefault="00520160" w:rsidP="00520160">
      <w:pPr>
        <w:autoSpaceDE w:val="0"/>
        <w:autoSpaceDN w:val="0"/>
        <w:adjustRightInd w:val="0"/>
        <w:spacing w:after="0" w:line="240" w:lineRule="auto"/>
        <w:ind w:right="140"/>
        <w:jc w:val="both"/>
        <w:rPr>
          <w:rFonts w:ascii="Times New Roman" w:hAnsi="Times New Roman"/>
          <w:bCs/>
          <w:color w:val="000000" w:themeColor="text1"/>
          <w:sz w:val="24"/>
          <w:szCs w:val="24"/>
        </w:rPr>
      </w:pPr>
      <w:r w:rsidRPr="00520160">
        <w:rPr>
          <w:rFonts w:ascii="Times New Roman" w:hAnsi="Times New Roman"/>
          <w:bCs/>
          <w:color w:val="000000" w:themeColor="text1"/>
          <w:sz w:val="24"/>
          <w:szCs w:val="24"/>
        </w:rPr>
        <w:t>•</w:t>
      </w:r>
      <w:r w:rsidRPr="00520160">
        <w:rPr>
          <w:rFonts w:ascii="Times New Roman" w:hAnsi="Times New Roman"/>
          <w:bCs/>
          <w:color w:val="000000" w:themeColor="text1"/>
          <w:sz w:val="24"/>
          <w:szCs w:val="24"/>
        </w:rPr>
        <w:tab/>
        <w:t>Büfé és ajándék elárusító hely kialakítása</w:t>
      </w:r>
    </w:p>
    <w:p w14:paraId="0217F4BB" w14:textId="77777777" w:rsidR="00520160" w:rsidRPr="00520160" w:rsidRDefault="00520160" w:rsidP="00520160">
      <w:pPr>
        <w:autoSpaceDE w:val="0"/>
        <w:autoSpaceDN w:val="0"/>
        <w:adjustRightInd w:val="0"/>
        <w:spacing w:after="0" w:line="240" w:lineRule="auto"/>
        <w:ind w:right="140"/>
        <w:jc w:val="both"/>
        <w:rPr>
          <w:rFonts w:ascii="Times New Roman" w:hAnsi="Times New Roman"/>
          <w:bCs/>
          <w:color w:val="000000" w:themeColor="text1"/>
          <w:sz w:val="24"/>
          <w:szCs w:val="24"/>
        </w:rPr>
      </w:pPr>
      <w:r w:rsidRPr="00520160">
        <w:rPr>
          <w:rFonts w:ascii="Times New Roman" w:hAnsi="Times New Roman"/>
          <w:bCs/>
          <w:color w:val="000000" w:themeColor="text1"/>
          <w:sz w:val="24"/>
          <w:szCs w:val="24"/>
        </w:rPr>
        <w:t>•</w:t>
      </w:r>
      <w:r w:rsidRPr="00520160">
        <w:rPr>
          <w:rFonts w:ascii="Times New Roman" w:hAnsi="Times New Roman"/>
          <w:bCs/>
          <w:color w:val="000000" w:themeColor="text1"/>
          <w:sz w:val="24"/>
          <w:szCs w:val="24"/>
        </w:rPr>
        <w:tab/>
        <w:t>Emeleti színházterem felújítása</w:t>
      </w:r>
    </w:p>
    <w:p w14:paraId="6C146D11" w14:textId="77777777" w:rsidR="00520160" w:rsidRPr="00520160" w:rsidRDefault="00520160" w:rsidP="00520160">
      <w:pPr>
        <w:autoSpaceDE w:val="0"/>
        <w:autoSpaceDN w:val="0"/>
        <w:adjustRightInd w:val="0"/>
        <w:spacing w:after="0" w:line="240" w:lineRule="auto"/>
        <w:ind w:right="140"/>
        <w:jc w:val="both"/>
        <w:rPr>
          <w:rFonts w:ascii="Times New Roman" w:hAnsi="Times New Roman"/>
          <w:bCs/>
          <w:color w:val="000000" w:themeColor="text1"/>
          <w:sz w:val="24"/>
          <w:szCs w:val="24"/>
        </w:rPr>
      </w:pPr>
      <w:r w:rsidRPr="00520160">
        <w:rPr>
          <w:rFonts w:ascii="Times New Roman" w:hAnsi="Times New Roman"/>
          <w:bCs/>
          <w:color w:val="000000" w:themeColor="text1"/>
          <w:sz w:val="24"/>
          <w:szCs w:val="24"/>
        </w:rPr>
        <w:t>•</w:t>
      </w:r>
      <w:r w:rsidRPr="00520160">
        <w:rPr>
          <w:rFonts w:ascii="Times New Roman" w:hAnsi="Times New Roman"/>
          <w:bCs/>
          <w:color w:val="000000" w:themeColor="text1"/>
          <w:sz w:val="24"/>
          <w:szCs w:val="24"/>
        </w:rPr>
        <w:tab/>
        <w:t>A 2. emeleti stúdió helyiség átalakítása, bővítése</w:t>
      </w:r>
    </w:p>
    <w:p w14:paraId="66A91BCA" w14:textId="77777777" w:rsidR="00520160" w:rsidRPr="00520160" w:rsidRDefault="00520160" w:rsidP="00520160">
      <w:pPr>
        <w:autoSpaceDE w:val="0"/>
        <w:autoSpaceDN w:val="0"/>
        <w:adjustRightInd w:val="0"/>
        <w:spacing w:after="0" w:line="240" w:lineRule="auto"/>
        <w:ind w:right="140"/>
        <w:jc w:val="both"/>
        <w:rPr>
          <w:rFonts w:ascii="Times New Roman" w:hAnsi="Times New Roman"/>
          <w:bCs/>
          <w:color w:val="000000" w:themeColor="text1"/>
          <w:sz w:val="24"/>
          <w:szCs w:val="24"/>
        </w:rPr>
      </w:pPr>
      <w:r w:rsidRPr="00520160">
        <w:rPr>
          <w:rFonts w:ascii="Times New Roman" w:hAnsi="Times New Roman"/>
          <w:bCs/>
          <w:color w:val="000000" w:themeColor="text1"/>
          <w:sz w:val="24"/>
          <w:szCs w:val="24"/>
        </w:rPr>
        <w:t>•</w:t>
      </w:r>
      <w:r w:rsidRPr="00520160">
        <w:rPr>
          <w:rFonts w:ascii="Times New Roman" w:hAnsi="Times New Roman"/>
          <w:bCs/>
          <w:color w:val="000000" w:themeColor="text1"/>
          <w:sz w:val="24"/>
          <w:szCs w:val="24"/>
        </w:rPr>
        <w:tab/>
        <w:t>A 2. emeleti vetítőterem hőmérsékletkomfortjának biztosítása</w:t>
      </w:r>
    </w:p>
    <w:p w14:paraId="009BF379" w14:textId="77777777" w:rsidR="00520160" w:rsidRPr="00520160" w:rsidRDefault="00520160" w:rsidP="00520160">
      <w:pPr>
        <w:autoSpaceDE w:val="0"/>
        <w:autoSpaceDN w:val="0"/>
        <w:adjustRightInd w:val="0"/>
        <w:spacing w:after="0" w:line="240" w:lineRule="auto"/>
        <w:ind w:right="140"/>
        <w:jc w:val="both"/>
        <w:rPr>
          <w:rFonts w:ascii="Times New Roman" w:hAnsi="Times New Roman"/>
          <w:bCs/>
          <w:color w:val="000000" w:themeColor="text1"/>
          <w:sz w:val="24"/>
          <w:szCs w:val="24"/>
        </w:rPr>
      </w:pPr>
      <w:r w:rsidRPr="00520160">
        <w:rPr>
          <w:rFonts w:ascii="Times New Roman" w:hAnsi="Times New Roman"/>
          <w:bCs/>
          <w:color w:val="000000" w:themeColor="text1"/>
          <w:sz w:val="24"/>
          <w:szCs w:val="24"/>
        </w:rPr>
        <w:t>•</w:t>
      </w:r>
      <w:r w:rsidRPr="00520160">
        <w:rPr>
          <w:rFonts w:ascii="Times New Roman" w:hAnsi="Times New Roman"/>
          <w:bCs/>
          <w:color w:val="000000" w:themeColor="text1"/>
          <w:sz w:val="24"/>
          <w:szCs w:val="24"/>
        </w:rPr>
        <w:tab/>
        <w:t>Közösségi vizesblokkok felújítása</w:t>
      </w:r>
    </w:p>
    <w:p w14:paraId="79D80953" w14:textId="77777777" w:rsidR="00520160" w:rsidRPr="00520160" w:rsidRDefault="00520160" w:rsidP="00520160">
      <w:pPr>
        <w:autoSpaceDE w:val="0"/>
        <w:autoSpaceDN w:val="0"/>
        <w:adjustRightInd w:val="0"/>
        <w:spacing w:after="0" w:line="240" w:lineRule="auto"/>
        <w:ind w:right="140"/>
        <w:jc w:val="both"/>
        <w:rPr>
          <w:rFonts w:ascii="Times New Roman" w:hAnsi="Times New Roman"/>
          <w:bCs/>
          <w:color w:val="000000" w:themeColor="text1"/>
          <w:sz w:val="24"/>
          <w:szCs w:val="24"/>
        </w:rPr>
      </w:pPr>
      <w:r w:rsidRPr="00520160">
        <w:rPr>
          <w:rFonts w:ascii="Times New Roman" w:hAnsi="Times New Roman"/>
          <w:bCs/>
          <w:color w:val="000000" w:themeColor="text1"/>
          <w:sz w:val="24"/>
          <w:szCs w:val="24"/>
        </w:rPr>
        <w:t>•</w:t>
      </w:r>
      <w:r w:rsidRPr="00520160">
        <w:rPr>
          <w:rFonts w:ascii="Times New Roman" w:hAnsi="Times New Roman"/>
          <w:bCs/>
          <w:color w:val="000000" w:themeColor="text1"/>
          <w:sz w:val="24"/>
          <w:szCs w:val="24"/>
        </w:rPr>
        <w:tab/>
        <w:t>Közösségi fogadóterek felújítása - a színházterem akadálymentes elérésének biztosításával</w:t>
      </w:r>
    </w:p>
    <w:p w14:paraId="6FEAA0F9" w14:textId="77777777" w:rsidR="00520160" w:rsidRPr="00520160" w:rsidRDefault="00520160" w:rsidP="00520160">
      <w:pPr>
        <w:autoSpaceDE w:val="0"/>
        <w:autoSpaceDN w:val="0"/>
        <w:adjustRightInd w:val="0"/>
        <w:spacing w:after="0" w:line="240" w:lineRule="auto"/>
        <w:ind w:right="140"/>
        <w:jc w:val="both"/>
        <w:rPr>
          <w:rFonts w:ascii="Times New Roman" w:hAnsi="Times New Roman"/>
          <w:bCs/>
          <w:color w:val="000000" w:themeColor="text1"/>
          <w:sz w:val="24"/>
          <w:szCs w:val="24"/>
        </w:rPr>
      </w:pPr>
      <w:r w:rsidRPr="00520160">
        <w:rPr>
          <w:rFonts w:ascii="Times New Roman" w:hAnsi="Times New Roman"/>
          <w:bCs/>
          <w:color w:val="000000" w:themeColor="text1"/>
          <w:sz w:val="24"/>
          <w:szCs w:val="24"/>
        </w:rPr>
        <w:t>•</w:t>
      </w:r>
      <w:r w:rsidRPr="00520160">
        <w:rPr>
          <w:rFonts w:ascii="Times New Roman" w:hAnsi="Times New Roman"/>
          <w:bCs/>
          <w:color w:val="000000" w:themeColor="text1"/>
          <w:sz w:val="24"/>
          <w:szCs w:val="24"/>
        </w:rPr>
        <w:tab/>
        <w:t>Tűzvédelmi megfelelőség projektarányos biztosítása</w:t>
      </w:r>
    </w:p>
    <w:p w14:paraId="156680C9" w14:textId="3B9DA8AD" w:rsidR="001F60FF" w:rsidRDefault="001F60FF" w:rsidP="001F60FF">
      <w:pPr>
        <w:autoSpaceDE w:val="0"/>
        <w:autoSpaceDN w:val="0"/>
        <w:adjustRightInd w:val="0"/>
        <w:spacing w:after="0" w:line="240" w:lineRule="auto"/>
        <w:ind w:right="140"/>
        <w:jc w:val="both"/>
        <w:rPr>
          <w:rFonts w:ascii="Times New Roman" w:hAnsi="Times New Roman"/>
          <w:bCs/>
          <w:color w:val="000000" w:themeColor="text1"/>
          <w:sz w:val="24"/>
          <w:szCs w:val="24"/>
        </w:rPr>
      </w:pPr>
    </w:p>
    <w:p w14:paraId="2A5CD44F" w14:textId="77777777" w:rsidR="00520160" w:rsidRPr="003A7CB2" w:rsidRDefault="00520160" w:rsidP="001F60FF">
      <w:pPr>
        <w:autoSpaceDE w:val="0"/>
        <w:autoSpaceDN w:val="0"/>
        <w:adjustRightInd w:val="0"/>
        <w:spacing w:after="0" w:line="240" w:lineRule="auto"/>
        <w:ind w:right="140"/>
        <w:jc w:val="both"/>
        <w:rPr>
          <w:rFonts w:ascii="Times New Roman" w:hAnsi="Times New Roman"/>
          <w:color w:val="000000" w:themeColor="text1"/>
          <w:sz w:val="24"/>
          <w:szCs w:val="24"/>
        </w:rPr>
      </w:pPr>
    </w:p>
    <w:p w14:paraId="69CC8827" w14:textId="44223BE1" w:rsidR="00874C45" w:rsidRPr="00195BCF" w:rsidRDefault="002C2559" w:rsidP="000F6A3A">
      <w:pPr>
        <w:suppressAutoHyphens/>
        <w:autoSpaceDE w:val="0"/>
        <w:spacing w:after="0"/>
        <w:rPr>
          <w:rFonts w:ascii="Times New Roman" w:hAnsi="Times New Roman"/>
          <w:bCs/>
          <w:sz w:val="24"/>
          <w:szCs w:val="24"/>
        </w:rPr>
      </w:pPr>
      <w:r w:rsidRPr="00195BCF">
        <w:rPr>
          <w:rFonts w:ascii="Times New Roman" w:hAnsi="Times New Roman"/>
          <w:bCs/>
          <w:sz w:val="24"/>
          <w:szCs w:val="24"/>
        </w:rPr>
        <w:t>A feladatok részletes tartalmának leírása a Dokumentáció műszaki leírásában található.</w:t>
      </w:r>
    </w:p>
    <w:p w14:paraId="1CB911D9" w14:textId="77777777" w:rsidR="009D348E" w:rsidRPr="00195BCF" w:rsidRDefault="009D348E" w:rsidP="00E3385E">
      <w:pPr>
        <w:suppressAutoHyphens/>
        <w:autoSpaceDE w:val="0"/>
        <w:spacing w:after="0"/>
        <w:rPr>
          <w:rFonts w:ascii="Times New Roman" w:hAnsi="Times New Roman"/>
          <w:b/>
          <w:bCs/>
          <w:sz w:val="24"/>
          <w:szCs w:val="24"/>
        </w:rPr>
      </w:pPr>
    </w:p>
    <w:p w14:paraId="02EE64B6" w14:textId="2C2A80AA" w:rsidR="009D348E" w:rsidRPr="00195BCF" w:rsidRDefault="009D348E" w:rsidP="009D348E">
      <w:pPr>
        <w:suppressAutoHyphens/>
        <w:autoSpaceDE w:val="0"/>
        <w:spacing w:after="0"/>
        <w:jc w:val="both"/>
        <w:rPr>
          <w:rFonts w:ascii="Times New Roman" w:hAnsi="Times New Roman"/>
          <w:b/>
          <w:bCs/>
          <w:sz w:val="24"/>
          <w:szCs w:val="24"/>
        </w:rPr>
      </w:pPr>
      <w:r w:rsidRPr="00195BCF">
        <w:rPr>
          <w:rFonts w:ascii="Times New Roman" w:hAnsi="Times New Roman"/>
          <w:b/>
          <w:bCs/>
          <w:sz w:val="24"/>
          <w:szCs w:val="24"/>
        </w:rPr>
        <w:t>Vállalkozó feladatát képezi jelen ajánlattételi felhívással egyidejűleg megküldött dokumentációban, így a „Műszaki leírás</w:t>
      </w:r>
      <w:r w:rsidR="009F441C" w:rsidRPr="00195BCF">
        <w:rPr>
          <w:rFonts w:ascii="Times New Roman" w:hAnsi="Times New Roman"/>
          <w:b/>
          <w:bCs/>
          <w:sz w:val="24"/>
          <w:szCs w:val="24"/>
        </w:rPr>
        <w:t>” című dokumentumban</w:t>
      </w:r>
      <w:r w:rsidRPr="00195BCF">
        <w:rPr>
          <w:rFonts w:ascii="Times New Roman" w:hAnsi="Times New Roman"/>
          <w:b/>
          <w:bCs/>
          <w:sz w:val="24"/>
          <w:szCs w:val="24"/>
        </w:rPr>
        <w:t>, a szerződéstervezetben, valamint az árazatlan költségvetésben összefoglalt tevékenységek teljes körű ellátása.</w:t>
      </w:r>
    </w:p>
    <w:p w14:paraId="7596C43C" w14:textId="33F320C4" w:rsidR="001B10AA" w:rsidRPr="00225B69" w:rsidRDefault="001B10AA" w:rsidP="009D348E">
      <w:pPr>
        <w:suppressAutoHyphens/>
        <w:autoSpaceDE w:val="0"/>
        <w:spacing w:after="0"/>
        <w:jc w:val="both"/>
        <w:rPr>
          <w:rFonts w:ascii="Times New Roman" w:hAnsi="Times New Roman"/>
          <w:b/>
          <w:bCs/>
          <w:color w:val="000000" w:themeColor="text1"/>
          <w:sz w:val="24"/>
          <w:szCs w:val="24"/>
        </w:rPr>
      </w:pPr>
    </w:p>
    <w:p w14:paraId="113CD97F" w14:textId="1E320FAA" w:rsidR="001B10AA" w:rsidRPr="00225B69" w:rsidRDefault="001F60FF" w:rsidP="009D348E">
      <w:pPr>
        <w:suppressAutoHyphens/>
        <w:autoSpaceDE w:val="0"/>
        <w:spacing w:after="0"/>
        <w:jc w:val="both"/>
        <w:rPr>
          <w:rFonts w:ascii="Times New Roman" w:hAnsi="Times New Roman"/>
          <w:b/>
          <w:bCs/>
          <w:color w:val="000000" w:themeColor="text1"/>
          <w:sz w:val="24"/>
          <w:szCs w:val="24"/>
        </w:rPr>
      </w:pPr>
      <w:r w:rsidRPr="00225B69">
        <w:rPr>
          <w:rFonts w:ascii="Times New Roman" w:hAnsi="Times New Roman"/>
          <w:b/>
          <w:bCs/>
          <w:color w:val="000000" w:themeColor="text1"/>
          <w:sz w:val="24"/>
          <w:szCs w:val="24"/>
        </w:rPr>
        <w:t>Az elvégzendő munka</w:t>
      </w:r>
      <w:r w:rsidR="001B10AA" w:rsidRPr="00225B69">
        <w:rPr>
          <w:rFonts w:ascii="Times New Roman" w:hAnsi="Times New Roman"/>
          <w:b/>
          <w:bCs/>
          <w:color w:val="000000" w:themeColor="text1"/>
          <w:sz w:val="24"/>
          <w:szCs w:val="24"/>
        </w:rPr>
        <w:t xml:space="preserve"> </w:t>
      </w:r>
      <w:r w:rsidR="00520160" w:rsidRPr="00225B69">
        <w:rPr>
          <w:rFonts w:ascii="Times New Roman" w:hAnsi="Times New Roman"/>
          <w:b/>
          <w:bCs/>
          <w:color w:val="000000" w:themeColor="text1"/>
          <w:sz w:val="24"/>
          <w:szCs w:val="24"/>
        </w:rPr>
        <w:t xml:space="preserve">nem </w:t>
      </w:r>
      <w:r w:rsidR="001B10AA" w:rsidRPr="00225B69">
        <w:rPr>
          <w:rFonts w:ascii="Times New Roman" w:hAnsi="Times New Roman"/>
          <w:b/>
          <w:bCs/>
          <w:color w:val="000000" w:themeColor="text1"/>
          <w:sz w:val="24"/>
          <w:szCs w:val="24"/>
        </w:rPr>
        <w:t>építési engedély köteles tevékenység.</w:t>
      </w:r>
      <w:r w:rsidR="00520160" w:rsidRPr="00225B69">
        <w:rPr>
          <w:rFonts w:ascii="Times New Roman" w:hAnsi="Times New Roman"/>
          <w:b/>
          <w:bCs/>
          <w:color w:val="000000" w:themeColor="text1"/>
          <w:sz w:val="24"/>
          <w:szCs w:val="24"/>
        </w:rPr>
        <w:t xml:space="preserve"> </w:t>
      </w:r>
      <w:r w:rsidR="009A33BA" w:rsidRPr="00225B69">
        <w:rPr>
          <w:rFonts w:ascii="Times New Roman" w:hAnsi="Times New Roman"/>
          <w:b/>
          <w:bCs/>
          <w:color w:val="000000" w:themeColor="text1"/>
          <w:sz w:val="24"/>
          <w:szCs w:val="24"/>
        </w:rPr>
        <w:t xml:space="preserve">Egyedül a lift </w:t>
      </w:r>
      <w:r w:rsidR="00223773" w:rsidRPr="00225B69">
        <w:rPr>
          <w:rFonts w:ascii="Times New Roman" w:hAnsi="Times New Roman"/>
          <w:b/>
          <w:bCs/>
          <w:color w:val="000000" w:themeColor="text1"/>
          <w:sz w:val="24"/>
          <w:szCs w:val="24"/>
        </w:rPr>
        <w:t xml:space="preserve">létesítési </w:t>
      </w:r>
      <w:r w:rsidR="009A33BA" w:rsidRPr="00225B69">
        <w:rPr>
          <w:rFonts w:ascii="Times New Roman" w:hAnsi="Times New Roman"/>
          <w:b/>
          <w:bCs/>
          <w:color w:val="000000" w:themeColor="text1"/>
          <w:sz w:val="24"/>
          <w:szCs w:val="24"/>
        </w:rPr>
        <w:t>engedély</w:t>
      </w:r>
      <w:r w:rsidR="00223773" w:rsidRPr="00225B69">
        <w:rPr>
          <w:rFonts w:ascii="Times New Roman" w:hAnsi="Times New Roman"/>
          <w:b/>
          <w:bCs/>
          <w:color w:val="000000" w:themeColor="text1"/>
          <w:sz w:val="24"/>
          <w:szCs w:val="24"/>
        </w:rPr>
        <w:t xml:space="preserve"> </w:t>
      </w:r>
      <w:r w:rsidR="009A33BA" w:rsidRPr="00225B69">
        <w:rPr>
          <w:rFonts w:ascii="Times New Roman" w:hAnsi="Times New Roman"/>
          <w:b/>
          <w:bCs/>
          <w:color w:val="000000" w:themeColor="text1"/>
          <w:sz w:val="24"/>
          <w:szCs w:val="24"/>
        </w:rPr>
        <w:t>köteles, aminek</w:t>
      </w:r>
      <w:r w:rsidR="00520160" w:rsidRPr="00225B69">
        <w:rPr>
          <w:rFonts w:ascii="Times New Roman" w:hAnsi="Times New Roman"/>
          <w:b/>
          <w:bCs/>
          <w:color w:val="000000" w:themeColor="text1"/>
          <w:sz w:val="24"/>
          <w:szCs w:val="24"/>
        </w:rPr>
        <w:t xml:space="preserve"> </w:t>
      </w:r>
      <w:r w:rsidR="00223773" w:rsidRPr="00225B69">
        <w:rPr>
          <w:rFonts w:ascii="Times New Roman" w:hAnsi="Times New Roman"/>
          <w:b/>
          <w:bCs/>
          <w:color w:val="000000" w:themeColor="text1"/>
          <w:sz w:val="24"/>
          <w:szCs w:val="24"/>
        </w:rPr>
        <w:t>a létesítési</w:t>
      </w:r>
      <w:r w:rsidR="00520160" w:rsidRPr="00225B69">
        <w:rPr>
          <w:rFonts w:ascii="Times New Roman" w:hAnsi="Times New Roman"/>
          <w:b/>
          <w:bCs/>
          <w:color w:val="000000" w:themeColor="text1"/>
          <w:sz w:val="24"/>
          <w:szCs w:val="24"/>
        </w:rPr>
        <w:t xml:space="preserve"> engedélye rendelkezésre áll.</w:t>
      </w:r>
    </w:p>
    <w:p w14:paraId="0E9A5A69" w14:textId="77777777" w:rsidR="00E3385E" w:rsidRPr="00225B69" w:rsidRDefault="00E3385E" w:rsidP="00531693">
      <w:pPr>
        <w:suppressAutoHyphens/>
        <w:autoSpaceDE w:val="0"/>
        <w:spacing w:after="0"/>
        <w:rPr>
          <w:rFonts w:ascii="Times New Roman" w:hAnsi="Times New Roman"/>
          <w:b/>
          <w:bCs/>
          <w:color w:val="000000" w:themeColor="text1"/>
          <w:sz w:val="24"/>
          <w:szCs w:val="24"/>
        </w:rPr>
      </w:pPr>
    </w:p>
    <w:p w14:paraId="528B1BC7" w14:textId="545FAFF3" w:rsidR="00E3385E" w:rsidRPr="00195BCF" w:rsidRDefault="00E3385E" w:rsidP="00E3385E">
      <w:pPr>
        <w:suppressAutoHyphens/>
        <w:autoSpaceDE w:val="0"/>
        <w:spacing w:after="0"/>
        <w:jc w:val="both"/>
        <w:rPr>
          <w:rFonts w:ascii="Times New Roman" w:hAnsi="Times New Roman"/>
          <w:b/>
          <w:bCs/>
          <w:sz w:val="24"/>
          <w:szCs w:val="24"/>
        </w:rPr>
      </w:pPr>
      <w:r w:rsidRPr="00195BCF">
        <w:rPr>
          <w:rFonts w:ascii="Times New Roman" w:hAnsi="Times New Roman"/>
          <w:b/>
          <w:bCs/>
          <w:sz w:val="24"/>
          <w:szCs w:val="24"/>
        </w:rPr>
        <w:t>A részletes feladatleírást és az árazatlan költségvetést az ajánlattételi felhívás és dokumentáció részét képező műszaki leírás tartalmazza.</w:t>
      </w:r>
    </w:p>
    <w:p w14:paraId="3DB58386" w14:textId="77777777" w:rsidR="00E3385E" w:rsidRPr="00195BCF" w:rsidRDefault="00E3385E" w:rsidP="001F60FF">
      <w:pPr>
        <w:suppressAutoHyphens/>
        <w:autoSpaceDE w:val="0"/>
        <w:spacing w:after="0" w:line="240" w:lineRule="auto"/>
        <w:jc w:val="both"/>
        <w:rPr>
          <w:rFonts w:ascii="Times New Roman" w:hAnsi="Times New Roman"/>
          <w:sz w:val="24"/>
          <w:szCs w:val="24"/>
        </w:rPr>
      </w:pPr>
    </w:p>
    <w:p w14:paraId="77838A89" w14:textId="77777777" w:rsidR="00E3385E" w:rsidRPr="00195BCF" w:rsidRDefault="00E3385E" w:rsidP="00E3385E">
      <w:pPr>
        <w:suppressAutoHyphens/>
        <w:autoSpaceDE w:val="0"/>
        <w:spacing w:after="0" w:line="240" w:lineRule="auto"/>
        <w:jc w:val="both"/>
        <w:rPr>
          <w:rFonts w:ascii="Times New Roman" w:hAnsi="Times New Roman"/>
          <w:sz w:val="24"/>
          <w:szCs w:val="24"/>
        </w:rPr>
      </w:pPr>
      <w:r w:rsidRPr="00195BCF">
        <w:rPr>
          <w:rFonts w:ascii="Times New Roman" w:hAnsi="Times New Roman"/>
          <w:sz w:val="24"/>
          <w:szCs w:val="24"/>
        </w:rPr>
        <w:t>A 321/2015. (X. 30.) Korm. rendelet (továbbiakban: Kr.) 46. § (3) bekezdésében foglaltakra tekintettel ajánlatkérő felhívja a figyelmet, hogy, amennyiben a közbeszerzés tárgyának egyértelmű és közérthető meghatározása szükségessé tette meghatározott gyártmányú, eredetű, típusú dologra, eljárásra, tevékenységre, személyre, szabadalomra vagy védjegyre való hivatkozást, a megnevezés csak a tárgy jellegének egyértelmű meghatározása érdekében történt, és megnevezés mellett a „vagy azzal egyenértékű” minden esetben értendő. Ajánlat</w:t>
      </w:r>
      <w:r w:rsidR="009F441C" w:rsidRPr="00195BCF">
        <w:rPr>
          <w:rFonts w:ascii="Times New Roman" w:hAnsi="Times New Roman"/>
          <w:sz w:val="24"/>
          <w:szCs w:val="24"/>
        </w:rPr>
        <w:t>kérő felhívja a figyelmet, hogy</w:t>
      </w:r>
      <w:r w:rsidRPr="00195BCF">
        <w:rPr>
          <w:rFonts w:ascii="Times New Roman" w:hAnsi="Times New Roman"/>
          <w:sz w:val="24"/>
          <w:szCs w:val="24"/>
        </w:rPr>
        <w:t xml:space="preserve"> egyenértékű dolog megajánlása esetén az egyenértékűséget az ajánlattevőnek az ajánlatában igazolnia kell.</w:t>
      </w:r>
    </w:p>
    <w:p w14:paraId="0C66A854" w14:textId="77777777" w:rsidR="00E3385E" w:rsidRPr="00195BCF" w:rsidRDefault="00E3385E" w:rsidP="00E3385E">
      <w:pPr>
        <w:suppressAutoHyphens/>
        <w:autoSpaceDE w:val="0"/>
        <w:spacing w:after="0" w:line="240" w:lineRule="auto"/>
        <w:jc w:val="both"/>
        <w:rPr>
          <w:rFonts w:ascii="Times New Roman" w:hAnsi="Times New Roman"/>
          <w:sz w:val="24"/>
          <w:szCs w:val="24"/>
          <w:u w:val="single"/>
        </w:rPr>
      </w:pPr>
    </w:p>
    <w:p w14:paraId="59544A0C" w14:textId="77777777" w:rsidR="00E3385E" w:rsidRPr="00195BCF" w:rsidRDefault="00E3385E" w:rsidP="00E3385E">
      <w:pPr>
        <w:pStyle w:val="NormlWeb"/>
        <w:spacing w:before="60" w:after="60"/>
        <w:jc w:val="both"/>
        <w:rPr>
          <w:sz w:val="24"/>
          <w:szCs w:val="24"/>
        </w:rPr>
      </w:pPr>
      <w:r w:rsidRPr="00195BCF">
        <w:rPr>
          <w:sz w:val="24"/>
          <w:szCs w:val="24"/>
        </w:rPr>
        <w:t>CPV:</w:t>
      </w:r>
    </w:p>
    <w:p w14:paraId="4D7DD2AE" w14:textId="285E7AB7" w:rsidR="003A0ED3" w:rsidRPr="003A0ED3" w:rsidRDefault="003A0ED3" w:rsidP="003A0ED3">
      <w:pPr>
        <w:pStyle w:val="NormlWeb1"/>
        <w:tabs>
          <w:tab w:val="left" w:pos="1990"/>
        </w:tabs>
        <w:ind w:right="147"/>
        <w:jc w:val="both"/>
        <w:rPr>
          <w:iCs/>
          <w:sz w:val="24"/>
          <w:szCs w:val="24"/>
        </w:rPr>
      </w:pPr>
      <w:bookmarkStart w:id="11" w:name="pr294"/>
      <w:r w:rsidRPr="003A0ED3">
        <w:rPr>
          <w:iCs/>
          <w:sz w:val="24"/>
          <w:szCs w:val="24"/>
        </w:rPr>
        <w:t>45000000-7 Építési munkák</w:t>
      </w:r>
    </w:p>
    <w:p w14:paraId="6F0841D6" w14:textId="2F65856F" w:rsidR="003A0ED3" w:rsidRPr="003A0ED3" w:rsidRDefault="005E0DD2" w:rsidP="003A0ED3">
      <w:pPr>
        <w:pStyle w:val="NormlWeb1"/>
        <w:tabs>
          <w:tab w:val="left" w:pos="1990"/>
        </w:tabs>
        <w:ind w:right="147"/>
        <w:jc w:val="both"/>
        <w:rPr>
          <w:iCs/>
          <w:sz w:val="24"/>
          <w:szCs w:val="24"/>
        </w:rPr>
      </w:pPr>
      <w:r w:rsidRPr="005E0DD2">
        <w:rPr>
          <w:sz w:val="24"/>
          <w:szCs w:val="24"/>
        </w:rPr>
        <w:t>45210000-2</w:t>
      </w:r>
      <w:r w:rsidR="003A0ED3" w:rsidRPr="003A0ED3">
        <w:rPr>
          <w:sz w:val="24"/>
          <w:szCs w:val="24"/>
        </w:rPr>
        <w:t xml:space="preserve"> </w:t>
      </w:r>
      <w:r w:rsidRPr="005E0DD2">
        <w:rPr>
          <w:sz w:val="24"/>
          <w:szCs w:val="24"/>
        </w:rPr>
        <w:t>Magasépítési munka</w:t>
      </w:r>
    </w:p>
    <w:p w14:paraId="2AD2ACC6" w14:textId="05A187E0" w:rsidR="003A0ED3" w:rsidRDefault="005E0DD2" w:rsidP="003A0ED3">
      <w:pPr>
        <w:pStyle w:val="NormlWeb1"/>
        <w:tabs>
          <w:tab w:val="left" w:pos="1990"/>
        </w:tabs>
        <w:ind w:right="147"/>
        <w:rPr>
          <w:sz w:val="24"/>
          <w:szCs w:val="24"/>
        </w:rPr>
      </w:pPr>
      <w:r w:rsidRPr="005E0DD2">
        <w:rPr>
          <w:sz w:val="24"/>
          <w:szCs w:val="24"/>
        </w:rPr>
        <w:t>45262700-8</w:t>
      </w:r>
      <w:r w:rsidR="003A0ED3" w:rsidRPr="003A0ED3">
        <w:rPr>
          <w:sz w:val="24"/>
          <w:szCs w:val="24"/>
        </w:rPr>
        <w:t xml:space="preserve"> </w:t>
      </w:r>
      <w:r w:rsidRPr="005E0DD2">
        <w:rPr>
          <w:sz w:val="24"/>
          <w:szCs w:val="24"/>
        </w:rPr>
        <w:t>Épületátalakítási munka</w:t>
      </w:r>
    </w:p>
    <w:p w14:paraId="20E63EC5" w14:textId="7A87C723" w:rsidR="005E0DD2" w:rsidRPr="003A0ED3" w:rsidRDefault="005E0DD2" w:rsidP="003A0ED3">
      <w:pPr>
        <w:pStyle w:val="NormlWeb1"/>
        <w:tabs>
          <w:tab w:val="left" w:pos="1990"/>
        </w:tabs>
        <w:ind w:right="147"/>
        <w:rPr>
          <w:sz w:val="24"/>
          <w:szCs w:val="24"/>
        </w:rPr>
      </w:pPr>
      <w:r w:rsidRPr="005E0DD2">
        <w:rPr>
          <w:sz w:val="24"/>
          <w:szCs w:val="24"/>
        </w:rPr>
        <w:t>45453100-8</w:t>
      </w:r>
      <w:r>
        <w:rPr>
          <w:sz w:val="24"/>
          <w:szCs w:val="24"/>
        </w:rPr>
        <w:t xml:space="preserve"> </w:t>
      </w:r>
      <w:r w:rsidRPr="005E0DD2">
        <w:rPr>
          <w:sz w:val="24"/>
          <w:szCs w:val="24"/>
        </w:rPr>
        <w:t>Felújítás</w:t>
      </w:r>
    </w:p>
    <w:p w14:paraId="6E177EBE" w14:textId="77777777" w:rsidR="00DF5607" w:rsidRPr="00195BCF" w:rsidRDefault="00DF5607" w:rsidP="000076EB">
      <w:pPr>
        <w:pStyle w:val="NormlWeb1"/>
        <w:tabs>
          <w:tab w:val="left" w:pos="1990"/>
        </w:tabs>
        <w:ind w:right="147"/>
        <w:jc w:val="both"/>
        <w:rPr>
          <w:b/>
          <w:sz w:val="24"/>
          <w:szCs w:val="24"/>
        </w:rPr>
      </w:pPr>
    </w:p>
    <w:p w14:paraId="1666430D" w14:textId="77777777" w:rsidR="00C642E2" w:rsidRPr="00195BCF" w:rsidRDefault="009636A6">
      <w:pPr>
        <w:pStyle w:val="NormlWeb1"/>
        <w:tabs>
          <w:tab w:val="left" w:pos="1990"/>
        </w:tabs>
        <w:ind w:left="391" w:right="147" w:hanging="391"/>
        <w:jc w:val="both"/>
        <w:rPr>
          <w:b/>
          <w:sz w:val="24"/>
          <w:szCs w:val="24"/>
        </w:rPr>
      </w:pPr>
      <w:r w:rsidRPr="00195BCF">
        <w:rPr>
          <w:b/>
          <w:sz w:val="24"/>
          <w:szCs w:val="24"/>
        </w:rPr>
        <w:t>5</w:t>
      </w:r>
      <w:r w:rsidR="00C642E2" w:rsidRPr="00195BCF">
        <w:rPr>
          <w:b/>
          <w:sz w:val="24"/>
          <w:szCs w:val="24"/>
        </w:rPr>
        <w:t>.</w:t>
      </w:r>
      <w:r w:rsidR="00C642E2" w:rsidRPr="00195BCF">
        <w:rPr>
          <w:b/>
          <w:sz w:val="24"/>
          <w:szCs w:val="24"/>
        </w:rPr>
        <w:tab/>
      </w:r>
      <w:bookmarkStart w:id="12" w:name="pr295"/>
      <w:bookmarkEnd w:id="11"/>
      <w:r w:rsidR="00C642E2" w:rsidRPr="00195BCF">
        <w:rPr>
          <w:b/>
          <w:sz w:val="24"/>
          <w:szCs w:val="24"/>
        </w:rPr>
        <w:t>A szerződések meghatározása, amelynek megkötése érdekében a közbeszerzési eljárást lefolytatják:</w:t>
      </w:r>
    </w:p>
    <w:p w14:paraId="6C26FF4B" w14:textId="77777777" w:rsidR="00C642E2" w:rsidRPr="00195BCF" w:rsidRDefault="00C642E2" w:rsidP="00DD15DC">
      <w:pPr>
        <w:tabs>
          <w:tab w:val="center" w:pos="4749"/>
        </w:tabs>
        <w:spacing w:after="0" w:line="100" w:lineRule="atLeast"/>
        <w:ind w:left="426"/>
        <w:jc w:val="both"/>
        <w:rPr>
          <w:rFonts w:ascii="Times New Roman" w:hAnsi="Times New Roman"/>
          <w:sz w:val="24"/>
          <w:szCs w:val="24"/>
        </w:rPr>
      </w:pPr>
    </w:p>
    <w:p w14:paraId="2F1CDB94" w14:textId="510971FD" w:rsidR="00C642E2" w:rsidRPr="00195BCF" w:rsidRDefault="009B394F" w:rsidP="00D5685C">
      <w:pPr>
        <w:tabs>
          <w:tab w:val="center" w:pos="4749"/>
        </w:tabs>
        <w:spacing w:after="0" w:line="100" w:lineRule="atLeast"/>
        <w:jc w:val="both"/>
        <w:rPr>
          <w:rFonts w:ascii="Times New Roman" w:hAnsi="Times New Roman"/>
          <w:sz w:val="24"/>
          <w:szCs w:val="24"/>
        </w:rPr>
      </w:pPr>
      <w:r w:rsidRPr="00195BCF">
        <w:rPr>
          <w:rFonts w:ascii="Times New Roman" w:hAnsi="Times New Roman"/>
          <w:sz w:val="24"/>
          <w:szCs w:val="24"/>
        </w:rPr>
        <w:t xml:space="preserve">Vállalkozási </w:t>
      </w:r>
      <w:r w:rsidR="00C642E2" w:rsidRPr="00195BCF">
        <w:rPr>
          <w:rFonts w:ascii="Times New Roman" w:hAnsi="Times New Roman"/>
          <w:sz w:val="24"/>
          <w:szCs w:val="24"/>
        </w:rPr>
        <w:t>szerződés</w:t>
      </w:r>
      <w:r w:rsidR="001B10AA" w:rsidRPr="00195BCF">
        <w:rPr>
          <w:rFonts w:ascii="Times New Roman" w:hAnsi="Times New Roman"/>
          <w:sz w:val="24"/>
          <w:szCs w:val="24"/>
        </w:rPr>
        <w:t xml:space="preserve"> </w:t>
      </w:r>
    </w:p>
    <w:p w14:paraId="01209602" w14:textId="77777777" w:rsidR="00C642E2" w:rsidRPr="00195BCF" w:rsidRDefault="00C642E2">
      <w:pPr>
        <w:pStyle w:val="NormlWeb1"/>
        <w:tabs>
          <w:tab w:val="left" w:pos="1990"/>
        </w:tabs>
        <w:ind w:left="391" w:right="147" w:hanging="391"/>
        <w:jc w:val="both"/>
        <w:rPr>
          <w:sz w:val="24"/>
          <w:szCs w:val="24"/>
        </w:rPr>
      </w:pPr>
    </w:p>
    <w:p w14:paraId="5A278B04" w14:textId="23ABCAE8" w:rsidR="00C642E2" w:rsidRPr="00195BCF" w:rsidRDefault="009636A6" w:rsidP="00A52409">
      <w:pPr>
        <w:pStyle w:val="NormlWeb1"/>
        <w:tabs>
          <w:tab w:val="left" w:pos="426"/>
        </w:tabs>
        <w:ind w:right="147"/>
        <w:rPr>
          <w:b/>
          <w:sz w:val="24"/>
          <w:szCs w:val="24"/>
        </w:rPr>
      </w:pPr>
      <w:r w:rsidRPr="00195BCF">
        <w:rPr>
          <w:b/>
          <w:sz w:val="24"/>
          <w:szCs w:val="24"/>
        </w:rPr>
        <w:t>6</w:t>
      </w:r>
      <w:r w:rsidR="00C642E2" w:rsidRPr="00195BCF">
        <w:rPr>
          <w:b/>
          <w:sz w:val="24"/>
          <w:szCs w:val="24"/>
        </w:rPr>
        <w:t>.</w:t>
      </w:r>
      <w:bookmarkStart w:id="13" w:name="pr296"/>
      <w:bookmarkStart w:id="14" w:name="pr297"/>
      <w:bookmarkEnd w:id="12"/>
      <w:bookmarkEnd w:id="13"/>
      <w:bookmarkEnd w:id="14"/>
      <w:r w:rsidR="00C642E2" w:rsidRPr="00195BCF">
        <w:rPr>
          <w:b/>
          <w:sz w:val="24"/>
          <w:szCs w:val="24"/>
        </w:rPr>
        <w:tab/>
        <w:t xml:space="preserve">A szerződés időtartama vagy a teljesítés </w:t>
      </w:r>
      <w:r w:rsidR="00C642E2" w:rsidRPr="00617C42">
        <w:rPr>
          <w:b/>
          <w:sz w:val="24"/>
          <w:szCs w:val="24"/>
        </w:rPr>
        <w:t>határideje</w:t>
      </w:r>
      <w:r w:rsidR="00617C42" w:rsidRPr="00617C42">
        <w:rPr>
          <w:b/>
          <w:sz w:val="24"/>
          <w:szCs w:val="24"/>
        </w:rPr>
        <w:t>:</w:t>
      </w:r>
    </w:p>
    <w:p w14:paraId="3A0CEC73" w14:textId="77777777" w:rsidR="00C642E2" w:rsidRPr="00195BCF" w:rsidRDefault="00C642E2" w:rsidP="00D333B0">
      <w:pPr>
        <w:spacing w:after="0" w:line="100" w:lineRule="atLeast"/>
        <w:ind w:firstLine="426"/>
        <w:jc w:val="both"/>
        <w:rPr>
          <w:rFonts w:ascii="Times New Roman" w:hAnsi="Times New Roman"/>
          <w:sz w:val="24"/>
          <w:szCs w:val="24"/>
        </w:rPr>
      </w:pPr>
    </w:p>
    <w:p w14:paraId="1CD7CE79" w14:textId="32A0B8F2" w:rsidR="00C642E2" w:rsidRPr="00225B69" w:rsidRDefault="005E0DD2" w:rsidP="00D5685C">
      <w:pPr>
        <w:spacing w:after="0" w:line="100" w:lineRule="atLeast"/>
        <w:jc w:val="both"/>
        <w:rPr>
          <w:rFonts w:ascii="Times New Roman" w:hAnsi="Times New Roman"/>
          <w:color w:val="000000" w:themeColor="text1"/>
          <w:sz w:val="24"/>
          <w:szCs w:val="24"/>
        </w:rPr>
      </w:pPr>
      <w:r w:rsidRPr="00225B69">
        <w:rPr>
          <w:rFonts w:ascii="Times New Roman" w:hAnsi="Times New Roman"/>
          <w:color w:val="000000" w:themeColor="text1"/>
          <w:sz w:val="24"/>
          <w:szCs w:val="24"/>
        </w:rPr>
        <w:t>A telj</w:t>
      </w:r>
      <w:r w:rsidR="000E32DB" w:rsidRPr="00225B69">
        <w:rPr>
          <w:rFonts w:ascii="Times New Roman" w:hAnsi="Times New Roman"/>
          <w:color w:val="000000" w:themeColor="text1"/>
          <w:sz w:val="24"/>
          <w:szCs w:val="24"/>
        </w:rPr>
        <w:t>esítés határideje legkésőbb 2019</w:t>
      </w:r>
      <w:r w:rsidRPr="00225B69">
        <w:rPr>
          <w:rFonts w:ascii="Times New Roman" w:hAnsi="Times New Roman"/>
          <w:color w:val="000000" w:themeColor="text1"/>
          <w:sz w:val="24"/>
          <w:szCs w:val="24"/>
        </w:rPr>
        <w:t xml:space="preserve">. augusztus 31. napja. </w:t>
      </w:r>
    </w:p>
    <w:p w14:paraId="4CCAA53D" w14:textId="77777777" w:rsidR="000E32DB" w:rsidRPr="00225B69" w:rsidRDefault="000E32DB" w:rsidP="000E32DB">
      <w:pPr>
        <w:spacing w:after="0" w:line="100" w:lineRule="atLeast"/>
        <w:jc w:val="both"/>
        <w:rPr>
          <w:rFonts w:ascii="Times New Roman" w:hAnsi="Times New Roman"/>
          <w:color w:val="000000" w:themeColor="text1"/>
          <w:sz w:val="24"/>
          <w:szCs w:val="24"/>
        </w:rPr>
      </w:pPr>
      <w:r w:rsidRPr="00225B69">
        <w:rPr>
          <w:rFonts w:ascii="Times New Roman" w:hAnsi="Times New Roman"/>
          <w:color w:val="000000" w:themeColor="text1"/>
          <w:sz w:val="24"/>
          <w:szCs w:val="24"/>
        </w:rPr>
        <w:t xml:space="preserve">Részteljesítési határidők: </w:t>
      </w:r>
    </w:p>
    <w:p w14:paraId="1532003C" w14:textId="77777777" w:rsidR="000E32DB" w:rsidRPr="00225B69" w:rsidRDefault="000E32DB" w:rsidP="000E32DB">
      <w:pPr>
        <w:spacing w:after="0" w:line="100" w:lineRule="atLeast"/>
        <w:jc w:val="both"/>
        <w:rPr>
          <w:rFonts w:ascii="Times New Roman" w:hAnsi="Times New Roman"/>
          <w:color w:val="000000" w:themeColor="text1"/>
          <w:sz w:val="24"/>
          <w:szCs w:val="24"/>
        </w:rPr>
      </w:pPr>
      <w:r w:rsidRPr="00225B69">
        <w:rPr>
          <w:rFonts w:ascii="Times New Roman" w:hAnsi="Times New Roman"/>
          <w:color w:val="000000" w:themeColor="text1"/>
          <w:sz w:val="24"/>
          <w:szCs w:val="24"/>
        </w:rPr>
        <w:t xml:space="preserve">Lift szerkezetének beépítésén kívül kivitelező köteles valamennyi építési, felújítási munkálatot elvégezni legkésőbb 2018. szeptember 4-ig. </w:t>
      </w:r>
    </w:p>
    <w:p w14:paraId="30B5725C" w14:textId="5E8EA6C6" w:rsidR="00C756F2" w:rsidRPr="00570D80" w:rsidRDefault="00C756F2" w:rsidP="00C756F2">
      <w:pPr>
        <w:spacing w:after="0" w:line="100" w:lineRule="atLeast"/>
        <w:jc w:val="both"/>
        <w:rPr>
          <w:rFonts w:ascii="Times New Roman" w:hAnsi="Times New Roman"/>
          <w:color w:val="000000" w:themeColor="text1"/>
          <w:sz w:val="24"/>
          <w:szCs w:val="24"/>
        </w:rPr>
      </w:pPr>
      <w:r w:rsidRPr="00570D80">
        <w:rPr>
          <w:rFonts w:ascii="Times New Roman" w:hAnsi="Times New Roman"/>
          <w:color w:val="000000" w:themeColor="text1"/>
          <w:sz w:val="24"/>
          <w:szCs w:val="24"/>
        </w:rPr>
        <w:t xml:space="preserve">2018. szeptember 4. és a lift szerkezet beépítése közötti időszakban ajánlattevő az elkészítetett lift szerkezetet saját telephelyén tárolja. 2018. szeptember 4.-ig elkészített kiviteli munkákkal kapcsolatban rész műszaki átadás-átvételre kerül sor. </w:t>
      </w:r>
    </w:p>
    <w:p w14:paraId="1E18B181" w14:textId="25010B25" w:rsidR="004240ED" w:rsidRDefault="000E32DB" w:rsidP="00C756F2">
      <w:pPr>
        <w:spacing w:after="0" w:line="100" w:lineRule="atLeast"/>
        <w:jc w:val="both"/>
        <w:rPr>
          <w:rFonts w:ascii="Times New Roman" w:hAnsi="Times New Roman"/>
          <w:b/>
          <w:color w:val="FF0000"/>
          <w:sz w:val="24"/>
          <w:szCs w:val="24"/>
        </w:rPr>
      </w:pPr>
      <w:r w:rsidRPr="00225B69">
        <w:rPr>
          <w:rFonts w:ascii="Times New Roman" w:hAnsi="Times New Roman"/>
          <w:color w:val="000000" w:themeColor="text1"/>
          <w:sz w:val="24"/>
          <w:szCs w:val="24"/>
        </w:rPr>
        <w:t xml:space="preserve">A lift szerkezetének beépítési határideje: 2019. augusztus 31. Ezen időpontig kivitelező köteles elvégezni a műszaki átadás-átvétel lezáráshoz szükséges minden egyéb feladatot. </w:t>
      </w:r>
      <w:r w:rsidR="00C756F2" w:rsidRPr="00C756F2">
        <w:rPr>
          <w:rFonts w:ascii="Times New Roman" w:hAnsi="Times New Roman"/>
          <w:b/>
          <w:sz w:val="24"/>
          <w:szCs w:val="24"/>
        </w:rPr>
        <w:t>Ajánlatkérő előteljesítést elfogad.</w:t>
      </w:r>
    </w:p>
    <w:p w14:paraId="34155047" w14:textId="77777777" w:rsidR="00C756F2" w:rsidRPr="00C756F2" w:rsidRDefault="00C756F2" w:rsidP="00C756F2">
      <w:pPr>
        <w:spacing w:after="0" w:line="100" w:lineRule="atLeast"/>
        <w:jc w:val="both"/>
        <w:rPr>
          <w:rFonts w:ascii="Times New Roman" w:hAnsi="Times New Roman"/>
          <w:color w:val="000000" w:themeColor="text1"/>
          <w:sz w:val="24"/>
          <w:szCs w:val="24"/>
        </w:rPr>
      </w:pPr>
    </w:p>
    <w:p w14:paraId="24DC9B2C" w14:textId="519520D5" w:rsidR="00C642E2" w:rsidRDefault="009636A6" w:rsidP="00617C42">
      <w:pPr>
        <w:pStyle w:val="NormlWeb1"/>
        <w:tabs>
          <w:tab w:val="left" w:pos="426"/>
        </w:tabs>
        <w:ind w:right="147"/>
        <w:rPr>
          <w:b/>
          <w:sz w:val="24"/>
          <w:szCs w:val="24"/>
        </w:rPr>
      </w:pPr>
      <w:r w:rsidRPr="00195BCF">
        <w:rPr>
          <w:b/>
          <w:sz w:val="24"/>
          <w:szCs w:val="24"/>
        </w:rPr>
        <w:t>7</w:t>
      </w:r>
      <w:r w:rsidR="00C642E2" w:rsidRPr="00195BCF">
        <w:rPr>
          <w:b/>
          <w:sz w:val="24"/>
          <w:szCs w:val="24"/>
        </w:rPr>
        <w:t>.</w:t>
      </w:r>
      <w:r w:rsidR="00C642E2" w:rsidRPr="00195BCF">
        <w:rPr>
          <w:b/>
          <w:sz w:val="24"/>
          <w:szCs w:val="24"/>
        </w:rPr>
        <w:tab/>
        <w:t xml:space="preserve">A teljesítés </w:t>
      </w:r>
      <w:r w:rsidR="00C642E2" w:rsidRPr="00617C42">
        <w:rPr>
          <w:b/>
          <w:sz w:val="24"/>
          <w:szCs w:val="24"/>
        </w:rPr>
        <w:t>helye</w:t>
      </w:r>
      <w:r w:rsidR="00A52409" w:rsidRPr="00617C42">
        <w:rPr>
          <w:b/>
          <w:sz w:val="24"/>
          <w:szCs w:val="24"/>
        </w:rPr>
        <w:t>:</w:t>
      </w:r>
    </w:p>
    <w:p w14:paraId="61196238" w14:textId="77777777" w:rsidR="00617C42" w:rsidRPr="00617C42" w:rsidRDefault="00617C42" w:rsidP="00617C42">
      <w:pPr>
        <w:pStyle w:val="NormlWeb1"/>
        <w:tabs>
          <w:tab w:val="left" w:pos="426"/>
        </w:tabs>
        <w:ind w:right="147"/>
        <w:rPr>
          <w:b/>
          <w:sz w:val="24"/>
          <w:szCs w:val="24"/>
        </w:rPr>
      </w:pPr>
    </w:p>
    <w:p w14:paraId="4D40B88A" w14:textId="77777777" w:rsidR="007D5CCB" w:rsidRPr="003A0ED3" w:rsidRDefault="007D5CCB" w:rsidP="007D5CCB">
      <w:pPr>
        <w:pStyle w:val="NormlWeb"/>
        <w:spacing w:before="60" w:after="60"/>
        <w:rPr>
          <w:color w:val="000000" w:themeColor="text1"/>
          <w:sz w:val="24"/>
          <w:szCs w:val="24"/>
        </w:rPr>
      </w:pPr>
      <w:bookmarkStart w:id="15" w:name="_Hlk514407313"/>
      <w:r w:rsidRPr="005E0DD2">
        <w:rPr>
          <w:color w:val="000000" w:themeColor="text1"/>
          <w:sz w:val="24"/>
          <w:szCs w:val="24"/>
        </w:rPr>
        <w:t>3525 Miskolc, Kossuth u. 11.</w:t>
      </w:r>
      <w:r>
        <w:rPr>
          <w:color w:val="000000" w:themeColor="text1"/>
          <w:sz w:val="24"/>
          <w:szCs w:val="24"/>
        </w:rPr>
        <w:t xml:space="preserve"> hrsz: 2564/1.</w:t>
      </w:r>
      <w:bookmarkEnd w:id="15"/>
    </w:p>
    <w:p w14:paraId="4D178E58" w14:textId="77777777" w:rsidR="009A5950" w:rsidRPr="000662CB" w:rsidRDefault="009A5950" w:rsidP="009A5950">
      <w:pPr>
        <w:pStyle w:val="NormlWeb"/>
        <w:spacing w:before="60" w:after="60"/>
        <w:rPr>
          <w:sz w:val="24"/>
          <w:szCs w:val="24"/>
        </w:rPr>
      </w:pPr>
      <w:r w:rsidRPr="000662CB">
        <w:rPr>
          <w:sz w:val="24"/>
          <w:szCs w:val="24"/>
        </w:rPr>
        <w:t>HU311</w:t>
      </w:r>
    </w:p>
    <w:p w14:paraId="74E55A2F" w14:textId="77777777" w:rsidR="00531693" w:rsidRPr="00195BCF" w:rsidRDefault="00531693" w:rsidP="004240ED">
      <w:pPr>
        <w:pStyle w:val="NormlWeb"/>
        <w:spacing w:before="60" w:after="60"/>
        <w:ind w:left="426"/>
        <w:rPr>
          <w:rFonts w:eastAsia="Calibri"/>
          <w:sz w:val="24"/>
          <w:szCs w:val="24"/>
        </w:rPr>
      </w:pPr>
    </w:p>
    <w:p w14:paraId="2D991F10" w14:textId="0A7E1D03" w:rsidR="00A52409" w:rsidRPr="00195BCF" w:rsidRDefault="009636A6" w:rsidP="00A52409">
      <w:pPr>
        <w:pStyle w:val="NormlWeb1"/>
        <w:tabs>
          <w:tab w:val="left" w:pos="2106"/>
        </w:tabs>
        <w:spacing w:after="120" w:line="240" w:lineRule="auto"/>
        <w:ind w:left="420" w:right="147" w:hanging="420"/>
        <w:rPr>
          <w:b/>
          <w:sz w:val="24"/>
          <w:szCs w:val="24"/>
        </w:rPr>
      </w:pPr>
      <w:r w:rsidRPr="00195BCF">
        <w:rPr>
          <w:b/>
          <w:sz w:val="24"/>
          <w:szCs w:val="24"/>
        </w:rPr>
        <w:t>8</w:t>
      </w:r>
      <w:r w:rsidR="00C642E2" w:rsidRPr="00195BCF">
        <w:rPr>
          <w:b/>
          <w:sz w:val="24"/>
          <w:szCs w:val="24"/>
        </w:rPr>
        <w:t>.</w:t>
      </w:r>
      <w:bookmarkStart w:id="16" w:name="pr298"/>
      <w:r w:rsidR="00C642E2" w:rsidRPr="00195BCF">
        <w:rPr>
          <w:b/>
          <w:sz w:val="24"/>
          <w:szCs w:val="24"/>
        </w:rPr>
        <w:tab/>
        <w:t>Az ellenszolgáltatás teljesítésének feltételei vagy a vonatkozó jogszabályokra hivatkozás</w:t>
      </w:r>
      <w:bookmarkStart w:id="17" w:name="pr299"/>
      <w:bookmarkEnd w:id="16"/>
      <w:r w:rsidR="00617C42">
        <w:rPr>
          <w:b/>
          <w:sz w:val="24"/>
          <w:szCs w:val="24"/>
        </w:rPr>
        <w:t>:</w:t>
      </w:r>
    </w:p>
    <w:p w14:paraId="1DC1C299" w14:textId="5C4B3A4B" w:rsidR="00E32B19" w:rsidRPr="00195BCF" w:rsidRDefault="00E32B19" w:rsidP="00A52409">
      <w:pPr>
        <w:pStyle w:val="NormlWeb1"/>
        <w:tabs>
          <w:tab w:val="left" w:pos="2106"/>
        </w:tabs>
        <w:spacing w:before="0" w:after="120" w:line="240" w:lineRule="auto"/>
        <w:ind w:right="147"/>
        <w:jc w:val="both"/>
        <w:rPr>
          <w:b/>
          <w:sz w:val="24"/>
          <w:szCs w:val="24"/>
        </w:rPr>
      </w:pPr>
    </w:p>
    <w:p w14:paraId="2D53356F" w14:textId="77777777" w:rsidR="00E3385E" w:rsidRPr="00195BCF" w:rsidRDefault="00E3385E" w:rsidP="001978F5">
      <w:pPr>
        <w:spacing w:after="120" w:line="100" w:lineRule="atLeast"/>
        <w:jc w:val="both"/>
        <w:rPr>
          <w:rFonts w:ascii="Times New Roman" w:hAnsi="Times New Roman"/>
          <w:bCs/>
          <w:sz w:val="24"/>
          <w:szCs w:val="24"/>
          <w:shd w:val="clear" w:color="auto" w:fill="FFFFFF"/>
        </w:rPr>
      </w:pPr>
      <w:r w:rsidRPr="00195BCF">
        <w:rPr>
          <w:rFonts w:ascii="Times New Roman" w:hAnsi="Times New Roman"/>
          <w:bCs/>
          <w:sz w:val="24"/>
          <w:szCs w:val="24"/>
          <w:shd w:val="clear" w:color="auto" w:fill="FFFFFF"/>
        </w:rPr>
        <w:t>Az ajánlattétel, a szerződés és a kifizetések pénzneme magyar forint (HUF).</w:t>
      </w:r>
    </w:p>
    <w:p w14:paraId="65E5CCC4" w14:textId="06707DB4" w:rsidR="000662CB" w:rsidRPr="000662CB" w:rsidRDefault="000662CB" w:rsidP="000662CB">
      <w:pPr>
        <w:pStyle w:val="NormlWeb"/>
        <w:jc w:val="both"/>
        <w:rPr>
          <w:sz w:val="24"/>
          <w:szCs w:val="24"/>
          <w:shd w:val="clear" w:color="auto" w:fill="FFFFFF"/>
        </w:rPr>
      </w:pPr>
      <w:bookmarkStart w:id="18" w:name="_Hlk514405778"/>
      <w:r w:rsidRPr="000662CB">
        <w:rPr>
          <w:sz w:val="24"/>
          <w:szCs w:val="24"/>
          <w:shd w:val="clear" w:color="auto" w:fill="FFFFFF"/>
        </w:rPr>
        <w:t xml:space="preserve">A szerződés finanszírozása figyelemmel a 2014-2020 programozási időszakban az egyes európai uniós alapokból származó támogatások felhasználásának rendjéről szóló 272/2014. (XI.5.) Korm. rendeletben foglaltakra a </w:t>
      </w:r>
      <w:bookmarkStart w:id="19" w:name="_Hlk514963067"/>
      <w:r w:rsidR="005E0DD2" w:rsidRPr="005E0DD2">
        <w:rPr>
          <w:sz w:val="24"/>
          <w:szCs w:val="24"/>
          <w:shd w:val="clear" w:color="auto" w:fill="FFFFFF"/>
        </w:rPr>
        <w:t>TOP-6.1.4-16-MI1-2017-00001</w:t>
      </w:r>
      <w:r w:rsidR="003A0ED3">
        <w:rPr>
          <w:sz w:val="24"/>
          <w:szCs w:val="24"/>
          <w:shd w:val="clear" w:color="auto" w:fill="FFFFFF"/>
        </w:rPr>
        <w:t>.</w:t>
      </w:r>
      <w:r w:rsidRPr="000662CB">
        <w:rPr>
          <w:sz w:val="24"/>
          <w:szCs w:val="24"/>
          <w:shd w:val="clear" w:color="auto" w:fill="FFFFFF"/>
        </w:rPr>
        <w:t xml:space="preserve"> azonosítószámú projekt keretében </w:t>
      </w:r>
      <w:bookmarkEnd w:id="19"/>
      <w:r w:rsidRPr="000662CB">
        <w:rPr>
          <w:sz w:val="24"/>
          <w:szCs w:val="24"/>
          <w:shd w:val="clear" w:color="auto" w:fill="FFFFFF"/>
        </w:rPr>
        <w:t>az Európai Unió forrásából történik. A támogatás mértéke a projekt elszámolható összköltségének 100,000000 %-a. A finanszírozás formája: utófinanszírozás. Szállítói finanszírozás alkalmazására nem kerül sor.</w:t>
      </w:r>
    </w:p>
    <w:p w14:paraId="7F9B70B3" w14:textId="4049A5F3" w:rsidR="00024C5C" w:rsidRPr="00195BCF" w:rsidRDefault="000662CB" w:rsidP="001978F5">
      <w:pPr>
        <w:pStyle w:val="NormlWeb1"/>
        <w:tabs>
          <w:tab w:val="left" w:pos="1990"/>
        </w:tabs>
        <w:ind w:right="147"/>
        <w:jc w:val="both"/>
        <w:rPr>
          <w:sz w:val="24"/>
          <w:szCs w:val="24"/>
        </w:rPr>
      </w:pPr>
      <w:r>
        <w:rPr>
          <w:sz w:val="24"/>
          <w:szCs w:val="24"/>
        </w:rPr>
        <w:t>Ajánlatkérő a Kbt. 135. § (</w:t>
      </w:r>
      <w:r w:rsidR="005E0DD2">
        <w:rPr>
          <w:sz w:val="24"/>
          <w:szCs w:val="24"/>
        </w:rPr>
        <w:t>7</w:t>
      </w:r>
      <w:r w:rsidR="00024C5C" w:rsidRPr="00195BCF">
        <w:rPr>
          <w:sz w:val="24"/>
          <w:szCs w:val="24"/>
        </w:rPr>
        <w:t>)</w:t>
      </w:r>
      <w:r w:rsidR="00AE0990" w:rsidRPr="00195BCF">
        <w:rPr>
          <w:sz w:val="24"/>
          <w:szCs w:val="24"/>
        </w:rPr>
        <w:t xml:space="preserve"> </w:t>
      </w:r>
      <w:r w:rsidR="00024C5C" w:rsidRPr="00195BCF">
        <w:rPr>
          <w:sz w:val="24"/>
          <w:szCs w:val="24"/>
        </w:rPr>
        <w:t>bekezdés alapján a szerződésben foglalt - tartalékkeret és áfa nélkül számít</w:t>
      </w:r>
      <w:r w:rsidR="009F160E" w:rsidRPr="00195BCF">
        <w:rPr>
          <w:sz w:val="24"/>
          <w:szCs w:val="24"/>
        </w:rPr>
        <w:t xml:space="preserve">ott - teljes ellenszolgáltatás </w:t>
      </w:r>
      <w:r w:rsidR="005E0DD2" w:rsidRPr="005E0DD2">
        <w:rPr>
          <w:sz w:val="24"/>
          <w:szCs w:val="24"/>
        </w:rPr>
        <w:t>5</w:t>
      </w:r>
      <w:r w:rsidR="00024C5C" w:rsidRPr="00195BCF">
        <w:rPr>
          <w:sz w:val="24"/>
          <w:szCs w:val="24"/>
        </w:rPr>
        <w:t>%-ának megfelelő összegű előleget biztosít, amennyiben az előlegre nyertes ajánlattevő igényt tart. Az előleg a 322/2015 (X. 30.) Korm. rendelet 30. § (1) bekezdése alapján, legkésőbb az építési munkaterület átadását követő 15 napon belül kerül kifizetésre.</w:t>
      </w:r>
    </w:p>
    <w:p w14:paraId="093F6EDA" w14:textId="77777777" w:rsidR="00024C5C" w:rsidRDefault="00024C5C" w:rsidP="00024C5C">
      <w:pPr>
        <w:pStyle w:val="NormlWeb1"/>
        <w:tabs>
          <w:tab w:val="left" w:pos="1990"/>
        </w:tabs>
        <w:ind w:left="391" w:right="147" w:hanging="391"/>
        <w:jc w:val="both"/>
        <w:rPr>
          <w:sz w:val="24"/>
          <w:szCs w:val="24"/>
        </w:rPr>
      </w:pPr>
      <w:r w:rsidRPr="00195BCF">
        <w:rPr>
          <w:sz w:val="24"/>
          <w:szCs w:val="24"/>
        </w:rPr>
        <w:t>Ajánlatkérő az előleg igénybevételét nem köti előleg-visszafizetési biztosíték nyújtásához.</w:t>
      </w:r>
    </w:p>
    <w:p w14:paraId="2C832EFE" w14:textId="77777777" w:rsidR="000662CB" w:rsidRPr="00195BCF" w:rsidRDefault="000662CB" w:rsidP="00024C5C">
      <w:pPr>
        <w:pStyle w:val="NormlWeb1"/>
        <w:tabs>
          <w:tab w:val="left" w:pos="1990"/>
        </w:tabs>
        <w:ind w:left="391" w:right="147" w:hanging="391"/>
        <w:jc w:val="both"/>
        <w:rPr>
          <w:sz w:val="24"/>
          <w:szCs w:val="24"/>
        </w:rPr>
      </w:pPr>
    </w:p>
    <w:p w14:paraId="618C635B" w14:textId="77777777" w:rsidR="00024C5C" w:rsidRPr="00195BCF" w:rsidRDefault="00CD5A2A" w:rsidP="00FA36DF">
      <w:pPr>
        <w:pStyle w:val="NormlWeb1"/>
        <w:tabs>
          <w:tab w:val="left" w:pos="1990"/>
        </w:tabs>
        <w:ind w:right="147"/>
        <w:jc w:val="both"/>
        <w:rPr>
          <w:sz w:val="24"/>
          <w:szCs w:val="24"/>
        </w:rPr>
      </w:pPr>
      <w:r w:rsidRPr="00195BCF">
        <w:rPr>
          <w:bCs/>
          <w:sz w:val="24"/>
          <w:szCs w:val="24"/>
          <w:shd w:val="clear" w:color="auto" w:fill="FFFFFF"/>
        </w:rPr>
        <w:t>Az ajánlatkérő a vállalkozói díjat 30 napos fizetési határidő mellett,</w:t>
      </w:r>
      <w:r w:rsidRPr="00195BCF">
        <w:rPr>
          <w:sz w:val="24"/>
          <w:szCs w:val="24"/>
        </w:rPr>
        <w:t xml:space="preserve"> </w:t>
      </w:r>
      <w:r w:rsidR="001978F5" w:rsidRPr="00195BCF">
        <w:rPr>
          <w:sz w:val="24"/>
          <w:szCs w:val="24"/>
        </w:rPr>
        <w:t xml:space="preserve">az igazolt szerződésszerű </w:t>
      </w:r>
      <w:r w:rsidR="00024C5C" w:rsidRPr="00195BCF">
        <w:rPr>
          <w:sz w:val="24"/>
          <w:szCs w:val="24"/>
        </w:rPr>
        <w:t>teljesítést követően átutalással, forintban (HUF) teljesíti az alábbiak szerint:</w:t>
      </w:r>
    </w:p>
    <w:p w14:paraId="61CC82CE" w14:textId="77777777" w:rsidR="00024C5C" w:rsidRPr="00195BCF" w:rsidRDefault="00AE0990" w:rsidP="00226FD2">
      <w:pPr>
        <w:pStyle w:val="NormlWeb1"/>
        <w:numPr>
          <w:ilvl w:val="0"/>
          <w:numId w:val="13"/>
        </w:numPr>
        <w:tabs>
          <w:tab w:val="left" w:pos="1990"/>
        </w:tabs>
        <w:ind w:right="147"/>
        <w:jc w:val="both"/>
        <w:rPr>
          <w:sz w:val="24"/>
          <w:szCs w:val="24"/>
        </w:rPr>
      </w:pPr>
      <w:r w:rsidRPr="00195BCF">
        <w:rPr>
          <w:sz w:val="24"/>
          <w:szCs w:val="24"/>
        </w:rPr>
        <w:t>alvállalkozó igénybevételének hiánya esetén a Kbt. 135. § (1)-(2) és (5)-(6) bekezdései, továbbá a Ptk. 6:130.§ (1) és (2) bekezdés szerint</w:t>
      </w:r>
      <w:r w:rsidR="00024C5C" w:rsidRPr="00195BCF">
        <w:rPr>
          <w:sz w:val="24"/>
          <w:szCs w:val="24"/>
        </w:rPr>
        <w:t>,</w:t>
      </w:r>
    </w:p>
    <w:p w14:paraId="7DC3167D" w14:textId="77777777" w:rsidR="00E32B19" w:rsidRPr="00195BCF" w:rsidRDefault="00AE0990" w:rsidP="00226FD2">
      <w:pPr>
        <w:pStyle w:val="NormlWeb1"/>
        <w:numPr>
          <w:ilvl w:val="0"/>
          <w:numId w:val="13"/>
        </w:numPr>
        <w:tabs>
          <w:tab w:val="left" w:pos="1990"/>
        </w:tabs>
        <w:ind w:right="147"/>
        <w:jc w:val="both"/>
        <w:rPr>
          <w:sz w:val="24"/>
          <w:szCs w:val="24"/>
        </w:rPr>
      </w:pPr>
      <w:r w:rsidRPr="00195BCF">
        <w:rPr>
          <w:sz w:val="24"/>
          <w:szCs w:val="24"/>
        </w:rPr>
        <w:t xml:space="preserve">alvállalkozó igénybevétele esetén a fentiek figyelembevételével, de a Ptk. 6:130.§ (1)-(2) bekezdésétől eltérően a Kbt. 135. § (3) bekezdése alapján </w:t>
      </w:r>
      <w:r w:rsidR="004E5447" w:rsidRPr="00195BCF">
        <w:rPr>
          <w:sz w:val="24"/>
          <w:szCs w:val="24"/>
        </w:rPr>
        <w:t>a 322/2015. (X.30.) Korm. rendelet 32/A. § szerint</w:t>
      </w:r>
      <w:r w:rsidR="00024C5C" w:rsidRPr="00195BCF">
        <w:rPr>
          <w:sz w:val="24"/>
          <w:szCs w:val="24"/>
        </w:rPr>
        <w:t>.</w:t>
      </w:r>
    </w:p>
    <w:p w14:paraId="2724F029" w14:textId="77777777" w:rsidR="000662CB" w:rsidRPr="000662CB" w:rsidRDefault="000662CB" w:rsidP="000662CB">
      <w:pPr>
        <w:pStyle w:val="NormlWeb1"/>
        <w:tabs>
          <w:tab w:val="left" w:pos="1990"/>
        </w:tabs>
        <w:spacing w:line="240" w:lineRule="auto"/>
        <w:ind w:left="786" w:right="147"/>
        <w:jc w:val="both"/>
        <w:rPr>
          <w:sz w:val="24"/>
          <w:szCs w:val="24"/>
        </w:rPr>
      </w:pPr>
      <w:r w:rsidRPr="000662CB">
        <w:rPr>
          <w:sz w:val="24"/>
          <w:szCs w:val="24"/>
        </w:rPr>
        <w:t xml:space="preserve">Ajánlatkérő a kifizetés során az építési beruházások közbeszerzésének részletes szabályairól szóló 322/2015. (X.30.) Korm. rendelet 32/B. §-ában foglaltakat teljes körben alkalmazza. </w:t>
      </w:r>
    </w:p>
    <w:p w14:paraId="4042AAB4" w14:textId="77777777" w:rsidR="00024C5C" w:rsidRPr="00195BCF" w:rsidRDefault="00024C5C" w:rsidP="00024C5C">
      <w:pPr>
        <w:pStyle w:val="NormlWeb1"/>
        <w:tabs>
          <w:tab w:val="left" w:pos="1990"/>
        </w:tabs>
        <w:ind w:left="786" w:right="147"/>
        <w:jc w:val="both"/>
        <w:rPr>
          <w:sz w:val="24"/>
          <w:szCs w:val="24"/>
        </w:rPr>
      </w:pPr>
    </w:p>
    <w:p w14:paraId="589B8771" w14:textId="77777777" w:rsidR="00AE0990" w:rsidRPr="00195BCF" w:rsidRDefault="00A92BD3" w:rsidP="001978F5">
      <w:pPr>
        <w:spacing w:after="120" w:line="240" w:lineRule="auto"/>
        <w:jc w:val="both"/>
        <w:rPr>
          <w:rFonts w:ascii="Times New Roman" w:hAnsi="Times New Roman"/>
          <w:bCs/>
          <w:sz w:val="24"/>
          <w:szCs w:val="24"/>
          <w:shd w:val="clear" w:color="auto" w:fill="FFFFFF"/>
        </w:rPr>
      </w:pPr>
      <w:r w:rsidRPr="00195BCF">
        <w:rPr>
          <w:rFonts w:ascii="Times New Roman" w:hAnsi="Times New Roman"/>
          <w:sz w:val="24"/>
          <w:szCs w:val="24"/>
        </w:rPr>
        <w:t>Az előlegszámla összege a végszámlában számolható el.</w:t>
      </w:r>
    </w:p>
    <w:p w14:paraId="5BFF4298" w14:textId="77777777" w:rsidR="000662CB" w:rsidRPr="00C2006B" w:rsidRDefault="000662CB" w:rsidP="000662CB">
      <w:pPr>
        <w:spacing w:after="120" w:line="240" w:lineRule="auto"/>
        <w:jc w:val="both"/>
        <w:rPr>
          <w:rFonts w:ascii="Times New Roman" w:hAnsi="Times New Roman"/>
          <w:b/>
          <w:bCs/>
          <w:sz w:val="24"/>
          <w:szCs w:val="24"/>
          <w:shd w:val="clear" w:color="auto" w:fill="FFFFFF"/>
        </w:rPr>
      </w:pPr>
      <w:r w:rsidRPr="00C2006B">
        <w:rPr>
          <w:rFonts w:ascii="Times New Roman" w:hAnsi="Times New Roman"/>
          <w:b/>
          <w:bCs/>
          <w:sz w:val="24"/>
          <w:szCs w:val="24"/>
          <w:shd w:val="clear" w:color="auto" w:fill="FFFFFF"/>
        </w:rPr>
        <w:t>Ajánlatkérő részszámlázást az alábbiak szerint biztosít:</w:t>
      </w:r>
    </w:p>
    <w:p w14:paraId="5BF6B0EF" w14:textId="30D65737" w:rsidR="000662CB" w:rsidRPr="005E0DD2" w:rsidRDefault="000662CB" w:rsidP="000662CB">
      <w:pPr>
        <w:spacing w:after="120" w:line="240" w:lineRule="auto"/>
        <w:jc w:val="both"/>
        <w:rPr>
          <w:rFonts w:ascii="Times New Roman" w:hAnsi="Times New Roman"/>
          <w:bCs/>
          <w:sz w:val="24"/>
          <w:szCs w:val="24"/>
          <w:shd w:val="clear" w:color="auto" w:fill="FFFFFF"/>
        </w:rPr>
      </w:pPr>
      <w:r w:rsidRPr="005E0DD2">
        <w:rPr>
          <w:rFonts w:ascii="Times New Roman" w:hAnsi="Times New Roman"/>
          <w:bCs/>
          <w:sz w:val="24"/>
          <w:szCs w:val="24"/>
          <w:shd w:val="clear" w:color="auto" w:fill="FFFFFF"/>
        </w:rPr>
        <w:t xml:space="preserve">A teljesítés során </w:t>
      </w:r>
      <w:r w:rsidR="000E32DB">
        <w:rPr>
          <w:rFonts w:ascii="Times New Roman" w:hAnsi="Times New Roman"/>
          <w:bCs/>
          <w:sz w:val="24"/>
          <w:szCs w:val="24"/>
          <w:shd w:val="clear" w:color="auto" w:fill="FFFFFF"/>
        </w:rPr>
        <w:t>3</w:t>
      </w:r>
      <w:r w:rsidRPr="005E0DD2">
        <w:rPr>
          <w:rFonts w:ascii="Times New Roman" w:hAnsi="Times New Roman"/>
          <w:bCs/>
          <w:sz w:val="24"/>
          <w:szCs w:val="24"/>
          <w:shd w:val="clear" w:color="auto" w:fill="FFFFFF"/>
        </w:rPr>
        <w:t xml:space="preserve"> db számla (az esetleges előlegszámlát nem számítva, de ideértve a végszámlát is) benyújtásának lehetősége biztosított az alábbiak szerint:</w:t>
      </w:r>
    </w:p>
    <w:p w14:paraId="21EEB32B" w14:textId="6DC8A0FC" w:rsidR="000662CB" w:rsidRPr="00225B69" w:rsidRDefault="000662CB" w:rsidP="000662CB">
      <w:pPr>
        <w:spacing w:after="120" w:line="240" w:lineRule="auto"/>
        <w:ind w:left="1428"/>
        <w:jc w:val="both"/>
        <w:rPr>
          <w:rFonts w:ascii="Times New Roman" w:hAnsi="Times New Roman"/>
          <w:bCs/>
          <w:color w:val="000000" w:themeColor="text1"/>
          <w:sz w:val="24"/>
          <w:szCs w:val="24"/>
          <w:shd w:val="clear" w:color="auto" w:fill="FFFFFF"/>
        </w:rPr>
      </w:pPr>
      <w:r w:rsidRPr="00225B69">
        <w:rPr>
          <w:rFonts w:ascii="Times New Roman" w:hAnsi="Times New Roman"/>
          <w:bCs/>
          <w:color w:val="000000" w:themeColor="text1"/>
          <w:sz w:val="24"/>
          <w:szCs w:val="24"/>
          <w:shd w:val="clear" w:color="auto" w:fill="FFFFFF"/>
        </w:rPr>
        <w:t xml:space="preserve">- </w:t>
      </w:r>
      <w:r w:rsidR="000E32DB" w:rsidRPr="00225B69">
        <w:rPr>
          <w:rFonts w:ascii="Times New Roman" w:hAnsi="Times New Roman"/>
          <w:bCs/>
          <w:color w:val="000000" w:themeColor="text1"/>
          <w:sz w:val="24"/>
          <w:szCs w:val="24"/>
          <w:shd w:val="clear" w:color="auto" w:fill="FFFFFF"/>
        </w:rPr>
        <w:t xml:space="preserve">1. számú </w:t>
      </w:r>
      <w:r w:rsidRPr="00225B69">
        <w:rPr>
          <w:rFonts w:ascii="Times New Roman" w:hAnsi="Times New Roman"/>
          <w:bCs/>
          <w:color w:val="000000" w:themeColor="text1"/>
          <w:sz w:val="24"/>
          <w:szCs w:val="24"/>
          <w:shd w:val="clear" w:color="auto" w:fill="FFFFFF"/>
        </w:rPr>
        <w:t xml:space="preserve">részszámla benyújtásának lehetősége: a teljes nettó vállalkozói díj </w:t>
      </w:r>
      <w:r w:rsidR="005E0DD2" w:rsidRPr="00225B69">
        <w:rPr>
          <w:rFonts w:ascii="Times New Roman" w:hAnsi="Times New Roman"/>
          <w:bCs/>
          <w:color w:val="000000" w:themeColor="text1"/>
          <w:sz w:val="24"/>
          <w:szCs w:val="24"/>
          <w:shd w:val="clear" w:color="auto" w:fill="FFFFFF"/>
        </w:rPr>
        <w:t>50</w:t>
      </w:r>
      <w:r w:rsidRPr="00225B69">
        <w:rPr>
          <w:rFonts w:ascii="Times New Roman" w:hAnsi="Times New Roman"/>
          <w:bCs/>
          <w:color w:val="000000" w:themeColor="text1"/>
          <w:sz w:val="24"/>
          <w:szCs w:val="24"/>
          <w:shd w:val="clear" w:color="auto" w:fill="FFFFFF"/>
        </w:rPr>
        <w:t xml:space="preserve"> %-ának megfelelő összegről</w:t>
      </w:r>
      <w:r w:rsidR="00D5685C" w:rsidRPr="00225B69">
        <w:rPr>
          <w:rFonts w:ascii="Times New Roman" w:hAnsi="Times New Roman"/>
          <w:bCs/>
          <w:color w:val="000000" w:themeColor="text1"/>
          <w:sz w:val="24"/>
          <w:szCs w:val="24"/>
          <w:shd w:val="clear" w:color="auto" w:fill="FFFFFF"/>
        </w:rPr>
        <w:t xml:space="preserve"> a </w:t>
      </w:r>
      <w:r w:rsidRPr="00225B69">
        <w:rPr>
          <w:rFonts w:ascii="Times New Roman" w:hAnsi="Times New Roman"/>
          <w:bCs/>
          <w:color w:val="000000" w:themeColor="text1"/>
          <w:sz w:val="24"/>
          <w:szCs w:val="24"/>
          <w:shd w:val="clear" w:color="auto" w:fill="FFFFFF"/>
        </w:rPr>
        <w:t xml:space="preserve">teljes nettó vállalkozói díj </w:t>
      </w:r>
      <w:r w:rsidR="005E0DD2" w:rsidRPr="00225B69">
        <w:rPr>
          <w:rFonts w:ascii="Times New Roman" w:hAnsi="Times New Roman"/>
          <w:bCs/>
          <w:color w:val="000000" w:themeColor="text1"/>
          <w:sz w:val="24"/>
          <w:szCs w:val="24"/>
          <w:shd w:val="clear" w:color="auto" w:fill="FFFFFF"/>
        </w:rPr>
        <w:t>50</w:t>
      </w:r>
      <w:r w:rsidRPr="00225B69">
        <w:rPr>
          <w:rFonts w:ascii="Times New Roman" w:hAnsi="Times New Roman"/>
          <w:bCs/>
          <w:color w:val="000000" w:themeColor="text1"/>
          <w:sz w:val="24"/>
          <w:szCs w:val="24"/>
          <w:shd w:val="clear" w:color="auto" w:fill="FFFFFF"/>
        </w:rPr>
        <w:t xml:space="preserve"> %-át elérő megvalósult teljesítés esetén.</w:t>
      </w:r>
    </w:p>
    <w:p w14:paraId="4AB99D3B" w14:textId="5C40748A" w:rsidR="000E32DB" w:rsidRPr="00225B69" w:rsidRDefault="000E32DB" w:rsidP="000662CB">
      <w:pPr>
        <w:spacing w:after="120" w:line="240" w:lineRule="auto"/>
        <w:ind w:left="1428"/>
        <w:jc w:val="both"/>
        <w:rPr>
          <w:rFonts w:ascii="Times New Roman" w:hAnsi="Times New Roman"/>
          <w:bCs/>
          <w:color w:val="000000" w:themeColor="text1"/>
          <w:sz w:val="24"/>
          <w:szCs w:val="24"/>
          <w:shd w:val="clear" w:color="auto" w:fill="FFFFFF"/>
        </w:rPr>
      </w:pPr>
      <w:r w:rsidRPr="00225B69">
        <w:rPr>
          <w:rFonts w:ascii="Times New Roman" w:hAnsi="Times New Roman"/>
          <w:bCs/>
          <w:color w:val="000000" w:themeColor="text1"/>
          <w:sz w:val="24"/>
          <w:szCs w:val="24"/>
          <w:shd w:val="clear" w:color="auto" w:fill="FFFFFF"/>
        </w:rPr>
        <w:t>- 2. számú részszámla benyújtásának lehetősége: a teljes nettó vállalkozói díj 40 %-ának megfelelő összegről a teljes nettó vállalkozói díj 90 %-át elérő megvalósult teljesítés esetén.</w:t>
      </w:r>
    </w:p>
    <w:p w14:paraId="1143833A" w14:textId="04D69106" w:rsidR="000662CB" w:rsidRPr="00225B69" w:rsidRDefault="000662CB" w:rsidP="000662CB">
      <w:pPr>
        <w:spacing w:after="120" w:line="240" w:lineRule="auto"/>
        <w:ind w:left="1428"/>
        <w:jc w:val="both"/>
        <w:rPr>
          <w:rFonts w:ascii="Times New Roman" w:hAnsi="Times New Roman"/>
          <w:bCs/>
          <w:color w:val="000000" w:themeColor="text1"/>
          <w:sz w:val="24"/>
          <w:szCs w:val="24"/>
          <w:shd w:val="clear" w:color="auto" w:fill="FFFFFF"/>
        </w:rPr>
      </w:pPr>
      <w:r w:rsidRPr="00225B69">
        <w:rPr>
          <w:rFonts w:ascii="Times New Roman" w:hAnsi="Times New Roman"/>
          <w:bCs/>
          <w:color w:val="000000" w:themeColor="text1"/>
          <w:sz w:val="24"/>
          <w:szCs w:val="24"/>
          <w:shd w:val="clear" w:color="auto" w:fill="FFFFFF"/>
        </w:rPr>
        <w:t xml:space="preserve">- végszámla benyújtása: a teljes nettó vállalkozói díj </w:t>
      </w:r>
      <w:r w:rsidR="005E0DD2" w:rsidRPr="00225B69">
        <w:rPr>
          <w:rFonts w:ascii="Times New Roman" w:hAnsi="Times New Roman"/>
          <w:bCs/>
          <w:color w:val="000000" w:themeColor="text1"/>
          <w:sz w:val="24"/>
          <w:szCs w:val="24"/>
          <w:shd w:val="clear" w:color="auto" w:fill="FFFFFF"/>
        </w:rPr>
        <w:t xml:space="preserve">további </w:t>
      </w:r>
      <w:r w:rsidR="000E32DB" w:rsidRPr="00225B69">
        <w:rPr>
          <w:rFonts w:ascii="Times New Roman" w:hAnsi="Times New Roman"/>
          <w:bCs/>
          <w:color w:val="000000" w:themeColor="text1"/>
          <w:sz w:val="24"/>
          <w:szCs w:val="24"/>
          <w:shd w:val="clear" w:color="auto" w:fill="FFFFFF"/>
        </w:rPr>
        <w:t>1</w:t>
      </w:r>
      <w:r w:rsidR="005E0DD2" w:rsidRPr="00225B69">
        <w:rPr>
          <w:rFonts w:ascii="Times New Roman" w:hAnsi="Times New Roman"/>
          <w:bCs/>
          <w:color w:val="000000" w:themeColor="text1"/>
          <w:sz w:val="24"/>
          <w:szCs w:val="24"/>
          <w:shd w:val="clear" w:color="auto" w:fill="FFFFFF"/>
        </w:rPr>
        <w:t>0</w:t>
      </w:r>
      <w:r w:rsidRPr="00225B69">
        <w:rPr>
          <w:rFonts w:ascii="Times New Roman" w:hAnsi="Times New Roman"/>
          <w:bCs/>
          <w:color w:val="000000" w:themeColor="text1"/>
          <w:sz w:val="24"/>
          <w:szCs w:val="24"/>
          <w:shd w:val="clear" w:color="auto" w:fill="FFFFFF"/>
        </w:rPr>
        <w:t>%-ának megfelelő összegről, a kivitelezési munkálatok 100%-os készültségi fokának leigazolt elérésekor sikeres műszaki átadás-átvételt követően. A végszámla benyújtásának feltétele sikeres műszaki átadás-átvétel, a megvalósulási és átadási dokumentáció és annak összes mellékletének szolgáltatása, a munkaterület rendeltetés szerinti használatra alkalmas állapotban ajánlatkérőnek történő birtokba adása, és ennek a teljesítésigazolásban való elismerése.</w:t>
      </w:r>
    </w:p>
    <w:bookmarkEnd w:id="18"/>
    <w:p w14:paraId="660E1325" w14:textId="77777777" w:rsidR="000662CB" w:rsidRPr="000662CB" w:rsidRDefault="000662CB" w:rsidP="000662CB">
      <w:pPr>
        <w:spacing w:after="120" w:line="240" w:lineRule="auto"/>
        <w:ind w:left="1428"/>
        <w:jc w:val="both"/>
        <w:rPr>
          <w:rFonts w:ascii="Times New Roman" w:hAnsi="Times New Roman"/>
          <w:bCs/>
          <w:sz w:val="24"/>
          <w:szCs w:val="24"/>
          <w:shd w:val="clear" w:color="auto" w:fill="FFFFFF"/>
        </w:rPr>
      </w:pPr>
    </w:p>
    <w:p w14:paraId="40FA4FA4" w14:textId="0C4E768B" w:rsidR="003A0ED3" w:rsidRPr="005E0DD2" w:rsidRDefault="000662CB" w:rsidP="005E0DD2">
      <w:pPr>
        <w:spacing w:after="120" w:line="240" w:lineRule="auto"/>
        <w:jc w:val="both"/>
        <w:rPr>
          <w:rFonts w:ascii="Times New Roman" w:hAnsi="Times New Roman"/>
          <w:bCs/>
          <w:sz w:val="24"/>
          <w:szCs w:val="24"/>
          <w:shd w:val="clear" w:color="auto" w:fill="FFFFFF"/>
        </w:rPr>
      </w:pPr>
      <w:r w:rsidRPr="000662CB">
        <w:rPr>
          <w:rFonts w:ascii="Times New Roman" w:hAnsi="Times New Roman"/>
          <w:bCs/>
          <w:sz w:val="24"/>
          <w:szCs w:val="24"/>
          <w:shd w:val="clear" w:color="auto" w:fill="FFFFFF"/>
        </w:rPr>
        <w:t>Ajánlatkérő a részszáml</w:t>
      </w:r>
      <w:r w:rsidR="00326BE8">
        <w:rPr>
          <w:rFonts w:ascii="Times New Roman" w:hAnsi="Times New Roman"/>
          <w:bCs/>
          <w:sz w:val="24"/>
          <w:szCs w:val="24"/>
          <w:shd w:val="clear" w:color="auto" w:fill="FFFFFF"/>
        </w:rPr>
        <w:t>a</w:t>
      </w:r>
      <w:r w:rsidRPr="000662CB">
        <w:rPr>
          <w:rFonts w:ascii="Times New Roman" w:hAnsi="Times New Roman"/>
          <w:bCs/>
          <w:sz w:val="24"/>
          <w:szCs w:val="24"/>
          <w:shd w:val="clear" w:color="auto" w:fill="FFFFFF"/>
        </w:rPr>
        <w:t xml:space="preserve"> tekintetében (ide nem értve természetesen a végszámlát) nem határoz meg részteljesítési határidőt.</w:t>
      </w:r>
    </w:p>
    <w:p w14:paraId="41DF0A63" w14:textId="11462885" w:rsidR="00620B96" w:rsidRDefault="004E5447" w:rsidP="00E009A5">
      <w:pPr>
        <w:spacing w:before="60" w:after="60"/>
        <w:jc w:val="both"/>
        <w:rPr>
          <w:rFonts w:ascii="Times New Roman" w:hAnsi="Times New Roman"/>
          <w:sz w:val="24"/>
          <w:szCs w:val="24"/>
        </w:rPr>
      </w:pPr>
      <w:r w:rsidRPr="00195BCF">
        <w:rPr>
          <w:rFonts w:ascii="Times New Roman" w:hAnsi="Times New Roman"/>
          <w:sz w:val="24"/>
          <w:szCs w:val="24"/>
        </w:rPr>
        <w:t xml:space="preserve">Ajánlatkérő felhívja a figyelmet, hogy a vállalkozói díj tartalékkeretet nem tartalmaz, továbbá, hogy a megkötendő szerződés rendelkezései vonatkozásában </w:t>
      </w:r>
      <w:r w:rsidR="00353498" w:rsidRPr="00195BCF">
        <w:rPr>
          <w:rFonts w:ascii="Times New Roman" w:hAnsi="Times New Roman"/>
          <w:sz w:val="24"/>
          <w:szCs w:val="24"/>
        </w:rPr>
        <w:t xml:space="preserve">a </w:t>
      </w:r>
      <w:r w:rsidRPr="00195BCF">
        <w:rPr>
          <w:rFonts w:ascii="Times New Roman" w:hAnsi="Times New Roman"/>
          <w:sz w:val="24"/>
          <w:szCs w:val="24"/>
        </w:rPr>
        <w:t xml:space="preserve">tartalékkeret jogintézményét nem alkalmazza. </w:t>
      </w:r>
    </w:p>
    <w:p w14:paraId="0A6DA7D7" w14:textId="0E0DED43" w:rsidR="00CD5A2A" w:rsidRPr="00195BCF" w:rsidRDefault="00CD5A2A" w:rsidP="00D90E4E">
      <w:pPr>
        <w:spacing w:before="60" w:after="60" w:line="240" w:lineRule="auto"/>
        <w:jc w:val="both"/>
        <w:rPr>
          <w:rFonts w:ascii="Times New Roman" w:hAnsi="Times New Roman"/>
          <w:sz w:val="24"/>
          <w:szCs w:val="24"/>
        </w:rPr>
      </w:pPr>
      <w:r w:rsidRPr="00195BCF">
        <w:rPr>
          <w:rFonts w:ascii="Times New Roman" w:hAnsi="Times New Roman"/>
          <w:bCs/>
          <w:sz w:val="24"/>
          <w:szCs w:val="24"/>
          <w:shd w:val="clear" w:color="auto" w:fill="FFFFFF"/>
        </w:rPr>
        <w:t>A kivitele</w:t>
      </w:r>
      <w:r w:rsidR="00620B96">
        <w:rPr>
          <w:rFonts w:ascii="Times New Roman" w:hAnsi="Times New Roman"/>
          <w:bCs/>
          <w:sz w:val="24"/>
          <w:szCs w:val="24"/>
          <w:shd w:val="clear" w:color="auto" w:fill="FFFFFF"/>
        </w:rPr>
        <w:t>zési feladatok teljesítését az é</w:t>
      </w:r>
      <w:r w:rsidRPr="00195BCF">
        <w:rPr>
          <w:rFonts w:ascii="Times New Roman" w:hAnsi="Times New Roman"/>
          <w:bCs/>
          <w:sz w:val="24"/>
          <w:szCs w:val="24"/>
          <w:shd w:val="clear" w:color="auto" w:fill="FFFFFF"/>
        </w:rPr>
        <w:t>pítési naplóban tett bejegyzések, illetve az adott teljesítési időszakhoz kapcsolódóan elkészített jelentés alapozza meg, amelyet a teljesítés igazolásához a Megbízónak köteles három példányban benyújtani, s amely jelentés a teljesítés igazolás mellékletéül is szolgál.</w:t>
      </w:r>
    </w:p>
    <w:p w14:paraId="2BCC94C9" w14:textId="77777777" w:rsidR="00E32B19" w:rsidRPr="00195BCF" w:rsidRDefault="003E70F3" w:rsidP="00D90E4E">
      <w:pPr>
        <w:spacing w:after="120" w:line="240" w:lineRule="auto"/>
        <w:jc w:val="both"/>
        <w:rPr>
          <w:rFonts w:ascii="Times New Roman" w:hAnsi="Times New Roman"/>
          <w:bCs/>
          <w:sz w:val="24"/>
          <w:szCs w:val="24"/>
          <w:shd w:val="clear" w:color="auto" w:fill="FFFFFF"/>
        </w:rPr>
      </w:pPr>
      <w:r w:rsidRPr="00195BCF">
        <w:rPr>
          <w:rFonts w:ascii="Times New Roman" w:hAnsi="Times New Roman"/>
          <w:bCs/>
          <w:sz w:val="24"/>
          <w:szCs w:val="24"/>
          <w:shd w:val="clear" w:color="auto" w:fill="FFFFFF"/>
        </w:rPr>
        <w:t>Ajánlatkérő a kifizetés során az Adózás rendjéről szóló 2017. évi CL. törvényben (a továbbiakban: Art.) foglaltakat teljes körben alkalmazza</w:t>
      </w:r>
      <w:r w:rsidR="00E32B19" w:rsidRPr="00195BCF">
        <w:rPr>
          <w:rFonts w:ascii="Times New Roman" w:hAnsi="Times New Roman"/>
          <w:bCs/>
          <w:sz w:val="24"/>
          <w:szCs w:val="24"/>
          <w:shd w:val="clear" w:color="auto" w:fill="FFFFFF"/>
        </w:rPr>
        <w:t>.</w:t>
      </w:r>
    </w:p>
    <w:p w14:paraId="6274A6E7" w14:textId="7113EC0F" w:rsidR="00E32B19" w:rsidRPr="00195BCF" w:rsidRDefault="00521A43" w:rsidP="00F915A3">
      <w:pPr>
        <w:spacing w:after="120" w:line="240" w:lineRule="auto"/>
        <w:jc w:val="both"/>
        <w:rPr>
          <w:rFonts w:ascii="Times New Roman" w:hAnsi="Times New Roman"/>
          <w:bCs/>
          <w:sz w:val="24"/>
          <w:szCs w:val="24"/>
          <w:shd w:val="clear" w:color="auto" w:fill="FFFFFF"/>
        </w:rPr>
      </w:pPr>
      <w:r w:rsidRPr="00195BCF">
        <w:rPr>
          <w:rFonts w:ascii="Times New Roman" w:hAnsi="Times New Roman"/>
          <w:bCs/>
          <w:sz w:val="24"/>
          <w:szCs w:val="24"/>
          <w:shd w:val="clear" w:color="auto" w:fill="FFFFFF"/>
        </w:rPr>
        <w:t>Késedelmes fizetés</w:t>
      </w:r>
      <w:r w:rsidR="00620B96">
        <w:rPr>
          <w:rFonts w:ascii="Times New Roman" w:hAnsi="Times New Roman"/>
          <w:bCs/>
          <w:sz w:val="24"/>
          <w:szCs w:val="24"/>
          <w:shd w:val="clear" w:color="auto" w:fill="FFFFFF"/>
        </w:rPr>
        <w:t xml:space="preserve"> esetén a</w:t>
      </w:r>
      <w:r w:rsidRPr="00195BCF">
        <w:rPr>
          <w:rFonts w:ascii="Times New Roman" w:hAnsi="Times New Roman"/>
          <w:bCs/>
          <w:sz w:val="24"/>
          <w:szCs w:val="24"/>
          <w:shd w:val="clear" w:color="auto" w:fill="FFFFFF"/>
        </w:rPr>
        <w:t>jánlatkérő</w:t>
      </w:r>
      <w:r w:rsidR="00620B96">
        <w:rPr>
          <w:rFonts w:ascii="Times New Roman" w:hAnsi="Times New Roman"/>
          <w:bCs/>
          <w:sz w:val="24"/>
          <w:szCs w:val="24"/>
          <w:shd w:val="clear" w:color="auto" w:fill="FFFFFF"/>
        </w:rPr>
        <w:t xml:space="preserve"> </w:t>
      </w:r>
      <w:r w:rsidRPr="00195BCF">
        <w:rPr>
          <w:rFonts w:ascii="Times New Roman" w:hAnsi="Times New Roman"/>
          <w:bCs/>
          <w:sz w:val="24"/>
          <w:szCs w:val="24"/>
          <w:shd w:val="clear" w:color="auto" w:fill="FFFFFF"/>
        </w:rPr>
        <w:t>köteles a Ptk-ban meghatározott (6:155.§.), és a késedelem időtartamához igazodó mértékű késedelmi kamatot megfizetni, továbbá a külön jogszabályban (2016. évi IX. törvény) meghatározottak szerint a behajtási költségátalányt Eladó a késedelem bekövetkezésétől számított egy éves jogvesztő határidőn belül a 2016. évi IX. törvény-ben rögzített feltételek szerint a kötelező törvényi minimum mértékében követelheti.</w:t>
      </w:r>
    </w:p>
    <w:p w14:paraId="3033DB7D" w14:textId="77777777" w:rsidR="00E32B19" w:rsidRPr="00195BCF" w:rsidRDefault="00E32B19" w:rsidP="00506A26">
      <w:pPr>
        <w:spacing w:after="120" w:line="240" w:lineRule="auto"/>
        <w:ind w:left="425" w:hanging="425"/>
        <w:jc w:val="both"/>
        <w:rPr>
          <w:rFonts w:ascii="Times New Roman" w:hAnsi="Times New Roman"/>
          <w:iCs/>
          <w:sz w:val="24"/>
          <w:szCs w:val="24"/>
          <w:u w:val="single"/>
          <w:shd w:val="clear" w:color="auto" w:fill="FFFFFF"/>
        </w:rPr>
      </w:pPr>
      <w:r w:rsidRPr="00195BCF">
        <w:rPr>
          <w:rFonts w:ascii="Times New Roman" w:hAnsi="Times New Roman"/>
          <w:sz w:val="24"/>
          <w:szCs w:val="24"/>
          <w:u w:val="single"/>
          <w:shd w:val="clear" w:color="auto" w:fill="FFFFFF"/>
        </w:rPr>
        <w:t>Irányadó jogszabályok:</w:t>
      </w:r>
    </w:p>
    <w:p w14:paraId="50780FA5" w14:textId="77777777" w:rsidR="00521A43" w:rsidRPr="00195BCF" w:rsidRDefault="00521A43" w:rsidP="007D77B3">
      <w:pPr>
        <w:pStyle w:val="NormlWeb1"/>
        <w:numPr>
          <w:ilvl w:val="0"/>
          <w:numId w:val="31"/>
        </w:numPr>
        <w:tabs>
          <w:tab w:val="left" w:pos="1990"/>
        </w:tabs>
        <w:ind w:right="147"/>
        <w:jc w:val="both"/>
        <w:rPr>
          <w:sz w:val="24"/>
          <w:szCs w:val="24"/>
        </w:rPr>
      </w:pPr>
      <w:r w:rsidRPr="00195BCF">
        <w:rPr>
          <w:sz w:val="24"/>
          <w:szCs w:val="24"/>
        </w:rPr>
        <w:t xml:space="preserve">Az adózás rendjéről szóló </w:t>
      </w:r>
      <w:r w:rsidR="003E70F3" w:rsidRPr="00195BCF">
        <w:rPr>
          <w:bCs/>
          <w:iCs/>
          <w:sz w:val="24"/>
          <w:szCs w:val="24"/>
          <w:shd w:val="clear" w:color="auto" w:fill="FFFFFF"/>
        </w:rPr>
        <w:t>2017. évi CL</w:t>
      </w:r>
      <w:r w:rsidR="003E70F3" w:rsidRPr="00195BCF">
        <w:rPr>
          <w:iCs/>
          <w:sz w:val="24"/>
          <w:szCs w:val="24"/>
          <w:shd w:val="clear" w:color="auto" w:fill="FFFFFF"/>
        </w:rPr>
        <w:t>. törvény</w:t>
      </w:r>
    </w:p>
    <w:p w14:paraId="28FD007D" w14:textId="779E337F" w:rsidR="00521A43" w:rsidRPr="00195BCF" w:rsidRDefault="00521A43" w:rsidP="007D77B3">
      <w:pPr>
        <w:pStyle w:val="NormlWeb1"/>
        <w:numPr>
          <w:ilvl w:val="0"/>
          <w:numId w:val="31"/>
        </w:numPr>
        <w:tabs>
          <w:tab w:val="left" w:pos="1990"/>
        </w:tabs>
        <w:ind w:right="147"/>
        <w:jc w:val="both"/>
        <w:rPr>
          <w:sz w:val="24"/>
          <w:szCs w:val="24"/>
        </w:rPr>
      </w:pPr>
      <w:r w:rsidRPr="00195BCF">
        <w:rPr>
          <w:sz w:val="24"/>
          <w:szCs w:val="24"/>
        </w:rPr>
        <w:t xml:space="preserve">A </w:t>
      </w:r>
      <w:r w:rsidR="00620B96">
        <w:rPr>
          <w:sz w:val="24"/>
          <w:szCs w:val="24"/>
        </w:rPr>
        <w:t>k</w:t>
      </w:r>
      <w:r w:rsidRPr="00195BCF">
        <w:rPr>
          <w:sz w:val="24"/>
          <w:szCs w:val="24"/>
        </w:rPr>
        <w:t xml:space="preserve">özbeszerzésekről szóló 2015. évi CXLIII. törvény. </w:t>
      </w:r>
    </w:p>
    <w:p w14:paraId="0D088332" w14:textId="77777777" w:rsidR="00521A43" w:rsidRPr="00195BCF" w:rsidRDefault="00521A43" w:rsidP="007D77B3">
      <w:pPr>
        <w:pStyle w:val="NormlWeb1"/>
        <w:numPr>
          <w:ilvl w:val="0"/>
          <w:numId w:val="31"/>
        </w:numPr>
        <w:tabs>
          <w:tab w:val="left" w:pos="1990"/>
        </w:tabs>
        <w:ind w:right="147"/>
        <w:jc w:val="both"/>
        <w:rPr>
          <w:sz w:val="24"/>
          <w:szCs w:val="24"/>
        </w:rPr>
      </w:pPr>
      <w:r w:rsidRPr="00195BCF">
        <w:rPr>
          <w:sz w:val="24"/>
          <w:szCs w:val="24"/>
        </w:rPr>
        <w:t>Az általános forgalmi adóról szóló 2007. évi CXXVII. törvény.</w:t>
      </w:r>
    </w:p>
    <w:p w14:paraId="1A9DC918" w14:textId="77777777" w:rsidR="00521A43" w:rsidRPr="00195BCF" w:rsidRDefault="00521A43" w:rsidP="007D77B3">
      <w:pPr>
        <w:pStyle w:val="NormlWeb1"/>
        <w:numPr>
          <w:ilvl w:val="0"/>
          <w:numId w:val="31"/>
        </w:numPr>
        <w:tabs>
          <w:tab w:val="left" w:pos="1990"/>
        </w:tabs>
        <w:ind w:right="147"/>
        <w:jc w:val="both"/>
        <w:rPr>
          <w:sz w:val="24"/>
          <w:szCs w:val="24"/>
        </w:rPr>
      </w:pPr>
      <w:r w:rsidRPr="00195BCF">
        <w:rPr>
          <w:sz w:val="24"/>
          <w:szCs w:val="24"/>
        </w:rPr>
        <w:t>A Polgári Törvénykönyvről szóló 2013. évi V. törvény</w:t>
      </w:r>
    </w:p>
    <w:p w14:paraId="32384C7A" w14:textId="77777777" w:rsidR="00521A43" w:rsidRPr="00195BCF" w:rsidRDefault="00521A43" w:rsidP="007D77B3">
      <w:pPr>
        <w:pStyle w:val="NormlWeb1"/>
        <w:numPr>
          <w:ilvl w:val="0"/>
          <w:numId w:val="31"/>
        </w:numPr>
        <w:tabs>
          <w:tab w:val="left" w:pos="1990"/>
        </w:tabs>
        <w:ind w:right="147"/>
        <w:jc w:val="both"/>
        <w:rPr>
          <w:sz w:val="24"/>
          <w:szCs w:val="24"/>
        </w:rPr>
      </w:pPr>
      <w:r w:rsidRPr="00195BCF">
        <w:rPr>
          <w:sz w:val="24"/>
          <w:szCs w:val="24"/>
        </w:rPr>
        <w:t>Az államháztartásról szóló törvény végrehajtásáról szóló 368/2011 (XII. 31.) Kormányrendelet</w:t>
      </w:r>
    </w:p>
    <w:p w14:paraId="1EAC5DFE" w14:textId="77777777" w:rsidR="00620B96" w:rsidRDefault="00521A43" w:rsidP="007D77B3">
      <w:pPr>
        <w:pStyle w:val="NormlWeb1"/>
        <w:numPr>
          <w:ilvl w:val="0"/>
          <w:numId w:val="31"/>
        </w:numPr>
        <w:tabs>
          <w:tab w:val="left" w:pos="1990"/>
        </w:tabs>
        <w:ind w:right="147"/>
        <w:jc w:val="both"/>
        <w:rPr>
          <w:sz w:val="24"/>
          <w:szCs w:val="24"/>
        </w:rPr>
      </w:pPr>
      <w:r w:rsidRPr="00620B96">
        <w:rPr>
          <w:sz w:val="24"/>
          <w:szCs w:val="24"/>
        </w:rPr>
        <w:t>Az államháztartásról szóló 2011. évi CXCV. Törvény</w:t>
      </w:r>
    </w:p>
    <w:p w14:paraId="4147D3DE" w14:textId="665B2F9B" w:rsidR="00620B96" w:rsidRPr="00620B96" w:rsidRDefault="00620B96" w:rsidP="007D77B3">
      <w:pPr>
        <w:pStyle w:val="Listaszerbekezds"/>
        <w:numPr>
          <w:ilvl w:val="0"/>
          <w:numId w:val="31"/>
        </w:numPr>
        <w:spacing w:after="0"/>
        <w:rPr>
          <w:rFonts w:ascii="Times New Roman" w:hAnsi="Times New Roman"/>
          <w:iCs/>
          <w:szCs w:val="24"/>
          <w:shd w:val="clear" w:color="auto" w:fill="FFFFFF"/>
        </w:rPr>
      </w:pPr>
      <w:r w:rsidRPr="00620B96">
        <w:rPr>
          <w:rFonts w:ascii="Times New Roman" w:hAnsi="Times New Roman"/>
          <w:iCs/>
          <w:szCs w:val="24"/>
          <w:shd w:val="clear" w:color="auto" w:fill="FFFFFF"/>
        </w:rPr>
        <w:t>321/2015. (X. 30.) Korm. rendelet a közbeszerzési eljárásokban az alkalmasság és a kizáró okok igazolásának, valamint a közbeszerzési műszaki leírás meghatározásának módjáról</w:t>
      </w:r>
    </w:p>
    <w:p w14:paraId="42F82805" w14:textId="559E9F08" w:rsidR="00521A43" w:rsidRDefault="00521A43" w:rsidP="007D77B3">
      <w:pPr>
        <w:pStyle w:val="NormlWeb1"/>
        <w:numPr>
          <w:ilvl w:val="0"/>
          <w:numId w:val="31"/>
        </w:numPr>
        <w:tabs>
          <w:tab w:val="left" w:pos="1990"/>
        </w:tabs>
        <w:ind w:right="147"/>
        <w:jc w:val="both"/>
        <w:rPr>
          <w:sz w:val="24"/>
          <w:szCs w:val="24"/>
        </w:rPr>
      </w:pPr>
      <w:r w:rsidRPr="00620B96">
        <w:rPr>
          <w:sz w:val="24"/>
          <w:szCs w:val="24"/>
        </w:rPr>
        <w:t>322/2015 (X. 30.) Korm. rendelet az építési beruházások közbeszerzéseinek részletes szabályairól</w:t>
      </w:r>
    </w:p>
    <w:p w14:paraId="12CCAA57" w14:textId="50AF9436" w:rsidR="00620B96" w:rsidRPr="00620B96" w:rsidRDefault="00620B96" w:rsidP="007D77B3">
      <w:pPr>
        <w:pStyle w:val="NormlWeb1"/>
        <w:numPr>
          <w:ilvl w:val="0"/>
          <w:numId w:val="31"/>
        </w:numPr>
        <w:tabs>
          <w:tab w:val="left" w:pos="1990"/>
        </w:tabs>
        <w:ind w:right="147"/>
        <w:jc w:val="both"/>
        <w:rPr>
          <w:sz w:val="24"/>
          <w:szCs w:val="24"/>
        </w:rPr>
      </w:pPr>
      <w:r w:rsidRPr="00C2006B">
        <w:rPr>
          <w:bCs/>
          <w:iCs/>
          <w:sz w:val="24"/>
          <w:szCs w:val="24"/>
          <w:shd w:val="clear" w:color="auto" w:fill="FFFFFF"/>
        </w:rPr>
        <w:t>191/2009. (IX. 15.) Korm. rendelet</w:t>
      </w:r>
      <w:r>
        <w:rPr>
          <w:bCs/>
          <w:iCs/>
          <w:sz w:val="24"/>
          <w:szCs w:val="24"/>
          <w:shd w:val="clear" w:color="auto" w:fill="FFFFFF"/>
        </w:rPr>
        <w:t xml:space="preserve"> </w:t>
      </w:r>
      <w:r w:rsidRPr="00C2006B">
        <w:rPr>
          <w:bCs/>
          <w:iCs/>
          <w:sz w:val="24"/>
          <w:szCs w:val="24"/>
          <w:shd w:val="clear" w:color="auto" w:fill="FFFFFF"/>
        </w:rPr>
        <w:t>az építőipari kivitelezési tevékenységről</w:t>
      </w:r>
    </w:p>
    <w:p w14:paraId="452424CD" w14:textId="77777777" w:rsidR="00521A43" w:rsidRPr="00195BCF" w:rsidRDefault="00521A43" w:rsidP="007D77B3">
      <w:pPr>
        <w:pStyle w:val="NormlWeb1"/>
        <w:numPr>
          <w:ilvl w:val="0"/>
          <w:numId w:val="31"/>
        </w:numPr>
        <w:tabs>
          <w:tab w:val="left" w:pos="1990"/>
        </w:tabs>
        <w:ind w:right="147"/>
        <w:jc w:val="both"/>
        <w:rPr>
          <w:sz w:val="24"/>
          <w:szCs w:val="24"/>
        </w:rPr>
      </w:pPr>
      <w:r w:rsidRPr="00195BCF">
        <w:rPr>
          <w:iCs/>
          <w:sz w:val="24"/>
          <w:szCs w:val="24"/>
        </w:rPr>
        <w:t>272/2014 (I. 28.) Korm. rendelet a 2007-2013 programozási időszakban az Európai regionális Fejlesztési Alapból, az Európai Szociális alapból és a Kohéziós Alapból származó támogatások felhasználásának rendjéről</w:t>
      </w:r>
    </w:p>
    <w:p w14:paraId="16A4B646" w14:textId="77777777" w:rsidR="002466FB" w:rsidRPr="00195BCF" w:rsidRDefault="002466FB" w:rsidP="002466FB">
      <w:pPr>
        <w:spacing w:after="0"/>
        <w:ind w:left="425" w:hanging="295"/>
        <w:jc w:val="both"/>
        <w:rPr>
          <w:rFonts w:ascii="Times New Roman" w:hAnsi="Times New Roman"/>
          <w:iCs/>
          <w:sz w:val="24"/>
          <w:szCs w:val="24"/>
          <w:shd w:val="clear" w:color="auto" w:fill="FFFFFF"/>
        </w:rPr>
      </w:pPr>
    </w:p>
    <w:p w14:paraId="122A4C67" w14:textId="02EA2B89" w:rsidR="00551677" w:rsidRDefault="00C642E2" w:rsidP="00D90E4E">
      <w:pPr>
        <w:spacing w:after="120"/>
        <w:jc w:val="both"/>
        <w:rPr>
          <w:rFonts w:ascii="Times New Roman" w:hAnsi="Times New Roman"/>
          <w:sz w:val="24"/>
          <w:szCs w:val="24"/>
          <w:shd w:val="clear" w:color="auto" w:fill="FFFFFF"/>
        </w:rPr>
      </w:pPr>
      <w:r w:rsidRPr="00195BCF">
        <w:rPr>
          <w:rFonts w:ascii="Times New Roman" w:hAnsi="Times New Roman"/>
          <w:sz w:val="24"/>
          <w:szCs w:val="24"/>
          <w:shd w:val="clear" w:color="auto" w:fill="FFFFFF"/>
        </w:rPr>
        <w:t>A részletes fizetési feltételeket a szerződéstervezet tartalmazza.</w:t>
      </w:r>
      <w:bookmarkEnd w:id="10"/>
    </w:p>
    <w:p w14:paraId="6C94C8EF" w14:textId="77777777" w:rsidR="00326BE8" w:rsidRPr="00195BCF" w:rsidRDefault="00326BE8" w:rsidP="00D90E4E">
      <w:pPr>
        <w:spacing w:after="120"/>
        <w:jc w:val="both"/>
        <w:rPr>
          <w:rFonts w:ascii="Times New Roman" w:hAnsi="Times New Roman"/>
          <w:sz w:val="24"/>
          <w:szCs w:val="24"/>
          <w:shd w:val="clear" w:color="auto" w:fill="FFFFFF"/>
        </w:rPr>
      </w:pPr>
    </w:p>
    <w:p w14:paraId="7BC1B659" w14:textId="216E16A7" w:rsidR="00C642E2" w:rsidRPr="00195BCF" w:rsidRDefault="009636A6" w:rsidP="00A52409">
      <w:pPr>
        <w:pStyle w:val="NormlWeb1"/>
        <w:tabs>
          <w:tab w:val="left" w:pos="1990"/>
        </w:tabs>
        <w:ind w:left="391" w:right="147" w:hanging="391"/>
        <w:rPr>
          <w:b/>
          <w:sz w:val="24"/>
          <w:szCs w:val="24"/>
        </w:rPr>
      </w:pPr>
      <w:r w:rsidRPr="00195BCF">
        <w:rPr>
          <w:b/>
          <w:iCs/>
          <w:sz w:val="24"/>
          <w:szCs w:val="24"/>
        </w:rPr>
        <w:t>9</w:t>
      </w:r>
      <w:r w:rsidR="00C642E2" w:rsidRPr="00195BCF">
        <w:rPr>
          <w:b/>
          <w:iCs/>
          <w:sz w:val="24"/>
          <w:szCs w:val="24"/>
        </w:rPr>
        <w:t>.</w:t>
      </w:r>
      <w:r w:rsidR="00C642E2" w:rsidRPr="00195BCF">
        <w:rPr>
          <w:b/>
          <w:iCs/>
          <w:sz w:val="24"/>
          <w:szCs w:val="24"/>
        </w:rPr>
        <w:tab/>
        <w:t>A</w:t>
      </w:r>
      <w:r w:rsidR="00C642E2" w:rsidRPr="00195BCF">
        <w:rPr>
          <w:b/>
          <w:sz w:val="24"/>
          <w:szCs w:val="24"/>
        </w:rPr>
        <w:t>nnak meghatározása, hogy az ajánlattevő tehet-e többváltozatú (alternatív) ajánlatot, valamint a részajánlat-tétel lehetősége vagy annak kizárás</w:t>
      </w:r>
      <w:r w:rsidR="00C642E2" w:rsidRPr="00620B96">
        <w:rPr>
          <w:b/>
          <w:sz w:val="24"/>
          <w:szCs w:val="24"/>
        </w:rPr>
        <w:t>a</w:t>
      </w:r>
      <w:r w:rsidR="00A52409" w:rsidRPr="00620B96">
        <w:rPr>
          <w:b/>
          <w:sz w:val="24"/>
          <w:szCs w:val="24"/>
        </w:rPr>
        <w:t>:</w:t>
      </w:r>
    </w:p>
    <w:p w14:paraId="517D779B" w14:textId="77777777" w:rsidR="00506A26" w:rsidRPr="00195BCF" w:rsidRDefault="00506A26" w:rsidP="00D90E4E">
      <w:pPr>
        <w:pStyle w:val="NormlWeb1"/>
        <w:ind w:right="150"/>
        <w:jc w:val="both"/>
        <w:rPr>
          <w:iCs/>
          <w:sz w:val="24"/>
          <w:szCs w:val="24"/>
        </w:rPr>
      </w:pPr>
      <w:bookmarkStart w:id="20" w:name="pr300"/>
      <w:bookmarkEnd w:id="17"/>
    </w:p>
    <w:p w14:paraId="7323D016" w14:textId="77777777" w:rsidR="00620B96" w:rsidRDefault="00620B96" w:rsidP="00620B96">
      <w:pPr>
        <w:pStyle w:val="NormlWeb1"/>
        <w:ind w:right="150"/>
        <w:jc w:val="both"/>
        <w:rPr>
          <w:iCs/>
          <w:sz w:val="24"/>
          <w:szCs w:val="24"/>
        </w:rPr>
      </w:pPr>
      <w:r w:rsidRPr="00DF674F">
        <w:rPr>
          <w:iCs/>
          <w:sz w:val="24"/>
          <w:szCs w:val="24"/>
        </w:rPr>
        <w:t xml:space="preserve">Jelen eljárásban </w:t>
      </w:r>
      <w:r>
        <w:rPr>
          <w:iCs/>
          <w:sz w:val="24"/>
          <w:szCs w:val="24"/>
        </w:rPr>
        <w:t>a</w:t>
      </w:r>
      <w:r w:rsidRPr="00DF674F">
        <w:rPr>
          <w:iCs/>
          <w:sz w:val="24"/>
          <w:szCs w:val="24"/>
        </w:rPr>
        <w:t xml:space="preserve">jánlatkérő a többváltozatú (alternatív) ajánlattétel lehetőségét kizárja és a részajánlattétel lehetőségét nem biztosítja. </w:t>
      </w:r>
    </w:p>
    <w:p w14:paraId="3FF2BF59" w14:textId="77777777" w:rsidR="00620B96" w:rsidRPr="00DF674F" w:rsidRDefault="00620B96" w:rsidP="00620B96">
      <w:pPr>
        <w:pStyle w:val="NormlWeb1"/>
        <w:ind w:right="150"/>
        <w:jc w:val="both"/>
        <w:rPr>
          <w:iCs/>
          <w:sz w:val="24"/>
          <w:szCs w:val="24"/>
        </w:rPr>
      </w:pPr>
    </w:p>
    <w:p w14:paraId="5EA38DC6" w14:textId="106093D1" w:rsidR="00620B96" w:rsidRPr="00DF674F" w:rsidRDefault="00620B96" w:rsidP="00620B96">
      <w:pPr>
        <w:pStyle w:val="NormlWeb1"/>
        <w:ind w:right="150"/>
        <w:jc w:val="both"/>
        <w:rPr>
          <w:iCs/>
          <w:sz w:val="24"/>
          <w:szCs w:val="24"/>
        </w:rPr>
      </w:pPr>
      <w:r w:rsidRPr="00DF674F">
        <w:rPr>
          <w:iCs/>
          <w:sz w:val="24"/>
          <w:szCs w:val="24"/>
        </w:rPr>
        <w:t>A részajánlat tételének kizárása esetén ennek indoka(i): Ajánlatkérő megvizsgálta a beszerzését abból a szempontból, hogy a részajánlat tétel lehetősége biztosítható-e, de az gazdasági, műszaki és minőségi, valamint a szerződés teljesítésével kapcsolatos valamennyi szempontot fig</w:t>
      </w:r>
      <w:r>
        <w:rPr>
          <w:iCs/>
          <w:sz w:val="24"/>
          <w:szCs w:val="24"/>
        </w:rPr>
        <w:t xml:space="preserve">yelembe véve ésszerűtlen lenne </w:t>
      </w:r>
      <w:r w:rsidRPr="00DF674F">
        <w:rPr>
          <w:iCs/>
          <w:sz w:val="24"/>
          <w:szCs w:val="24"/>
        </w:rPr>
        <w:t>tekintettel arra, hogy a kivitelezési munka egy egységet képez, a biztonságos és hatékony munkavégzés abban az esetben biztosítható, ha az egy egységként valósul meg.</w:t>
      </w:r>
      <w:r>
        <w:rPr>
          <w:iCs/>
          <w:sz w:val="24"/>
          <w:szCs w:val="24"/>
        </w:rPr>
        <w:t xml:space="preserve"> </w:t>
      </w:r>
      <w:r w:rsidRPr="00AB04E7">
        <w:rPr>
          <w:iCs/>
          <w:sz w:val="24"/>
          <w:szCs w:val="24"/>
        </w:rPr>
        <w:t xml:space="preserve">A közbeszerzési eljárás eredményeként megkötendő szerződés </w:t>
      </w:r>
      <w:r w:rsidRPr="00CE5E44">
        <w:rPr>
          <w:iCs/>
          <w:sz w:val="24"/>
          <w:szCs w:val="24"/>
        </w:rPr>
        <w:t xml:space="preserve">1 építési </w:t>
      </w:r>
      <w:r w:rsidR="006B1258">
        <w:rPr>
          <w:iCs/>
          <w:sz w:val="24"/>
          <w:szCs w:val="24"/>
        </w:rPr>
        <w:t xml:space="preserve">beruházásban </w:t>
      </w:r>
      <w:r w:rsidRPr="00CE5E44">
        <w:rPr>
          <w:iCs/>
          <w:sz w:val="24"/>
          <w:szCs w:val="24"/>
        </w:rPr>
        <w:t xml:space="preserve">foglalt feladatok </w:t>
      </w:r>
      <w:r w:rsidRPr="00AB04E7">
        <w:rPr>
          <w:iCs/>
          <w:sz w:val="24"/>
          <w:szCs w:val="24"/>
        </w:rPr>
        <w:t xml:space="preserve">végrehajtására vonatkozik. </w:t>
      </w:r>
      <w:r w:rsidRPr="00E6255F">
        <w:rPr>
          <w:sz w:val="24"/>
        </w:rPr>
        <w:t>A különböző munkafázisok egymásra épülnek, a biztonságos és hatékony munkavégzés abban az esetben biztosítható, ha az egy egységként valósul meg.</w:t>
      </w:r>
      <w:r w:rsidRPr="00E6255F">
        <w:rPr>
          <w:color w:val="FF0000"/>
          <w:sz w:val="18"/>
          <w:szCs w:val="18"/>
          <w:lang w:eastAsia="hu-HU"/>
        </w:rPr>
        <w:t xml:space="preserve"> </w:t>
      </w:r>
      <w:r w:rsidRPr="00E6255F">
        <w:rPr>
          <w:sz w:val="24"/>
        </w:rPr>
        <w:t>Jelen építési beruházás, olyan gazdasági és műszaki egységet alkot, amely gazdasági műszaki szempontból költséghatékonyabban megoldható az építés részegységekre való szétbontása nélkül, egységes koordinációval. Ajánlatkérő szempontjából továbbá fontos és egységesen kezelendő az érvényesíthető és esetlegesen érvényesítendő jótállási és szavatossági igénye. Így a munkálatok összehangolása egyszerűbb, a javítás és a karbantartás pedig olcsóbb, így költséghatékonyabb a beszerzés.</w:t>
      </w:r>
    </w:p>
    <w:p w14:paraId="70CF6296" w14:textId="77777777" w:rsidR="003A179E" w:rsidRPr="00195BCF" w:rsidRDefault="003A179E" w:rsidP="00D15E8D">
      <w:pPr>
        <w:pStyle w:val="NormlWeb1"/>
        <w:tabs>
          <w:tab w:val="left" w:pos="1990"/>
        </w:tabs>
        <w:ind w:right="147"/>
        <w:jc w:val="both"/>
        <w:rPr>
          <w:sz w:val="24"/>
          <w:szCs w:val="24"/>
        </w:rPr>
      </w:pPr>
    </w:p>
    <w:p w14:paraId="2619E887" w14:textId="7259970D" w:rsidR="00A52409" w:rsidRPr="00195BCF" w:rsidRDefault="009636A6" w:rsidP="00A52409">
      <w:pPr>
        <w:spacing w:after="0" w:line="100" w:lineRule="atLeast"/>
        <w:jc w:val="both"/>
        <w:rPr>
          <w:rFonts w:ascii="Times New Roman" w:hAnsi="Times New Roman"/>
          <w:sz w:val="24"/>
          <w:szCs w:val="24"/>
          <w:shd w:val="clear" w:color="auto" w:fill="FFFF00"/>
        </w:rPr>
      </w:pPr>
      <w:r w:rsidRPr="00195BCF">
        <w:rPr>
          <w:rFonts w:ascii="Times New Roman" w:hAnsi="Times New Roman"/>
          <w:b/>
          <w:sz w:val="24"/>
          <w:szCs w:val="24"/>
        </w:rPr>
        <w:t>10</w:t>
      </w:r>
      <w:r w:rsidR="00C642E2" w:rsidRPr="00195BCF">
        <w:rPr>
          <w:rFonts w:ascii="Times New Roman" w:hAnsi="Times New Roman"/>
          <w:b/>
          <w:sz w:val="24"/>
          <w:szCs w:val="24"/>
        </w:rPr>
        <w:t>.</w:t>
      </w:r>
      <w:r w:rsidR="00C642E2" w:rsidRPr="00195BCF">
        <w:rPr>
          <w:rFonts w:ascii="Times New Roman" w:hAnsi="Times New Roman"/>
          <w:b/>
          <w:sz w:val="24"/>
          <w:szCs w:val="24"/>
        </w:rPr>
        <w:tab/>
        <w:t>Az ajánlatok értékelési szempontj</w:t>
      </w:r>
      <w:r w:rsidR="00620B96" w:rsidRPr="00620B96">
        <w:rPr>
          <w:rFonts w:ascii="Times New Roman" w:hAnsi="Times New Roman"/>
          <w:b/>
          <w:sz w:val="24"/>
          <w:szCs w:val="24"/>
        </w:rPr>
        <w:t>a</w:t>
      </w:r>
      <w:r w:rsidR="00A52409" w:rsidRPr="00620B96">
        <w:rPr>
          <w:rFonts w:ascii="Times New Roman" w:hAnsi="Times New Roman"/>
          <w:sz w:val="24"/>
          <w:szCs w:val="24"/>
        </w:rPr>
        <w:t>:</w:t>
      </w:r>
    </w:p>
    <w:p w14:paraId="5F060FAC" w14:textId="578F0E06" w:rsidR="00C642E2" w:rsidRPr="00195BCF" w:rsidRDefault="00C642E2">
      <w:pPr>
        <w:pStyle w:val="NormlWeb1"/>
        <w:tabs>
          <w:tab w:val="left" w:pos="1990"/>
        </w:tabs>
        <w:ind w:left="391" w:right="147" w:hanging="391"/>
        <w:jc w:val="both"/>
        <w:rPr>
          <w:iCs/>
          <w:sz w:val="24"/>
          <w:szCs w:val="24"/>
        </w:rPr>
      </w:pPr>
    </w:p>
    <w:p w14:paraId="06942B01" w14:textId="77777777" w:rsidR="009F160E" w:rsidRPr="00195BCF" w:rsidRDefault="009F160E" w:rsidP="00D90E4E">
      <w:pPr>
        <w:pStyle w:val="WW-Alaprtelmezett1"/>
        <w:spacing w:before="60" w:after="60" w:line="240" w:lineRule="auto"/>
        <w:jc w:val="both"/>
        <w:rPr>
          <w:rFonts w:ascii="Times New Roman" w:eastAsia="Times New Roman" w:hAnsi="Times New Roman" w:cs="Times New Roman"/>
          <w:iCs/>
          <w:color w:val="auto"/>
        </w:rPr>
      </w:pPr>
      <w:bookmarkStart w:id="21" w:name="pr301"/>
      <w:bookmarkEnd w:id="20"/>
      <w:bookmarkEnd w:id="21"/>
      <w:r w:rsidRPr="00195BCF">
        <w:rPr>
          <w:rFonts w:ascii="Times New Roman" w:eastAsia="Times New Roman" w:hAnsi="Times New Roman" w:cs="Times New Roman"/>
          <w:iCs/>
          <w:color w:val="auto"/>
        </w:rPr>
        <w:t>A Kbt. 76. § (2) bekezdés c) pontja szerint a legjobb ár-érték arány:</w:t>
      </w:r>
    </w:p>
    <w:p w14:paraId="7D427FF4" w14:textId="77777777" w:rsidR="00547525" w:rsidRPr="00195BCF" w:rsidRDefault="00547525" w:rsidP="00D90E4E">
      <w:pPr>
        <w:pStyle w:val="WW-Alaprtelmezett1"/>
        <w:spacing w:before="60" w:after="60" w:line="240" w:lineRule="auto"/>
        <w:jc w:val="both"/>
        <w:rPr>
          <w:rFonts w:ascii="Times New Roman" w:hAnsi="Times New Roman" w:cs="Times New Roman"/>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0"/>
        <w:gridCol w:w="1417"/>
      </w:tblGrid>
      <w:tr w:rsidR="003E70F3" w:rsidRPr="00195BCF" w14:paraId="1D6B3303" w14:textId="77777777" w:rsidTr="00F31012">
        <w:trPr>
          <w:jc w:val="center"/>
        </w:trPr>
        <w:tc>
          <w:tcPr>
            <w:tcW w:w="69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33B57D" w14:textId="77777777" w:rsidR="003E70F3" w:rsidRPr="00195BCF" w:rsidRDefault="003E70F3" w:rsidP="00F31012">
            <w:pPr>
              <w:pStyle w:val="NormlWeb"/>
              <w:spacing w:before="60" w:after="60"/>
              <w:ind w:right="147"/>
              <w:jc w:val="center"/>
              <w:rPr>
                <w:b/>
                <w:sz w:val="24"/>
                <w:szCs w:val="24"/>
              </w:rPr>
            </w:pPr>
            <w:bookmarkStart w:id="22" w:name="_Hlk514406453"/>
            <w:r w:rsidRPr="00195BCF">
              <w:rPr>
                <w:b/>
                <w:sz w:val="24"/>
                <w:szCs w:val="24"/>
              </w:rPr>
              <w:t>Értékelési szempont</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C67460" w14:textId="77777777" w:rsidR="003E70F3" w:rsidRPr="00195BCF" w:rsidRDefault="003E70F3" w:rsidP="00F31012">
            <w:pPr>
              <w:pStyle w:val="NormlWeb"/>
              <w:spacing w:before="60" w:after="60"/>
              <w:ind w:right="147"/>
              <w:jc w:val="center"/>
              <w:rPr>
                <w:b/>
                <w:sz w:val="24"/>
                <w:szCs w:val="24"/>
              </w:rPr>
            </w:pPr>
            <w:r w:rsidRPr="00195BCF">
              <w:rPr>
                <w:b/>
                <w:sz w:val="24"/>
                <w:szCs w:val="24"/>
              </w:rPr>
              <w:t>Súlyszám</w:t>
            </w:r>
          </w:p>
        </w:tc>
      </w:tr>
      <w:tr w:rsidR="003E70F3" w:rsidRPr="00195BCF" w14:paraId="3BD2FB7D" w14:textId="77777777" w:rsidTr="00F31012">
        <w:trPr>
          <w:jc w:val="center"/>
        </w:trPr>
        <w:tc>
          <w:tcPr>
            <w:tcW w:w="6950" w:type="dxa"/>
            <w:tcBorders>
              <w:top w:val="single" w:sz="4" w:space="0" w:color="auto"/>
              <w:left w:val="single" w:sz="4" w:space="0" w:color="auto"/>
              <w:bottom w:val="single" w:sz="4" w:space="0" w:color="auto"/>
              <w:right w:val="single" w:sz="4" w:space="0" w:color="auto"/>
            </w:tcBorders>
            <w:vAlign w:val="center"/>
            <w:hideMark/>
          </w:tcPr>
          <w:p w14:paraId="3490AD0B" w14:textId="32D42F7F" w:rsidR="003E70F3" w:rsidRPr="00195BCF" w:rsidRDefault="003E70F3" w:rsidP="00F31012">
            <w:pPr>
              <w:pStyle w:val="NormlWeb"/>
              <w:spacing w:before="60" w:after="60"/>
              <w:ind w:right="147"/>
              <w:jc w:val="both"/>
              <w:rPr>
                <w:sz w:val="24"/>
                <w:szCs w:val="24"/>
              </w:rPr>
            </w:pPr>
            <w:r w:rsidRPr="00195BCF">
              <w:rPr>
                <w:b/>
                <w:sz w:val="24"/>
                <w:szCs w:val="24"/>
              </w:rPr>
              <w:t>1.</w:t>
            </w:r>
            <w:r w:rsidRPr="00195BCF">
              <w:rPr>
                <w:sz w:val="24"/>
                <w:szCs w:val="24"/>
              </w:rPr>
              <w:t xml:space="preserve"> Nettó ajánlati ár </w:t>
            </w:r>
            <w:r w:rsidR="005F77D4">
              <w:rPr>
                <w:sz w:val="24"/>
                <w:szCs w:val="24"/>
              </w:rPr>
              <w:t>(HUF)</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D4B4641" w14:textId="779CCA1E" w:rsidR="003E70F3" w:rsidRPr="00195BCF" w:rsidRDefault="00620B96" w:rsidP="00F31012">
            <w:pPr>
              <w:pStyle w:val="NormlWeb"/>
              <w:spacing w:before="60" w:after="60"/>
              <w:ind w:right="147"/>
              <w:jc w:val="center"/>
              <w:rPr>
                <w:b/>
                <w:sz w:val="24"/>
                <w:szCs w:val="24"/>
              </w:rPr>
            </w:pPr>
            <w:r>
              <w:rPr>
                <w:b/>
                <w:sz w:val="24"/>
                <w:szCs w:val="24"/>
              </w:rPr>
              <w:t>70</w:t>
            </w:r>
          </w:p>
        </w:tc>
      </w:tr>
      <w:tr w:rsidR="003E70F3" w:rsidRPr="00195BCF" w14:paraId="15854BE7" w14:textId="77777777" w:rsidTr="00F31012">
        <w:trPr>
          <w:jc w:val="center"/>
        </w:trPr>
        <w:tc>
          <w:tcPr>
            <w:tcW w:w="6950" w:type="dxa"/>
            <w:tcBorders>
              <w:top w:val="single" w:sz="4" w:space="0" w:color="auto"/>
              <w:left w:val="single" w:sz="4" w:space="0" w:color="auto"/>
              <w:bottom w:val="single" w:sz="4" w:space="0" w:color="auto"/>
              <w:right w:val="single" w:sz="4" w:space="0" w:color="auto"/>
            </w:tcBorders>
            <w:vAlign w:val="center"/>
            <w:hideMark/>
          </w:tcPr>
          <w:p w14:paraId="2806B604" w14:textId="34036C1E" w:rsidR="003E70F3" w:rsidRPr="00195BCF" w:rsidRDefault="003E70F3" w:rsidP="00F31012">
            <w:pPr>
              <w:pStyle w:val="NormlWeb"/>
              <w:spacing w:before="60" w:after="60"/>
              <w:ind w:right="147"/>
              <w:jc w:val="both"/>
              <w:rPr>
                <w:sz w:val="24"/>
                <w:szCs w:val="24"/>
              </w:rPr>
            </w:pPr>
            <w:r w:rsidRPr="00195BCF">
              <w:rPr>
                <w:b/>
                <w:sz w:val="24"/>
                <w:szCs w:val="24"/>
              </w:rPr>
              <w:t>2.</w:t>
            </w:r>
            <w:r w:rsidRPr="00195BCF">
              <w:rPr>
                <w:sz w:val="24"/>
                <w:szCs w:val="24"/>
              </w:rPr>
              <w:t xml:space="preserve"> </w:t>
            </w:r>
            <w:r w:rsidR="00326BE8" w:rsidRPr="00326BE8">
              <w:rPr>
                <w:bCs/>
                <w:sz w:val="24"/>
                <w:szCs w:val="24"/>
              </w:rPr>
              <w:t>A teljesítésbe bevonásra kerülő építésvezető szakember magasépítési kivitelezés területén szerzett építésvezetői szakmai tapasztalata (hónap) (ajánlati elem legkedvezőbb mértéke: 48 hónap)</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81757F" w14:textId="77777777" w:rsidR="003E70F3" w:rsidRPr="00195BCF" w:rsidRDefault="003E70F3" w:rsidP="00F31012">
            <w:pPr>
              <w:pStyle w:val="NormlWeb"/>
              <w:spacing w:before="60" w:after="60"/>
              <w:ind w:right="147"/>
              <w:jc w:val="center"/>
              <w:rPr>
                <w:b/>
                <w:sz w:val="24"/>
                <w:szCs w:val="24"/>
              </w:rPr>
            </w:pPr>
            <w:r w:rsidRPr="00195BCF">
              <w:rPr>
                <w:b/>
                <w:sz w:val="24"/>
                <w:szCs w:val="24"/>
              </w:rPr>
              <w:t>20</w:t>
            </w:r>
          </w:p>
        </w:tc>
      </w:tr>
      <w:tr w:rsidR="003E70F3" w:rsidRPr="00195BCF" w14:paraId="4B58FC08" w14:textId="77777777" w:rsidTr="00F31012">
        <w:trPr>
          <w:jc w:val="center"/>
        </w:trPr>
        <w:tc>
          <w:tcPr>
            <w:tcW w:w="6950" w:type="dxa"/>
            <w:tcBorders>
              <w:top w:val="single" w:sz="4" w:space="0" w:color="auto"/>
              <w:left w:val="single" w:sz="4" w:space="0" w:color="auto"/>
              <w:bottom w:val="single" w:sz="4" w:space="0" w:color="auto"/>
              <w:right w:val="single" w:sz="4" w:space="0" w:color="auto"/>
            </w:tcBorders>
            <w:vAlign w:val="center"/>
          </w:tcPr>
          <w:p w14:paraId="35BD8A53" w14:textId="77777777" w:rsidR="003E70F3" w:rsidRPr="00195BCF" w:rsidRDefault="003E70F3" w:rsidP="00F31012">
            <w:pPr>
              <w:pStyle w:val="NormlWeb"/>
              <w:spacing w:before="60" w:after="60"/>
              <w:ind w:right="147"/>
              <w:jc w:val="both"/>
              <w:rPr>
                <w:sz w:val="24"/>
                <w:szCs w:val="24"/>
              </w:rPr>
            </w:pPr>
            <w:r w:rsidRPr="00195BCF">
              <w:rPr>
                <w:b/>
                <w:sz w:val="24"/>
                <w:szCs w:val="24"/>
              </w:rPr>
              <w:t>3</w:t>
            </w:r>
            <w:r w:rsidRPr="00195BCF">
              <w:rPr>
                <w:sz w:val="24"/>
                <w:szCs w:val="24"/>
              </w:rPr>
              <w:t>. Jótállás időtartama (a műszaki átadás-átvételt követő naptól számítva hónapokban megadva; ajánlati elem minimum értéke: 24 hónap, legkedvezőbb szintje: 48 hónap)</w:t>
            </w:r>
          </w:p>
        </w:tc>
        <w:tc>
          <w:tcPr>
            <w:tcW w:w="1417" w:type="dxa"/>
            <w:tcBorders>
              <w:top w:val="single" w:sz="4" w:space="0" w:color="auto"/>
              <w:left w:val="single" w:sz="4" w:space="0" w:color="auto"/>
              <w:bottom w:val="single" w:sz="4" w:space="0" w:color="auto"/>
              <w:right w:val="single" w:sz="4" w:space="0" w:color="auto"/>
            </w:tcBorders>
            <w:vAlign w:val="center"/>
          </w:tcPr>
          <w:p w14:paraId="43706ED7" w14:textId="77777777" w:rsidR="003E70F3" w:rsidRPr="00195BCF" w:rsidRDefault="003E70F3" w:rsidP="00F31012">
            <w:pPr>
              <w:pStyle w:val="NormlWeb"/>
              <w:spacing w:before="60" w:after="60"/>
              <w:ind w:right="147"/>
              <w:jc w:val="center"/>
              <w:rPr>
                <w:b/>
                <w:sz w:val="24"/>
                <w:szCs w:val="24"/>
              </w:rPr>
            </w:pPr>
            <w:r w:rsidRPr="00195BCF">
              <w:rPr>
                <w:b/>
                <w:sz w:val="24"/>
                <w:szCs w:val="24"/>
              </w:rPr>
              <w:t>10</w:t>
            </w:r>
          </w:p>
        </w:tc>
      </w:tr>
      <w:bookmarkEnd w:id="22"/>
    </w:tbl>
    <w:p w14:paraId="2FC99526" w14:textId="77777777" w:rsidR="009F160E" w:rsidRPr="00195BCF" w:rsidRDefault="009F160E" w:rsidP="009F160E">
      <w:pPr>
        <w:tabs>
          <w:tab w:val="left" w:pos="0"/>
        </w:tabs>
        <w:autoSpaceDE w:val="0"/>
        <w:spacing w:after="0" w:line="240" w:lineRule="auto"/>
        <w:ind w:right="150"/>
        <w:jc w:val="both"/>
        <w:rPr>
          <w:rFonts w:ascii="Times New Roman" w:hAnsi="Times New Roman"/>
          <w:iCs/>
          <w:sz w:val="24"/>
          <w:szCs w:val="24"/>
        </w:rPr>
      </w:pPr>
    </w:p>
    <w:p w14:paraId="636BAF44" w14:textId="6B1C379C" w:rsidR="003E70F3" w:rsidRPr="00195BCF" w:rsidRDefault="00326BE8" w:rsidP="003E70F3">
      <w:pPr>
        <w:jc w:val="both"/>
        <w:rPr>
          <w:rFonts w:ascii="Times New Roman" w:hAnsi="Times New Roman"/>
          <w:sz w:val="24"/>
          <w:szCs w:val="24"/>
        </w:rPr>
      </w:pPr>
      <w:r w:rsidRPr="00326BE8">
        <w:rPr>
          <w:rFonts w:ascii="Times New Roman" w:hAnsi="Times New Roman"/>
          <w:sz w:val="24"/>
          <w:szCs w:val="24"/>
        </w:rPr>
        <w:t xml:space="preserve">1. rész-szempont vonatkozásában megadott </w:t>
      </w:r>
      <w:r w:rsidRPr="00326BE8">
        <w:rPr>
          <w:rFonts w:ascii="Times New Roman" w:hAnsi="Times New Roman"/>
          <w:b/>
          <w:sz w:val="24"/>
          <w:szCs w:val="24"/>
          <w:u w:val="single"/>
        </w:rPr>
        <w:t>szakmai ajánlat árazott költségvetésének</w:t>
      </w:r>
      <w:r w:rsidRPr="00326BE8">
        <w:rPr>
          <w:rFonts w:ascii="Times New Roman" w:hAnsi="Times New Roman"/>
          <w:sz w:val="24"/>
          <w:szCs w:val="24"/>
        </w:rPr>
        <w:t xml:space="preserve"> alapadataiból ajánlatkérő ellenőrzi az ajánlattevő számításait, és szükség esetén a Kbt. 71. § (11) bekezdését azzal az eltéréssel alkalmazza, hogy ha az ajánlatkérő az ajánlatban az értékelésre kiható számítási hibát észlel - a hiba és a javítandó érték, valamint a javítás eredményeként meghatározott érték megjelölésével -, felhívja az ajánlattevőt annak javítására. A számítási hiba javításának az eredményét az ajánlatkérő akként állapítja meg, hogy a közbeszerzés tárgya elemeinek tételesen meghatározott értékeit (az alapadatokat) alapul véve kiszámítja az összesített ellenértéket vagy más - az ajánlatban megtalálható számításon alapuló - adatot. </w:t>
      </w:r>
      <w:r w:rsidRPr="00326BE8">
        <w:rPr>
          <w:rFonts w:ascii="Times New Roman" w:hAnsi="Times New Roman"/>
          <w:sz w:val="24"/>
          <w:szCs w:val="24"/>
          <w:u w:val="single"/>
        </w:rPr>
        <w:t>Ha a számítási hiba javítását nem, vagy nem az előírt határidőben, vagy továbbra is hibásan teljesítették, az ajánlat érvénytelen.</w:t>
      </w:r>
    </w:p>
    <w:p w14:paraId="1083EC62" w14:textId="77777777" w:rsidR="00326BE8" w:rsidRPr="00326BE8" w:rsidRDefault="00326BE8" w:rsidP="00326BE8">
      <w:pPr>
        <w:tabs>
          <w:tab w:val="left" w:pos="0"/>
        </w:tabs>
        <w:autoSpaceDE w:val="0"/>
        <w:spacing w:after="0" w:line="240" w:lineRule="auto"/>
        <w:ind w:right="150"/>
        <w:jc w:val="both"/>
        <w:rPr>
          <w:rFonts w:ascii="Times New Roman" w:hAnsi="Times New Roman"/>
          <w:iCs/>
          <w:sz w:val="24"/>
          <w:szCs w:val="24"/>
        </w:rPr>
      </w:pPr>
      <w:r w:rsidRPr="00326BE8">
        <w:rPr>
          <w:rFonts w:ascii="Times New Roman" w:hAnsi="Times New Roman"/>
          <w:iCs/>
          <w:sz w:val="24"/>
          <w:szCs w:val="24"/>
        </w:rPr>
        <w:t>A nettó ajánlati ár átalányár, az árazott költségvetés főösszesítőjének összesen sorában szereplő nettó összeget kell tartalmazza. Az ajánlati árat úgy kell megadni, hogy az tartalmazzon minden járulékos költséget, függetlenül azok formájától és forrásától, pl. VÁM, különböző díjak és illetékek, stb.</w:t>
      </w:r>
    </w:p>
    <w:p w14:paraId="30101424" w14:textId="77777777" w:rsidR="00326BE8" w:rsidRPr="00326BE8" w:rsidRDefault="00326BE8" w:rsidP="00326BE8">
      <w:pPr>
        <w:tabs>
          <w:tab w:val="left" w:pos="0"/>
        </w:tabs>
        <w:autoSpaceDE w:val="0"/>
        <w:spacing w:after="0" w:line="240" w:lineRule="auto"/>
        <w:ind w:right="150"/>
        <w:jc w:val="both"/>
        <w:rPr>
          <w:rFonts w:ascii="Times New Roman" w:hAnsi="Times New Roman"/>
          <w:iCs/>
          <w:sz w:val="24"/>
          <w:szCs w:val="24"/>
        </w:rPr>
      </w:pPr>
      <w:r w:rsidRPr="00326BE8">
        <w:rPr>
          <w:rFonts w:ascii="Times New Roman" w:hAnsi="Times New Roman"/>
          <w:iCs/>
          <w:sz w:val="24"/>
          <w:szCs w:val="24"/>
        </w:rPr>
        <w:t>Az ajánlatok kidolgozásakor vegyék figyelembe, hogy az ajánlati árnak teljes körűnek kell lennie, vagyis magában kell foglalnia valamennyi ajánlattevői kifizetési igényt.</w:t>
      </w:r>
    </w:p>
    <w:p w14:paraId="73E166D1" w14:textId="77777777" w:rsidR="00326BE8" w:rsidRPr="00326BE8" w:rsidRDefault="00326BE8" w:rsidP="00326BE8">
      <w:pPr>
        <w:tabs>
          <w:tab w:val="left" w:pos="0"/>
        </w:tabs>
        <w:autoSpaceDE w:val="0"/>
        <w:spacing w:after="0" w:line="240" w:lineRule="auto"/>
        <w:ind w:right="150"/>
        <w:jc w:val="both"/>
        <w:rPr>
          <w:rFonts w:ascii="Times New Roman" w:hAnsi="Times New Roman"/>
          <w:iCs/>
          <w:sz w:val="24"/>
          <w:szCs w:val="24"/>
        </w:rPr>
      </w:pPr>
      <w:r w:rsidRPr="00326BE8">
        <w:rPr>
          <w:rFonts w:ascii="Times New Roman" w:hAnsi="Times New Roman"/>
          <w:iCs/>
          <w:sz w:val="24"/>
          <w:szCs w:val="24"/>
        </w:rPr>
        <w:t>Az Ajánlattevők csak forintban (HUF) tehetnek ajánlatot és a szerződéskötés valutaneme is csak ez lehet.</w:t>
      </w:r>
    </w:p>
    <w:p w14:paraId="2932538B" w14:textId="77777777" w:rsidR="00326BE8" w:rsidRPr="00326BE8" w:rsidRDefault="00326BE8" w:rsidP="00326BE8">
      <w:pPr>
        <w:tabs>
          <w:tab w:val="left" w:pos="426"/>
        </w:tabs>
        <w:autoSpaceDE w:val="0"/>
        <w:spacing w:after="0" w:line="240" w:lineRule="auto"/>
        <w:ind w:left="390" w:right="150" w:hanging="390"/>
        <w:jc w:val="both"/>
        <w:rPr>
          <w:rFonts w:ascii="Times New Roman" w:hAnsi="Times New Roman"/>
          <w:iCs/>
          <w:sz w:val="24"/>
          <w:szCs w:val="24"/>
        </w:rPr>
      </w:pPr>
    </w:p>
    <w:p w14:paraId="0ABBB977" w14:textId="77777777" w:rsidR="00326BE8" w:rsidRPr="00326BE8" w:rsidRDefault="00326BE8" w:rsidP="00326BE8">
      <w:pPr>
        <w:tabs>
          <w:tab w:val="left" w:pos="0"/>
        </w:tabs>
        <w:autoSpaceDE w:val="0"/>
        <w:spacing w:after="0" w:line="240" w:lineRule="auto"/>
        <w:ind w:right="150"/>
        <w:jc w:val="both"/>
        <w:rPr>
          <w:rFonts w:ascii="Times New Roman" w:hAnsi="Times New Roman"/>
          <w:iCs/>
          <w:sz w:val="24"/>
          <w:szCs w:val="24"/>
        </w:rPr>
      </w:pPr>
      <w:r w:rsidRPr="00326BE8">
        <w:rPr>
          <w:rFonts w:ascii="Times New Roman" w:hAnsi="Times New Roman"/>
          <w:iCs/>
          <w:sz w:val="24"/>
          <w:szCs w:val="24"/>
        </w:rPr>
        <w:t>A legjobb ár-érték arányú ajánlat kiválasztásának értékelési szempontja esetén az ajánlatok részszempontok szerinti tartalmi elemeinek értékelése során adható pontszám alsó és felső határa: 0-10 pont.</w:t>
      </w:r>
    </w:p>
    <w:p w14:paraId="5EC6C606" w14:textId="77777777" w:rsidR="00326BE8" w:rsidRPr="00326BE8" w:rsidRDefault="00326BE8" w:rsidP="00326BE8">
      <w:pPr>
        <w:tabs>
          <w:tab w:val="left" w:pos="426"/>
        </w:tabs>
        <w:autoSpaceDE w:val="0"/>
        <w:spacing w:after="0" w:line="240" w:lineRule="auto"/>
        <w:ind w:left="390" w:right="150" w:hanging="390"/>
        <w:jc w:val="both"/>
        <w:rPr>
          <w:rFonts w:ascii="Times New Roman" w:hAnsi="Times New Roman"/>
          <w:iCs/>
          <w:sz w:val="24"/>
          <w:szCs w:val="24"/>
        </w:rPr>
      </w:pPr>
    </w:p>
    <w:p w14:paraId="0AA7AC13" w14:textId="77777777" w:rsidR="00326BE8" w:rsidRPr="00326BE8" w:rsidRDefault="00326BE8" w:rsidP="00326BE8">
      <w:pPr>
        <w:tabs>
          <w:tab w:val="left" w:pos="0"/>
        </w:tabs>
        <w:autoSpaceDE w:val="0"/>
        <w:spacing w:after="0" w:line="240" w:lineRule="auto"/>
        <w:ind w:right="150"/>
        <w:jc w:val="both"/>
        <w:rPr>
          <w:rFonts w:ascii="Times New Roman" w:hAnsi="Times New Roman"/>
          <w:iCs/>
          <w:sz w:val="24"/>
          <w:szCs w:val="24"/>
        </w:rPr>
      </w:pPr>
      <w:r w:rsidRPr="00326BE8">
        <w:rPr>
          <w:rFonts w:ascii="Times New Roman" w:hAnsi="Times New Roman"/>
          <w:iCs/>
          <w:sz w:val="24"/>
          <w:szCs w:val="24"/>
        </w:rPr>
        <w:t>Ajánlatkérő azon értékelési részszempontok esetében, ahol minimális elvárást határozott meg, az értéket el nem érő vállalások az ajánlat érvénytelenségét eredményezik! Az ajánlati elemek Ajánlatkérő számára legkedvezőbb szintet elérő, illetve a legkedvezőbb szintjénél még kedvezőbb vállalásokra Ajánlatkérő egyaránt a ponthatár felső határával azonos (10 pont) számú pontot ad.</w:t>
      </w:r>
    </w:p>
    <w:p w14:paraId="5D810AD9" w14:textId="77777777" w:rsidR="00326BE8" w:rsidRPr="00326BE8" w:rsidRDefault="00326BE8" w:rsidP="00326BE8">
      <w:pPr>
        <w:tabs>
          <w:tab w:val="left" w:pos="426"/>
        </w:tabs>
        <w:autoSpaceDE w:val="0"/>
        <w:spacing w:after="0" w:line="240" w:lineRule="auto"/>
        <w:ind w:left="390" w:right="150" w:hanging="390"/>
        <w:jc w:val="both"/>
        <w:rPr>
          <w:rFonts w:ascii="Times New Roman" w:hAnsi="Times New Roman"/>
          <w:iCs/>
          <w:sz w:val="24"/>
          <w:szCs w:val="24"/>
        </w:rPr>
      </w:pPr>
    </w:p>
    <w:p w14:paraId="3A8A1EA5" w14:textId="77777777" w:rsidR="00326BE8" w:rsidRPr="00326BE8" w:rsidRDefault="00326BE8" w:rsidP="00326BE8">
      <w:pPr>
        <w:tabs>
          <w:tab w:val="left" w:pos="0"/>
        </w:tabs>
        <w:autoSpaceDE w:val="0"/>
        <w:spacing w:after="0" w:line="240" w:lineRule="auto"/>
        <w:ind w:right="150"/>
        <w:jc w:val="both"/>
        <w:rPr>
          <w:rFonts w:ascii="Times New Roman" w:hAnsi="Times New Roman"/>
          <w:iCs/>
          <w:sz w:val="24"/>
          <w:szCs w:val="24"/>
        </w:rPr>
      </w:pPr>
      <w:r w:rsidRPr="00326BE8">
        <w:rPr>
          <w:rFonts w:ascii="Times New Roman" w:hAnsi="Times New Roman"/>
          <w:iCs/>
          <w:sz w:val="24"/>
          <w:szCs w:val="24"/>
        </w:rPr>
        <w:t>A részszempontok esetén ajánlatoknak az elbírálás részszempontjai szerinti tartalmi elemeit a ponthatárok között értékeli úgy, hogy a legjobb tartalmi elemre az értékelési pontszám maximumát adja. A többi ajánlat részszempont szerinti pontszáma a legjobb tartalmi elemhez viszonyított arány szerint kerül megállapításra, kettő tizedes jegyre való kerekítés mellett.</w:t>
      </w:r>
    </w:p>
    <w:p w14:paraId="5FC6646D" w14:textId="77777777" w:rsidR="00326BE8" w:rsidRPr="00326BE8" w:rsidRDefault="00326BE8" w:rsidP="00326BE8">
      <w:pPr>
        <w:tabs>
          <w:tab w:val="left" w:pos="426"/>
        </w:tabs>
        <w:autoSpaceDE w:val="0"/>
        <w:spacing w:after="0" w:line="240" w:lineRule="auto"/>
        <w:ind w:left="390" w:right="150" w:hanging="390"/>
        <w:jc w:val="both"/>
        <w:rPr>
          <w:rFonts w:ascii="Times New Roman" w:hAnsi="Times New Roman"/>
          <w:iCs/>
          <w:sz w:val="24"/>
          <w:szCs w:val="24"/>
        </w:rPr>
      </w:pPr>
    </w:p>
    <w:p w14:paraId="5907842F" w14:textId="77777777" w:rsidR="00326BE8" w:rsidRPr="00326BE8" w:rsidRDefault="00326BE8" w:rsidP="00326BE8">
      <w:pPr>
        <w:pStyle w:val="Norml10"/>
        <w:jc w:val="both"/>
        <w:rPr>
          <w:rFonts w:ascii="Times New Roman" w:hAnsi="Times New Roman" w:cs="Times New Roman"/>
          <w:iCs/>
        </w:rPr>
      </w:pPr>
      <w:r w:rsidRPr="00326BE8">
        <w:rPr>
          <w:rFonts w:ascii="Times New Roman" w:hAnsi="Times New Roman" w:cs="Times New Roman"/>
          <w:iCs/>
        </w:rPr>
        <w:t xml:space="preserve">Az ajánlatkérő az </w:t>
      </w:r>
      <w:r w:rsidRPr="00326BE8">
        <w:rPr>
          <w:rFonts w:ascii="Times New Roman" w:hAnsi="Times New Roman" w:cs="Times New Roman"/>
          <w:b/>
          <w:iCs/>
        </w:rPr>
        <w:t>1. értékelési részszempont</w:t>
      </w:r>
      <w:r w:rsidRPr="00326BE8">
        <w:rPr>
          <w:rFonts w:ascii="Times New Roman" w:hAnsi="Times New Roman" w:cs="Times New Roman"/>
          <w:iCs/>
        </w:rPr>
        <w:t xml:space="preserve"> esetében a legjobb ajánlatot tartalmazó ajánlatra (legalacsonyabb ajánlati ár) 10 pontot ad, a többi ajánlatra arányosan kevesebbet. A pontszámok kiszámítása során alkalmazandó képletet a Közbeszerzési Hatóság útmutatójának (KÉ 2016. évi 147. szám; 2016. december 21.) 1. számú melléklet A.1.ba) pontja szerinti </w:t>
      </w:r>
      <w:r w:rsidRPr="00326BE8">
        <w:rPr>
          <w:rFonts w:ascii="Times New Roman" w:hAnsi="Times New Roman" w:cs="Times New Roman"/>
          <w:b/>
          <w:iCs/>
        </w:rPr>
        <w:t>fordított arányosítás módszere</w:t>
      </w:r>
      <w:r w:rsidRPr="00326BE8">
        <w:rPr>
          <w:rFonts w:ascii="Times New Roman" w:hAnsi="Times New Roman" w:cs="Times New Roman"/>
          <w:iCs/>
        </w:rPr>
        <w:t xml:space="preserve"> tartalmazza. </w:t>
      </w:r>
    </w:p>
    <w:p w14:paraId="1066F012" w14:textId="77777777" w:rsidR="00326BE8" w:rsidRPr="00326BE8" w:rsidRDefault="00326BE8" w:rsidP="00326BE8">
      <w:pPr>
        <w:pStyle w:val="Norml10"/>
        <w:jc w:val="both"/>
        <w:rPr>
          <w:rFonts w:ascii="Times New Roman" w:hAnsi="Times New Roman" w:cs="Times New Roman"/>
          <w:iCs/>
        </w:rPr>
      </w:pPr>
      <w:r w:rsidRPr="00326BE8">
        <w:rPr>
          <w:rFonts w:ascii="Times New Roman" w:hAnsi="Times New Roman" w:cs="Times New Roman"/>
          <w:iCs/>
        </w:rPr>
        <w:t>Az értékelés módszere képlettel leírva:</w:t>
      </w:r>
    </w:p>
    <w:p w14:paraId="581492B8" w14:textId="77777777" w:rsidR="00326BE8" w:rsidRPr="00326BE8" w:rsidRDefault="00326BE8" w:rsidP="00326BE8">
      <w:pPr>
        <w:pStyle w:val="Norml10"/>
        <w:jc w:val="both"/>
        <w:rPr>
          <w:rFonts w:ascii="Times New Roman" w:hAnsi="Times New Roman" w:cs="Times New Roman"/>
          <w:iCs/>
        </w:rPr>
      </w:pPr>
    </w:p>
    <w:p w14:paraId="284D6ED1" w14:textId="77777777" w:rsidR="00326BE8" w:rsidRPr="00326BE8" w:rsidRDefault="00326BE8" w:rsidP="00326BE8">
      <w:pPr>
        <w:pStyle w:val="Norml10"/>
        <w:ind w:firstLine="720"/>
        <w:rPr>
          <w:rFonts w:ascii="Times New Roman" w:hAnsi="Times New Roman" w:cs="Times New Roman"/>
          <w:iCs/>
        </w:rPr>
      </w:pPr>
      <w:r w:rsidRPr="00326BE8">
        <w:rPr>
          <w:rFonts w:ascii="Times New Roman" w:hAnsi="Times New Roman" w:cs="Times New Roman"/>
          <w:iCs/>
        </w:rPr>
        <w:t>P = (A legjobb / A vizsgált) × (P max - P min) + P min</w:t>
      </w:r>
    </w:p>
    <w:p w14:paraId="3DA116D3" w14:textId="77777777" w:rsidR="00326BE8" w:rsidRPr="00326BE8" w:rsidRDefault="00326BE8" w:rsidP="00326BE8">
      <w:pPr>
        <w:pStyle w:val="Norml10"/>
        <w:ind w:firstLine="720"/>
        <w:rPr>
          <w:rFonts w:ascii="Times New Roman" w:hAnsi="Times New Roman" w:cs="Times New Roman"/>
          <w:iCs/>
        </w:rPr>
      </w:pPr>
      <w:r w:rsidRPr="00326BE8">
        <w:rPr>
          <w:rFonts w:ascii="Times New Roman" w:hAnsi="Times New Roman" w:cs="Times New Roman"/>
          <w:iCs/>
        </w:rPr>
        <w:t>ahol:</w:t>
      </w:r>
    </w:p>
    <w:p w14:paraId="67F580C1" w14:textId="77777777" w:rsidR="00326BE8" w:rsidRPr="00326BE8" w:rsidRDefault="00326BE8" w:rsidP="00326BE8">
      <w:pPr>
        <w:pStyle w:val="Norml10"/>
        <w:ind w:firstLine="720"/>
        <w:rPr>
          <w:rFonts w:ascii="Times New Roman" w:hAnsi="Times New Roman" w:cs="Times New Roman"/>
          <w:iCs/>
        </w:rPr>
      </w:pPr>
      <w:r w:rsidRPr="00326BE8">
        <w:rPr>
          <w:rFonts w:ascii="Times New Roman" w:hAnsi="Times New Roman" w:cs="Times New Roman"/>
          <w:iCs/>
        </w:rPr>
        <w:t>P:</w:t>
      </w:r>
      <w:r w:rsidRPr="00326BE8">
        <w:rPr>
          <w:rFonts w:ascii="Times New Roman" w:hAnsi="Times New Roman" w:cs="Times New Roman"/>
          <w:iCs/>
        </w:rPr>
        <w:tab/>
        <w:t>a vizsgált ajánlati elem adott szempontra vonatkozó pontszáma</w:t>
      </w:r>
    </w:p>
    <w:p w14:paraId="50595FBA" w14:textId="77777777" w:rsidR="00326BE8" w:rsidRPr="00326BE8" w:rsidRDefault="00326BE8" w:rsidP="00326BE8">
      <w:pPr>
        <w:pStyle w:val="Norml10"/>
        <w:ind w:firstLine="720"/>
        <w:rPr>
          <w:rFonts w:ascii="Times New Roman" w:hAnsi="Times New Roman" w:cs="Times New Roman"/>
          <w:iCs/>
        </w:rPr>
      </w:pPr>
      <w:r w:rsidRPr="00326BE8">
        <w:rPr>
          <w:rFonts w:ascii="Times New Roman" w:hAnsi="Times New Roman" w:cs="Times New Roman"/>
          <w:iCs/>
        </w:rPr>
        <w:t>P max:</w:t>
      </w:r>
      <w:r w:rsidRPr="00326BE8">
        <w:rPr>
          <w:rFonts w:ascii="Times New Roman" w:hAnsi="Times New Roman" w:cs="Times New Roman"/>
          <w:iCs/>
        </w:rPr>
        <w:tab/>
        <w:t>a pontskála felső határa</w:t>
      </w:r>
    </w:p>
    <w:p w14:paraId="0FBA46D4" w14:textId="77777777" w:rsidR="00326BE8" w:rsidRPr="00326BE8" w:rsidRDefault="00326BE8" w:rsidP="00326BE8">
      <w:pPr>
        <w:pStyle w:val="Norml10"/>
        <w:ind w:firstLine="720"/>
        <w:rPr>
          <w:rFonts w:ascii="Times New Roman" w:hAnsi="Times New Roman" w:cs="Times New Roman"/>
          <w:iCs/>
        </w:rPr>
      </w:pPr>
      <w:r w:rsidRPr="00326BE8">
        <w:rPr>
          <w:rFonts w:ascii="Times New Roman" w:hAnsi="Times New Roman" w:cs="Times New Roman"/>
          <w:iCs/>
        </w:rPr>
        <w:t>P min:</w:t>
      </w:r>
      <w:r w:rsidRPr="00326BE8">
        <w:rPr>
          <w:rFonts w:ascii="Times New Roman" w:hAnsi="Times New Roman" w:cs="Times New Roman"/>
          <w:iCs/>
        </w:rPr>
        <w:tab/>
        <w:t>a pontskála alsó határa</w:t>
      </w:r>
    </w:p>
    <w:p w14:paraId="783BE7D6" w14:textId="77777777" w:rsidR="00326BE8" w:rsidRPr="00326BE8" w:rsidRDefault="00326BE8" w:rsidP="00326BE8">
      <w:pPr>
        <w:pStyle w:val="Norml10"/>
        <w:ind w:firstLine="720"/>
        <w:rPr>
          <w:rFonts w:ascii="Times New Roman" w:hAnsi="Times New Roman" w:cs="Times New Roman"/>
          <w:iCs/>
        </w:rPr>
      </w:pPr>
      <w:r w:rsidRPr="00326BE8">
        <w:rPr>
          <w:rFonts w:ascii="Times New Roman" w:hAnsi="Times New Roman" w:cs="Times New Roman"/>
          <w:iCs/>
        </w:rPr>
        <w:t>A legjobb:</w:t>
      </w:r>
      <w:r w:rsidRPr="00326BE8">
        <w:rPr>
          <w:rFonts w:ascii="Times New Roman" w:hAnsi="Times New Roman" w:cs="Times New Roman"/>
          <w:iCs/>
        </w:rPr>
        <w:tab/>
        <w:t>a legelőnyösebb ajánlat tartalmi eleme</w:t>
      </w:r>
    </w:p>
    <w:p w14:paraId="2D39FF1E" w14:textId="77777777" w:rsidR="00326BE8" w:rsidRPr="00326BE8" w:rsidRDefault="00326BE8" w:rsidP="00326BE8">
      <w:pPr>
        <w:pStyle w:val="Norml10"/>
        <w:ind w:firstLine="720"/>
        <w:rPr>
          <w:rFonts w:ascii="Times New Roman" w:hAnsi="Times New Roman" w:cs="Times New Roman"/>
          <w:iCs/>
        </w:rPr>
      </w:pPr>
      <w:r w:rsidRPr="00326BE8">
        <w:rPr>
          <w:rFonts w:ascii="Times New Roman" w:hAnsi="Times New Roman" w:cs="Times New Roman"/>
          <w:iCs/>
        </w:rPr>
        <w:t>A vizsgált:</w:t>
      </w:r>
      <w:r w:rsidRPr="00326BE8">
        <w:rPr>
          <w:rFonts w:ascii="Times New Roman" w:hAnsi="Times New Roman" w:cs="Times New Roman"/>
          <w:iCs/>
        </w:rPr>
        <w:tab/>
        <w:t>a vizsgált ajánlat tartalmi eleme</w:t>
      </w:r>
    </w:p>
    <w:p w14:paraId="24FCFDD6" w14:textId="77777777" w:rsidR="00326BE8" w:rsidRPr="00326BE8" w:rsidRDefault="00326BE8" w:rsidP="00326BE8">
      <w:pPr>
        <w:pStyle w:val="Norml10"/>
        <w:ind w:firstLine="720"/>
        <w:rPr>
          <w:rFonts w:ascii="Times New Roman" w:hAnsi="Times New Roman" w:cs="Times New Roman"/>
          <w:iCs/>
        </w:rPr>
      </w:pPr>
    </w:p>
    <w:p w14:paraId="18A2CFB7" w14:textId="77777777" w:rsidR="00326BE8" w:rsidRPr="00326BE8" w:rsidRDefault="00326BE8" w:rsidP="00326BE8">
      <w:pPr>
        <w:pStyle w:val="Norml10"/>
        <w:jc w:val="both"/>
        <w:rPr>
          <w:rFonts w:ascii="Times New Roman" w:hAnsi="Times New Roman" w:cs="Times New Roman"/>
          <w:iCs/>
        </w:rPr>
      </w:pPr>
      <w:r w:rsidRPr="00326BE8">
        <w:rPr>
          <w:rFonts w:ascii="Times New Roman" w:hAnsi="Times New Roman" w:cs="Times New Roman"/>
          <w:iCs/>
        </w:rPr>
        <w:t>Ha e módszer alkalmazásával tört pontértékek keletkeznek, akkor azokat az általános szabályoknak megfelelően két tizedes jegyre kell kerekíteni (ehhez Ajánlatkérő Microsoft Excel programot fog használni a pontszámítás során).</w:t>
      </w:r>
    </w:p>
    <w:p w14:paraId="39075235" w14:textId="77777777" w:rsidR="00326BE8" w:rsidRPr="00326BE8" w:rsidRDefault="00326BE8" w:rsidP="00326BE8">
      <w:pPr>
        <w:pStyle w:val="Norml10"/>
        <w:jc w:val="both"/>
        <w:rPr>
          <w:rFonts w:ascii="Times New Roman" w:hAnsi="Times New Roman" w:cs="Times New Roman"/>
          <w:iCs/>
        </w:rPr>
      </w:pPr>
      <w:r w:rsidRPr="00326BE8">
        <w:rPr>
          <w:rFonts w:ascii="Times New Roman" w:hAnsi="Times New Roman" w:cs="Times New Roman"/>
          <w:iCs/>
        </w:rPr>
        <w:t>Az ajánlati ár kialakítása során a kiadott műszaki leírás ismerete mellett az alábbi pontokat is figyelembe kell venni.</w:t>
      </w:r>
    </w:p>
    <w:p w14:paraId="68E993F8" w14:textId="77777777" w:rsidR="00326BE8" w:rsidRPr="00326BE8" w:rsidRDefault="00326BE8" w:rsidP="00326BE8">
      <w:pPr>
        <w:pStyle w:val="Norml10"/>
        <w:jc w:val="both"/>
        <w:rPr>
          <w:rFonts w:ascii="Times New Roman" w:hAnsi="Times New Roman" w:cs="Times New Roman"/>
          <w:iCs/>
        </w:rPr>
      </w:pPr>
      <w:r w:rsidRPr="00326BE8">
        <w:rPr>
          <w:rFonts w:ascii="Times New Roman" w:hAnsi="Times New Roman" w:cs="Times New Roman"/>
          <w:iCs/>
        </w:rPr>
        <w:t xml:space="preserve">Az ajánlatban szereplő áraknak fix árnak kell lennie, vagyis az Ajánlattevők semmilyen formában és semmilyen hivatkozással nem tehetnek változó árat tartalmazó ajánlatot. A nettó árakat úgy kell megadni, hogy azok tartalmazzanak minden járulékos költséget, függetlenül azok formájától és forrásától, pl. vám, különböző díjak és illetékek, stb. Amennyiben a szerződés megkötésekor hatályos ÁFA szabályozás a szerződés hatálya alatt változik, a hatályos szabályozás a szerződés ÁFÁ-ra vonatkozó rendelkezéseit a Szerződő Felek minden külön nyilatkozata, szerződés-módosítás nélkül módosítja.  Ha az ajánlati ár számokkal megadott összege és a betűvel leírt összeg között eltérés mutatkozik, akkor a számokkal kiírt összeget tekinti Ajánlatkérő érvényesnek.  Az Ajánlattevők csak forintban (HUF) tehetnek ajánlatot és a szerződéskötés valutaneme is csak ez lehet.  Az ajánlati árnak tartalmaznia kell mindazokat a költségeket, amelyek az ajánlat tárgyának eredményfelelős megvalósításához, az ajánlati feltételekben rögzített feltételek betartásához szükségesek, így többek között minden illetéket, díjat.  Az ajánlat csak banki átutalásos fizetési módot tartalmazhat, minden egyéb fizetési mód elfogadhatatlan az Ajánlatkérő számára. </w:t>
      </w:r>
    </w:p>
    <w:p w14:paraId="63DE6D54" w14:textId="77777777" w:rsidR="00326BE8" w:rsidRPr="00326BE8" w:rsidRDefault="00326BE8" w:rsidP="00326BE8">
      <w:pPr>
        <w:pStyle w:val="Norml10"/>
        <w:rPr>
          <w:rFonts w:ascii="Times New Roman" w:hAnsi="Times New Roman" w:cs="Times New Roman"/>
          <w:iCs/>
          <w:u w:val="single"/>
        </w:rPr>
      </w:pPr>
      <w:r w:rsidRPr="00326BE8">
        <w:rPr>
          <w:rFonts w:ascii="Times New Roman" w:hAnsi="Times New Roman" w:cs="Times New Roman"/>
          <w:iCs/>
          <w:u w:val="single"/>
        </w:rPr>
        <w:t>Az árazott költségvetés elkészítése során az alábbiakat szükséges figyelembe venni:</w:t>
      </w:r>
    </w:p>
    <w:p w14:paraId="6715205B" w14:textId="77777777" w:rsidR="00326BE8" w:rsidRPr="00326BE8" w:rsidRDefault="00326BE8" w:rsidP="00326BE8">
      <w:pPr>
        <w:pStyle w:val="Norml10"/>
        <w:numPr>
          <w:ilvl w:val="0"/>
          <w:numId w:val="56"/>
        </w:numPr>
        <w:jc w:val="both"/>
        <w:rPr>
          <w:rFonts w:ascii="Times New Roman" w:hAnsi="Times New Roman" w:cs="Times New Roman"/>
          <w:iCs/>
        </w:rPr>
      </w:pPr>
      <w:r w:rsidRPr="00326BE8">
        <w:rPr>
          <w:rFonts w:ascii="Times New Roman" w:hAnsi="Times New Roman" w:cs="Times New Roman"/>
          <w:iCs/>
        </w:rPr>
        <w:t>Az árazatlan költségvetés tételeinek tartalmát elsődlegesen úgy kell értelmezni, hogy azok a megnevezésük szerinti munka minden közvetlen és közvetett munkaműveleti és dologi elemét magukban foglalják az előkészítéstől a Szerződésben megfogalmazott és az egyéb vonatkozó előírásokat mindenben kielégítő módon történő teljes elkészítésig, azaz a tételekhez tartozó egységárakat ÁFA (Általános Forgalmi Adó) nélkül kell megadni, de tartalmazniuk kell minden egyéb járulékos költséget is (felvonulási és ideiglenes melléképítmények [építés, fenntartás és bontás], biztonsági elkorlátozások, terelőelemek, lezárások, lerakóhelyi díjak, előírt ellenőrző mérések és vizsgálatok, mintavételek, minősítések, minőség tanúsítások, segédanyagok, kitűzések, geodéziai munkák, stb.), valamennyi szükséges munka elvégzését teljesen készen, továbbá minden vámot adót és egyéb illetéket, ami a Vállalkozónak a Szerződés alapján vagy bármely más okból kell fizetnie.</w:t>
      </w:r>
    </w:p>
    <w:p w14:paraId="30873207" w14:textId="77777777" w:rsidR="00326BE8" w:rsidRPr="00326BE8" w:rsidRDefault="00326BE8" w:rsidP="00326BE8">
      <w:pPr>
        <w:pStyle w:val="Norml10"/>
        <w:numPr>
          <w:ilvl w:val="0"/>
          <w:numId w:val="56"/>
        </w:numPr>
        <w:jc w:val="both"/>
        <w:rPr>
          <w:rFonts w:ascii="Times New Roman" w:hAnsi="Times New Roman" w:cs="Times New Roman"/>
          <w:iCs/>
        </w:rPr>
      </w:pPr>
      <w:r w:rsidRPr="00326BE8">
        <w:rPr>
          <w:rFonts w:ascii="Times New Roman" w:hAnsi="Times New Roman" w:cs="Times New Roman"/>
          <w:iCs/>
        </w:rPr>
        <w:t>Ha egy munkafázis tétele nem került külön kiírásra, de az abban foglalt tevékenységre szükség van, akkor azok költségeit a munkatételek egységárában kell figyelembe venni.</w:t>
      </w:r>
    </w:p>
    <w:p w14:paraId="4D9710C2" w14:textId="77777777" w:rsidR="00326BE8" w:rsidRPr="00326BE8" w:rsidRDefault="00326BE8" w:rsidP="00326BE8">
      <w:pPr>
        <w:pStyle w:val="Norml10"/>
        <w:numPr>
          <w:ilvl w:val="0"/>
          <w:numId w:val="56"/>
        </w:numPr>
        <w:jc w:val="both"/>
        <w:rPr>
          <w:rFonts w:ascii="Times New Roman" w:hAnsi="Times New Roman" w:cs="Times New Roman"/>
          <w:iCs/>
        </w:rPr>
      </w:pPr>
      <w:r w:rsidRPr="00326BE8">
        <w:rPr>
          <w:rFonts w:ascii="Times New Roman" w:hAnsi="Times New Roman" w:cs="Times New Roman"/>
          <w:iCs/>
        </w:rPr>
        <w:t>A megadott egységáraknak a műszaki tartalom megvalósításához szükséges ráfordítás összegén túl a munkák teljes befejezéséig várható árváltozásból eredő költségeket is tartalmaznia kell, ezért az egységárak rögzítettek és nem változtathatók a szerződés időtartama alatt.</w:t>
      </w:r>
    </w:p>
    <w:p w14:paraId="376AB0A1" w14:textId="77777777" w:rsidR="00326BE8" w:rsidRPr="00326BE8" w:rsidRDefault="00326BE8" w:rsidP="00326BE8">
      <w:pPr>
        <w:pStyle w:val="Norml10"/>
        <w:numPr>
          <w:ilvl w:val="0"/>
          <w:numId w:val="56"/>
        </w:numPr>
        <w:jc w:val="both"/>
        <w:rPr>
          <w:rFonts w:ascii="Times New Roman" w:hAnsi="Times New Roman" w:cs="Times New Roman"/>
          <w:iCs/>
        </w:rPr>
      </w:pPr>
      <w:r w:rsidRPr="00326BE8">
        <w:rPr>
          <w:rFonts w:ascii="Times New Roman" w:hAnsi="Times New Roman" w:cs="Times New Roman"/>
          <w:iCs/>
        </w:rPr>
        <w:t>A költségvetés(ek) Microsoft Office Excel formátumban állnak az Ajánlattevők rendelkezésére, amelyet kitöltve kell az ajánlatukhoz csatolniuk papír alapon, valamint elektronikus formátumban (Microsoft Office Excel formátumban) is!</w:t>
      </w:r>
    </w:p>
    <w:p w14:paraId="1306D547" w14:textId="77777777" w:rsidR="00326BE8" w:rsidRPr="00326BE8" w:rsidRDefault="00326BE8" w:rsidP="00326BE8">
      <w:pPr>
        <w:pStyle w:val="Norml10"/>
        <w:jc w:val="both"/>
        <w:rPr>
          <w:rFonts w:ascii="Times New Roman" w:hAnsi="Times New Roman" w:cs="Times New Roman"/>
          <w:iCs/>
        </w:rPr>
      </w:pPr>
      <w:r w:rsidRPr="00326BE8">
        <w:rPr>
          <w:rFonts w:ascii="Times New Roman" w:hAnsi="Times New Roman" w:cs="Times New Roman"/>
          <w:iCs/>
        </w:rPr>
        <w:t>Ajánlatkérő felhívja Ajánlattevők figyelmét a Kbt. 71. § (8) bekezdés b) pontjára, mely szerint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p>
    <w:p w14:paraId="0830AE88" w14:textId="77777777" w:rsidR="00326BE8" w:rsidRPr="00326BE8" w:rsidRDefault="00326BE8" w:rsidP="00326BE8">
      <w:pPr>
        <w:pStyle w:val="Norml10"/>
        <w:jc w:val="both"/>
        <w:rPr>
          <w:rFonts w:ascii="Times New Roman" w:hAnsi="Times New Roman" w:cs="Times New Roman"/>
          <w:iCs/>
          <w:u w:val="single"/>
        </w:rPr>
      </w:pPr>
      <w:r w:rsidRPr="00326BE8">
        <w:rPr>
          <w:rFonts w:ascii="Times New Roman" w:hAnsi="Times New Roman" w:cs="Times New Roman"/>
          <w:iCs/>
          <w:u w:val="single"/>
        </w:rPr>
        <w:t xml:space="preserve">Ajánlatkérő az ajánlatokat a Kbt. 73. § (1) bekezdés e) pontja alapján érvénytelennek nyilváníthatja az alábbi esetekben, amennyiben a következő változtatások bármelyike esetén Ajánlatkérő nem lenne képes az ajánlatok közbeszerzési dokumentumokban foglaltaknak megfelelő értékelésére: </w:t>
      </w:r>
    </w:p>
    <w:p w14:paraId="4EA4518D" w14:textId="77777777" w:rsidR="00326BE8" w:rsidRPr="00326BE8" w:rsidRDefault="00326BE8" w:rsidP="00326BE8">
      <w:pPr>
        <w:pStyle w:val="Norml10"/>
        <w:numPr>
          <w:ilvl w:val="0"/>
          <w:numId w:val="56"/>
        </w:numPr>
        <w:jc w:val="both"/>
        <w:rPr>
          <w:rFonts w:ascii="Times New Roman" w:hAnsi="Times New Roman" w:cs="Times New Roman"/>
          <w:iCs/>
        </w:rPr>
      </w:pPr>
      <w:r w:rsidRPr="00326BE8">
        <w:rPr>
          <w:rFonts w:ascii="Times New Roman" w:hAnsi="Times New Roman" w:cs="Times New Roman"/>
          <w:iCs/>
        </w:rPr>
        <w:t>Ajánlattevő nem nyújt be árazott költségvetést,</w:t>
      </w:r>
    </w:p>
    <w:p w14:paraId="10D96644" w14:textId="77777777" w:rsidR="00326BE8" w:rsidRPr="00326BE8" w:rsidRDefault="00326BE8" w:rsidP="00326BE8">
      <w:pPr>
        <w:pStyle w:val="Norml10"/>
        <w:numPr>
          <w:ilvl w:val="0"/>
          <w:numId w:val="56"/>
        </w:numPr>
        <w:jc w:val="both"/>
        <w:rPr>
          <w:rFonts w:ascii="Times New Roman" w:hAnsi="Times New Roman" w:cs="Times New Roman"/>
          <w:iCs/>
        </w:rPr>
      </w:pPr>
      <w:r w:rsidRPr="00326BE8">
        <w:rPr>
          <w:rFonts w:ascii="Times New Roman" w:hAnsi="Times New Roman" w:cs="Times New Roman"/>
          <w:iCs/>
        </w:rPr>
        <w:t>Ajánlattevő a költségvetés sorait Ajánlatkérő erre vonatkozó jóváhagyása nélkül (pl. kiegészítő tájékoztatás) új sorral egészíti ki, vagy</w:t>
      </w:r>
    </w:p>
    <w:p w14:paraId="7F350296" w14:textId="77777777" w:rsidR="00326BE8" w:rsidRPr="00326BE8" w:rsidRDefault="00326BE8" w:rsidP="00326BE8">
      <w:pPr>
        <w:pStyle w:val="Norml10"/>
        <w:numPr>
          <w:ilvl w:val="0"/>
          <w:numId w:val="56"/>
        </w:numPr>
        <w:jc w:val="both"/>
        <w:rPr>
          <w:rFonts w:ascii="Times New Roman" w:hAnsi="Times New Roman" w:cs="Times New Roman"/>
          <w:iCs/>
        </w:rPr>
      </w:pPr>
      <w:r w:rsidRPr="00326BE8">
        <w:rPr>
          <w:rFonts w:ascii="Times New Roman" w:hAnsi="Times New Roman" w:cs="Times New Roman"/>
          <w:iCs/>
        </w:rPr>
        <w:t>Ajánlattevő a költségvetés sorait Ajánlatkérő erre vonatkozó jóváhagyása nélkül összevonja, vagy</w:t>
      </w:r>
    </w:p>
    <w:p w14:paraId="2FB12410" w14:textId="77777777" w:rsidR="00326BE8" w:rsidRPr="00326BE8" w:rsidRDefault="00326BE8" w:rsidP="00326BE8">
      <w:pPr>
        <w:pStyle w:val="Norml10"/>
        <w:numPr>
          <w:ilvl w:val="0"/>
          <w:numId w:val="56"/>
        </w:numPr>
        <w:jc w:val="both"/>
        <w:rPr>
          <w:rFonts w:ascii="Times New Roman" w:hAnsi="Times New Roman" w:cs="Times New Roman"/>
          <w:iCs/>
        </w:rPr>
      </w:pPr>
      <w:r w:rsidRPr="00326BE8">
        <w:rPr>
          <w:rFonts w:ascii="Times New Roman" w:hAnsi="Times New Roman" w:cs="Times New Roman"/>
          <w:iCs/>
        </w:rPr>
        <w:t>Ajánlattevő Ajánlatkérő erre vonatkozó jóváhagyása nélkül a költségvetés tételeit, mennyiségi adatait módosítja, vagy</w:t>
      </w:r>
    </w:p>
    <w:p w14:paraId="39C13F1F" w14:textId="77777777" w:rsidR="00326BE8" w:rsidRPr="00326BE8" w:rsidRDefault="00326BE8" w:rsidP="00326BE8">
      <w:pPr>
        <w:pStyle w:val="Norml10"/>
        <w:numPr>
          <w:ilvl w:val="0"/>
          <w:numId w:val="56"/>
        </w:numPr>
        <w:jc w:val="both"/>
        <w:rPr>
          <w:rFonts w:ascii="Times New Roman" w:hAnsi="Times New Roman" w:cs="Times New Roman"/>
          <w:iCs/>
        </w:rPr>
      </w:pPr>
      <w:r w:rsidRPr="00326BE8">
        <w:rPr>
          <w:rFonts w:ascii="Times New Roman" w:hAnsi="Times New Roman" w:cs="Times New Roman"/>
          <w:iCs/>
        </w:rPr>
        <w:t>egyéb módon olyan módosítást eszközöl Ajánlattevő az árazatlan költségvetésen, mely alapján az nem felel meg a közbeszerzési dokumentumokban és a vonatkozó jogszabályokban foglaltaknak.</w:t>
      </w:r>
    </w:p>
    <w:p w14:paraId="459F62C6" w14:textId="77777777" w:rsidR="00326BE8" w:rsidRPr="00326BE8" w:rsidRDefault="00326BE8" w:rsidP="00326BE8">
      <w:pPr>
        <w:pStyle w:val="Norml10"/>
        <w:ind w:left="1080"/>
        <w:jc w:val="both"/>
        <w:rPr>
          <w:rFonts w:ascii="Times New Roman" w:hAnsi="Times New Roman" w:cs="Times New Roman"/>
          <w:iCs/>
        </w:rPr>
      </w:pPr>
    </w:p>
    <w:p w14:paraId="0E9D2FF5" w14:textId="77777777" w:rsidR="00326BE8" w:rsidRPr="00326BE8" w:rsidRDefault="00326BE8" w:rsidP="00326BE8">
      <w:pPr>
        <w:jc w:val="both"/>
        <w:rPr>
          <w:rFonts w:ascii="Times New Roman" w:hAnsi="Times New Roman"/>
          <w:sz w:val="24"/>
          <w:szCs w:val="24"/>
        </w:rPr>
      </w:pPr>
      <w:r w:rsidRPr="00326BE8">
        <w:rPr>
          <w:rFonts w:ascii="Times New Roman" w:hAnsi="Times New Roman"/>
          <w:sz w:val="24"/>
          <w:szCs w:val="24"/>
        </w:rPr>
        <w:t>Ajánlatkérő az aránytalanul alacsony vállalási árat adó Ajánlattevőtől - a Kbt. 72. § (1) bekezdése alapján - köteles írásban indokolást kérni, és dönt a magyarázat alapján az ajánlat érvényességéről.</w:t>
      </w:r>
    </w:p>
    <w:p w14:paraId="3F457E4E" w14:textId="77777777" w:rsidR="00326BE8" w:rsidRPr="00326BE8" w:rsidRDefault="00326BE8" w:rsidP="00326BE8">
      <w:pPr>
        <w:jc w:val="both"/>
        <w:rPr>
          <w:rFonts w:ascii="Times New Roman" w:hAnsi="Times New Roman"/>
          <w:sz w:val="24"/>
          <w:szCs w:val="24"/>
        </w:rPr>
      </w:pPr>
      <w:r w:rsidRPr="00326BE8">
        <w:rPr>
          <w:rFonts w:ascii="Times New Roman" w:hAnsi="Times New Roman"/>
          <w:sz w:val="24"/>
          <w:szCs w:val="24"/>
        </w:rPr>
        <w:t>Nem megfelelő az indokolás különösen, ha megállapítható, hogy az ajánlat azért tartalmaz aránytalanul alacsony árat vagy költséget, mert nem felel meg a Kbt. 73. § (4) bekezdése szerinti környezetvédelmi, szociális és munkajogi követelményeknek. Az ajánlatkérő az ajánlat megalapozottságának vizsgálata során ennek megítéléséhez az adott ágazatban kötelezően alkalmazandó irányadó munkabérekről is tájékoztatást kérhet az ajánlattevőtől.</w:t>
      </w:r>
    </w:p>
    <w:p w14:paraId="680B47EE" w14:textId="77777777" w:rsidR="00326BE8" w:rsidRPr="00326BE8" w:rsidRDefault="00326BE8" w:rsidP="00326BE8">
      <w:pPr>
        <w:jc w:val="both"/>
        <w:rPr>
          <w:rFonts w:ascii="Times New Roman" w:hAnsi="Times New Roman"/>
          <w:sz w:val="24"/>
          <w:szCs w:val="24"/>
        </w:rPr>
      </w:pPr>
      <w:r w:rsidRPr="00326BE8">
        <w:rPr>
          <w:rFonts w:ascii="Times New Roman" w:hAnsi="Times New Roman"/>
          <w:sz w:val="24"/>
          <w:szCs w:val="24"/>
        </w:rPr>
        <w:t>Amennyiben Ajánlatkérő nem tartja elfogadhatónak és a gazdasági ésszerűséggel összeegyeztethetőnek az indokolást, köteles érvénytelennek nyilvánítani az ajánlatot a Kbt. 73. § (2) bekezdése szerint.</w:t>
      </w:r>
    </w:p>
    <w:p w14:paraId="13D36E40" w14:textId="77777777" w:rsidR="00326BE8" w:rsidRPr="00326BE8" w:rsidRDefault="00326BE8" w:rsidP="00326BE8">
      <w:pPr>
        <w:pStyle w:val="Norml10"/>
        <w:jc w:val="both"/>
        <w:rPr>
          <w:rFonts w:ascii="Times New Roman" w:hAnsi="Times New Roman" w:cs="Times New Roman"/>
          <w:iCs/>
        </w:rPr>
      </w:pPr>
      <w:r w:rsidRPr="00326BE8">
        <w:rPr>
          <w:rFonts w:ascii="Times New Roman" w:hAnsi="Times New Roman" w:cs="Times New Roman"/>
          <w:iCs/>
        </w:rPr>
        <w:t xml:space="preserve">A </w:t>
      </w:r>
      <w:r w:rsidRPr="00326BE8">
        <w:rPr>
          <w:rFonts w:ascii="Times New Roman" w:hAnsi="Times New Roman" w:cs="Times New Roman"/>
          <w:b/>
          <w:iCs/>
        </w:rPr>
        <w:t>2. értékelési</w:t>
      </w:r>
      <w:r w:rsidRPr="00326BE8">
        <w:rPr>
          <w:rFonts w:ascii="Times New Roman" w:hAnsi="Times New Roman" w:cs="Times New Roman"/>
          <w:iCs/>
        </w:rPr>
        <w:t xml:space="preserve"> </w:t>
      </w:r>
      <w:r w:rsidRPr="00326BE8">
        <w:rPr>
          <w:rFonts w:ascii="Times New Roman" w:hAnsi="Times New Roman" w:cs="Times New Roman"/>
          <w:bCs/>
          <w:iCs/>
        </w:rPr>
        <w:t xml:space="preserve">szempont </w:t>
      </w:r>
      <w:r w:rsidRPr="00326BE8">
        <w:rPr>
          <w:rFonts w:ascii="Times New Roman" w:hAnsi="Times New Roman" w:cs="Times New Roman"/>
          <w:iCs/>
        </w:rPr>
        <w:t>esetében ajánlatkérő a Kbt. 76. § (3) bekezdés b) pontja által adott lehetőség szerint az ajánlattételi felhívásban és a közbeszerzési dokumentumokban meghatározott feladatok körében értékként tekint a minél nagyobb szakmai tapasztalattal rendelkező szakemberek bevonására, mellyel a kivitelezés szakmai minősége és a kivitelezési feladatok ellátásának szakmai színvonala emelhető.</w:t>
      </w:r>
    </w:p>
    <w:p w14:paraId="3139393C" w14:textId="77777777" w:rsidR="00326BE8" w:rsidRPr="00326BE8" w:rsidRDefault="00326BE8" w:rsidP="00326BE8">
      <w:pPr>
        <w:pStyle w:val="Norml10"/>
        <w:ind w:left="567"/>
        <w:jc w:val="both"/>
        <w:rPr>
          <w:rFonts w:ascii="Times New Roman" w:hAnsi="Times New Roman" w:cs="Times New Roman"/>
          <w:iCs/>
        </w:rPr>
      </w:pPr>
    </w:p>
    <w:p w14:paraId="7B557E2C" w14:textId="77777777" w:rsidR="00326BE8" w:rsidRPr="00326BE8" w:rsidRDefault="00326BE8" w:rsidP="00326BE8">
      <w:pPr>
        <w:pStyle w:val="Norml10"/>
        <w:jc w:val="both"/>
        <w:rPr>
          <w:rFonts w:ascii="Times New Roman" w:hAnsi="Times New Roman" w:cs="Times New Roman"/>
          <w:iCs/>
        </w:rPr>
      </w:pPr>
      <w:r w:rsidRPr="00326BE8">
        <w:rPr>
          <w:rFonts w:ascii="Times New Roman" w:hAnsi="Times New Roman" w:cs="Times New Roman"/>
          <w:b/>
          <w:bCs/>
          <w:iCs/>
          <w:u w:val="single"/>
        </w:rPr>
        <w:t>Magasépítési kivitelezésben szerzett építésvezetői (magasépítési kivitelezés területén szerzett) szakmai</w:t>
      </w:r>
      <w:r w:rsidRPr="00326BE8">
        <w:rPr>
          <w:rFonts w:ascii="Times New Roman" w:hAnsi="Times New Roman" w:cs="Times New Roman"/>
          <w:b/>
          <w:iCs/>
          <w:u w:val="single"/>
        </w:rPr>
        <w:t xml:space="preserve"> tapasztalat</w:t>
      </w:r>
      <w:r w:rsidRPr="00326BE8">
        <w:rPr>
          <w:rFonts w:ascii="Times New Roman" w:hAnsi="Times New Roman" w:cs="Times New Roman"/>
          <w:iCs/>
        </w:rPr>
        <w:t xml:space="preserve"> = hónapban megadott gyakorlati idő </w:t>
      </w:r>
    </w:p>
    <w:p w14:paraId="19D653D9" w14:textId="77777777" w:rsidR="00326BE8" w:rsidRPr="00326BE8" w:rsidRDefault="00326BE8" w:rsidP="00326BE8">
      <w:pPr>
        <w:pStyle w:val="Norml10"/>
        <w:ind w:left="567"/>
        <w:jc w:val="both"/>
        <w:rPr>
          <w:rFonts w:ascii="Times New Roman" w:hAnsi="Times New Roman" w:cs="Times New Roman"/>
          <w:iCs/>
        </w:rPr>
      </w:pPr>
    </w:p>
    <w:p w14:paraId="4E5B7B08" w14:textId="77777777" w:rsidR="00326BE8" w:rsidRPr="00326BE8" w:rsidRDefault="00326BE8" w:rsidP="00326BE8">
      <w:pPr>
        <w:pStyle w:val="Norml10"/>
        <w:jc w:val="both"/>
        <w:rPr>
          <w:rFonts w:ascii="Times New Roman" w:hAnsi="Times New Roman" w:cs="Times New Roman"/>
          <w:iCs/>
        </w:rPr>
      </w:pPr>
      <w:r w:rsidRPr="00326BE8">
        <w:rPr>
          <w:rFonts w:ascii="Times New Roman" w:hAnsi="Times New Roman" w:cs="Times New Roman"/>
          <w:iCs/>
        </w:rPr>
        <w:t>A hónapban megadott gyakorlati idő meghatározása az önéletrajz alapján:</w:t>
      </w:r>
    </w:p>
    <w:p w14:paraId="268BBB86" w14:textId="77777777" w:rsidR="00326BE8" w:rsidRPr="00326BE8" w:rsidRDefault="00326BE8" w:rsidP="00326BE8">
      <w:pPr>
        <w:pStyle w:val="Norml10"/>
        <w:numPr>
          <w:ilvl w:val="0"/>
          <w:numId w:val="57"/>
        </w:numPr>
        <w:ind w:left="567"/>
        <w:jc w:val="both"/>
        <w:rPr>
          <w:rFonts w:ascii="Times New Roman" w:hAnsi="Times New Roman" w:cs="Times New Roman"/>
          <w:iCs/>
        </w:rPr>
      </w:pPr>
      <w:r w:rsidRPr="00326BE8">
        <w:rPr>
          <w:rFonts w:ascii="Times New Roman" w:hAnsi="Times New Roman" w:cs="Times New Roman"/>
          <w:iCs/>
        </w:rPr>
        <w:t xml:space="preserve">az adott projekt vonatkozásában az év, hónap adatokkal megadott hónapok kerülnek összeadásra, úgy, hogy </w:t>
      </w:r>
    </w:p>
    <w:p w14:paraId="59A5C072" w14:textId="77777777" w:rsidR="00326BE8" w:rsidRPr="00326BE8" w:rsidRDefault="00326BE8" w:rsidP="00326BE8">
      <w:pPr>
        <w:pStyle w:val="Norml10"/>
        <w:numPr>
          <w:ilvl w:val="1"/>
          <w:numId w:val="57"/>
        </w:numPr>
        <w:ind w:left="567"/>
        <w:jc w:val="both"/>
        <w:rPr>
          <w:rFonts w:ascii="Times New Roman" w:hAnsi="Times New Roman" w:cs="Times New Roman"/>
          <w:iCs/>
        </w:rPr>
      </w:pPr>
      <w:r w:rsidRPr="00326BE8">
        <w:rPr>
          <w:rFonts w:ascii="Times New Roman" w:hAnsi="Times New Roman" w:cs="Times New Roman"/>
          <w:iCs/>
        </w:rPr>
        <w:t>az időben párhuzamos gyakorlati idők csak egyszer számítanak bele az adott szakember szakmai tapasztalatába</w:t>
      </w:r>
    </w:p>
    <w:p w14:paraId="46D4BB2B" w14:textId="77777777" w:rsidR="00326BE8" w:rsidRPr="00326BE8" w:rsidRDefault="00326BE8" w:rsidP="00326BE8">
      <w:pPr>
        <w:pStyle w:val="Norml10"/>
        <w:numPr>
          <w:ilvl w:val="1"/>
          <w:numId w:val="57"/>
        </w:numPr>
        <w:ind w:left="567"/>
        <w:jc w:val="both"/>
        <w:rPr>
          <w:rFonts w:ascii="Times New Roman" w:hAnsi="Times New Roman" w:cs="Times New Roman"/>
          <w:iCs/>
        </w:rPr>
      </w:pPr>
      <w:r w:rsidRPr="00326BE8">
        <w:rPr>
          <w:rFonts w:ascii="Times New Roman" w:hAnsi="Times New Roman" w:cs="Times New Roman"/>
          <w:iCs/>
        </w:rPr>
        <w:t>a projekt kezdő és záró hónapja is beleszámít az adott szakember szakmai tapasztalatába</w:t>
      </w:r>
    </w:p>
    <w:p w14:paraId="6A1D2DB8" w14:textId="77777777" w:rsidR="00326BE8" w:rsidRPr="00326BE8" w:rsidRDefault="00326BE8" w:rsidP="00326BE8">
      <w:pPr>
        <w:pStyle w:val="Norml10"/>
        <w:numPr>
          <w:ilvl w:val="1"/>
          <w:numId w:val="57"/>
        </w:numPr>
        <w:ind w:left="567"/>
        <w:jc w:val="both"/>
        <w:rPr>
          <w:rFonts w:ascii="Times New Roman" w:hAnsi="Times New Roman" w:cs="Times New Roman"/>
          <w:iCs/>
        </w:rPr>
      </w:pPr>
      <w:r w:rsidRPr="00326BE8">
        <w:rPr>
          <w:rFonts w:ascii="Times New Roman" w:hAnsi="Times New Roman" w:cs="Times New Roman"/>
          <w:iCs/>
        </w:rPr>
        <w:t>a projekt kezdő és záró hónapjába nem lehet beleszámítani a garanciális időszak hosszát, hanem a munkaterület átadástól a műszaki átadás lezárásáig tartó időszakot</w:t>
      </w:r>
    </w:p>
    <w:p w14:paraId="7C6FE885" w14:textId="77777777" w:rsidR="00326BE8" w:rsidRPr="00326BE8" w:rsidRDefault="00326BE8" w:rsidP="00326BE8">
      <w:pPr>
        <w:pStyle w:val="Norml10"/>
        <w:ind w:left="567"/>
        <w:jc w:val="both"/>
        <w:rPr>
          <w:rFonts w:ascii="Times New Roman" w:hAnsi="Times New Roman" w:cs="Times New Roman"/>
          <w:iCs/>
        </w:rPr>
      </w:pPr>
    </w:p>
    <w:p w14:paraId="6C38401B" w14:textId="77777777" w:rsidR="00326BE8" w:rsidRPr="00326BE8" w:rsidRDefault="00326BE8" w:rsidP="00326BE8">
      <w:pPr>
        <w:tabs>
          <w:tab w:val="left" w:pos="0"/>
        </w:tabs>
        <w:autoSpaceDE w:val="0"/>
        <w:autoSpaceDN w:val="0"/>
        <w:adjustRightInd w:val="0"/>
        <w:spacing w:line="276" w:lineRule="auto"/>
        <w:jc w:val="both"/>
        <w:rPr>
          <w:rFonts w:ascii="Times New Roman" w:eastAsia="Calibri" w:hAnsi="Times New Roman"/>
          <w:sz w:val="24"/>
          <w:szCs w:val="24"/>
          <w:lang w:eastAsia="zh-CN"/>
        </w:rPr>
      </w:pPr>
      <w:r w:rsidRPr="00326BE8">
        <w:rPr>
          <w:rFonts w:ascii="Times New Roman" w:eastAsia="Calibri" w:hAnsi="Times New Roman"/>
          <w:sz w:val="24"/>
          <w:szCs w:val="24"/>
          <w:lang w:eastAsia="zh-CN"/>
        </w:rPr>
        <w:t>A gyakorlat vonatkozásában a felolvasólapon csak egész hónap ajánlható meg.</w:t>
      </w:r>
    </w:p>
    <w:p w14:paraId="45004D82" w14:textId="77777777" w:rsidR="00326BE8" w:rsidRPr="00326BE8" w:rsidRDefault="00326BE8" w:rsidP="00326BE8">
      <w:pPr>
        <w:pStyle w:val="Norml10"/>
        <w:jc w:val="both"/>
        <w:rPr>
          <w:rFonts w:ascii="Times New Roman" w:hAnsi="Times New Roman" w:cs="Times New Roman"/>
          <w:bCs/>
          <w:iCs/>
          <w:u w:val="single"/>
        </w:rPr>
      </w:pPr>
      <w:r w:rsidRPr="00326BE8">
        <w:rPr>
          <w:rFonts w:ascii="Times New Roman" w:hAnsi="Times New Roman" w:cs="Times New Roman"/>
          <w:bCs/>
          <w:iCs/>
          <w:u w:val="single"/>
        </w:rPr>
        <w:t>Az ajánlattevő személyi állományának képzettsége és tapasztalata:</w:t>
      </w:r>
    </w:p>
    <w:p w14:paraId="37AA5E40" w14:textId="77777777" w:rsidR="00326BE8" w:rsidRPr="00326BE8" w:rsidRDefault="00326BE8" w:rsidP="00326BE8">
      <w:pPr>
        <w:pStyle w:val="Norml10"/>
        <w:ind w:left="567"/>
        <w:jc w:val="both"/>
        <w:rPr>
          <w:rFonts w:ascii="Times New Roman" w:hAnsi="Times New Roman" w:cs="Times New Roman"/>
          <w:bCs/>
          <w:iCs/>
        </w:rPr>
      </w:pPr>
    </w:p>
    <w:p w14:paraId="1DEE97EA" w14:textId="77777777" w:rsidR="00326BE8" w:rsidRPr="00326BE8" w:rsidRDefault="00326BE8" w:rsidP="00326BE8">
      <w:pPr>
        <w:pStyle w:val="Norml10"/>
        <w:jc w:val="both"/>
        <w:rPr>
          <w:rFonts w:ascii="Times New Roman" w:hAnsi="Times New Roman" w:cs="Times New Roman"/>
          <w:bCs/>
          <w:iCs/>
        </w:rPr>
      </w:pPr>
      <w:bookmarkStart w:id="23" w:name="_Hlk479170106"/>
      <w:r w:rsidRPr="00326BE8">
        <w:rPr>
          <w:rFonts w:ascii="Times New Roman" w:hAnsi="Times New Roman" w:cs="Times New Roman"/>
          <w:bCs/>
          <w:iCs/>
        </w:rPr>
        <w:t>Amennyiben az Ajánlattevő a teljesítésbe bevon olyan építésvezető szakembert, aki rendelkezik magasépítési kivitelezésben szerzett szakmai tapasztalattal Ajánlatkérő pontokkal értékeli.</w:t>
      </w:r>
    </w:p>
    <w:p w14:paraId="6546BD9A" w14:textId="77777777" w:rsidR="00326BE8" w:rsidRPr="00326BE8" w:rsidRDefault="00326BE8" w:rsidP="00326BE8">
      <w:pPr>
        <w:tabs>
          <w:tab w:val="left" w:pos="567"/>
        </w:tabs>
        <w:suppressAutoHyphens/>
        <w:spacing w:before="60" w:after="60"/>
        <w:jc w:val="both"/>
        <w:rPr>
          <w:rFonts w:ascii="Times New Roman" w:eastAsia="Calibri" w:hAnsi="Times New Roman"/>
          <w:sz w:val="24"/>
          <w:szCs w:val="24"/>
          <w:lang w:eastAsia="zh-CN"/>
        </w:rPr>
      </w:pPr>
      <w:r w:rsidRPr="00326BE8">
        <w:rPr>
          <w:rFonts w:ascii="Times New Roman" w:eastAsia="Calibri" w:hAnsi="Times New Roman"/>
          <w:sz w:val="24"/>
          <w:szCs w:val="24"/>
          <w:lang w:eastAsia="zh-CN"/>
        </w:rPr>
        <w:t>A Kbt. 77. § (1) bekezdése alapján Ajánlatkérő rögzíti, hogy jelen értékelési szempont tekintetében tett megajánlás legkedvezőbb szintje magasépítési kivitelezés területen szerzett szakmai gyakorlat vonatkozásában 48 hónap, így ezen megajánlás és az ennél kedvezőbb vállalásokra egyaránt az értékelési ponthatár felső határával azonos számú pontot, azaz 10.00 pontot ad.</w:t>
      </w:r>
    </w:p>
    <w:p w14:paraId="65E4B5BA" w14:textId="77777777" w:rsidR="00326BE8" w:rsidRPr="00326BE8" w:rsidRDefault="00326BE8" w:rsidP="00326BE8">
      <w:pPr>
        <w:pStyle w:val="Norml10"/>
        <w:jc w:val="both"/>
        <w:rPr>
          <w:rFonts w:ascii="Times New Roman" w:hAnsi="Times New Roman" w:cs="Times New Roman"/>
          <w:bCs/>
          <w:iCs/>
        </w:rPr>
      </w:pPr>
      <w:r w:rsidRPr="00326BE8">
        <w:rPr>
          <w:rFonts w:ascii="Times New Roman" w:hAnsi="Times New Roman" w:cs="Times New Roman"/>
          <w:bCs/>
          <w:iCs/>
        </w:rPr>
        <w:t xml:space="preserve">A fenti szakmai tapasztalatot bemutatott szakembert a jelen közbeszerzés eredményeként megkötött vállalkozói szerződés nyertesének a kivitelezés során kötelessége alkalmazni. </w:t>
      </w:r>
    </w:p>
    <w:p w14:paraId="121C9948" w14:textId="77777777" w:rsidR="00326BE8" w:rsidRPr="00326BE8" w:rsidRDefault="00326BE8" w:rsidP="00326BE8">
      <w:pPr>
        <w:pStyle w:val="Norml10"/>
        <w:ind w:left="567"/>
        <w:jc w:val="both"/>
        <w:rPr>
          <w:rFonts w:ascii="Times New Roman" w:hAnsi="Times New Roman" w:cs="Times New Roman"/>
          <w:bCs/>
          <w:iCs/>
        </w:rPr>
      </w:pPr>
    </w:p>
    <w:p w14:paraId="6E312A88" w14:textId="77777777" w:rsidR="00326BE8" w:rsidRPr="00326BE8" w:rsidRDefault="00326BE8" w:rsidP="00326BE8">
      <w:pPr>
        <w:pStyle w:val="Norml10"/>
        <w:jc w:val="both"/>
        <w:rPr>
          <w:rFonts w:ascii="Times New Roman" w:hAnsi="Times New Roman" w:cs="Times New Roman"/>
          <w:bCs/>
          <w:iCs/>
        </w:rPr>
      </w:pPr>
      <w:r w:rsidRPr="00326BE8">
        <w:rPr>
          <w:rFonts w:ascii="Times New Roman" w:hAnsi="Times New Roman" w:cs="Times New Roman"/>
          <w:bCs/>
          <w:iCs/>
        </w:rPr>
        <w:t>Ezen részszempont vonatkozásában csatolni kell a szakember saját kezűleg aláírt 9.sz. melléklet szerint készített szakmai önéletrajzát, amely igazolja a 2. számú részszempontban megjelölt szakmai gyakorlatát.</w:t>
      </w:r>
    </w:p>
    <w:p w14:paraId="6F399944" w14:textId="77777777" w:rsidR="00326BE8" w:rsidRPr="00326BE8" w:rsidRDefault="00326BE8" w:rsidP="00326BE8">
      <w:pPr>
        <w:pStyle w:val="Norml10"/>
        <w:ind w:left="567"/>
        <w:jc w:val="both"/>
        <w:rPr>
          <w:rFonts w:ascii="Times New Roman" w:hAnsi="Times New Roman" w:cs="Times New Roman"/>
          <w:bCs/>
          <w:iCs/>
        </w:rPr>
      </w:pPr>
    </w:p>
    <w:p w14:paraId="0FB9BB45" w14:textId="77777777" w:rsidR="00326BE8" w:rsidRPr="00326BE8" w:rsidRDefault="00326BE8" w:rsidP="00326BE8">
      <w:pPr>
        <w:pStyle w:val="Norml10"/>
        <w:jc w:val="both"/>
        <w:rPr>
          <w:rFonts w:ascii="Times New Roman" w:hAnsi="Times New Roman" w:cs="Times New Roman"/>
          <w:bCs/>
          <w:iCs/>
        </w:rPr>
      </w:pPr>
      <w:r w:rsidRPr="00326BE8">
        <w:rPr>
          <w:rFonts w:ascii="Times New Roman" w:hAnsi="Times New Roman" w:cs="Times New Roman"/>
          <w:bCs/>
          <w:iCs/>
        </w:rPr>
        <w:t>Ajánlatkérő felhívja az ajánlattevők figyelmét, hogy ezen részszempont a szakmai ajánlat releváns részét képezi.</w:t>
      </w:r>
    </w:p>
    <w:p w14:paraId="6351F964" w14:textId="77777777" w:rsidR="00326BE8" w:rsidRPr="00326BE8" w:rsidRDefault="00326BE8" w:rsidP="00326BE8">
      <w:pPr>
        <w:pStyle w:val="Norml10"/>
        <w:ind w:left="567"/>
        <w:jc w:val="both"/>
        <w:rPr>
          <w:rFonts w:ascii="Times New Roman" w:hAnsi="Times New Roman" w:cs="Times New Roman"/>
          <w:bCs/>
          <w:iCs/>
        </w:rPr>
      </w:pPr>
    </w:p>
    <w:p w14:paraId="5AD95B6D" w14:textId="77777777" w:rsidR="00326BE8" w:rsidRPr="00326BE8" w:rsidRDefault="00326BE8" w:rsidP="00326BE8">
      <w:pPr>
        <w:pStyle w:val="Norml10"/>
        <w:jc w:val="both"/>
        <w:rPr>
          <w:rFonts w:ascii="Times New Roman" w:hAnsi="Times New Roman" w:cs="Times New Roman"/>
          <w:iCs/>
        </w:rPr>
      </w:pPr>
      <w:r w:rsidRPr="00326BE8">
        <w:rPr>
          <w:rFonts w:ascii="Times New Roman" w:hAnsi="Times New Roman" w:cs="Times New Roman"/>
          <w:bCs/>
          <w:iCs/>
        </w:rPr>
        <w:t xml:space="preserve">Amennyiben az önéletrajzból számolt szakmai tapasztalati idő eltér a felolvasólapon jelzett értéktől, akkor </w:t>
      </w:r>
      <w:r w:rsidRPr="00326BE8">
        <w:rPr>
          <w:rFonts w:ascii="Times New Roman" w:hAnsi="Times New Roman" w:cs="Times New Roman"/>
          <w:iCs/>
        </w:rPr>
        <w:t>az Ajánlatkérő a Kbt. 71. § (9) bekezdése szerint jár el.</w:t>
      </w:r>
    </w:p>
    <w:p w14:paraId="5F95463A" w14:textId="77777777" w:rsidR="00326BE8" w:rsidRPr="00326BE8" w:rsidRDefault="00326BE8" w:rsidP="00326BE8">
      <w:pPr>
        <w:pStyle w:val="Norml10"/>
        <w:ind w:left="567"/>
        <w:jc w:val="both"/>
        <w:rPr>
          <w:rFonts w:ascii="Times New Roman" w:hAnsi="Times New Roman" w:cs="Times New Roman"/>
          <w:iCs/>
        </w:rPr>
      </w:pPr>
    </w:p>
    <w:p w14:paraId="7CB412E8" w14:textId="77777777" w:rsidR="00326BE8" w:rsidRPr="00326BE8" w:rsidRDefault="00326BE8" w:rsidP="00326BE8">
      <w:pPr>
        <w:pStyle w:val="Norml10"/>
        <w:jc w:val="both"/>
        <w:rPr>
          <w:rFonts w:ascii="Times New Roman" w:hAnsi="Times New Roman" w:cs="Times New Roman"/>
          <w:b/>
          <w:iCs/>
          <w:u w:val="single"/>
        </w:rPr>
      </w:pPr>
      <w:r w:rsidRPr="00326BE8">
        <w:rPr>
          <w:rFonts w:ascii="Times New Roman" w:hAnsi="Times New Roman" w:cs="Times New Roman"/>
          <w:b/>
          <w:iCs/>
          <w:u w:val="single"/>
        </w:rPr>
        <w:t>Felhívjuk ajánlattevők figyelmét, hogy az önéletrajzban az adatokat a valóságnak megfelelően állítsák be. Az ajánlattevő fenntartja a jogot az önéletrajzban szereplő adatok valóságtartalmának szúrópróbaszerű ellenőrzésére.</w:t>
      </w:r>
    </w:p>
    <w:p w14:paraId="23464771" w14:textId="77777777" w:rsidR="00326BE8" w:rsidRPr="00326BE8" w:rsidRDefault="00326BE8" w:rsidP="00326BE8">
      <w:pPr>
        <w:pStyle w:val="Norml10"/>
        <w:jc w:val="both"/>
        <w:rPr>
          <w:rFonts w:ascii="Times New Roman" w:hAnsi="Times New Roman" w:cs="Times New Roman"/>
          <w:b/>
          <w:iCs/>
        </w:rPr>
      </w:pPr>
      <w:r w:rsidRPr="00326BE8">
        <w:rPr>
          <w:rFonts w:ascii="Times New Roman" w:hAnsi="Times New Roman" w:cs="Times New Roman"/>
          <w:b/>
          <w:iCs/>
          <w:u w:val="single"/>
        </w:rPr>
        <w:t xml:space="preserve">A valóságtól eltérően közölt bármely adat esetén az ajánlattevő a Kbt. 62. (1) bekezdés h) pontjában foglalt kizáró ok hatálya alá kerül. </w:t>
      </w:r>
    </w:p>
    <w:p w14:paraId="5A2F88F3" w14:textId="77777777" w:rsidR="00326BE8" w:rsidRPr="00326BE8" w:rsidRDefault="00326BE8" w:rsidP="00326BE8">
      <w:pPr>
        <w:pStyle w:val="Norml10"/>
        <w:ind w:left="567"/>
        <w:jc w:val="both"/>
        <w:rPr>
          <w:rFonts w:ascii="Times New Roman" w:hAnsi="Times New Roman" w:cs="Times New Roman"/>
          <w:iCs/>
        </w:rPr>
      </w:pPr>
    </w:p>
    <w:p w14:paraId="6CA5B661" w14:textId="77777777" w:rsidR="00326BE8" w:rsidRPr="00326BE8" w:rsidRDefault="00326BE8" w:rsidP="00326BE8">
      <w:pPr>
        <w:pStyle w:val="Norml10"/>
        <w:jc w:val="both"/>
        <w:rPr>
          <w:rFonts w:ascii="Times New Roman" w:hAnsi="Times New Roman" w:cs="Times New Roman"/>
          <w:iCs/>
        </w:rPr>
      </w:pPr>
      <w:r w:rsidRPr="00326BE8">
        <w:rPr>
          <w:rFonts w:ascii="Times New Roman" w:hAnsi="Times New Roman" w:cs="Times New Roman"/>
          <w:iCs/>
        </w:rPr>
        <w:t xml:space="preserve">Az ajánlatkérő a </w:t>
      </w:r>
      <w:r w:rsidRPr="00326BE8">
        <w:rPr>
          <w:rFonts w:ascii="Times New Roman" w:hAnsi="Times New Roman" w:cs="Times New Roman"/>
          <w:b/>
          <w:bCs/>
          <w:iCs/>
        </w:rPr>
        <w:t xml:space="preserve">2. értékelési részszempont </w:t>
      </w:r>
      <w:r w:rsidRPr="00326BE8">
        <w:rPr>
          <w:rFonts w:ascii="Times New Roman" w:hAnsi="Times New Roman" w:cs="Times New Roman"/>
          <w:iCs/>
        </w:rPr>
        <w:t xml:space="preserve">esetében a legjobb ajánlatot tartalmazó ajánlatra (legmagasabb igazolt szakmai gyakorlati tapasztalat) 10 pontot ad, a többi ajánlatra arányosan kevesebbet. A pontszámok kiszámítása során alkalmazandó képletet a Közbeszerzési Hatóság útmutatójának (KÉ 2016. évi 147. szám; 2016. december 21.) 1. számú melléklet A.1.bb) pontja szerinti </w:t>
      </w:r>
      <w:r w:rsidRPr="00326BE8">
        <w:rPr>
          <w:rFonts w:ascii="Times New Roman" w:hAnsi="Times New Roman" w:cs="Times New Roman"/>
          <w:b/>
          <w:iCs/>
        </w:rPr>
        <w:t>egyenes arányosítás módszere</w:t>
      </w:r>
      <w:r w:rsidRPr="00326BE8">
        <w:rPr>
          <w:rFonts w:ascii="Times New Roman" w:hAnsi="Times New Roman" w:cs="Times New Roman"/>
          <w:iCs/>
        </w:rPr>
        <w:t xml:space="preserve"> tartalmazza. </w:t>
      </w:r>
    </w:p>
    <w:p w14:paraId="2C529ADB" w14:textId="77777777" w:rsidR="00326BE8" w:rsidRPr="00326BE8" w:rsidRDefault="00326BE8" w:rsidP="00326BE8">
      <w:pPr>
        <w:pStyle w:val="Norml10"/>
        <w:jc w:val="both"/>
        <w:rPr>
          <w:rFonts w:ascii="Times New Roman" w:hAnsi="Times New Roman" w:cs="Times New Roman"/>
          <w:iCs/>
        </w:rPr>
      </w:pPr>
      <w:r w:rsidRPr="00326BE8">
        <w:rPr>
          <w:rFonts w:ascii="Times New Roman" w:hAnsi="Times New Roman" w:cs="Times New Roman"/>
          <w:iCs/>
        </w:rPr>
        <w:t>Az értékelés módszere képletekkel leírva:</w:t>
      </w:r>
    </w:p>
    <w:p w14:paraId="780B8185" w14:textId="77777777" w:rsidR="00326BE8" w:rsidRPr="00326BE8" w:rsidRDefault="00326BE8" w:rsidP="00326BE8">
      <w:pPr>
        <w:pStyle w:val="Norml10"/>
        <w:ind w:left="567" w:firstLine="720"/>
        <w:jc w:val="both"/>
        <w:rPr>
          <w:rFonts w:ascii="Times New Roman" w:hAnsi="Times New Roman" w:cs="Times New Roman"/>
          <w:iCs/>
        </w:rPr>
      </w:pPr>
    </w:p>
    <w:p w14:paraId="6C74D3D5" w14:textId="77777777" w:rsidR="00326BE8" w:rsidRPr="00326BE8" w:rsidRDefault="00326BE8" w:rsidP="00326BE8">
      <w:pPr>
        <w:pStyle w:val="Norml10"/>
        <w:ind w:left="567" w:firstLine="720"/>
        <w:rPr>
          <w:rFonts w:ascii="Times New Roman" w:hAnsi="Times New Roman" w:cs="Times New Roman"/>
          <w:iCs/>
        </w:rPr>
      </w:pPr>
      <w:r w:rsidRPr="00326BE8">
        <w:rPr>
          <w:rFonts w:ascii="Times New Roman" w:hAnsi="Times New Roman" w:cs="Times New Roman"/>
          <w:iCs/>
        </w:rPr>
        <w:t>P = (A vizsgált / A legjobb) × (P max - P min) + P min</w:t>
      </w:r>
    </w:p>
    <w:p w14:paraId="58EF90C8" w14:textId="77777777" w:rsidR="00326BE8" w:rsidRPr="00326BE8" w:rsidRDefault="00326BE8" w:rsidP="00326BE8">
      <w:pPr>
        <w:pStyle w:val="Norml10"/>
        <w:ind w:left="567" w:firstLine="720"/>
        <w:rPr>
          <w:rFonts w:ascii="Times New Roman" w:hAnsi="Times New Roman" w:cs="Times New Roman"/>
          <w:iCs/>
        </w:rPr>
      </w:pPr>
      <w:r w:rsidRPr="00326BE8">
        <w:rPr>
          <w:rFonts w:ascii="Times New Roman" w:hAnsi="Times New Roman" w:cs="Times New Roman"/>
          <w:iCs/>
        </w:rPr>
        <w:t>ahol:</w:t>
      </w:r>
    </w:p>
    <w:p w14:paraId="799232FA" w14:textId="77777777" w:rsidR="00326BE8" w:rsidRPr="00326BE8" w:rsidRDefault="00326BE8" w:rsidP="00326BE8">
      <w:pPr>
        <w:pStyle w:val="Norml10"/>
        <w:ind w:left="567" w:firstLine="720"/>
        <w:rPr>
          <w:rFonts w:ascii="Times New Roman" w:hAnsi="Times New Roman" w:cs="Times New Roman"/>
          <w:iCs/>
        </w:rPr>
      </w:pPr>
      <w:r w:rsidRPr="00326BE8">
        <w:rPr>
          <w:rFonts w:ascii="Times New Roman" w:hAnsi="Times New Roman" w:cs="Times New Roman"/>
          <w:iCs/>
        </w:rPr>
        <w:t>P:</w:t>
      </w:r>
      <w:r w:rsidRPr="00326BE8">
        <w:rPr>
          <w:rFonts w:ascii="Times New Roman" w:hAnsi="Times New Roman" w:cs="Times New Roman"/>
          <w:iCs/>
        </w:rPr>
        <w:tab/>
        <w:t>a vizsgált ajánlati elem adott szempontra vonatkozó pontszáma</w:t>
      </w:r>
    </w:p>
    <w:p w14:paraId="78BA975B" w14:textId="77777777" w:rsidR="00326BE8" w:rsidRPr="00326BE8" w:rsidRDefault="00326BE8" w:rsidP="00326BE8">
      <w:pPr>
        <w:pStyle w:val="Norml10"/>
        <w:ind w:left="567" w:firstLine="720"/>
        <w:rPr>
          <w:rFonts w:ascii="Times New Roman" w:hAnsi="Times New Roman" w:cs="Times New Roman"/>
          <w:iCs/>
        </w:rPr>
      </w:pPr>
      <w:r w:rsidRPr="00326BE8">
        <w:rPr>
          <w:rFonts w:ascii="Times New Roman" w:hAnsi="Times New Roman" w:cs="Times New Roman"/>
          <w:iCs/>
        </w:rPr>
        <w:t>P max:</w:t>
      </w:r>
      <w:r w:rsidRPr="00326BE8">
        <w:rPr>
          <w:rFonts w:ascii="Times New Roman" w:hAnsi="Times New Roman" w:cs="Times New Roman"/>
          <w:iCs/>
        </w:rPr>
        <w:tab/>
        <w:t>a pontskála felső határa</w:t>
      </w:r>
    </w:p>
    <w:p w14:paraId="294D65B0" w14:textId="77777777" w:rsidR="00326BE8" w:rsidRPr="00326BE8" w:rsidRDefault="00326BE8" w:rsidP="00326BE8">
      <w:pPr>
        <w:pStyle w:val="Norml10"/>
        <w:ind w:left="567" w:firstLine="720"/>
        <w:rPr>
          <w:rFonts w:ascii="Times New Roman" w:hAnsi="Times New Roman" w:cs="Times New Roman"/>
          <w:iCs/>
        </w:rPr>
      </w:pPr>
      <w:r w:rsidRPr="00326BE8">
        <w:rPr>
          <w:rFonts w:ascii="Times New Roman" w:hAnsi="Times New Roman" w:cs="Times New Roman"/>
          <w:iCs/>
        </w:rPr>
        <w:t>P min:</w:t>
      </w:r>
      <w:r w:rsidRPr="00326BE8">
        <w:rPr>
          <w:rFonts w:ascii="Times New Roman" w:hAnsi="Times New Roman" w:cs="Times New Roman"/>
          <w:iCs/>
        </w:rPr>
        <w:tab/>
        <w:t>a pontskála alsó határa</w:t>
      </w:r>
    </w:p>
    <w:p w14:paraId="1942CC82" w14:textId="77777777" w:rsidR="00326BE8" w:rsidRPr="00326BE8" w:rsidRDefault="00326BE8" w:rsidP="00326BE8">
      <w:pPr>
        <w:pStyle w:val="Norml10"/>
        <w:ind w:left="567" w:firstLine="720"/>
        <w:rPr>
          <w:rFonts w:ascii="Times New Roman" w:hAnsi="Times New Roman" w:cs="Times New Roman"/>
          <w:iCs/>
        </w:rPr>
      </w:pPr>
      <w:r w:rsidRPr="00326BE8">
        <w:rPr>
          <w:rFonts w:ascii="Times New Roman" w:hAnsi="Times New Roman" w:cs="Times New Roman"/>
          <w:iCs/>
        </w:rPr>
        <w:t>A legjobb:</w:t>
      </w:r>
      <w:r w:rsidRPr="00326BE8">
        <w:rPr>
          <w:rFonts w:ascii="Times New Roman" w:hAnsi="Times New Roman" w:cs="Times New Roman"/>
          <w:iCs/>
        </w:rPr>
        <w:tab/>
        <w:t xml:space="preserve">a legelőnyösebb ajánlat tartalmi eleme </w:t>
      </w:r>
      <w:r w:rsidRPr="00326BE8">
        <w:rPr>
          <w:rFonts w:ascii="Times New Roman" w:hAnsi="Times New Roman" w:cs="Times New Roman"/>
          <w:i/>
          <w:iCs/>
        </w:rPr>
        <w:t>(amennyiben a megajánlás mértéke meghaladja a maximálisan adható 48 hónapot, csak a 48 hónapot kell szerepeltetni az ajánlatban)</w:t>
      </w:r>
    </w:p>
    <w:p w14:paraId="32AC5A37" w14:textId="77777777" w:rsidR="00326BE8" w:rsidRPr="00326BE8" w:rsidRDefault="00326BE8" w:rsidP="00326BE8">
      <w:pPr>
        <w:pStyle w:val="Norml10"/>
        <w:ind w:left="567" w:firstLine="720"/>
        <w:rPr>
          <w:rFonts w:ascii="Times New Roman" w:hAnsi="Times New Roman" w:cs="Times New Roman"/>
          <w:iCs/>
        </w:rPr>
      </w:pPr>
      <w:r w:rsidRPr="00326BE8">
        <w:rPr>
          <w:rFonts w:ascii="Times New Roman" w:hAnsi="Times New Roman" w:cs="Times New Roman"/>
          <w:iCs/>
        </w:rPr>
        <w:t>A vizsgált:</w:t>
      </w:r>
      <w:r w:rsidRPr="00326BE8">
        <w:rPr>
          <w:rFonts w:ascii="Times New Roman" w:hAnsi="Times New Roman" w:cs="Times New Roman"/>
          <w:iCs/>
        </w:rPr>
        <w:tab/>
        <w:t>a vizsgált ajánlat tartalmi eleme</w:t>
      </w:r>
    </w:p>
    <w:p w14:paraId="190DB24B" w14:textId="77777777" w:rsidR="00326BE8" w:rsidRPr="00326BE8" w:rsidRDefault="00326BE8" w:rsidP="00326BE8">
      <w:pPr>
        <w:pStyle w:val="Norml10"/>
        <w:ind w:left="567" w:firstLine="720"/>
        <w:jc w:val="both"/>
        <w:rPr>
          <w:rFonts w:ascii="Times New Roman" w:hAnsi="Times New Roman" w:cs="Times New Roman"/>
          <w:iCs/>
        </w:rPr>
      </w:pPr>
    </w:p>
    <w:p w14:paraId="3D7DB792" w14:textId="77777777" w:rsidR="00326BE8" w:rsidRPr="00326BE8" w:rsidRDefault="00326BE8" w:rsidP="00326BE8">
      <w:pPr>
        <w:pStyle w:val="Norml10"/>
        <w:jc w:val="both"/>
        <w:rPr>
          <w:rFonts w:ascii="Times New Roman" w:hAnsi="Times New Roman" w:cs="Times New Roman"/>
          <w:iCs/>
        </w:rPr>
      </w:pPr>
      <w:r w:rsidRPr="00326BE8">
        <w:rPr>
          <w:rFonts w:ascii="Times New Roman" w:hAnsi="Times New Roman" w:cs="Times New Roman"/>
          <w:iCs/>
        </w:rPr>
        <w:t>Ha e módszer alkalmazásával tört pontértékek keletkeznek, akkor azokat az általános szabályoknak megfelelően két tizedes jegyre kell kerekíteni (ehhez Ajánlatkérő Microsoft Excel programot fog használni a pontszámítás során).</w:t>
      </w:r>
    </w:p>
    <w:p w14:paraId="1AF82B17" w14:textId="77777777" w:rsidR="00326BE8" w:rsidRPr="00326BE8" w:rsidRDefault="00326BE8" w:rsidP="00326BE8">
      <w:pPr>
        <w:pStyle w:val="Norml10"/>
        <w:jc w:val="both"/>
        <w:rPr>
          <w:rFonts w:ascii="Times New Roman" w:hAnsi="Times New Roman" w:cs="Times New Roman"/>
          <w:iCs/>
        </w:rPr>
      </w:pPr>
      <w:r w:rsidRPr="00326BE8">
        <w:rPr>
          <w:rFonts w:ascii="Times New Roman" w:hAnsi="Times New Roman" w:cs="Times New Roman"/>
          <w:iCs/>
        </w:rPr>
        <w:t>A fenti módszerrel értékelt egyes tartalmi elemekre adott értékelési pontszámot az ajánlatkérő megszorozza az eljárást megindító felhívásban is meghatározott súlyszámmal, a szorzatokat pedig ajánlatonként összeadja.</w:t>
      </w:r>
    </w:p>
    <w:p w14:paraId="3D99DD09" w14:textId="77777777" w:rsidR="00326BE8" w:rsidRPr="00326BE8" w:rsidRDefault="00326BE8" w:rsidP="00326BE8">
      <w:pPr>
        <w:pStyle w:val="Norml10"/>
        <w:jc w:val="both"/>
        <w:rPr>
          <w:rFonts w:ascii="Times New Roman" w:hAnsi="Times New Roman" w:cs="Times New Roman"/>
          <w:iCs/>
        </w:rPr>
      </w:pPr>
      <w:r w:rsidRPr="00326BE8">
        <w:rPr>
          <w:rFonts w:ascii="Times New Roman" w:hAnsi="Times New Roman" w:cs="Times New Roman"/>
          <w:iCs/>
        </w:rPr>
        <w:t>Az az ajánlat az összességében legelőnyösebb, amelynek az összpontszáma a legnagyobb.</w:t>
      </w:r>
    </w:p>
    <w:p w14:paraId="52C16747" w14:textId="77777777" w:rsidR="00326BE8" w:rsidRPr="00326BE8" w:rsidRDefault="00326BE8" w:rsidP="00326BE8">
      <w:pPr>
        <w:pStyle w:val="Norml10"/>
        <w:ind w:left="567"/>
        <w:jc w:val="both"/>
        <w:rPr>
          <w:rFonts w:ascii="Times New Roman" w:hAnsi="Times New Roman" w:cs="Times New Roman"/>
          <w:iCs/>
        </w:rPr>
      </w:pPr>
    </w:p>
    <w:p w14:paraId="60A3F3CB" w14:textId="77777777" w:rsidR="00326BE8" w:rsidRPr="00326BE8" w:rsidRDefault="00326BE8" w:rsidP="00326BE8">
      <w:pPr>
        <w:pStyle w:val="Norml10"/>
        <w:jc w:val="both"/>
        <w:rPr>
          <w:rFonts w:ascii="Times New Roman" w:hAnsi="Times New Roman" w:cs="Times New Roman"/>
          <w:iCs/>
        </w:rPr>
      </w:pPr>
      <w:r w:rsidRPr="00326BE8">
        <w:rPr>
          <w:rFonts w:ascii="Times New Roman" w:hAnsi="Times New Roman" w:cs="Times New Roman"/>
          <w:iCs/>
        </w:rPr>
        <w:t>Ha e módszer alkalmazásával tört pontértékek keletkeznek, akkor azokat az általános szabályoknak megfelelően két tizedes jegyre kell kerekíteni. Amennyiben a különböző megajánlások között így azonos pontszám keletkezik, abban az esetben a kerekítés addig folytatódik minden ajánlat esetében, amíg különbség nem lesz az ajánlatok között. (ehhez Ajánlatkérő Microsoft Excel programot fog használni a pontszámítás során).</w:t>
      </w:r>
    </w:p>
    <w:p w14:paraId="0CCCAD42" w14:textId="77777777" w:rsidR="00326BE8" w:rsidRPr="00326BE8" w:rsidRDefault="00326BE8" w:rsidP="00326BE8">
      <w:pPr>
        <w:pStyle w:val="Norml10"/>
        <w:ind w:left="567"/>
        <w:jc w:val="both"/>
        <w:rPr>
          <w:rFonts w:ascii="Times New Roman" w:hAnsi="Times New Roman" w:cs="Times New Roman"/>
          <w:iCs/>
        </w:rPr>
      </w:pPr>
    </w:p>
    <w:p w14:paraId="231F6FC8" w14:textId="77777777" w:rsidR="00326BE8" w:rsidRPr="00326BE8" w:rsidRDefault="00326BE8" w:rsidP="00326BE8">
      <w:pPr>
        <w:pStyle w:val="Norml10"/>
        <w:jc w:val="both"/>
        <w:rPr>
          <w:rFonts w:ascii="Times New Roman" w:hAnsi="Times New Roman" w:cs="Times New Roman"/>
          <w:iCs/>
        </w:rPr>
      </w:pPr>
      <w:r w:rsidRPr="00326BE8">
        <w:rPr>
          <w:rFonts w:ascii="Times New Roman" w:hAnsi="Times New Roman" w:cs="Times New Roman"/>
          <w:iCs/>
        </w:rPr>
        <w:t>Abban az esetben, ha szakember tekintetében tett megajánlás minden ajánlattevő esetében 0, ajánlatkérő a képlet alkalmazása nélkül minden ajánlattevőnek 0 pontot ad.</w:t>
      </w:r>
    </w:p>
    <w:p w14:paraId="081004FB" w14:textId="77777777" w:rsidR="00326BE8" w:rsidRPr="00326BE8" w:rsidRDefault="00326BE8" w:rsidP="00326BE8">
      <w:pPr>
        <w:pStyle w:val="Norml10"/>
        <w:jc w:val="both"/>
        <w:rPr>
          <w:rFonts w:ascii="Times New Roman" w:hAnsi="Times New Roman" w:cs="Times New Roman"/>
          <w:iCs/>
        </w:rPr>
      </w:pPr>
    </w:p>
    <w:p w14:paraId="699BC2EF" w14:textId="77777777" w:rsidR="00326BE8" w:rsidRPr="00326BE8" w:rsidRDefault="00326BE8" w:rsidP="00326BE8">
      <w:pPr>
        <w:pStyle w:val="Norml10"/>
        <w:jc w:val="both"/>
        <w:rPr>
          <w:rFonts w:ascii="Times New Roman" w:hAnsi="Times New Roman" w:cs="Times New Roman"/>
          <w:iCs/>
        </w:rPr>
      </w:pPr>
      <w:r w:rsidRPr="00326BE8">
        <w:rPr>
          <w:rFonts w:ascii="Times New Roman" w:hAnsi="Times New Roman" w:cs="Times New Roman"/>
          <w:iCs/>
        </w:rPr>
        <w:t>Az eljárás nyertese az az ajánlattevő, aki az ajánlatkérő részére az eljárást megindító felhívásban és a dokumentációban meghatározott feltételek alapján, valamint az értékelési szempontok szerint a legkedvezőbb érvényes ajánlatot tette.</w:t>
      </w:r>
    </w:p>
    <w:p w14:paraId="17923C0B" w14:textId="77777777" w:rsidR="00326BE8" w:rsidRPr="00326BE8" w:rsidRDefault="00326BE8" w:rsidP="00326BE8">
      <w:pPr>
        <w:pStyle w:val="Norml10"/>
        <w:jc w:val="both"/>
        <w:rPr>
          <w:rFonts w:ascii="Times New Roman" w:hAnsi="Times New Roman" w:cs="Times New Roman"/>
          <w:iCs/>
        </w:rPr>
      </w:pPr>
    </w:p>
    <w:p w14:paraId="60163714" w14:textId="77777777" w:rsidR="00326BE8" w:rsidRPr="00326BE8" w:rsidRDefault="00326BE8" w:rsidP="00326BE8">
      <w:pPr>
        <w:pStyle w:val="Norml10"/>
        <w:jc w:val="both"/>
        <w:rPr>
          <w:rFonts w:ascii="Times New Roman" w:hAnsi="Times New Roman" w:cs="Times New Roman"/>
          <w:iCs/>
        </w:rPr>
      </w:pPr>
      <w:r w:rsidRPr="00326BE8">
        <w:rPr>
          <w:rFonts w:ascii="Times New Roman" w:hAnsi="Times New Roman" w:cs="Times New Roman"/>
          <w:iCs/>
        </w:rPr>
        <w:t xml:space="preserve">A </w:t>
      </w:r>
      <w:r w:rsidRPr="00326BE8">
        <w:rPr>
          <w:rFonts w:ascii="Times New Roman" w:hAnsi="Times New Roman" w:cs="Times New Roman"/>
          <w:b/>
          <w:bCs/>
          <w:iCs/>
        </w:rPr>
        <w:t>2. értékelési részszempont</w:t>
      </w:r>
      <w:r w:rsidRPr="00326BE8">
        <w:rPr>
          <w:rFonts w:ascii="Times New Roman" w:hAnsi="Times New Roman" w:cs="Times New Roman"/>
          <w:iCs/>
        </w:rPr>
        <w:t xml:space="preserve"> legkedvezőbb szintje: 48 hónap, melynél kedvezőbb megajánlás esetében is a kiosztható maximális pontszámot kapja az ajánlattevő. </w:t>
      </w:r>
    </w:p>
    <w:p w14:paraId="4F4BE63D" w14:textId="77777777" w:rsidR="00326BE8" w:rsidRPr="00326BE8" w:rsidRDefault="00326BE8" w:rsidP="00326BE8">
      <w:pPr>
        <w:spacing w:before="60" w:after="60"/>
        <w:jc w:val="both"/>
        <w:rPr>
          <w:rFonts w:ascii="Times New Roman" w:hAnsi="Times New Roman"/>
          <w:iCs/>
          <w:sz w:val="24"/>
          <w:szCs w:val="24"/>
        </w:rPr>
      </w:pPr>
      <w:r w:rsidRPr="00326BE8">
        <w:rPr>
          <w:rFonts w:ascii="Times New Roman" w:hAnsi="Times New Roman"/>
          <w:iCs/>
          <w:sz w:val="24"/>
          <w:szCs w:val="24"/>
        </w:rPr>
        <w:t>A szakmai gyakorlati tapasztalatra tett vállalást egész hónapokban kell megadni. A tört hónapokat tartalmazó megajánlás érvénytelen.</w:t>
      </w:r>
      <w:bookmarkEnd w:id="23"/>
    </w:p>
    <w:p w14:paraId="2DCC822F" w14:textId="77777777" w:rsidR="00326BE8" w:rsidRPr="00326BE8" w:rsidRDefault="00326BE8" w:rsidP="00326BE8">
      <w:pPr>
        <w:spacing w:before="60" w:after="60"/>
        <w:jc w:val="both"/>
        <w:rPr>
          <w:rFonts w:ascii="Times New Roman" w:hAnsi="Times New Roman"/>
          <w:iCs/>
          <w:sz w:val="24"/>
          <w:szCs w:val="24"/>
        </w:rPr>
      </w:pPr>
    </w:p>
    <w:p w14:paraId="19AB1E9E" w14:textId="77777777" w:rsidR="00326BE8" w:rsidRPr="00326BE8" w:rsidRDefault="00326BE8" w:rsidP="00326BE8">
      <w:pPr>
        <w:pStyle w:val="Norml10"/>
        <w:jc w:val="both"/>
        <w:rPr>
          <w:rFonts w:ascii="Times New Roman" w:hAnsi="Times New Roman" w:cs="Times New Roman"/>
          <w:iCs/>
        </w:rPr>
      </w:pPr>
      <w:r w:rsidRPr="00326BE8">
        <w:rPr>
          <w:rFonts w:ascii="Times New Roman" w:hAnsi="Times New Roman" w:cs="Times New Roman"/>
          <w:iCs/>
        </w:rPr>
        <w:t xml:space="preserve">Az ajánlatkérő a </w:t>
      </w:r>
      <w:r w:rsidRPr="00326BE8">
        <w:rPr>
          <w:rFonts w:ascii="Times New Roman" w:hAnsi="Times New Roman" w:cs="Times New Roman"/>
          <w:b/>
          <w:bCs/>
          <w:iCs/>
        </w:rPr>
        <w:t xml:space="preserve">3. értékelési részszempont </w:t>
      </w:r>
      <w:r w:rsidRPr="00326BE8">
        <w:rPr>
          <w:rFonts w:ascii="Times New Roman" w:hAnsi="Times New Roman" w:cs="Times New Roman"/>
          <w:iCs/>
        </w:rPr>
        <w:t>esetében a legjobb ajánlatot tartalmazó ajánlatra (</w:t>
      </w:r>
      <w:r w:rsidRPr="00326BE8">
        <w:rPr>
          <w:rFonts w:ascii="Times New Roman" w:hAnsi="Times New Roman" w:cs="Times New Roman"/>
        </w:rPr>
        <w:t>legmagasabb jótállás időtartama</w:t>
      </w:r>
      <w:r w:rsidRPr="00326BE8">
        <w:rPr>
          <w:rFonts w:ascii="Times New Roman" w:hAnsi="Times New Roman" w:cs="Times New Roman"/>
          <w:iCs/>
        </w:rPr>
        <w:t xml:space="preserve">) 10 pontot ad, a többi ajánlatra arányosan kevesebbet. A pontszámok kiszámítása során alkalmazandó képletet a Közbeszerzési Hatóság útmutatójának (KÉ 2016. évi 147. szám; 2016. december 21.) 1. számú melléklet A.1.bb) pontja szerinti </w:t>
      </w:r>
      <w:r w:rsidRPr="00326BE8">
        <w:rPr>
          <w:rFonts w:ascii="Times New Roman" w:hAnsi="Times New Roman" w:cs="Times New Roman"/>
          <w:b/>
          <w:iCs/>
        </w:rPr>
        <w:t>egyenes arányosítás módszere</w:t>
      </w:r>
      <w:r w:rsidRPr="00326BE8">
        <w:rPr>
          <w:rFonts w:ascii="Times New Roman" w:hAnsi="Times New Roman" w:cs="Times New Roman"/>
          <w:iCs/>
        </w:rPr>
        <w:t xml:space="preserve"> tartalmazza.</w:t>
      </w:r>
    </w:p>
    <w:p w14:paraId="54C24932" w14:textId="77777777" w:rsidR="00326BE8" w:rsidRPr="00326BE8" w:rsidRDefault="00326BE8" w:rsidP="00326BE8">
      <w:pPr>
        <w:pStyle w:val="Norml10"/>
        <w:jc w:val="both"/>
        <w:rPr>
          <w:rFonts w:ascii="Times New Roman" w:hAnsi="Times New Roman" w:cs="Times New Roman"/>
          <w:iCs/>
        </w:rPr>
      </w:pPr>
      <w:r w:rsidRPr="00326BE8">
        <w:rPr>
          <w:rFonts w:ascii="Times New Roman" w:hAnsi="Times New Roman" w:cs="Times New Roman"/>
          <w:iCs/>
        </w:rPr>
        <w:t>Az értékelés módszere képletekkel leírva:</w:t>
      </w:r>
    </w:p>
    <w:p w14:paraId="3C7EED0A" w14:textId="77777777" w:rsidR="00326BE8" w:rsidRPr="00326BE8" w:rsidRDefault="00326BE8" w:rsidP="00326BE8">
      <w:pPr>
        <w:pStyle w:val="Norml10"/>
        <w:ind w:left="567" w:firstLine="720"/>
        <w:jc w:val="both"/>
        <w:rPr>
          <w:rFonts w:ascii="Times New Roman" w:hAnsi="Times New Roman" w:cs="Times New Roman"/>
          <w:iCs/>
        </w:rPr>
      </w:pPr>
    </w:p>
    <w:p w14:paraId="6C58655B" w14:textId="77777777" w:rsidR="00326BE8" w:rsidRPr="00326BE8" w:rsidRDefault="00326BE8" w:rsidP="00326BE8">
      <w:pPr>
        <w:pStyle w:val="Norml10"/>
        <w:ind w:left="567" w:firstLine="720"/>
        <w:rPr>
          <w:rFonts w:ascii="Times New Roman" w:hAnsi="Times New Roman" w:cs="Times New Roman"/>
          <w:iCs/>
        </w:rPr>
      </w:pPr>
      <w:r w:rsidRPr="00326BE8">
        <w:rPr>
          <w:rFonts w:ascii="Times New Roman" w:hAnsi="Times New Roman" w:cs="Times New Roman"/>
          <w:iCs/>
        </w:rPr>
        <w:t>P = (A vizsgált – A legrosszabb) / A legjobb – A legrosszabb)) × (P max - P min) + P min</w:t>
      </w:r>
    </w:p>
    <w:p w14:paraId="16355444" w14:textId="77777777" w:rsidR="00326BE8" w:rsidRPr="00326BE8" w:rsidRDefault="00326BE8" w:rsidP="00326BE8">
      <w:pPr>
        <w:pStyle w:val="Norml10"/>
        <w:ind w:left="567" w:firstLine="720"/>
        <w:rPr>
          <w:rFonts w:ascii="Times New Roman" w:hAnsi="Times New Roman" w:cs="Times New Roman"/>
          <w:iCs/>
        </w:rPr>
      </w:pPr>
      <w:r w:rsidRPr="00326BE8">
        <w:rPr>
          <w:rFonts w:ascii="Times New Roman" w:hAnsi="Times New Roman" w:cs="Times New Roman"/>
          <w:iCs/>
        </w:rPr>
        <w:t>ahol:</w:t>
      </w:r>
    </w:p>
    <w:p w14:paraId="16EE6017" w14:textId="77777777" w:rsidR="00326BE8" w:rsidRPr="00326BE8" w:rsidRDefault="00326BE8" w:rsidP="00326BE8">
      <w:pPr>
        <w:pStyle w:val="Norml10"/>
        <w:ind w:left="567" w:firstLine="720"/>
        <w:rPr>
          <w:rFonts w:ascii="Times New Roman" w:hAnsi="Times New Roman" w:cs="Times New Roman"/>
          <w:iCs/>
        </w:rPr>
      </w:pPr>
      <w:r w:rsidRPr="00326BE8">
        <w:rPr>
          <w:rFonts w:ascii="Times New Roman" w:hAnsi="Times New Roman" w:cs="Times New Roman"/>
          <w:iCs/>
        </w:rPr>
        <w:t>P:</w:t>
      </w:r>
      <w:r w:rsidRPr="00326BE8">
        <w:rPr>
          <w:rFonts w:ascii="Times New Roman" w:hAnsi="Times New Roman" w:cs="Times New Roman"/>
          <w:iCs/>
        </w:rPr>
        <w:tab/>
        <w:t>a vizsgált ajánlati elem adott szempontra vonatkozó pontszáma</w:t>
      </w:r>
    </w:p>
    <w:p w14:paraId="51E90C59" w14:textId="77777777" w:rsidR="00326BE8" w:rsidRPr="00326BE8" w:rsidRDefault="00326BE8" w:rsidP="00326BE8">
      <w:pPr>
        <w:pStyle w:val="Norml10"/>
        <w:ind w:left="567" w:firstLine="720"/>
        <w:rPr>
          <w:rFonts w:ascii="Times New Roman" w:hAnsi="Times New Roman" w:cs="Times New Roman"/>
          <w:iCs/>
        </w:rPr>
      </w:pPr>
      <w:r w:rsidRPr="00326BE8">
        <w:rPr>
          <w:rFonts w:ascii="Times New Roman" w:hAnsi="Times New Roman" w:cs="Times New Roman"/>
          <w:iCs/>
        </w:rPr>
        <w:t>P max:</w:t>
      </w:r>
      <w:r w:rsidRPr="00326BE8">
        <w:rPr>
          <w:rFonts w:ascii="Times New Roman" w:hAnsi="Times New Roman" w:cs="Times New Roman"/>
          <w:iCs/>
        </w:rPr>
        <w:tab/>
        <w:t>a pontskála felső határa</w:t>
      </w:r>
    </w:p>
    <w:p w14:paraId="748BA2CC" w14:textId="77777777" w:rsidR="00326BE8" w:rsidRPr="00326BE8" w:rsidRDefault="00326BE8" w:rsidP="00326BE8">
      <w:pPr>
        <w:pStyle w:val="Norml10"/>
        <w:ind w:left="567" w:firstLine="720"/>
        <w:rPr>
          <w:rFonts w:ascii="Times New Roman" w:hAnsi="Times New Roman" w:cs="Times New Roman"/>
          <w:iCs/>
        </w:rPr>
      </w:pPr>
      <w:r w:rsidRPr="00326BE8">
        <w:rPr>
          <w:rFonts w:ascii="Times New Roman" w:hAnsi="Times New Roman" w:cs="Times New Roman"/>
          <w:iCs/>
        </w:rPr>
        <w:t>P min:</w:t>
      </w:r>
      <w:r w:rsidRPr="00326BE8">
        <w:rPr>
          <w:rFonts w:ascii="Times New Roman" w:hAnsi="Times New Roman" w:cs="Times New Roman"/>
          <w:iCs/>
        </w:rPr>
        <w:tab/>
        <w:t>a pontskála alsó határa</w:t>
      </w:r>
    </w:p>
    <w:p w14:paraId="2BF15E9A" w14:textId="77777777" w:rsidR="00326BE8" w:rsidRPr="00326BE8" w:rsidRDefault="00326BE8" w:rsidP="00326BE8">
      <w:pPr>
        <w:pStyle w:val="Norml10"/>
        <w:ind w:left="567" w:firstLine="720"/>
        <w:rPr>
          <w:rFonts w:ascii="Times New Roman" w:hAnsi="Times New Roman" w:cs="Times New Roman"/>
          <w:iCs/>
        </w:rPr>
      </w:pPr>
      <w:r w:rsidRPr="00326BE8">
        <w:rPr>
          <w:rFonts w:ascii="Times New Roman" w:hAnsi="Times New Roman" w:cs="Times New Roman"/>
          <w:iCs/>
        </w:rPr>
        <w:t>A legjobb:</w:t>
      </w:r>
      <w:r w:rsidRPr="00326BE8">
        <w:rPr>
          <w:rFonts w:ascii="Times New Roman" w:hAnsi="Times New Roman" w:cs="Times New Roman"/>
          <w:iCs/>
        </w:rPr>
        <w:tab/>
        <w:t>a legelőnyösebb ajánlat tartalmi eleme</w:t>
      </w:r>
    </w:p>
    <w:p w14:paraId="65C70266" w14:textId="77777777" w:rsidR="00326BE8" w:rsidRPr="00326BE8" w:rsidRDefault="00326BE8" w:rsidP="00326BE8">
      <w:pPr>
        <w:pStyle w:val="Norml10"/>
        <w:ind w:left="567" w:firstLine="720"/>
        <w:rPr>
          <w:rFonts w:ascii="Times New Roman" w:hAnsi="Times New Roman" w:cs="Times New Roman"/>
          <w:iCs/>
        </w:rPr>
      </w:pPr>
      <w:r w:rsidRPr="00326BE8">
        <w:rPr>
          <w:rFonts w:ascii="Times New Roman" w:hAnsi="Times New Roman" w:cs="Times New Roman"/>
          <w:iCs/>
        </w:rPr>
        <w:t>A vizsgált:</w:t>
      </w:r>
      <w:r w:rsidRPr="00326BE8">
        <w:rPr>
          <w:rFonts w:ascii="Times New Roman" w:hAnsi="Times New Roman" w:cs="Times New Roman"/>
          <w:iCs/>
        </w:rPr>
        <w:tab/>
        <w:t>a vizsgált ajánlat tartalmi eleme</w:t>
      </w:r>
    </w:p>
    <w:p w14:paraId="1EB3F5B3" w14:textId="77777777" w:rsidR="00326BE8" w:rsidRPr="00326BE8" w:rsidRDefault="00326BE8" w:rsidP="00326BE8">
      <w:pPr>
        <w:spacing w:before="60" w:after="60"/>
        <w:jc w:val="both"/>
        <w:rPr>
          <w:rFonts w:ascii="Times New Roman" w:hAnsi="Times New Roman"/>
          <w:sz w:val="24"/>
          <w:szCs w:val="24"/>
        </w:rPr>
      </w:pPr>
    </w:p>
    <w:p w14:paraId="78E5840E" w14:textId="77777777" w:rsidR="00326BE8" w:rsidRPr="00326BE8" w:rsidRDefault="00326BE8" w:rsidP="00326BE8">
      <w:pPr>
        <w:spacing w:before="60" w:after="60"/>
        <w:jc w:val="both"/>
        <w:rPr>
          <w:rFonts w:ascii="Times New Roman" w:hAnsi="Times New Roman"/>
          <w:sz w:val="24"/>
          <w:szCs w:val="24"/>
        </w:rPr>
      </w:pPr>
      <w:r w:rsidRPr="00326BE8">
        <w:rPr>
          <w:rFonts w:ascii="Times New Roman" w:hAnsi="Times New Roman"/>
          <w:sz w:val="24"/>
          <w:szCs w:val="24"/>
        </w:rPr>
        <w:t>Ha e módszer alkalmazásával tört pontértékek keletkeznek, akkor azokat az általános szabályoknak megfelelően két tizedes jegyre kell kerekíteni (ehhez Ajánlatkérő Microsoft Excel programot fog használni a pontszámítás során).</w:t>
      </w:r>
    </w:p>
    <w:p w14:paraId="1807F77D" w14:textId="77777777" w:rsidR="00326BE8" w:rsidRPr="00326BE8" w:rsidRDefault="00326BE8" w:rsidP="00326BE8">
      <w:pPr>
        <w:spacing w:before="60" w:after="60"/>
        <w:jc w:val="both"/>
        <w:rPr>
          <w:rFonts w:ascii="Times New Roman" w:hAnsi="Times New Roman"/>
          <w:sz w:val="24"/>
          <w:szCs w:val="24"/>
        </w:rPr>
      </w:pPr>
      <w:r w:rsidRPr="00326BE8">
        <w:rPr>
          <w:rFonts w:ascii="Times New Roman" w:hAnsi="Times New Roman"/>
          <w:sz w:val="24"/>
          <w:szCs w:val="24"/>
        </w:rPr>
        <w:t>A fenti módszerrel értékelt egyes tartalmi elemekre adott értékelési pontszámot az Ajánlatkérő megszorozza az eljárást megindító felhívásban is meghatározott súlyszámmal, a szorzatokat pedig ajánlatonként összeadja.</w:t>
      </w:r>
    </w:p>
    <w:p w14:paraId="04AE2731" w14:textId="77777777" w:rsidR="00326BE8" w:rsidRPr="00326BE8" w:rsidRDefault="00326BE8" w:rsidP="00326BE8">
      <w:pPr>
        <w:spacing w:before="60" w:after="60"/>
        <w:jc w:val="both"/>
        <w:rPr>
          <w:rFonts w:ascii="Times New Roman" w:hAnsi="Times New Roman"/>
          <w:sz w:val="24"/>
          <w:szCs w:val="24"/>
        </w:rPr>
      </w:pPr>
      <w:r w:rsidRPr="00326BE8">
        <w:rPr>
          <w:rFonts w:ascii="Times New Roman" w:hAnsi="Times New Roman"/>
          <w:sz w:val="24"/>
          <w:szCs w:val="24"/>
        </w:rPr>
        <w:t>Az az ajánlat az összességében legelőnyösebb, amelynek az összpontszáma a legnagyobb.</w:t>
      </w:r>
    </w:p>
    <w:p w14:paraId="28223FCB" w14:textId="77777777" w:rsidR="00326BE8" w:rsidRPr="00326BE8" w:rsidRDefault="00326BE8" w:rsidP="00326BE8">
      <w:pPr>
        <w:spacing w:before="60" w:after="60"/>
        <w:jc w:val="both"/>
        <w:rPr>
          <w:rFonts w:ascii="Times New Roman" w:hAnsi="Times New Roman"/>
          <w:sz w:val="24"/>
          <w:szCs w:val="24"/>
        </w:rPr>
      </w:pPr>
      <w:r w:rsidRPr="00326BE8">
        <w:rPr>
          <w:rFonts w:ascii="Times New Roman" w:hAnsi="Times New Roman"/>
          <w:sz w:val="24"/>
          <w:szCs w:val="24"/>
        </w:rPr>
        <w:t>Az eljárás nyertese az az Ajánlattevő, aki az Ajánlatkérő részére az eljárást megindító felhívásban és a dokumentációban meghatározott feltételek alapján, valamint az értékelési szempontok szerint a legkedvezőbb érvényes ajánlatot tette.</w:t>
      </w:r>
    </w:p>
    <w:p w14:paraId="44F6230A" w14:textId="77777777" w:rsidR="00326BE8" w:rsidRPr="00326BE8" w:rsidRDefault="00326BE8" w:rsidP="00326BE8">
      <w:pPr>
        <w:spacing w:before="60" w:after="60"/>
        <w:jc w:val="both"/>
        <w:rPr>
          <w:rFonts w:ascii="Times New Roman" w:hAnsi="Times New Roman"/>
          <w:sz w:val="24"/>
          <w:szCs w:val="24"/>
        </w:rPr>
      </w:pPr>
      <w:r w:rsidRPr="00326BE8">
        <w:rPr>
          <w:rFonts w:ascii="Times New Roman" w:hAnsi="Times New Roman"/>
          <w:sz w:val="24"/>
          <w:szCs w:val="24"/>
        </w:rPr>
        <w:t>A 3. értékelési részszempont legkedvezőbb szintje: 48 hónap, melynél kedvezőbb megajánlás esetében is a kiosztható maximális pontszámot kapja az ajánlattevő. Az ajánlati elem legkedvezőtlenebb szintje 24 hónap, melynél kedvezőtlenebbet Ajánlatkérő nem fogad el.</w:t>
      </w:r>
    </w:p>
    <w:p w14:paraId="31AB1DBC" w14:textId="77777777" w:rsidR="00326BE8" w:rsidRPr="00326BE8" w:rsidRDefault="00326BE8" w:rsidP="00326BE8">
      <w:pPr>
        <w:spacing w:before="60" w:after="60"/>
        <w:jc w:val="both"/>
        <w:rPr>
          <w:rFonts w:ascii="Times New Roman" w:hAnsi="Times New Roman"/>
          <w:sz w:val="24"/>
          <w:szCs w:val="24"/>
        </w:rPr>
      </w:pPr>
      <w:r w:rsidRPr="00326BE8">
        <w:rPr>
          <w:rFonts w:ascii="Times New Roman" w:hAnsi="Times New Roman"/>
          <w:iCs/>
          <w:sz w:val="24"/>
          <w:szCs w:val="24"/>
        </w:rPr>
        <w:t>Abban az esetben, ha a jótállás tekintetében tett megajánlás minden ajánlattevő esetében 24 hónap, ajánlatkérő a képlet alkalmazása nélkül minden ajánlattevőnek 0 pontot ad.</w:t>
      </w:r>
    </w:p>
    <w:p w14:paraId="11170EE4" w14:textId="0CA08CBE" w:rsidR="00E73E20" w:rsidRPr="00326BE8" w:rsidRDefault="00326BE8" w:rsidP="00326BE8">
      <w:pPr>
        <w:spacing w:before="60" w:after="60"/>
        <w:jc w:val="both"/>
        <w:rPr>
          <w:rFonts w:ascii="Times New Roman" w:hAnsi="Times New Roman"/>
          <w:sz w:val="24"/>
          <w:szCs w:val="24"/>
        </w:rPr>
      </w:pPr>
      <w:r w:rsidRPr="00326BE8">
        <w:rPr>
          <w:rFonts w:ascii="Times New Roman" w:hAnsi="Times New Roman"/>
          <w:sz w:val="24"/>
          <w:szCs w:val="24"/>
        </w:rPr>
        <w:t>A jótállás időtartamára tett vállalást egész hónapokban kell megadni. A tört hónapokat tartalmazó megajánlás érvénytelen.</w:t>
      </w:r>
    </w:p>
    <w:p w14:paraId="1F74A498" w14:textId="77777777" w:rsidR="003E70F3" w:rsidRPr="00195BCF" w:rsidRDefault="003E70F3" w:rsidP="003E70F3">
      <w:pPr>
        <w:pStyle w:val="Norml10"/>
        <w:jc w:val="both"/>
        <w:rPr>
          <w:rFonts w:ascii="Times New Roman" w:hAnsi="Times New Roman" w:cs="Times New Roman"/>
          <w:iCs/>
        </w:rPr>
      </w:pPr>
    </w:p>
    <w:p w14:paraId="58DB2493" w14:textId="77777777" w:rsidR="00F915A3" w:rsidRPr="00195BCF" w:rsidRDefault="00F915A3" w:rsidP="00503901">
      <w:pPr>
        <w:pStyle w:val="Norml10"/>
        <w:jc w:val="both"/>
        <w:rPr>
          <w:rFonts w:ascii="Times New Roman" w:hAnsi="Times New Roman" w:cs="Times New Roman"/>
          <w:color w:val="auto"/>
        </w:rPr>
      </w:pPr>
    </w:p>
    <w:p w14:paraId="6A16EE92" w14:textId="77777777" w:rsidR="00C642E2" w:rsidRPr="00195BCF" w:rsidRDefault="009636A6">
      <w:pPr>
        <w:pStyle w:val="NormlWeb1"/>
        <w:tabs>
          <w:tab w:val="left" w:pos="1990"/>
        </w:tabs>
        <w:ind w:left="391" w:right="147" w:hanging="391"/>
        <w:jc w:val="both"/>
        <w:rPr>
          <w:sz w:val="24"/>
          <w:szCs w:val="24"/>
        </w:rPr>
      </w:pPr>
      <w:r w:rsidRPr="00195BCF">
        <w:rPr>
          <w:b/>
          <w:sz w:val="24"/>
          <w:szCs w:val="24"/>
        </w:rPr>
        <w:t>11</w:t>
      </w:r>
      <w:r w:rsidR="00C642E2" w:rsidRPr="00195BCF">
        <w:rPr>
          <w:b/>
          <w:sz w:val="24"/>
          <w:szCs w:val="24"/>
        </w:rPr>
        <w:t>.</w:t>
      </w:r>
      <w:r w:rsidR="00C642E2" w:rsidRPr="00195BCF">
        <w:rPr>
          <w:b/>
          <w:sz w:val="24"/>
          <w:szCs w:val="24"/>
        </w:rPr>
        <w:tab/>
        <w:t>A kizáró okok és a megkövetelt igazolási mód:</w:t>
      </w:r>
    </w:p>
    <w:p w14:paraId="0CCB48B5" w14:textId="77777777" w:rsidR="00C642E2" w:rsidRPr="00195BCF" w:rsidRDefault="00C642E2" w:rsidP="003E70F3">
      <w:pPr>
        <w:tabs>
          <w:tab w:val="left" w:pos="900"/>
        </w:tabs>
        <w:spacing w:after="0" w:line="240" w:lineRule="auto"/>
        <w:jc w:val="both"/>
        <w:rPr>
          <w:rFonts w:ascii="Times New Roman" w:hAnsi="Times New Roman"/>
          <w:sz w:val="24"/>
          <w:szCs w:val="24"/>
        </w:rPr>
      </w:pPr>
      <w:bookmarkStart w:id="24" w:name="pr302"/>
      <w:bookmarkStart w:id="25" w:name="pr3011"/>
      <w:bookmarkEnd w:id="24"/>
      <w:bookmarkEnd w:id="25"/>
    </w:p>
    <w:p w14:paraId="6DB11048" w14:textId="77777777" w:rsidR="008D33DA" w:rsidRPr="00195BCF" w:rsidRDefault="008D33DA" w:rsidP="008D33DA">
      <w:pPr>
        <w:tabs>
          <w:tab w:val="left" w:pos="900"/>
        </w:tabs>
        <w:spacing w:after="0" w:line="240" w:lineRule="auto"/>
        <w:jc w:val="both"/>
        <w:rPr>
          <w:rFonts w:ascii="Times New Roman" w:hAnsi="Times New Roman"/>
          <w:sz w:val="24"/>
          <w:szCs w:val="24"/>
        </w:rPr>
      </w:pPr>
      <w:r w:rsidRPr="00195BCF">
        <w:rPr>
          <w:rFonts w:ascii="Times New Roman" w:hAnsi="Times New Roman"/>
          <w:sz w:val="24"/>
          <w:szCs w:val="24"/>
        </w:rPr>
        <w:t xml:space="preserve">Az eljárásban nem lehet ajánlattevő, alvállalkozó és nem vehet részt az alkalmasság igazolásában olyan gazdasági szereplő, aki a </w:t>
      </w:r>
      <w:r w:rsidRPr="00195BCF">
        <w:rPr>
          <w:rFonts w:ascii="Times New Roman" w:hAnsi="Times New Roman"/>
          <w:b/>
          <w:sz w:val="24"/>
          <w:szCs w:val="24"/>
        </w:rPr>
        <w:t>Kbt. 62. § (1) bekezdés g)-k), m) és q) pontjának</w:t>
      </w:r>
      <w:r w:rsidRPr="00195BCF">
        <w:rPr>
          <w:rFonts w:ascii="Times New Roman" w:hAnsi="Times New Roman"/>
          <w:sz w:val="24"/>
          <w:szCs w:val="24"/>
        </w:rPr>
        <w:t xml:space="preserve"> hatálya alá tartozik.</w:t>
      </w:r>
    </w:p>
    <w:p w14:paraId="3CCA93C4" w14:textId="77777777" w:rsidR="008D33DA" w:rsidRPr="00195BCF" w:rsidRDefault="008D33DA" w:rsidP="008D33DA">
      <w:pPr>
        <w:tabs>
          <w:tab w:val="left" w:pos="900"/>
        </w:tabs>
        <w:spacing w:after="0" w:line="240" w:lineRule="auto"/>
        <w:jc w:val="both"/>
        <w:rPr>
          <w:rFonts w:ascii="Times New Roman" w:hAnsi="Times New Roman"/>
          <w:sz w:val="24"/>
          <w:szCs w:val="24"/>
        </w:rPr>
      </w:pPr>
      <w:r w:rsidRPr="00195BCF">
        <w:rPr>
          <w:rFonts w:ascii="Times New Roman" w:hAnsi="Times New Roman"/>
          <w:sz w:val="24"/>
          <w:szCs w:val="24"/>
        </w:rPr>
        <w:t>Ajánlatkérő kizárja az eljárásból azon ajánlattevőt, alvállalkozót, alkalmasság igazolásában résztvevő más szervezetet, akivel szemben a kizáró okok az eljárás során következnek be.</w:t>
      </w:r>
    </w:p>
    <w:p w14:paraId="4293988D" w14:textId="77777777" w:rsidR="008D33DA" w:rsidRPr="00195BCF" w:rsidRDefault="008D33DA" w:rsidP="008D33DA">
      <w:pPr>
        <w:tabs>
          <w:tab w:val="left" w:pos="900"/>
        </w:tabs>
        <w:spacing w:after="0" w:line="240" w:lineRule="auto"/>
        <w:jc w:val="both"/>
        <w:rPr>
          <w:rFonts w:ascii="Times New Roman" w:hAnsi="Times New Roman"/>
          <w:sz w:val="24"/>
          <w:szCs w:val="24"/>
        </w:rPr>
      </w:pPr>
    </w:p>
    <w:p w14:paraId="3350249A" w14:textId="77777777" w:rsidR="008D33DA" w:rsidRPr="00195BCF" w:rsidRDefault="008D33DA" w:rsidP="008D33DA">
      <w:pPr>
        <w:tabs>
          <w:tab w:val="left" w:pos="900"/>
        </w:tabs>
        <w:spacing w:after="0" w:line="240" w:lineRule="auto"/>
        <w:jc w:val="both"/>
        <w:rPr>
          <w:rFonts w:ascii="Times New Roman" w:hAnsi="Times New Roman"/>
          <w:sz w:val="24"/>
          <w:szCs w:val="24"/>
        </w:rPr>
      </w:pPr>
      <w:r w:rsidRPr="00195BCF">
        <w:rPr>
          <w:rFonts w:ascii="Times New Roman" w:hAnsi="Times New Roman"/>
          <w:i/>
          <w:sz w:val="24"/>
          <w:szCs w:val="24"/>
          <w:u w:val="single"/>
        </w:rPr>
        <w:t>Ajánlattevő vonatkozásában:</w:t>
      </w:r>
      <w:r w:rsidRPr="00195BCF">
        <w:rPr>
          <w:rFonts w:ascii="Times New Roman" w:hAnsi="Times New Roman"/>
          <w:sz w:val="24"/>
          <w:szCs w:val="24"/>
        </w:rPr>
        <w:t xml:space="preserve"> a 321/2015. (X. 30.) Korm. rendelet 17. §-a alapján az ajánlattevőnek ajánlatában nyilatkozatot kell benyújtania, hogy nem tartozik a fenti kizáró okok hatálya alá, valamint a Kbt. 62. § (1) bekezdés k) pont kb) pontját a 321/2015. (X. 30.) Korm. rendelet 8. § i) pont ib) alpontja és a 10. § g) pont gb) alpontja szerint kell igazolnia a Kbt. 62. § (1) bekezdés k) pont kb) alpontban meghatározottaknak megfelelő tartalommal. </w:t>
      </w:r>
    </w:p>
    <w:p w14:paraId="2498F772" w14:textId="77777777" w:rsidR="008D33DA" w:rsidRPr="00195BCF" w:rsidRDefault="008D33DA" w:rsidP="008D33DA">
      <w:pPr>
        <w:tabs>
          <w:tab w:val="left" w:pos="900"/>
        </w:tabs>
        <w:spacing w:after="0" w:line="240" w:lineRule="auto"/>
        <w:jc w:val="both"/>
        <w:rPr>
          <w:rFonts w:ascii="Times New Roman" w:hAnsi="Times New Roman"/>
          <w:sz w:val="24"/>
          <w:szCs w:val="24"/>
        </w:rPr>
      </w:pPr>
      <w:r w:rsidRPr="00195BCF">
        <w:rPr>
          <w:rFonts w:ascii="Times New Roman" w:hAnsi="Times New Roman"/>
          <w:i/>
          <w:sz w:val="24"/>
          <w:szCs w:val="24"/>
          <w:u w:val="single"/>
        </w:rPr>
        <w:t>Alvállalkozó és adott esetben alkalmasság igazolásában résztvevő más szervezet vonatkozásában:</w:t>
      </w:r>
      <w:r w:rsidRPr="00195BCF">
        <w:rPr>
          <w:rFonts w:ascii="Times New Roman" w:hAnsi="Times New Roman"/>
          <w:sz w:val="24"/>
          <w:szCs w:val="24"/>
        </w:rPr>
        <w:t xml:space="preserve"> Ajánlattevő a Kbt. 67. § (4) bekezdésében foglaltaknak megfelelően, a </w:t>
      </w:r>
      <w:r w:rsidRPr="00195BCF">
        <w:rPr>
          <w:rFonts w:ascii="Times New Roman" w:hAnsi="Times New Roman"/>
          <w:bCs/>
          <w:sz w:val="24"/>
          <w:szCs w:val="24"/>
        </w:rPr>
        <w:t>321/2015. (X.30.) Korm. rendelet</w:t>
      </w:r>
      <w:r w:rsidRPr="00195BCF">
        <w:rPr>
          <w:rFonts w:ascii="Times New Roman" w:hAnsi="Times New Roman"/>
          <w:sz w:val="24"/>
          <w:szCs w:val="24"/>
        </w:rPr>
        <w:t xml:space="preserve"> 17. § (2) bekezdése alapján csak nyilatkozni köteles arról, hogy a szerződés teljesítéséhez nem vesz igénybe a Kbt. 62. § (1) bekezdés g)-k), m) és q) pontja szerinti kizáró okok hatálya alá eső alvállalkozót, valamint az általa alkalmasságának igazolására igénybe vett más szervezet nem tartozik a Kbt. 62. § (1) bekezdés g)–k), m) és q) pontja szerinti kizáró okok hatálya alá.</w:t>
      </w:r>
    </w:p>
    <w:p w14:paraId="1B599F8A" w14:textId="77777777" w:rsidR="008D33DA" w:rsidRPr="00195BCF" w:rsidRDefault="008D33DA" w:rsidP="008D33DA">
      <w:pPr>
        <w:tabs>
          <w:tab w:val="left" w:pos="900"/>
        </w:tabs>
        <w:spacing w:after="0" w:line="240" w:lineRule="auto"/>
        <w:jc w:val="both"/>
        <w:rPr>
          <w:rFonts w:ascii="Times New Roman" w:hAnsi="Times New Roman"/>
          <w:sz w:val="24"/>
          <w:szCs w:val="24"/>
        </w:rPr>
      </w:pPr>
      <w:r w:rsidRPr="00195BCF">
        <w:rPr>
          <w:rFonts w:ascii="Times New Roman" w:hAnsi="Times New Roman"/>
          <w:bCs/>
          <w:sz w:val="24"/>
          <w:szCs w:val="24"/>
        </w:rPr>
        <w:t xml:space="preserve">A 321/2015. (X.30.) Korm. rendelet 17. § </w:t>
      </w:r>
      <w:r w:rsidRPr="00195BCF">
        <w:rPr>
          <w:rFonts w:ascii="Times New Roman" w:hAnsi="Times New Roman"/>
          <w:sz w:val="24"/>
          <w:szCs w:val="24"/>
        </w:rPr>
        <w:t xml:space="preserve">(1) bekezdése alapján az egységes európai közbeszerzési dokumentum nem alkalmazandó, azonban az ajánlatkérő köteles elfogadni, ha az ajánlattevő a </w:t>
      </w:r>
      <w:r w:rsidRPr="00195BCF">
        <w:rPr>
          <w:rFonts w:ascii="Times New Roman" w:hAnsi="Times New Roman"/>
          <w:bCs/>
          <w:sz w:val="24"/>
          <w:szCs w:val="24"/>
        </w:rPr>
        <w:t xml:space="preserve">321/2015. (X.30.) Korm. rendelet </w:t>
      </w:r>
      <w:r w:rsidRPr="00195BCF">
        <w:rPr>
          <w:rFonts w:ascii="Times New Roman" w:hAnsi="Times New Roman"/>
          <w:sz w:val="24"/>
          <w:szCs w:val="24"/>
        </w:rPr>
        <w:t>7. § szerinti - korábbi közbeszerzési eljárásban felhasznált -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p>
    <w:p w14:paraId="584A43C7" w14:textId="77777777" w:rsidR="008D33DA" w:rsidRPr="00195BCF" w:rsidRDefault="008D33DA" w:rsidP="008D33DA">
      <w:pPr>
        <w:tabs>
          <w:tab w:val="left" w:pos="900"/>
        </w:tabs>
        <w:spacing w:after="0" w:line="240" w:lineRule="auto"/>
        <w:jc w:val="both"/>
        <w:rPr>
          <w:rFonts w:ascii="Times New Roman" w:hAnsi="Times New Roman"/>
          <w:sz w:val="24"/>
          <w:szCs w:val="24"/>
        </w:rPr>
      </w:pPr>
      <w:r w:rsidRPr="00195BCF">
        <w:rPr>
          <w:rFonts w:ascii="Times New Roman" w:hAnsi="Times New Roman"/>
          <w:sz w:val="24"/>
          <w:szCs w:val="24"/>
        </w:rPr>
        <w:t xml:space="preserve">Öntisztázás a Kbt. 64. § alapján. </w:t>
      </w:r>
    </w:p>
    <w:p w14:paraId="3417108C" w14:textId="77777777" w:rsidR="008D33DA" w:rsidRPr="00195BCF" w:rsidRDefault="008D33DA" w:rsidP="008D33DA">
      <w:pPr>
        <w:tabs>
          <w:tab w:val="left" w:pos="900"/>
        </w:tabs>
        <w:spacing w:after="0" w:line="240" w:lineRule="auto"/>
        <w:jc w:val="both"/>
        <w:rPr>
          <w:rFonts w:ascii="Times New Roman" w:hAnsi="Times New Roman"/>
          <w:sz w:val="24"/>
          <w:szCs w:val="24"/>
        </w:rPr>
      </w:pPr>
      <w:r w:rsidRPr="00195BCF">
        <w:rPr>
          <w:rFonts w:ascii="Times New Roman" w:hAnsi="Times New Roman"/>
          <w:sz w:val="24"/>
          <w:szCs w:val="24"/>
        </w:rPr>
        <w:t xml:space="preserve">Ajánlattevő vonatkozásában folyamatban lévő változásbejegyzési eljárás esetén az ajánlathoz csatolandó a cégbírósághoz benyújtott változásbejegyzési kérelem és az annak érkezéséről a cégbíróság által megküldött igazolás is. </w:t>
      </w:r>
      <w:r w:rsidRPr="00195BCF">
        <w:rPr>
          <w:rFonts w:ascii="Times New Roman" w:hAnsi="Times New Roman"/>
          <w:b/>
          <w:sz w:val="24"/>
          <w:szCs w:val="24"/>
        </w:rPr>
        <w:t>Amennyiben ajánlattevő vonatkozásában nincs folyamatban változásbejegyzési eljárás, úgy kérjük, nemleges tartalmú változásbejegyzési nyilatkozatot szíveskedjenek az ajánlat részeként benyújtani</w:t>
      </w:r>
      <w:r w:rsidRPr="00195BCF">
        <w:rPr>
          <w:rFonts w:ascii="Times New Roman" w:hAnsi="Times New Roman"/>
          <w:sz w:val="24"/>
          <w:szCs w:val="24"/>
        </w:rPr>
        <w:t xml:space="preserve"> [321/2015. (X. 30.) Korm. rendelet 13. §]. </w:t>
      </w:r>
      <w:r w:rsidRPr="00195BCF">
        <w:rPr>
          <w:rFonts w:ascii="Times New Roman" w:hAnsi="Times New Roman"/>
          <w:i/>
          <w:sz w:val="24"/>
          <w:szCs w:val="24"/>
        </w:rPr>
        <w:t>Az EKR-ben az ajánlatkérő a közbeszerzési dokumentumok között elektronikus űrlapként létrehozta a Változásbejegyezésre vonatkozó nyilatkozat mintáját, amelyet az ajánlattevő az elektronikus űrlap formájában köteles kitölteni.</w:t>
      </w:r>
    </w:p>
    <w:p w14:paraId="73E289DF" w14:textId="77777777" w:rsidR="008D33DA" w:rsidRPr="00195BCF" w:rsidRDefault="008D33DA" w:rsidP="008D33DA">
      <w:pPr>
        <w:tabs>
          <w:tab w:val="left" w:pos="900"/>
        </w:tabs>
        <w:spacing w:after="0" w:line="240" w:lineRule="auto"/>
        <w:jc w:val="both"/>
        <w:rPr>
          <w:rFonts w:ascii="Times New Roman" w:hAnsi="Times New Roman"/>
          <w:sz w:val="24"/>
          <w:szCs w:val="24"/>
        </w:rPr>
      </w:pPr>
      <w:r w:rsidRPr="00195BCF">
        <w:rPr>
          <w:rFonts w:ascii="Times New Roman" w:hAnsi="Times New Roman"/>
          <w:sz w:val="24"/>
          <w:szCs w:val="24"/>
        </w:rPr>
        <w:t>A kizáró okokra és az alkalmassági követelményekre vonatkozóan a közbeszerzés megkezdését megelőzően kiállított igazolások is benyújthatóak (felhasználhatóak) mindaddig, ameddig az igazolásokban foglalt tény, illetve adat tartalma valós. Az ajánlatkérő - ellenkező bizonyításig - az adat valóságtartalmát az ajánlattevő erre vonatkozó külön nyilatkozata nélkül vélelmezi.</w:t>
      </w:r>
    </w:p>
    <w:p w14:paraId="54D026FF" w14:textId="77777777" w:rsidR="008D33DA" w:rsidRPr="00195BCF" w:rsidRDefault="008D33DA" w:rsidP="008D33DA">
      <w:pPr>
        <w:tabs>
          <w:tab w:val="left" w:pos="900"/>
        </w:tabs>
        <w:spacing w:after="0" w:line="240" w:lineRule="auto"/>
        <w:jc w:val="both"/>
        <w:rPr>
          <w:rFonts w:ascii="Times New Roman" w:hAnsi="Times New Roman"/>
          <w:sz w:val="24"/>
          <w:szCs w:val="24"/>
        </w:rPr>
      </w:pPr>
      <w:r w:rsidRPr="00195BCF">
        <w:rPr>
          <w:rFonts w:ascii="Times New Roman" w:hAnsi="Times New Roman"/>
          <w:sz w:val="24"/>
          <w:szCs w:val="24"/>
        </w:rPr>
        <w:t>A 424/2017. (XII. 19.) Korm. rendelet 12.§ (2) bekezdése értelmében a kizáró okok fenn nem állása igazolásának körében nem kérhető a gazdasági szereplőtől olyan igazolás benyújtása, amelyet a Miniszterelnökség részére a gazdasági szereplő korábbi közbeszerzési eljárásban az EKR-ben elektronikus úton már benyújtott. Ebben az esetben a gazdasági szereplő nyilatkozik arról, hogy mely korábbi eljárásban benyújtott igazolást kéri figyelembe venni a bírálat során.</w:t>
      </w:r>
    </w:p>
    <w:p w14:paraId="5074EF8F" w14:textId="77777777" w:rsidR="0014165E" w:rsidRPr="00195BCF" w:rsidRDefault="0014165E" w:rsidP="000076EB">
      <w:pPr>
        <w:tabs>
          <w:tab w:val="left" w:pos="900"/>
        </w:tabs>
        <w:spacing w:after="0" w:line="240" w:lineRule="auto"/>
        <w:jc w:val="both"/>
        <w:rPr>
          <w:rFonts w:ascii="Times New Roman" w:hAnsi="Times New Roman"/>
          <w:sz w:val="24"/>
          <w:szCs w:val="24"/>
        </w:rPr>
      </w:pPr>
    </w:p>
    <w:p w14:paraId="31172282" w14:textId="57747829" w:rsidR="00C642E2" w:rsidRPr="00195BCF" w:rsidRDefault="009636A6" w:rsidP="00A52409">
      <w:pPr>
        <w:spacing w:after="0" w:line="100" w:lineRule="atLeast"/>
        <w:jc w:val="both"/>
        <w:rPr>
          <w:rFonts w:ascii="Times New Roman" w:hAnsi="Times New Roman"/>
          <w:sz w:val="24"/>
          <w:szCs w:val="24"/>
          <w:shd w:val="clear" w:color="auto" w:fill="FFFF00"/>
        </w:rPr>
      </w:pPr>
      <w:r w:rsidRPr="00195BCF">
        <w:rPr>
          <w:rFonts w:ascii="Times New Roman" w:hAnsi="Times New Roman"/>
          <w:b/>
          <w:sz w:val="24"/>
          <w:szCs w:val="24"/>
        </w:rPr>
        <w:t>12</w:t>
      </w:r>
      <w:r w:rsidR="00C642E2" w:rsidRPr="00195BCF">
        <w:rPr>
          <w:rFonts w:ascii="Times New Roman" w:hAnsi="Times New Roman"/>
          <w:b/>
          <w:sz w:val="24"/>
          <w:szCs w:val="24"/>
        </w:rPr>
        <w:t>.</w:t>
      </w:r>
      <w:r w:rsidR="00C642E2" w:rsidRPr="00195BCF">
        <w:rPr>
          <w:rFonts w:ascii="Times New Roman" w:hAnsi="Times New Roman"/>
          <w:b/>
          <w:sz w:val="24"/>
          <w:szCs w:val="24"/>
        </w:rPr>
        <w:tab/>
        <w:t>Az alkalmassági követelmények, az alkalmasság megítéléséhez szükséges adatok és a megkövetelt igazolási mód:</w:t>
      </w:r>
    </w:p>
    <w:p w14:paraId="5F939BBC" w14:textId="77777777" w:rsidR="00C642E2" w:rsidRPr="00195BCF" w:rsidRDefault="00C642E2">
      <w:pPr>
        <w:pStyle w:val="NormlWeb1"/>
        <w:tabs>
          <w:tab w:val="left" w:pos="426"/>
        </w:tabs>
        <w:ind w:right="150"/>
        <w:jc w:val="both"/>
        <w:rPr>
          <w:sz w:val="24"/>
          <w:szCs w:val="24"/>
        </w:rPr>
      </w:pPr>
    </w:p>
    <w:p w14:paraId="3CCA5237" w14:textId="77777777" w:rsidR="00C642E2" w:rsidRPr="00195BCF" w:rsidRDefault="00C642E2" w:rsidP="0094689A">
      <w:pPr>
        <w:pStyle w:val="NormlWeb1"/>
        <w:tabs>
          <w:tab w:val="left" w:pos="426"/>
        </w:tabs>
        <w:ind w:right="150"/>
        <w:jc w:val="both"/>
        <w:rPr>
          <w:sz w:val="24"/>
          <w:szCs w:val="24"/>
        </w:rPr>
      </w:pPr>
      <w:r w:rsidRPr="00195BCF">
        <w:rPr>
          <w:sz w:val="24"/>
          <w:szCs w:val="24"/>
        </w:rPr>
        <w:t>Ajánlatkérő jelen eljárás esetében nem ír elő alkalmassági követelményt sem gazdasági-pénzügyi, sem műszaki-szakmai alkalmasság tekintetében.</w:t>
      </w:r>
    </w:p>
    <w:p w14:paraId="38C0D66E" w14:textId="77777777" w:rsidR="003A179E" w:rsidRPr="00195BCF" w:rsidRDefault="003A179E" w:rsidP="00D334C2">
      <w:pPr>
        <w:pStyle w:val="NormlWeb1"/>
        <w:tabs>
          <w:tab w:val="left" w:pos="426"/>
        </w:tabs>
        <w:ind w:right="150"/>
        <w:jc w:val="both"/>
        <w:rPr>
          <w:sz w:val="24"/>
          <w:szCs w:val="24"/>
        </w:rPr>
      </w:pPr>
    </w:p>
    <w:p w14:paraId="58EF1A9E" w14:textId="77777777" w:rsidR="00C642E2" w:rsidRPr="00195BCF" w:rsidRDefault="009636A6">
      <w:pPr>
        <w:pStyle w:val="NormlWeb1"/>
        <w:tabs>
          <w:tab w:val="left" w:pos="2126"/>
        </w:tabs>
        <w:ind w:left="425" w:right="147" w:hanging="425"/>
        <w:jc w:val="both"/>
        <w:rPr>
          <w:sz w:val="24"/>
          <w:szCs w:val="24"/>
          <w:shd w:val="clear" w:color="auto" w:fill="FFFFFF"/>
        </w:rPr>
      </w:pPr>
      <w:bookmarkStart w:id="26" w:name="pr3021"/>
      <w:bookmarkEnd w:id="26"/>
      <w:r w:rsidRPr="00195BCF">
        <w:rPr>
          <w:b/>
          <w:iCs/>
          <w:sz w:val="24"/>
          <w:szCs w:val="24"/>
        </w:rPr>
        <w:t>13</w:t>
      </w:r>
      <w:r w:rsidR="00C642E2" w:rsidRPr="00195BCF">
        <w:rPr>
          <w:b/>
          <w:iCs/>
          <w:sz w:val="24"/>
          <w:szCs w:val="24"/>
        </w:rPr>
        <w:t>.</w:t>
      </w:r>
      <w:r w:rsidR="00C642E2" w:rsidRPr="00195BCF">
        <w:rPr>
          <w:b/>
          <w:iCs/>
          <w:sz w:val="24"/>
          <w:szCs w:val="24"/>
        </w:rPr>
        <w:tab/>
        <w:t>A</w:t>
      </w:r>
      <w:r w:rsidR="00C642E2" w:rsidRPr="00195BCF">
        <w:rPr>
          <w:b/>
          <w:sz w:val="24"/>
          <w:szCs w:val="24"/>
        </w:rPr>
        <w:t>jánlattételi határidő:</w:t>
      </w:r>
    </w:p>
    <w:p w14:paraId="67DD0560" w14:textId="77777777" w:rsidR="00C642E2" w:rsidRPr="00195BCF" w:rsidRDefault="00C642E2">
      <w:pPr>
        <w:pStyle w:val="NormlWeb1"/>
        <w:ind w:left="426" w:right="150"/>
        <w:jc w:val="both"/>
        <w:rPr>
          <w:b/>
          <w:sz w:val="24"/>
          <w:szCs w:val="24"/>
          <w:highlight w:val="yellow"/>
          <w:shd w:val="clear" w:color="auto" w:fill="FFFFFF"/>
        </w:rPr>
      </w:pPr>
    </w:p>
    <w:p w14:paraId="36CE36D5" w14:textId="77777777" w:rsidR="000E6AC8" w:rsidRPr="000E6AC8" w:rsidRDefault="000E6AC8" w:rsidP="000E6AC8">
      <w:pPr>
        <w:pStyle w:val="Alaprtelmezett"/>
        <w:tabs>
          <w:tab w:val="left" w:pos="567"/>
        </w:tabs>
        <w:spacing w:after="120"/>
        <w:ind w:left="425"/>
        <w:jc w:val="both"/>
        <w:rPr>
          <w:rFonts w:ascii="Times New Roman" w:hAnsi="Times New Roman" w:cs="Times New Roman"/>
          <w:bCs/>
          <w:color w:val="auto"/>
        </w:rPr>
      </w:pPr>
      <w:r w:rsidRPr="000E6AC8">
        <w:rPr>
          <w:rFonts w:ascii="Times New Roman" w:hAnsi="Times New Roman" w:cs="Times New Roman"/>
          <w:color w:val="auto"/>
        </w:rPr>
        <w:t xml:space="preserve">- https://ekr.gov.hu </w:t>
      </w:r>
    </w:p>
    <w:p w14:paraId="201A5E5A" w14:textId="77777777" w:rsidR="000E6AC8" w:rsidRPr="000E6AC8" w:rsidRDefault="000E6AC8" w:rsidP="000E6AC8">
      <w:pPr>
        <w:pStyle w:val="Alaprtelmezett"/>
        <w:tabs>
          <w:tab w:val="left" w:pos="567"/>
        </w:tabs>
        <w:spacing w:after="120"/>
        <w:ind w:left="425"/>
        <w:jc w:val="both"/>
        <w:rPr>
          <w:rFonts w:ascii="Times New Roman" w:hAnsi="Times New Roman" w:cs="Times New Roman"/>
          <w:bCs/>
          <w:color w:val="auto"/>
        </w:rPr>
      </w:pPr>
      <w:r w:rsidRPr="000E6AC8">
        <w:rPr>
          <w:rFonts w:ascii="Times New Roman" w:hAnsi="Times New Roman" w:cs="Times New Roman"/>
          <w:color w:val="auto"/>
        </w:rPr>
        <w:t>- A 424/2017. (XII. 19.) Korm. rendelet 15.§ (3) bekezdése értelmében az ajánlatnak az ajánlattételi határidő lejártának időpontjáig kell elektronikusan beérkeznie. A beérkezés időpontjáról az EKR visszaigazolást küld.</w:t>
      </w:r>
    </w:p>
    <w:p w14:paraId="2EA2556C" w14:textId="77777777" w:rsidR="000E6AC8" w:rsidRPr="000E6AC8" w:rsidRDefault="000E6AC8" w:rsidP="000E6AC8">
      <w:pPr>
        <w:pStyle w:val="Alaprtelmezett"/>
        <w:tabs>
          <w:tab w:val="left" w:pos="567"/>
        </w:tabs>
        <w:spacing w:after="120"/>
        <w:ind w:left="425"/>
        <w:jc w:val="both"/>
        <w:rPr>
          <w:rFonts w:ascii="Times New Roman" w:hAnsi="Times New Roman" w:cs="Times New Roman"/>
          <w:bCs/>
          <w:color w:val="auto"/>
        </w:rPr>
      </w:pPr>
      <w:r w:rsidRPr="000E6AC8">
        <w:rPr>
          <w:rFonts w:ascii="Times New Roman" w:hAnsi="Times New Roman" w:cs="Times New Roman"/>
          <w:color w:val="auto"/>
        </w:rPr>
        <w:t>- Ajánlatkérő a bontás során a Kbt. 68. § (4) és (6) bekezdései szerint jár el.</w:t>
      </w:r>
    </w:p>
    <w:p w14:paraId="24B3E8F4" w14:textId="77777777" w:rsidR="000E6AC8" w:rsidRPr="000E6AC8" w:rsidRDefault="000E6AC8" w:rsidP="000E6AC8">
      <w:pPr>
        <w:pStyle w:val="Alaprtelmezett"/>
        <w:tabs>
          <w:tab w:val="left" w:pos="567"/>
        </w:tabs>
        <w:spacing w:after="120"/>
        <w:ind w:left="425"/>
        <w:jc w:val="both"/>
        <w:rPr>
          <w:rFonts w:ascii="Times New Roman" w:hAnsi="Times New Roman" w:cs="Times New Roman"/>
          <w:bCs/>
          <w:color w:val="auto"/>
        </w:rPr>
      </w:pPr>
      <w:r w:rsidRPr="000E6AC8">
        <w:rPr>
          <w:rFonts w:ascii="Times New Roman" w:hAnsi="Times New Roman" w:cs="Times New Roman"/>
          <w:color w:val="auto"/>
        </w:rPr>
        <w:t>- A 424/2017. (XII. 19.) Korm. rendelet 15.§ (2) bekezdése értelmében az ajánlatokat tartalmazó iratok felbontását az EKR az ajánlattételi határidő lejártát követően, kettő órával később kezdi meg.</w:t>
      </w:r>
    </w:p>
    <w:p w14:paraId="10831C1F" w14:textId="77777777" w:rsidR="000E6AC8" w:rsidRPr="000E6AC8" w:rsidRDefault="000E6AC8" w:rsidP="000E6AC8">
      <w:pPr>
        <w:pStyle w:val="Alaprtelmezett"/>
        <w:tabs>
          <w:tab w:val="left" w:pos="567"/>
        </w:tabs>
        <w:spacing w:after="120"/>
        <w:ind w:left="425"/>
        <w:jc w:val="both"/>
        <w:rPr>
          <w:rFonts w:ascii="Times New Roman" w:hAnsi="Times New Roman" w:cs="Times New Roman"/>
          <w:color w:val="auto"/>
        </w:rPr>
      </w:pPr>
      <w:r w:rsidRPr="000E6AC8">
        <w:rPr>
          <w:rFonts w:ascii="Times New Roman" w:hAnsi="Times New Roman" w:cs="Times New Roman"/>
          <w:color w:val="auto"/>
        </w:rPr>
        <w:t>- A 424/2017. (XII. 19.) Korm. rendelet 15.§ (4) bekezdése értelmében az elektronikusan benyújtott ajánlatok felbontását az EKR végzi úgy, hogy a bontás időpontjában az ajánlatok az ajánlatkérő számára hozzáférhetővé válnak.</w:t>
      </w:r>
    </w:p>
    <w:p w14:paraId="7468490E" w14:textId="2B25CCB2" w:rsidR="00C642E2" w:rsidRPr="000E6AC8" w:rsidRDefault="000E6AC8" w:rsidP="000E6AC8">
      <w:pPr>
        <w:pStyle w:val="Alaprtelmezett"/>
        <w:tabs>
          <w:tab w:val="left" w:pos="567"/>
        </w:tabs>
        <w:spacing w:after="120"/>
        <w:ind w:left="425"/>
        <w:jc w:val="both"/>
        <w:rPr>
          <w:rFonts w:ascii="Times New Roman" w:hAnsi="Times New Roman" w:cs="Times New Roman"/>
          <w:bCs/>
          <w:color w:val="auto"/>
        </w:rPr>
      </w:pPr>
      <w:r w:rsidRPr="000E6AC8">
        <w:rPr>
          <w:rFonts w:ascii="Times New Roman" w:hAnsi="Times New Roman" w:cs="Times New Roman"/>
        </w:rPr>
        <w:t>- A 424/2017. (XII. 19.) Korm. rendelet 15.§ (5) bekezdése értelmében az elektronikusan benyújtott ajánlat esetében a Kbt. 68. § (4) bekezdése szerinti adatokat az EKR a bontás időpontjától kezdve azonnal elektronikusan - azzal a tartalommal, ahogyan azok az ajánlatban szerepelnek - az ajánlattevők részére elérhetővé teszi.</w:t>
      </w:r>
    </w:p>
    <w:p w14:paraId="5FC782A3" w14:textId="77777777" w:rsidR="00C642E2" w:rsidRPr="00195BCF" w:rsidRDefault="00C642E2">
      <w:pPr>
        <w:pStyle w:val="NormlWeb1"/>
        <w:tabs>
          <w:tab w:val="left" w:pos="2130"/>
        </w:tabs>
        <w:ind w:left="426" w:right="150" w:hanging="426"/>
        <w:jc w:val="both"/>
        <w:rPr>
          <w:sz w:val="24"/>
          <w:szCs w:val="24"/>
          <w:shd w:val="clear" w:color="auto" w:fill="FFFF00"/>
        </w:rPr>
      </w:pPr>
    </w:p>
    <w:p w14:paraId="03EB9E6E" w14:textId="77777777" w:rsidR="00C642E2" w:rsidRPr="00195BCF" w:rsidRDefault="009636A6">
      <w:pPr>
        <w:pStyle w:val="NormlWeb1"/>
        <w:tabs>
          <w:tab w:val="left" w:pos="2126"/>
        </w:tabs>
        <w:ind w:left="425" w:right="147" w:hanging="425"/>
        <w:jc w:val="both"/>
        <w:rPr>
          <w:sz w:val="24"/>
          <w:szCs w:val="24"/>
        </w:rPr>
      </w:pPr>
      <w:bookmarkStart w:id="27" w:name="pr303"/>
      <w:r w:rsidRPr="00195BCF">
        <w:rPr>
          <w:b/>
          <w:sz w:val="24"/>
          <w:szCs w:val="24"/>
        </w:rPr>
        <w:t>14</w:t>
      </w:r>
      <w:r w:rsidR="00C642E2" w:rsidRPr="00195BCF">
        <w:rPr>
          <w:b/>
          <w:sz w:val="24"/>
          <w:szCs w:val="24"/>
        </w:rPr>
        <w:t>.</w:t>
      </w:r>
      <w:bookmarkStart w:id="28" w:name="pr304"/>
      <w:bookmarkEnd w:id="27"/>
      <w:bookmarkEnd w:id="28"/>
      <w:r w:rsidR="00C642E2" w:rsidRPr="00195BCF">
        <w:rPr>
          <w:b/>
          <w:sz w:val="24"/>
          <w:szCs w:val="24"/>
        </w:rPr>
        <w:tab/>
        <w:t>Az ajánlat benyújtásának címe:</w:t>
      </w:r>
    </w:p>
    <w:p w14:paraId="01299511" w14:textId="77777777" w:rsidR="00C642E2" w:rsidRPr="00195BCF" w:rsidRDefault="00C642E2" w:rsidP="00B41520">
      <w:pPr>
        <w:pStyle w:val="NormlWeb1"/>
        <w:tabs>
          <w:tab w:val="left" w:pos="2126"/>
        </w:tabs>
        <w:ind w:left="425" w:right="147" w:firstLine="1"/>
        <w:jc w:val="both"/>
        <w:rPr>
          <w:sz w:val="24"/>
          <w:szCs w:val="24"/>
        </w:rPr>
      </w:pPr>
    </w:p>
    <w:p w14:paraId="33485C02" w14:textId="12E79AE2" w:rsidR="00C642E2" w:rsidRPr="00195BCF" w:rsidRDefault="000E6AC8" w:rsidP="00F915A3">
      <w:pPr>
        <w:pStyle w:val="NormlWeb1"/>
        <w:tabs>
          <w:tab w:val="left" w:pos="2130"/>
        </w:tabs>
        <w:ind w:right="150"/>
        <w:jc w:val="both"/>
        <w:rPr>
          <w:sz w:val="24"/>
          <w:szCs w:val="24"/>
        </w:rPr>
      </w:pPr>
      <w:r w:rsidRPr="000E6AC8">
        <w:rPr>
          <w:rFonts w:eastAsia="Calibri"/>
          <w:bCs/>
          <w:sz w:val="24"/>
          <w:szCs w:val="24"/>
          <w:lang w:eastAsia="hu-HU"/>
        </w:rPr>
        <w:t>Az ajánlat kizárólag elektronikus úton, az EKR rendszeren keresztül, az eljárás erre megadott felületén nyújtható be. Az előírt nyilatkozatokat az eljárásnak erre a célra biztosított felületén kell megadni, egyes igazolások benyújtására pedig a felület, az erre a célra létrehozott helyen az ajánlat összeállítása során feltöltési lehetőséget biztosít.</w:t>
      </w:r>
    </w:p>
    <w:p w14:paraId="79FE805B" w14:textId="77777777" w:rsidR="003E70F3" w:rsidRPr="00195BCF" w:rsidRDefault="003E70F3" w:rsidP="008D33DA">
      <w:pPr>
        <w:pStyle w:val="NormlWeb1"/>
        <w:tabs>
          <w:tab w:val="left" w:pos="2130"/>
        </w:tabs>
        <w:ind w:right="150"/>
        <w:jc w:val="both"/>
        <w:rPr>
          <w:sz w:val="24"/>
          <w:szCs w:val="24"/>
          <w:shd w:val="clear" w:color="auto" w:fill="FFFF00"/>
        </w:rPr>
      </w:pPr>
    </w:p>
    <w:p w14:paraId="338F2147" w14:textId="77777777" w:rsidR="00C642E2" w:rsidRPr="00195BCF" w:rsidRDefault="009636A6">
      <w:pPr>
        <w:pStyle w:val="NormlWeb1"/>
        <w:tabs>
          <w:tab w:val="left" w:pos="2126"/>
        </w:tabs>
        <w:ind w:left="425" w:right="147" w:hanging="425"/>
        <w:jc w:val="both"/>
        <w:rPr>
          <w:b/>
          <w:sz w:val="24"/>
          <w:szCs w:val="24"/>
        </w:rPr>
      </w:pPr>
      <w:r w:rsidRPr="00195BCF">
        <w:rPr>
          <w:b/>
          <w:sz w:val="24"/>
          <w:szCs w:val="24"/>
        </w:rPr>
        <w:t>15</w:t>
      </w:r>
      <w:r w:rsidR="00C642E2" w:rsidRPr="00195BCF">
        <w:rPr>
          <w:b/>
          <w:sz w:val="24"/>
          <w:szCs w:val="24"/>
        </w:rPr>
        <w:t>.</w:t>
      </w:r>
      <w:bookmarkStart w:id="29" w:name="pr305"/>
      <w:bookmarkStart w:id="30" w:name="pr3041"/>
      <w:r w:rsidR="00C642E2" w:rsidRPr="00195BCF">
        <w:rPr>
          <w:b/>
          <w:sz w:val="24"/>
          <w:szCs w:val="24"/>
        </w:rPr>
        <w:tab/>
        <w:t>Az ajánlattétel nyelve:</w:t>
      </w:r>
      <w:r w:rsidR="0094689A" w:rsidRPr="00195BCF">
        <w:rPr>
          <w:b/>
          <w:sz w:val="24"/>
          <w:szCs w:val="24"/>
        </w:rPr>
        <w:t xml:space="preserve"> magyar</w:t>
      </w:r>
    </w:p>
    <w:p w14:paraId="14FC668E" w14:textId="77777777" w:rsidR="00C642E2" w:rsidRPr="00195BCF" w:rsidRDefault="00C642E2">
      <w:pPr>
        <w:pStyle w:val="NormlWeb1"/>
        <w:tabs>
          <w:tab w:val="left" w:pos="2126"/>
        </w:tabs>
        <w:ind w:left="425" w:right="147" w:hanging="425"/>
        <w:jc w:val="both"/>
        <w:rPr>
          <w:sz w:val="24"/>
          <w:szCs w:val="24"/>
        </w:rPr>
      </w:pPr>
    </w:p>
    <w:p w14:paraId="31F70D2F" w14:textId="77777777" w:rsidR="00C642E2" w:rsidRPr="00195BCF" w:rsidRDefault="00C642E2" w:rsidP="0094689A">
      <w:pPr>
        <w:jc w:val="both"/>
        <w:rPr>
          <w:rFonts w:ascii="Times New Roman" w:hAnsi="Times New Roman"/>
          <w:sz w:val="24"/>
          <w:szCs w:val="24"/>
        </w:rPr>
      </w:pPr>
      <w:r w:rsidRPr="00195BCF">
        <w:rPr>
          <w:rFonts w:ascii="Times New Roman" w:hAnsi="Times New Roman"/>
          <w:sz w:val="24"/>
          <w:szCs w:val="24"/>
        </w:rPr>
        <w:t>Az ajánlatot magyar nyelven kell beadni, más nyelven nem nyújtható be az ajánlat.</w:t>
      </w:r>
    </w:p>
    <w:p w14:paraId="6DC1955E" w14:textId="77777777" w:rsidR="00C642E2" w:rsidRPr="00195BCF" w:rsidRDefault="00C642E2" w:rsidP="0094689A">
      <w:pPr>
        <w:pStyle w:val="NormlWeb1"/>
        <w:spacing w:before="0" w:after="0"/>
        <w:ind w:right="150"/>
        <w:jc w:val="both"/>
        <w:rPr>
          <w:sz w:val="24"/>
          <w:szCs w:val="24"/>
        </w:rPr>
      </w:pPr>
      <w:r w:rsidRPr="00195BCF">
        <w:rPr>
          <w:sz w:val="24"/>
          <w:szCs w:val="24"/>
        </w:rPr>
        <w:t>Az eljárás során mindennemű levelezés és kapcsolattartás csak ezen a nyelven történik. Joghatás kiváltására csak a magyar nyelvű nyilatkozatok, okiratok alkalmasak. Abban az esetben, ha a benyújtásra kerülő igazolások vagy okiratok nyelve nem magyar, úgy az ajánlattevő köteles mellékelni a magyar nyelvű ajánlattevő általi felelős fordításokat annak szem előtt tartásával, hogy a helytelen fordítás következményeit az ajánlattevőnek kell viselnie.</w:t>
      </w:r>
    </w:p>
    <w:p w14:paraId="368C3A6C" w14:textId="77777777" w:rsidR="00C642E2" w:rsidRPr="00195BCF" w:rsidRDefault="00C642E2">
      <w:pPr>
        <w:pStyle w:val="NormlWeb1"/>
        <w:tabs>
          <w:tab w:val="left" w:pos="2106"/>
        </w:tabs>
        <w:ind w:left="420" w:right="147" w:hanging="420"/>
        <w:jc w:val="both"/>
        <w:rPr>
          <w:sz w:val="24"/>
          <w:szCs w:val="24"/>
        </w:rPr>
      </w:pPr>
    </w:p>
    <w:bookmarkEnd w:id="29"/>
    <w:p w14:paraId="3CAA2411" w14:textId="77777777" w:rsidR="00C642E2" w:rsidRPr="00195BCF" w:rsidRDefault="009636A6">
      <w:pPr>
        <w:pStyle w:val="NormlWeb1"/>
        <w:tabs>
          <w:tab w:val="left" w:pos="2106"/>
        </w:tabs>
        <w:ind w:left="420" w:right="147" w:hanging="420"/>
        <w:jc w:val="both"/>
        <w:rPr>
          <w:b/>
          <w:sz w:val="24"/>
          <w:szCs w:val="24"/>
        </w:rPr>
      </w:pPr>
      <w:r w:rsidRPr="00195BCF">
        <w:rPr>
          <w:b/>
          <w:sz w:val="24"/>
          <w:szCs w:val="24"/>
        </w:rPr>
        <w:t>16</w:t>
      </w:r>
      <w:r w:rsidR="00C642E2" w:rsidRPr="00195BCF">
        <w:rPr>
          <w:b/>
          <w:sz w:val="24"/>
          <w:szCs w:val="24"/>
        </w:rPr>
        <w:t>.</w:t>
      </w:r>
      <w:r w:rsidR="00C642E2" w:rsidRPr="00195BCF">
        <w:rPr>
          <w:b/>
          <w:sz w:val="24"/>
          <w:szCs w:val="24"/>
        </w:rPr>
        <w:tab/>
        <w:t>Az ajánlat(ok) felbontásának helye, ideje és az ajánlatok felbontásán jelenlétre jogosultak:</w:t>
      </w:r>
    </w:p>
    <w:p w14:paraId="66366A0E" w14:textId="77777777" w:rsidR="00C642E2" w:rsidRPr="00195BCF" w:rsidRDefault="00C642E2">
      <w:pPr>
        <w:pStyle w:val="NormlWeb1"/>
        <w:tabs>
          <w:tab w:val="left" w:pos="2106"/>
        </w:tabs>
        <w:ind w:left="420" w:right="147" w:hanging="420"/>
        <w:jc w:val="both"/>
        <w:rPr>
          <w:sz w:val="24"/>
          <w:szCs w:val="24"/>
        </w:rPr>
      </w:pPr>
    </w:p>
    <w:p w14:paraId="508F78AC" w14:textId="77777777" w:rsidR="00E83885" w:rsidRPr="00195BCF" w:rsidRDefault="008D33DA" w:rsidP="00F915A3">
      <w:pPr>
        <w:pStyle w:val="NormlWeb1"/>
        <w:ind w:right="150"/>
        <w:jc w:val="both"/>
        <w:rPr>
          <w:b/>
          <w:sz w:val="24"/>
          <w:szCs w:val="24"/>
        </w:rPr>
      </w:pPr>
      <w:r w:rsidRPr="00195BCF">
        <w:rPr>
          <w:rFonts w:eastAsia="Calibri"/>
          <w:bCs/>
          <w:sz w:val="24"/>
          <w:szCs w:val="24"/>
          <w:lang w:eastAsia="hu-HU"/>
        </w:rPr>
        <w:t>https://ekr.gov.hu</w:t>
      </w:r>
    </w:p>
    <w:p w14:paraId="2B15334E" w14:textId="209CEF06" w:rsidR="00C642E2" w:rsidRPr="00195BCF" w:rsidRDefault="00551677" w:rsidP="0094689A">
      <w:pPr>
        <w:pStyle w:val="NormlWeb1"/>
        <w:ind w:right="150"/>
        <w:jc w:val="both"/>
        <w:rPr>
          <w:sz w:val="24"/>
          <w:szCs w:val="24"/>
          <w:shd w:val="clear" w:color="auto" w:fill="FFFFFF"/>
        </w:rPr>
      </w:pPr>
      <w:r w:rsidRPr="00195BCF">
        <w:rPr>
          <w:b/>
          <w:sz w:val="24"/>
          <w:szCs w:val="24"/>
        </w:rPr>
        <w:t>201</w:t>
      </w:r>
      <w:r w:rsidR="003E70F3" w:rsidRPr="00195BCF">
        <w:rPr>
          <w:b/>
          <w:sz w:val="24"/>
          <w:szCs w:val="24"/>
        </w:rPr>
        <w:t>8</w:t>
      </w:r>
      <w:r w:rsidR="00707596">
        <w:rPr>
          <w:b/>
          <w:sz w:val="24"/>
          <w:szCs w:val="24"/>
        </w:rPr>
        <w:t>. 06. 0</w:t>
      </w:r>
      <w:r w:rsidR="00A959D3">
        <w:rPr>
          <w:b/>
          <w:sz w:val="24"/>
          <w:szCs w:val="24"/>
        </w:rPr>
        <w:t>6</w:t>
      </w:r>
      <w:r w:rsidR="00707596">
        <w:rPr>
          <w:b/>
          <w:sz w:val="24"/>
          <w:szCs w:val="24"/>
        </w:rPr>
        <w:t>. 10.00 óra</w:t>
      </w:r>
    </w:p>
    <w:p w14:paraId="35082FA3" w14:textId="77777777" w:rsidR="00C642E2" w:rsidRPr="00195BCF" w:rsidRDefault="00C642E2">
      <w:pPr>
        <w:pStyle w:val="NormlWeb1"/>
        <w:tabs>
          <w:tab w:val="left" w:pos="426"/>
        </w:tabs>
        <w:ind w:right="150"/>
        <w:jc w:val="both"/>
        <w:rPr>
          <w:sz w:val="24"/>
          <w:szCs w:val="24"/>
          <w:shd w:val="clear" w:color="auto" w:fill="FFFF00"/>
        </w:rPr>
      </w:pPr>
    </w:p>
    <w:p w14:paraId="4297EFEC" w14:textId="2A3298AF" w:rsidR="00827F60" w:rsidRPr="00195BCF" w:rsidRDefault="009636A6" w:rsidP="00827F60">
      <w:pPr>
        <w:spacing w:after="0" w:line="100" w:lineRule="atLeast"/>
        <w:jc w:val="both"/>
        <w:rPr>
          <w:rFonts w:ascii="Times New Roman" w:hAnsi="Times New Roman"/>
          <w:sz w:val="24"/>
          <w:szCs w:val="24"/>
          <w:shd w:val="clear" w:color="auto" w:fill="FFFF00"/>
        </w:rPr>
      </w:pPr>
      <w:bookmarkStart w:id="31" w:name="pr306"/>
      <w:r w:rsidRPr="00195BCF">
        <w:rPr>
          <w:rFonts w:ascii="Times New Roman" w:hAnsi="Times New Roman"/>
          <w:b/>
          <w:sz w:val="24"/>
          <w:szCs w:val="24"/>
        </w:rPr>
        <w:t>17</w:t>
      </w:r>
      <w:r w:rsidR="00C642E2" w:rsidRPr="00195BCF">
        <w:rPr>
          <w:rFonts w:ascii="Times New Roman" w:hAnsi="Times New Roman"/>
          <w:b/>
          <w:sz w:val="24"/>
          <w:szCs w:val="24"/>
        </w:rPr>
        <w:t>.</w:t>
      </w:r>
      <w:bookmarkStart w:id="32" w:name="pr307"/>
      <w:bookmarkEnd w:id="31"/>
      <w:bookmarkEnd w:id="32"/>
      <w:r w:rsidR="00C642E2" w:rsidRPr="00195BCF">
        <w:rPr>
          <w:rFonts w:ascii="Times New Roman" w:hAnsi="Times New Roman"/>
          <w:b/>
          <w:sz w:val="24"/>
          <w:szCs w:val="24"/>
        </w:rPr>
        <w:tab/>
        <w:t>Az ajánlati kötöttség minimális időtartama</w:t>
      </w:r>
      <w:r w:rsidR="00827F60" w:rsidRPr="00195BCF">
        <w:rPr>
          <w:rFonts w:ascii="Times New Roman" w:hAnsi="Times New Roman"/>
          <w:sz w:val="24"/>
          <w:szCs w:val="24"/>
          <w:u w:val="single"/>
        </w:rPr>
        <w:t>:</w:t>
      </w:r>
    </w:p>
    <w:p w14:paraId="161851BD" w14:textId="68F621ED" w:rsidR="00C642E2" w:rsidRPr="00195BCF" w:rsidRDefault="00C642E2">
      <w:pPr>
        <w:pStyle w:val="NormlWeb1"/>
        <w:tabs>
          <w:tab w:val="left" w:pos="426"/>
        </w:tabs>
        <w:ind w:right="147"/>
        <w:jc w:val="both"/>
        <w:rPr>
          <w:sz w:val="24"/>
          <w:szCs w:val="24"/>
        </w:rPr>
      </w:pPr>
    </w:p>
    <w:p w14:paraId="3E048B1D" w14:textId="77777777" w:rsidR="00C642E2" w:rsidRPr="00195BCF" w:rsidRDefault="00A22AF4" w:rsidP="0094689A">
      <w:pPr>
        <w:pStyle w:val="NormlWeb1"/>
        <w:ind w:right="150"/>
        <w:jc w:val="both"/>
        <w:rPr>
          <w:sz w:val="24"/>
          <w:szCs w:val="24"/>
        </w:rPr>
      </w:pPr>
      <w:bookmarkStart w:id="33" w:name="__DdeLink__38052_1844581839"/>
      <w:r w:rsidRPr="00195BCF">
        <w:rPr>
          <w:sz w:val="24"/>
          <w:szCs w:val="24"/>
        </w:rPr>
        <w:t>6</w:t>
      </w:r>
      <w:r w:rsidR="00C642E2" w:rsidRPr="00195BCF">
        <w:rPr>
          <w:sz w:val="24"/>
          <w:szCs w:val="24"/>
        </w:rPr>
        <w:t xml:space="preserve">0 nap, </w:t>
      </w:r>
      <w:bookmarkEnd w:id="33"/>
      <w:r w:rsidR="00C642E2" w:rsidRPr="00195BCF">
        <w:rPr>
          <w:sz w:val="24"/>
          <w:szCs w:val="24"/>
        </w:rPr>
        <w:t>az ajánlattételi határidő lejártától számítva</w:t>
      </w:r>
      <w:r w:rsidR="00A7056C" w:rsidRPr="00195BCF">
        <w:rPr>
          <w:sz w:val="24"/>
          <w:szCs w:val="24"/>
        </w:rPr>
        <w:t>.</w:t>
      </w:r>
    </w:p>
    <w:p w14:paraId="4F59AE00" w14:textId="77777777" w:rsidR="00C642E2" w:rsidRPr="00195BCF" w:rsidRDefault="00C642E2">
      <w:pPr>
        <w:pStyle w:val="NormlWeb1"/>
        <w:ind w:left="426" w:right="150"/>
        <w:jc w:val="both"/>
        <w:rPr>
          <w:sz w:val="24"/>
          <w:szCs w:val="24"/>
        </w:rPr>
      </w:pPr>
    </w:p>
    <w:p w14:paraId="3E75275E" w14:textId="264073A4" w:rsidR="00C642E2" w:rsidRPr="00195BCF" w:rsidRDefault="009636A6" w:rsidP="00827F60">
      <w:pPr>
        <w:spacing w:after="0" w:line="100" w:lineRule="atLeast"/>
        <w:jc w:val="both"/>
        <w:rPr>
          <w:rFonts w:ascii="Times New Roman" w:hAnsi="Times New Roman"/>
          <w:sz w:val="24"/>
          <w:szCs w:val="24"/>
          <w:shd w:val="clear" w:color="auto" w:fill="FFFF00"/>
        </w:rPr>
      </w:pPr>
      <w:r w:rsidRPr="00195BCF">
        <w:rPr>
          <w:rFonts w:ascii="Times New Roman" w:hAnsi="Times New Roman"/>
          <w:b/>
          <w:sz w:val="24"/>
          <w:szCs w:val="24"/>
        </w:rPr>
        <w:t>18</w:t>
      </w:r>
      <w:r w:rsidR="00C642E2" w:rsidRPr="00195BCF">
        <w:rPr>
          <w:rFonts w:ascii="Times New Roman" w:hAnsi="Times New Roman"/>
          <w:b/>
          <w:sz w:val="24"/>
          <w:szCs w:val="24"/>
        </w:rPr>
        <w:t>.</w:t>
      </w:r>
      <w:bookmarkStart w:id="34" w:name="pr309"/>
      <w:bookmarkStart w:id="35" w:name="pr3071"/>
      <w:r w:rsidR="00C642E2" w:rsidRPr="00195BCF">
        <w:rPr>
          <w:rStyle w:val="apple-converted-space"/>
          <w:rFonts w:ascii="Times New Roman" w:hAnsi="Times New Roman"/>
          <w:b/>
          <w:i/>
          <w:iCs/>
          <w:sz w:val="24"/>
          <w:szCs w:val="24"/>
        </w:rPr>
        <w:tab/>
      </w:r>
      <w:r w:rsidR="00C642E2" w:rsidRPr="00195BCF">
        <w:rPr>
          <w:rFonts w:ascii="Times New Roman" w:hAnsi="Times New Roman"/>
          <w:b/>
          <w:sz w:val="24"/>
          <w:szCs w:val="24"/>
        </w:rPr>
        <w:t>Az ajánlati biztosíték előírására, valamint a szerződésben megkövetelt biztosítékokra vonatkozó információ:</w:t>
      </w:r>
    </w:p>
    <w:p w14:paraId="2F74142C" w14:textId="77777777" w:rsidR="0094689A" w:rsidRPr="00195BCF" w:rsidRDefault="0094689A" w:rsidP="0094689A">
      <w:pPr>
        <w:spacing w:after="0" w:line="276" w:lineRule="auto"/>
        <w:ind w:right="-1"/>
        <w:jc w:val="both"/>
        <w:rPr>
          <w:rFonts w:ascii="Times New Roman" w:hAnsi="Times New Roman"/>
          <w:sz w:val="24"/>
          <w:szCs w:val="24"/>
        </w:rPr>
      </w:pPr>
    </w:p>
    <w:p w14:paraId="1336995B" w14:textId="77777777" w:rsidR="00DF2BAC" w:rsidRPr="00195BCF" w:rsidRDefault="00DF2BAC" w:rsidP="0094745E">
      <w:pPr>
        <w:spacing w:after="0" w:line="276" w:lineRule="auto"/>
        <w:ind w:right="-1"/>
        <w:jc w:val="both"/>
        <w:rPr>
          <w:rFonts w:ascii="Times New Roman" w:hAnsi="Times New Roman"/>
          <w:sz w:val="24"/>
          <w:szCs w:val="24"/>
        </w:rPr>
      </w:pPr>
      <w:r w:rsidRPr="00195BCF">
        <w:rPr>
          <w:rFonts w:ascii="Times New Roman" w:hAnsi="Times New Roman"/>
          <w:sz w:val="24"/>
          <w:szCs w:val="24"/>
        </w:rPr>
        <w:t xml:space="preserve">Ajánlatkérő jelen beszerzési eljárásban </w:t>
      </w:r>
      <w:r w:rsidRPr="00195BCF">
        <w:rPr>
          <w:rFonts w:ascii="Times New Roman" w:hAnsi="Times New Roman"/>
          <w:b/>
          <w:sz w:val="24"/>
          <w:szCs w:val="24"/>
        </w:rPr>
        <w:t>ajánlati biztosíték</w:t>
      </w:r>
      <w:r w:rsidRPr="00195BCF">
        <w:rPr>
          <w:rFonts w:ascii="Times New Roman" w:hAnsi="Times New Roman"/>
          <w:sz w:val="24"/>
          <w:szCs w:val="24"/>
        </w:rPr>
        <w:t xml:space="preserve"> nyújtását nem követeli meg.</w:t>
      </w:r>
    </w:p>
    <w:p w14:paraId="30A5E278" w14:textId="77777777" w:rsidR="0094689A" w:rsidRPr="00195BCF" w:rsidRDefault="0094689A" w:rsidP="0094689A">
      <w:pPr>
        <w:spacing w:after="0" w:line="276" w:lineRule="auto"/>
        <w:ind w:right="-1"/>
        <w:jc w:val="both"/>
        <w:rPr>
          <w:rFonts w:ascii="Times New Roman" w:hAnsi="Times New Roman"/>
          <w:sz w:val="24"/>
          <w:szCs w:val="24"/>
        </w:rPr>
      </w:pPr>
    </w:p>
    <w:p w14:paraId="651E8918" w14:textId="77777777" w:rsidR="000E6AC8" w:rsidRPr="00D5685C" w:rsidRDefault="000E6AC8" w:rsidP="000E6AC8">
      <w:pPr>
        <w:spacing w:after="120" w:line="240" w:lineRule="auto"/>
        <w:jc w:val="both"/>
        <w:rPr>
          <w:rFonts w:ascii="Times New Roman" w:eastAsia="Calibri" w:hAnsi="Times New Roman"/>
          <w:sz w:val="24"/>
          <w:szCs w:val="24"/>
          <w:lang w:eastAsia="ar-SA"/>
        </w:rPr>
      </w:pPr>
      <w:bookmarkStart w:id="36" w:name="_Hlk514407607"/>
      <w:r w:rsidRPr="00D5685C">
        <w:rPr>
          <w:rFonts w:ascii="Times New Roman" w:eastAsia="Calibri" w:hAnsi="Times New Roman"/>
          <w:sz w:val="24"/>
          <w:szCs w:val="24"/>
          <w:u w:val="single"/>
          <w:lang w:eastAsia="ar-SA"/>
        </w:rPr>
        <w:t>Késedelmi kötbér:</w:t>
      </w:r>
      <w:r w:rsidRPr="00D5685C">
        <w:rPr>
          <w:rFonts w:ascii="Times New Roman" w:eastAsia="Calibri" w:hAnsi="Times New Roman"/>
          <w:sz w:val="24"/>
          <w:szCs w:val="24"/>
          <w:lang w:eastAsia="ar-SA"/>
        </w:rPr>
        <w:t xml:space="preserve"> Nyertes ajánlattevőt késedelmes teljesítése esetén késedelmi kötbér-fizetési kötelezettség terheli, amennyiben a késedelemért felelős. A késedelmi kötbér mértéke a késedelem minden napja után naptári naponként a nettó vállalkozói díj 0,6%-a, minden megkezdett naptári napra. </w:t>
      </w:r>
      <w:r w:rsidRPr="00D5685C">
        <w:rPr>
          <w:rFonts w:ascii="Times New Roman" w:hAnsi="Times New Roman"/>
          <w:sz w:val="24"/>
          <w:szCs w:val="24"/>
        </w:rPr>
        <w:t>A 20 napot meghaladó késedelem esetén Ajánlatkérő jogosult a szerződést azonnali hatállyal felmondani/elállni, mely okán Vállalkozó a meghiúsulási kötbérfizetésre lesz kötelezett.</w:t>
      </w:r>
    </w:p>
    <w:p w14:paraId="5F7E39BB" w14:textId="77777777" w:rsidR="000E6AC8" w:rsidRPr="00D5685C" w:rsidRDefault="000E6AC8" w:rsidP="000E6AC8">
      <w:pPr>
        <w:spacing w:after="120" w:line="240" w:lineRule="auto"/>
        <w:jc w:val="both"/>
        <w:rPr>
          <w:rFonts w:ascii="Times New Roman" w:eastAsia="Calibri" w:hAnsi="Times New Roman"/>
          <w:sz w:val="24"/>
          <w:szCs w:val="24"/>
          <w:lang w:eastAsia="ar-SA"/>
        </w:rPr>
      </w:pPr>
      <w:r w:rsidRPr="00D5685C">
        <w:rPr>
          <w:rFonts w:ascii="Times New Roman" w:eastAsia="Calibri" w:hAnsi="Times New Roman"/>
          <w:sz w:val="24"/>
          <w:szCs w:val="24"/>
          <w:u w:val="single"/>
          <w:lang w:eastAsia="ar-SA"/>
        </w:rPr>
        <w:t>Meghiúsulási kötbér:</w:t>
      </w:r>
      <w:r w:rsidRPr="00D5685C">
        <w:rPr>
          <w:rFonts w:ascii="Times New Roman" w:eastAsia="Calibri" w:hAnsi="Times New Roman"/>
          <w:sz w:val="24"/>
          <w:szCs w:val="24"/>
          <w:lang w:eastAsia="ar-SA"/>
        </w:rPr>
        <w:t xml:space="preserve"> Nyertes ajánlattevő</w:t>
      </w:r>
      <w:r w:rsidRPr="00D5685C">
        <w:rPr>
          <w:rFonts w:ascii="Times New Roman" w:eastAsia="Calibri" w:hAnsi="Times New Roman"/>
          <w:kern w:val="2"/>
          <w:sz w:val="24"/>
          <w:szCs w:val="24"/>
          <w:lang w:eastAsia="zh-CN"/>
        </w:rPr>
        <w:t xml:space="preserve"> amennyiben a szerződés teljesítése meghiúsul - olyan okból, amiért felelős -, akkor Ajánlatkérő részére meghiúsulási kötbért köteles fizetni. A meghiúsulási kötbér alapja nettó vállalkozói díj. A meghiúsulási kötbér mértéke, a kötbéralap 18 %-a.</w:t>
      </w:r>
    </w:p>
    <w:p w14:paraId="6846F4BD" w14:textId="087996E0" w:rsidR="002466FB" w:rsidRPr="000E6AC8" w:rsidRDefault="000E6AC8" w:rsidP="000E6AC8">
      <w:pPr>
        <w:spacing w:before="60" w:after="60" w:line="240" w:lineRule="auto"/>
        <w:jc w:val="both"/>
        <w:rPr>
          <w:rFonts w:ascii="Times New Roman" w:hAnsi="Times New Roman"/>
          <w:sz w:val="24"/>
          <w:szCs w:val="24"/>
        </w:rPr>
      </w:pPr>
      <w:r w:rsidRPr="00D5685C">
        <w:rPr>
          <w:rFonts w:ascii="Times New Roman" w:eastAsia="Calibri" w:hAnsi="Times New Roman"/>
          <w:sz w:val="24"/>
          <w:szCs w:val="24"/>
          <w:u w:val="single"/>
          <w:lang w:eastAsia="ar-SA"/>
        </w:rPr>
        <w:t>Jótállás:</w:t>
      </w:r>
      <w:r w:rsidRPr="00D5685C">
        <w:rPr>
          <w:rFonts w:ascii="Times New Roman" w:eastAsia="Calibri" w:hAnsi="Times New Roman"/>
          <w:sz w:val="24"/>
          <w:szCs w:val="24"/>
          <w:lang w:eastAsia="ar-SA"/>
        </w:rPr>
        <w:t xml:space="preserve"> Ajánlatkérő a szerződés hibátlan teljesítésének biztosítására valamennyi beépített dolog, ill. elvégzett munka vonatkozásában a műszaki átadás-átvételt követő naptól számítva. mértéke bírálati résszempontként kerül értékelésre. Ajánlattevő vállalásának megfelelően, a teljesítés igazolását és a teljes átadás-átvételt követő naptól számítva a forgó kopó alkatrészekre is. Ajánlati elem minimum értéke: 24 hónap, legkedvezőbb szintje: 48 hónap. A jótállási idő alatt a csere, vagy garanciális javítás egyetlen költségeleme sem terhelhető az Ajánlatkérőre, így nem számolható fel a szállítás, illetve kiszállás díja, illetve munkabér sem.</w:t>
      </w:r>
    </w:p>
    <w:bookmarkEnd w:id="36"/>
    <w:p w14:paraId="0527ECE7" w14:textId="77777777" w:rsidR="002466FB" w:rsidRPr="00195BCF" w:rsidRDefault="002466FB" w:rsidP="002466FB">
      <w:pPr>
        <w:suppressAutoHyphens/>
        <w:spacing w:before="28" w:after="28" w:line="100" w:lineRule="atLeast"/>
        <w:ind w:left="426"/>
        <w:jc w:val="both"/>
        <w:textAlignment w:val="baseline"/>
        <w:rPr>
          <w:rFonts w:ascii="Times New Roman" w:hAnsi="Times New Roman"/>
          <w:color w:val="000000"/>
          <w:kern w:val="1"/>
          <w:sz w:val="24"/>
          <w:szCs w:val="24"/>
          <w:u w:val="single"/>
          <w:lang w:eastAsia="zh-CN"/>
        </w:rPr>
      </w:pPr>
    </w:p>
    <w:p w14:paraId="67B7FF28" w14:textId="77777777" w:rsidR="00C642E2" w:rsidRPr="00195BCF" w:rsidRDefault="00E60377" w:rsidP="00E60377">
      <w:pPr>
        <w:pStyle w:val="NormlWeb1"/>
        <w:ind w:right="150"/>
        <w:jc w:val="both"/>
        <w:rPr>
          <w:sz w:val="24"/>
          <w:szCs w:val="24"/>
        </w:rPr>
      </w:pPr>
      <w:r w:rsidRPr="00195BCF">
        <w:rPr>
          <w:sz w:val="24"/>
          <w:szCs w:val="24"/>
        </w:rPr>
        <w:t>A szerződést biztosító mellékkötelezettségeket a szerződéstervezet tartalmazza.</w:t>
      </w:r>
    </w:p>
    <w:p w14:paraId="18C485F0" w14:textId="77777777" w:rsidR="00E60377" w:rsidRPr="00195BCF" w:rsidRDefault="00E60377" w:rsidP="00E60377">
      <w:pPr>
        <w:pStyle w:val="NormlWeb1"/>
        <w:ind w:right="150"/>
        <w:jc w:val="both"/>
        <w:rPr>
          <w:sz w:val="24"/>
          <w:szCs w:val="24"/>
        </w:rPr>
      </w:pPr>
    </w:p>
    <w:p w14:paraId="46530AF3" w14:textId="77777777" w:rsidR="00C642E2" w:rsidRPr="00195BCF" w:rsidRDefault="009636A6">
      <w:pPr>
        <w:pStyle w:val="NormlWeb1"/>
        <w:tabs>
          <w:tab w:val="left" w:pos="1990"/>
        </w:tabs>
        <w:ind w:left="391" w:right="147" w:hanging="391"/>
        <w:jc w:val="both"/>
        <w:rPr>
          <w:b/>
          <w:sz w:val="24"/>
          <w:szCs w:val="24"/>
        </w:rPr>
      </w:pPr>
      <w:r w:rsidRPr="00195BCF">
        <w:rPr>
          <w:b/>
          <w:sz w:val="24"/>
          <w:szCs w:val="24"/>
        </w:rPr>
        <w:t>19</w:t>
      </w:r>
      <w:r w:rsidR="00C642E2" w:rsidRPr="00195BCF">
        <w:rPr>
          <w:b/>
          <w:sz w:val="24"/>
          <w:szCs w:val="24"/>
        </w:rPr>
        <w:t>.</w:t>
      </w:r>
      <w:r w:rsidR="00C642E2" w:rsidRPr="00195BCF">
        <w:rPr>
          <w:rStyle w:val="apple-converted-space"/>
          <w:b/>
          <w:i/>
          <w:iCs/>
          <w:sz w:val="24"/>
          <w:szCs w:val="24"/>
        </w:rPr>
        <w:tab/>
      </w:r>
      <w:r w:rsidR="00C642E2" w:rsidRPr="00195BCF">
        <w:rPr>
          <w:b/>
          <w:sz w:val="24"/>
          <w:szCs w:val="24"/>
        </w:rPr>
        <w:t>A közbeszerzés Európai Unióból származó forrásból támogatott?</w:t>
      </w:r>
    </w:p>
    <w:bookmarkEnd w:id="34"/>
    <w:p w14:paraId="02823434" w14:textId="77777777" w:rsidR="005F77D4" w:rsidRDefault="005F77D4" w:rsidP="005F77D4">
      <w:pPr>
        <w:jc w:val="both"/>
        <w:rPr>
          <w:rFonts w:ascii="Times New Roman" w:hAnsi="Times New Roman"/>
          <w:sz w:val="24"/>
          <w:szCs w:val="24"/>
        </w:rPr>
      </w:pPr>
    </w:p>
    <w:p w14:paraId="0D54C683" w14:textId="77777777" w:rsidR="005F77D4" w:rsidRDefault="005F77D4" w:rsidP="005F77D4">
      <w:pPr>
        <w:jc w:val="both"/>
        <w:rPr>
          <w:rFonts w:ascii="Times New Roman" w:hAnsi="Times New Roman"/>
          <w:sz w:val="24"/>
          <w:szCs w:val="24"/>
        </w:rPr>
      </w:pPr>
      <w:r w:rsidRPr="006F751D">
        <w:rPr>
          <w:rFonts w:ascii="Times New Roman" w:hAnsi="Times New Roman"/>
          <w:sz w:val="24"/>
          <w:szCs w:val="24"/>
        </w:rPr>
        <w:t xml:space="preserve">Igen. </w:t>
      </w:r>
    </w:p>
    <w:p w14:paraId="0CD5D612" w14:textId="13C96EC8" w:rsidR="005F77D4" w:rsidRDefault="005F77D4" w:rsidP="005F77D4">
      <w:pPr>
        <w:pStyle w:val="NormlWeb1"/>
        <w:tabs>
          <w:tab w:val="left" w:pos="426"/>
        </w:tabs>
        <w:ind w:right="147"/>
        <w:jc w:val="both"/>
        <w:rPr>
          <w:sz w:val="24"/>
          <w:szCs w:val="24"/>
        </w:rPr>
      </w:pPr>
      <w:r w:rsidRPr="00DC30B1">
        <w:rPr>
          <w:sz w:val="24"/>
          <w:szCs w:val="24"/>
        </w:rPr>
        <w:t>A pályázati forrás azonosítója:</w:t>
      </w:r>
      <w:r>
        <w:rPr>
          <w:sz w:val="24"/>
          <w:szCs w:val="24"/>
        </w:rPr>
        <w:t xml:space="preserve"> </w:t>
      </w:r>
      <w:r w:rsidR="000E6AC8" w:rsidRPr="000E6AC8">
        <w:rPr>
          <w:sz w:val="24"/>
          <w:szCs w:val="24"/>
        </w:rPr>
        <w:t>TOP-6.1.4-16-MI1-2017-00001</w:t>
      </w:r>
      <w:r w:rsidR="003A0ED3">
        <w:rPr>
          <w:sz w:val="24"/>
          <w:szCs w:val="24"/>
        </w:rPr>
        <w:t>.</w:t>
      </w:r>
    </w:p>
    <w:p w14:paraId="3711BF71" w14:textId="77777777" w:rsidR="005F77D4" w:rsidRPr="00195BCF" w:rsidRDefault="005F77D4" w:rsidP="005F77D4">
      <w:pPr>
        <w:pStyle w:val="NormlWeb1"/>
        <w:tabs>
          <w:tab w:val="left" w:pos="426"/>
        </w:tabs>
        <w:ind w:right="147"/>
        <w:jc w:val="both"/>
        <w:rPr>
          <w:sz w:val="24"/>
          <w:szCs w:val="24"/>
        </w:rPr>
      </w:pPr>
    </w:p>
    <w:p w14:paraId="6FC3A9A1" w14:textId="77777777" w:rsidR="00C642E2" w:rsidRPr="00195BCF" w:rsidRDefault="009636A6" w:rsidP="00711873">
      <w:pPr>
        <w:pStyle w:val="NormlWeb1"/>
        <w:tabs>
          <w:tab w:val="left" w:pos="426"/>
        </w:tabs>
        <w:ind w:right="147"/>
        <w:jc w:val="both"/>
        <w:rPr>
          <w:b/>
          <w:sz w:val="24"/>
          <w:szCs w:val="24"/>
        </w:rPr>
      </w:pPr>
      <w:r w:rsidRPr="00195BCF">
        <w:rPr>
          <w:b/>
          <w:sz w:val="24"/>
          <w:szCs w:val="24"/>
        </w:rPr>
        <w:t>20</w:t>
      </w:r>
      <w:r w:rsidR="00C642E2" w:rsidRPr="00195BCF">
        <w:rPr>
          <w:b/>
          <w:sz w:val="24"/>
          <w:szCs w:val="24"/>
        </w:rPr>
        <w:t>.</w:t>
      </w:r>
      <w:r w:rsidR="00C642E2" w:rsidRPr="00195BCF">
        <w:rPr>
          <w:b/>
          <w:sz w:val="24"/>
          <w:szCs w:val="24"/>
        </w:rPr>
        <w:tab/>
        <w:t>Egyéb információk:</w:t>
      </w:r>
    </w:p>
    <w:p w14:paraId="404F8431" w14:textId="77777777" w:rsidR="008D33DA" w:rsidRPr="00195BCF" w:rsidRDefault="008D33DA" w:rsidP="00711873">
      <w:pPr>
        <w:pStyle w:val="NormlWeb1"/>
        <w:tabs>
          <w:tab w:val="left" w:pos="426"/>
        </w:tabs>
        <w:ind w:right="147"/>
        <w:jc w:val="both"/>
        <w:rPr>
          <w:b/>
          <w:sz w:val="24"/>
          <w:szCs w:val="24"/>
        </w:rPr>
      </w:pPr>
    </w:p>
    <w:p w14:paraId="458F2BA2" w14:textId="31ABA73A" w:rsidR="008D33DA" w:rsidRPr="00195BCF" w:rsidRDefault="008D33DA" w:rsidP="00711873">
      <w:pPr>
        <w:pStyle w:val="NormlWeb1"/>
        <w:tabs>
          <w:tab w:val="left" w:pos="426"/>
        </w:tabs>
        <w:ind w:right="147"/>
        <w:jc w:val="both"/>
        <w:rPr>
          <w:b/>
          <w:sz w:val="24"/>
          <w:szCs w:val="24"/>
        </w:rPr>
      </w:pPr>
      <w:r w:rsidRPr="00195BCF">
        <w:rPr>
          <w:b/>
          <w:sz w:val="24"/>
          <w:szCs w:val="24"/>
        </w:rPr>
        <w:t>Részletes szabályok a közbeszerzési dokumentumokban (továbbiakban:</w:t>
      </w:r>
      <w:r w:rsidR="000E6AC8">
        <w:rPr>
          <w:b/>
          <w:sz w:val="24"/>
          <w:szCs w:val="24"/>
        </w:rPr>
        <w:t xml:space="preserve"> </w:t>
      </w:r>
      <w:r w:rsidRPr="00195BCF">
        <w:rPr>
          <w:b/>
          <w:sz w:val="24"/>
          <w:szCs w:val="24"/>
        </w:rPr>
        <w:t>KD) találhatók.</w:t>
      </w:r>
    </w:p>
    <w:p w14:paraId="2089CBE8" w14:textId="77777777" w:rsidR="008D33DA" w:rsidRPr="00195BCF" w:rsidRDefault="008D33DA" w:rsidP="00711873">
      <w:pPr>
        <w:pStyle w:val="NormlWeb1"/>
        <w:tabs>
          <w:tab w:val="left" w:pos="426"/>
        </w:tabs>
        <w:ind w:right="147"/>
        <w:jc w:val="both"/>
        <w:rPr>
          <w:b/>
          <w:sz w:val="24"/>
          <w:szCs w:val="24"/>
        </w:rPr>
      </w:pPr>
    </w:p>
    <w:p w14:paraId="616045E4" w14:textId="77777777" w:rsidR="008D33DA" w:rsidRPr="00195BCF" w:rsidRDefault="008D33DA" w:rsidP="007D77B3">
      <w:pPr>
        <w:numPr>
          <w:ilvl w:val="3"/>
          <w:numId w:val="34"/>
        </w:numPr>
        <w:tabs>
          <w:tab w:val="num" w:pos="551"/>
        </w:tabs>
        <w:spacing w:after="200" w:line="276" w:lineRule="auto"/>
        <w:ind w:left="409" w:hanging="283"/>
        <w:jc w:val="both"/>
        <w:rPr>
          <w:rFonts w:ascii="Times New Roman" w:hAnsi="Times New Roman"/>
          <w:sz w:val="24"/>
          <w:szCs w:val="24"/>
          <w:lang w:val="x-none"/>
        </w:rPr>
      </w:pPr>
      <w:r w:rsidRPr="00195BCF">
        <w:rPr>
          <w:rFonts w:ascii="Times New Roman" w:hAnsi="Times New Roman"/>
          <w:sz w:val="24"/>
          <w:szCs w:val="24"/>
          <w:lang w:val="x-none"/>
        </w:rPr>
        <w:t xml:space="preserve">Az eljárásban kizárólag azok a gazdasági szereplők tehetnek ajánlatot, amelyeknek Ajánlatkérő az eljárást megindító felhívást megküldte. </w:t>
      </w:r>
      <w:r w:rsidRPr="00195BCF">
        <w:rPr>
          <w:rFonts w:ascii="Times New Roman" w:hAnsi="Times New Roman"/>
          <w:sz w:val="24"/>
          <w:szCs w:val="24"/>
        </w:rPr>
        <w:t xml:space="preserve">Bármely gazdasági szereplő, amelynek az ajánlatkérő az eljárást megindító felhívást megküldte, </w:t>
      </w:r>
      <w:r w:rsidRPr="00195BCF">
        <w:rPr>
          <w:rFonts w:ascii="Times New Roman" w:hAnsi="Times New Roman"/>
          <w:sz w:val="24"/>
          <w:szCs w:val="24"/>
          <w:lang w:val="x-none"/>
        </w:rPr>
        <w:t>jogosult közösen ajánlatot tenni</w:t>
      </w:r>
      <w:r w:rsidRPr="00195BCF">
        <w:rPr>
          <w:rFonts w:ascii="Times New Roman" w:hAnsi="Times New Roman"/>
          <w:sz w:val="24"/>
          <w:szCs w:val="24"/>
        </w:rPr>
        <w:t xml:space="preserve"> </w:t>
      </w:r>
      <w:r w:rsidRPr="00195BCF">
        <w:rPr>
          <w:rFonts w:ascii="Times New Roman" w:hAnsi="Times New Roman"/>
          <w:sz w:val="24"/>
          <w:szCs w:val="24"/>
          <w:lang w:val="x-none"/>
        </w:rPr>
        <w:t>olyan gazdasági szereplővel is, amelynek az ajánlatkérő nem küldött eljárást megindító felhívást</w:t>
      </w:r>
      <w:r w:rsidRPr="00195BCF">
        <w:rPr>
          <w:rFonts w:ascii="Times New Roman" w:hAnsi="Times New Roman"/>
          <w:sz w:val="24"/>
          <w:szCs w:val="24"/>
        </w:rPr>
        <w:t>.</w:t>
      </w:r>
    </w:p>
    <w:p w14:paraId="45662806" w14:textId="77777777" w:rsidR="008D33DA" w:rsidRPr="00195BCF" w:rsidRDefault="008D33DA" w:rsidP="007D77B3">
      <w:pPr>
        <w:numPr>
          <w:ilvl w:val="3"/>
          <w:numId w:val="34"/>
        </w:numPr>
        <w:tabs>
          <w:tab w:val="num" w:pos="551"/>
        </w:tabs>
        <w:spacing w:after="200" w:line="276" w:lineRule="auto"/>
        <w:ind w:left="409" w:hanging="283"/>
        <w:jc w:val="both"/>
        <w:rPr>
          <w:rFonts w:ascii="Times New Roman" w:hAnsi="Times New Roman"/>
          <w:sz w:val="24"/>
          <w:szCs w:val="24"/>
        </w:rPr>
      </w:pPr>
      <w:r w:rsidRPr="00195BCF">
        <w:rPr>
          <w:rFonts w:ascii="Times New Roman" w:hAnsi="Times New Roman"/>
          <w:sz w:val="24"/>
          <w:szCs w:val="24"/>
        </w:rPr>
        <w:t xml:space="preserve">Közös ajánlattétel esetén a Kbt. 35. §-ban </w:t>
      </w:r>
      <w:r w:rsidRPr="00195BCF">
        <w:rPr>
          <w:rFonts w:ascii="Times New Roman" w:hAnsi="Times New Roman"/>
          <w:i/>
          <w:sz w:val="24"/>
          <w:szCs w:val="24"/>
        </w:rPr>
        <w:t xml:space="preserve">és a 424/2017. (XII. 19.) Korm. rendelet 13.§ (3) bekezdésében </w:t>
      </w:r>
      <w:r w:rsidRPr="00195BCF">
        <w:rPr>
          <w:rFonts w:ascii="Times New Roman" w:hAnsi="Times New Roman"/>
          <w:sz w:val="24"/>
          <w:szCs w:val="24"/>
        </w:rPr>
        <w:t xml:space="preserve">foglaltak szerint kell eljárni, továbbá az ajánlathoz csatolni kell a közös ajánlattevők erre vonatkozó megállapodását. </w:t>
      </w:r>
    </w:p>
    <w:p w14:paraId="7B1A531B" w14:textId="77777777" w:rsidR="008D33DA" w:rsidRPr="00195BCF" w:rsidRDefault="008D33DA" w:rsidP="007D77B3">
      <w:pPr>
        <w:numPr>
          <w:ilvl w:val="3"/>
          <w:numId w:val="34"/>
        </w:numPr>
        <w:tabs>
          <w:tab w:val="num" w:pos="551"/>
        </w:tabs>
        <w:spacing w:after="200" w:line="276" w:lineRule="auto"/>
        <w:ind w:left="409" w:hanging="283"/>
        <w:jc w:val="both"/>
        <w:rPr>
          <w:rFonts w:ascii="Times New Roman" w:hAnsi="Times New Roman"/>
          <w:sz w:val="24"/>
          <w:szCs w:val="24"/>
          <w:lang w:val="x-none"/>
        </w:rPr>
      </w:pPr>
      <w:r w:rsidRPr="00195BCF">
        <w:rPr>
          <w:rFonts w:ascii="Times New Roman" w:hAnsi="Times New Roman"/>
          <w:sz w:val="24"/>
          <w:szCs w:val="24"/>
          <w:lang w:val="x-none"/>
        </w:rPr>
        <w:t>Nyertes ajánlattevők által alapítandó gazdálkodó szervezettel kapcsolatos követelmények: Az ajánlatkérő gazdálkodó szervezet alapítását kizárja mind ajánlattevő, mind közös ajánlattevők vonatkozásában. Ajánlatkérő felhívja a figyelmet a Kbt. 35. § (1)-(8) bekezdéseire.</w:t>
      </w:r>
    </w:p>
    <w:p w14:paraId="3BF32659" w14:textId="77777777" w:rsidR="008D33DA" w:rsidRPr="00195BCF" w:rsidRDefault="008D33DA" w:rsidP="007D77B3">
      <w:pPr>
        <w:numPr>
          <w:ilvl w:val="3"/>
          <w:numId w:val="34"/>
        </w:numPr>
        <w:tabs>
          <w:tab w:val="num" w:pos="551"/>
        </w:tabs>
        <w:spacing w:after="200" w:line="276" w:lineRule="auto"/>
        <w:ind w:left="409" w:hanging="283"/>
        <w:jc w:val="both"/>
        <w:rPr>
          <w:rFonts w:ascii="Times New Roman" w:hAnsi="Times New Roman"/>
          <w:sz w:val="24"/>
          <w:szCs w:val="24"/>
          <w:lang w:val="x-none"/>
        </w:rPr>
      </w:pPr>
      <w:r w:rsidRPr="00195BCF">
        <w:rPr>
          <w:rFonts w:ascii="Times New Roman" w:hAnsi="Times New Roman"/>
          <w:sz w:val="24"/>
          <w:szCs w:val="24"/>
          <w:lang w:val="x-none"/>
        </w:rPr>
        <w:t xml:space="preserve">Ajánlatkérő a Kbt. 114. § (6) bekezdése vonatkozásában, a kiegészítő tájékoztatás esetében ésszerű időnek tekinti az ajánlattételi határidő lejártát megelőző </w:t>
      </w:r>
      <w:r w:rsidRPr="00195BCF">
        <w:rPr>
          <w:rFonts w:ascii="Times New Roman" w:hAnsi="Times New Roman"/>
          <w:b/>
          <w:sz w:val="24"/>
          <w:szCs w:val="24"/>
          <w:lang w:val="x-none"/>
        </w:rPr>
        <w:t>második munkanapot (tájékoztatás megküldésére)</w:t>
      </w:r>
      <w:r w:rsidRPr="00195BCF">
        <w:rPr>
          <w:rFonts w:ascii="Times New Roman" w:hAnsi="Times New Roman"/>
          <w:sz w:val="24"/>
          <w:szCs w:val="24"/>
          <w:lang w:val="x-none"/>
        </w:rPr>
        <w:t xml:space="preserve">, feltéve, hogy a kérdések az ajánlattételi határidő lejártát megelőző </w:t>
      </w:r>
      <w:r w:rsidRPr="00195BCF">
        <w:rPr>
          <w:rFonts w:ascii="Times New Roman" w:hAnsi="Times New Roman"/>
          <w:b/>
          <w:sz w:val="24"/>
          <w:szCs w:val="24"/>
          <w:lang w:val="x-none"/>
        </w:rPr>
        <w:t>negyedik munkanapig megérkeznek</w:t>
      </w:r>
      <w:r w:rsidRPr="00195BCF">
        <w:rPr>
          <w:rFonts w:ascii="Times New Roman" w:hAnsi="Times New Roman"/>
          <w:sz w:val="24"/>
          <w:szCs w:val="24"/>
          <w:lang w:val="x-none"/>
        </w:rPr>
        <w:t xml:space="preserve"> ajánlatkérőhöz. </w:t>
      </w:r>
    </w:p>
    <w:p w14:paraId="7A1301C4" w14:textId="77777777" w:rsidR="008D33DA" w:rsidRPr="00195BCF" w:rsidRDefault="008D33DA" w:rsidP="007D77B3">
      <w:pPr>
        <w:numPr>
          <w:ilvl w:val="3"/>
          <w:numId w:val="34"/>
        </w:numPr>
        <w:tabs>
          <w:tab w:val="num" w:pos="551"/>
        </w:tabs>
        <w:spacing w:after="200" w:line="276" w:lineRule="auto"/>
        <w:ind w:left="409" w:hanging="283"/>
        <w:jc w:val="both"/>
        <w:rPr>
          <w:rFonts w:ascii="Times New Roman" w:hAnsi="Times New Roman"/>
          <w:i/>
          <w:sz w:val="24"/>
          <w:szCs w:val="24"/>
          <w:lang w:val="x-none"/>
        </w:rPr>
      </w:pPr>
      <w:r w:rsidRPr="00195BCF">
        <w:rPr>
          <w:rFonts w:ascii="Times New Roman" w:hAnsi="Times New Roman"/>
          <w:sz w:val="24"/>
          <w:szCs w:val="24"/>
          <w:lang w:val="x-none"/>
        </w:rPr>
        <w:t>Az ajánlatnak felolvasólapot kell tartalmaznia a Kbt. 66. § (5) bekezdése szerint.</w:t>
      </w:r>
      <w:r w:rsidRPr="00195BCF">
        <w:rPr>
          <w:rFonts w:ascii="Times New Roman" w:hAnsi="Times New Roman"/>
          <w:sz w:val="24"/>
          <w:szCs w:val="24"/>
        </w:rPr>
        <w:t xml:space="preserve"> </w:t>
      </w:r>
      <w:r w:rsidRPr="00195BCF">
        <w:rPr>
          <w:rFonts w:ascii="Times New Roman" w:hAnsi="Times New Roman"/>
          <w:i/>
          <w:sz w:val="24"/>
          <w:szCs w:val="24"/>
        </w:rPr>
        <w:t xml:space="preserve">A </w:t>
      </w:r>
      <w:r w:rsidRPr="00195BCF">
        <w:rPr>
          <w:rFonts w:ascii="Times New Roman" w:hAnsi="Times New Roman"/>
          <w:i/>
          <w:sz w:val="24"/>
          <w:szCs w:val="24"/>
          <w:lang w:val="x-none"/>
        </w:rPr>
        <w:t>424/2017. (XII. 19.) Korm. rendelet</w:t>
      </w:r>
      <w:r w:rsidRPr="00195BCF">
        <w:rPr>
          <w:rFonts w:ascii="Times New Roman" w:hAnsi="Times New Roman"/>
          <w:i/>
          <w:sz w:val="24"/>
          <w:szCs w:val="24"/>
        </w:rPr>
        <w:t xml:space="preserve"> 11.§ (1) bekezdése érelmében</w:t>
      </w:r>
      <w:r w:rsidRPr="00195BCF">
        <w:rPr>
          <w:rFonts w:ascii="Times New Roman" w:hAnsi="Times New Roman"/>
          <w:i/>
          <w:sz w:val="24"/>
          <w:szCs w:val="24"/>
          <w:lang w:val="x-none"/>
        </w:rPr>
        <w:t xml:space="preserve"> </w:t>
      </w:r>
      <w:r w:rsidRPr="00195BCF">
        <w:rPr>
          <w:rFonts w:ascii="Times New Roman" w:hAnsi="Times New Roman"/>
          <w:i/>
          <w:sz w:val="24"/>
          <w:szCs w:val="24"/>
        </w:rPr>
        <w:t>a</w:t>
      </w:r>
      <w:r w:rsidRPr="00195BCF">
        <w:rPr>
          <w:rFonts w:ascii="Times New Roman" w:hAnsi="Times New Roman"/>
          <w:i/>
          <w:sz w:val="24"/>
          <w:szCs w:val="24"/>
          <w:lang w:val="x-none"/>
        </w:rPr>
        <w:t>z EKR-ben az ajánlatkérőnek a közbeszerzési dokumentumok között elektronikus űrlapként kell létrehoznia a felolvasólap mintáját,</w:t>
      </w:r>
      <w:r w:rsidRPr="00195BCF">
        <w:rPr>
          <w:rFonts w:ascii="Times New Roman" w:hAnsi="Times New Roman"/>
          <w:i/>
          <w:sz w:val="24"/>
          <w:szCs w:val="24"/>
          <w:u w:val="single"/>
          <w:lang w:val="x-none"/>
        </w:rPr>
        <w:t xml:space="preserve"> </w:t>
      </w:r>
      <w:r w:rsidRPr="00195BCF">
        <w:rPr>
          <w:rFonts w:ascii="Times New Roman" w:hAnsi="Times New Roman"/>
          <w:i/>
          <w:sz w:val="24"/>
          <w:szCs w:val="24"/>
          <w:lang w:val="x-none"/>
        </w:rPr>
        <w:t>amelyet az ajánlattevő az elektronikus űrlap formájában köteles az ajánlat részeként kitölteni</w:t>
      </w:r>
      <w:r w:rsidRPr="00195BCF">
        <w:rPr>
          <w:rFonts w:ascii="Times New Roman" w:hAnsi="Times New Roman"/>
          <w:i/>
          <w:sz w:val="24"/>
          <w:szCs w:val="24"/>
        </w:rPr>
        <w:t>.</w:t>
      </w:r>
    </w:p>
    <w:p w14:paraId="4637A973" w14:textId="77777777" w:rsidR="008D33DA" w:rsidRPr="00195BCF" w:rsidRDefault="008D33DA" w:rsidP="007D77B3">
      <w:pPr>
        <w:numPr>
          <w:ilvl w:val="3"/>
          <w:numId w:val="34"/>
        </w:numPr>
        <w:tabs>
          <w:tab w:val="num" w:pos="551"/>
        </w:tabs>
        <w:spacing w:after="200" w:line="276" w:lineRule="auto"/>
        <w:ind w:left="409" w:hanging="283"/>
        <w:jc w:val="both"/>
        <w:rPr>
          <w:rFonts w:ascii="Times New Roman" w:hAnsi="Times New Roman"/>
          <w:sz w:val="24"/>
          <w:szCs w:val="24"/>
          <w:lang w:val="x-none"/>
        </w:rPr>
      </w:pPr>
      <w:r w:rsidRPr="00195BCF">
        <w:rPr>
          <w:rFonts w:ascii="Times New Roman" w:hAnsi="Times New Roman"/>
          <w:sz w:val="24"/>
          <w:szCs w:val="24"/>
          <w:lang w:val="x-none"/>
        </w:rPr>
        <w:t>Az ajánlatnak tartalmaznia kell az ajánlattevő nyilatkozatát a Kbt. 66. § (2) bekezdésére vonatkozóan.</w:t>
      </w:r>
      <w:r w:rsidRPr="00195BCF">
        <w:rPr>
          <w:rFonts w:ascii="Times New Roman" w:hAnsi="Times New Roman"/>
          <w:sz w:val="24"/>
          <w:szCs w:val="24"/>
        </w:rPr>
        <w:t xml:space="preserve"> </w:t>
      </w:r>
    </w:p>
    <w:p w14:paraId="606C7452" w14:textId="77777777" w:rsidR="008D33DA" w:rsidRPr="00195BCF" w:rsidRDefault="008D33DA" w:rsidP="007D77B3">
      <w:pPr>
        <w:numPr>
          <w:ilvl w:val="3"/>
          <w:numId w:val="34"/>
        </w:numPr>
        <w:tabs>
          <w:tab w:val="num" w:pos="551"/>
        </w:tabs>
        <w:spacing w:after="200" w:line="276" w:lineRule="auto"/>
        <w:ind w:left="409" w:hanging="283"/>
        <w:jc w:val="both"/>
        <w:rPr>
          <w:rFonts w:ascii="Times New Roman" w:hAnsi="Times New Roman"/>
          <w:sz w:val="24"/>
          <w:szCs w:val="24"/>
        </w:rPr>
      </w:pPr>
      <w:r w:rsidRPr="00195BCF">
        <w:rPr>
          <w:rFonts w:ascii="Times New Roman" w:hAnsi="Times New Roman"/>
          <w:sz w:val="24"/>
          <w:szCs w:val="24"/>
        </w:rPr>
        <w:t>Ajánlatkérő jelen eljárásban előírja a Kbt. 66. § (6) bekezdés szerinti, alvállalkozókra vonatkozó információk ajánlatban történő feltüntetését. A nyilatkozat nemleges tartalommal is csatolandó.</w:t>
      </w:r>
    </w:p>
    <w:p w14:paraId="3BB75BEF" w14:textId="77777777" w:rsidR="008D33DA" w:rsidRPr="00195BCF" w:rsidRDefault="008D33DA" w:rsidP="007D77B3">
      <w:pPr>
        <w:numPr>
          <w:ilvl w:val="3"/>
          <w:numId w:val="34"/>
        </w:numPr>
        <w:tabs>
          <w:tab w:val="num" w:pos="551"/>
        </w:tabs>
        <w:spacing w:after="200" w:line="276" w:lineRule="auto"/>
        <w:ind w:left="409" w:hanging="283"/>
        <w:jc w:val="both"/>
        <w:rPr>
          <w:rFonts w:ascii="Times New Roman" w:hAnsi="Times New Roman"/>
          <w:sz w:val="24"/>
          <w:szCs w:val="24"/>
        </w:rPr>
      </w:pPr>
      <w:r w:rsidRPr="00195BCF">
        <w:rPr>
          <w:rFonts w:ascii="Times New Roman" w:hAnsi="Times New Roman"/>
          <w:sz w:val="24"/>
          <w:szCs w:val="24"/>
        </w:rPr>
        <w:t xml:space="preserve"> Ajánlattevő nem tehet többváltozatú ajánlatot.</w:t>
      </w:r>
    </w:p>
    <w:p w14:paraId="044EBA1E" w14:textId="77777777" w:rsidR="008D33DA" w:rsidRPr="00195BCF" w:rsidRDefault="008D33DA" w:rsidP="007D77B3">
      <w:pPr>
        <w:numPr>
          <w:ilvl w:val="3"/>
          <w:numId w:val="34"/>
        </w:numPr>
        <w:tabs>
          <w:tab w:val="num" w:pos="551"/>
        </w:tabs>
        <w:spacing w:after="200" w:line="276" w:lineRule="auto"/>
        <w:ind w:left="409" w:hanging="283"/>
        <w:jc w:val="both"/>
        <w:rPr>
          <w:rFonts w:ascii="Times New Roman" w:hAnsi="Times New Roman"/>
          <w:sz w:val="24"/>
          <w:szCs w:val="24"/>
        </w:rPr>
      </w:pPr>
      <w:r w:rsidRPr="00195BCF">
        <w:rPr>
          <w:rFonts w:ascii="Times New Roman" w:hAnsi="Times New Roman"/>
          <w:sz w:val="24"/>
          <w:szCs w:val="24"/>
        </w:rPr>
        <w:t xml:space="preserve"> Az ajánlatban valamennyi igazolást és dokumentumot magyar nyelven kell benyújtani, ajánlatkérő a nemmagyar nyelven benyújtott dokumentumok ajánlattevő általi felelős fordítását is köteles elfogadni (Kbt. 47. § (2) bekezdés).</w:t>
      </w:r>
    </w:p>
    <w:p w14:paraId="5B46BFA7" w14:textId="77777777" w:rsidR="00BE3AD6" w:rsidRPr="00195BCF" w:rsidRDefault="008D33DA" w:rsidP="007D77B3">
      <w:pPr>
        <w:numPr>
          <w:ilvl w:val="3"/>
          <w:numId w:val="34"/>
        </w:numPr>
        <w:tabs>
          <w:tab w:val="num" w:pos="551"/>
        </w:tabs>
        <w:spacing w:after="200" w:line="276" w:lineRule="auto"/>
        <w:ind w:left="409" w:hanging="283"/>
        <w:jc w:val="both"/>
        <w:rPr>
          <w:rFonts w:ascii="Times New Roman" w:hAnsi="Times New Roman"/>
          <w:sz w:val="24"/>
          <w:szCs w:val="24"/>
        </w:rPr>
      </w:pPr>
      <w:r w:rsidRPr="00195BCF">
        <w:rPr>
          <w:rFonts w:ascii="Times New Roman" w:hAnsi="Times New Roman"/>
          <w:sz w:val="24"/>
          <w:szCs w:val="24"/>
        </w:rPr>
        <w:t>Hiánypótlás a Kbt. 71. §-ban foglaltaknak megfelelően. Ajánlatkérő nem rendel el újabb hiánypótlást, amennyiben a hiánypótlással az ajánlattevő az ajánlatban korábban nem szereplő gazdasági szereplőt von be az eljárásba.</w:t>
      </w:r>
    </w:p>
    <w:p w14:paraId="443350B2" w14:textId="77777777" w:rsidR="008D33DA" w:rsidRPr="00195BCF" w:rsidRDefault="008D33DA" w:rsidP="007D77B3">
      <w:pPr>
        <w:numPr>
          <w:ilvl w:val="3"/>
          <w:numId w:val="34"/>
        </w:numPr>
        <w:tabs>
          <w:tab w:val="num" w:pos="551"/>
        </w:tabs>
        <w:spacing w:after="200" w:line="276" w:lineRule="auto"/>
        <w:ind w:left="409" w:hanging="283"/>
        <w:jc w:val="both"/>
        <w:rPr>
          <w:rFonts w:ascii="Times New Roman" w:hAnsi="Times New Roman"/>
          <w:sz w:val="24"/>
          <w:szCs w:val="24"/>
        </w:rPr>
      </w:pPr>
      <w:r w:rsidRPr="00195BCF">
        <w:rPr>
          <w:rFonts w:ascii="Times New Roman" w:hAnsi="Times New Roman"/>
          <w:sz w:val="24"/>
          <w:szCs w:val="24"/>
        </w:rPr>
        <w:t>A teljes ajánlattételi felhívásban, valamint az eljárás során valamennyi órában megadott határidő közép-európai helyi idő szerint értendő. (CET)</w:t>
      </w:r>
    </w:p>
    <w:p w14:paraId="7FAB8D22" w14:textId="77777777" w:rsidR="008D33DA" w:rsidRPr="00D5685C" w:rsidRDefault="008D33DA" w:rsidP="007D77B3">
      <w:pPr>
        <w:numPr>
          <w:ilvl w:val="3"/>
          <w:numId w:val="34"/>
        </w:numPr>
        <w:tabs>
          <w:tab w:val="num" w:pos="551"/>
        </w:tabs>
        <w:spacing w:after="200" w:line="276" w:lineRule="auto"/>
        <w:ind w:left="409" w:hanging="283"/>
        <w:jc w:val="both"/>
        <w:rPr>
          <w:rFonts w:ascii="Times New Roman" w:hAnsi="Times New Roman"/>
          <w:color w:val="000000" w:themeColor="text1"/>
          <w:sz w:val="24"/>
          <w:szCs w:val="24"/>
        </w:rPr>
      </w:pPr>
      <w:r w:rsidRPr="00195BCF">
        <w:rPr>
          <w:rFonts w:ascii="Times New Roman" w:hAnsi="Times New Roman"/>
          <w:sz w:val="24"/>
          <w:szCs w:val="24"/>
        </w:rPr>
        <w:t xml:space="preserve"> A jelen ajánlattételi felhívásban nem szabályozott kérdések vonatkozásában a közbeszerzésről szóló 2015.évi CXLIII. törvény és végrehajtási rendeleteinek előírásai </w:t>
      </w:r>
      <w:r w:rsidRPr="00D5685C">
        <w:rPr>
          <w:rFonts w:ascii="Times New Roman" w:hAnsi="Times New Roman"/>
          <w:color w:val="000000" w:themeColor="text1"/>
          <w:sz w:val="24"/>
          <w:szCs w:val="24"/>
        </w:rPr>
        <w:t>szerint kell eljárni.</w:t>
      </w:r>
    </w:p>
    <w:p w14:paraId="735254B3" w14:textId="77777777" w:rsidR="008D33DA" w:rsidRPr="00D5685C" w:rsidRDefault="008D33DA" w:rsidP="007D77B3">
      <w:pPr>
        <w:numPr>
          <w:ilvl w:val="3"/>
          <w:numId w:val="34"/>
        </w:numPr>
        <w:tabs>
          <w:tab w:val="num" w:pos="551"/>
        </w:tabs>
        <w:spacing w:after="200" w:line="276" w:lineRule="auto"/>
        <w:ind w:left="409" w:hanging="283"/>
        <w:jc w:val="both"/>
        <w:rPr>
          <w:rFonts w:ascii="Times New Roman" w:hAnsi="Times New Roman"/>
          <w:color w:val="000000" w:themeColor="text1"/>
          <w:sz w:val="24"/>
          <w:szCs w:val="24"/>
        </w:rPr>
      </w:pPr>
      <w:r w:rsidRPr="00D5685C">
        <w:rPr>
          <w:rFonts w:ascii="Times New Roman" w:hAnsi="Times New Roman"/>
          <w:color w:val="000000" w:themeColor="text1"/>
          <w:sz w:val="24"/>
          <w:szCs w:val="24"/>
        </w:rPr>
        <w:t>Ajánlatkérő nem alkalmazza a Kbt. 75. § (2) bekezdésének e) pontját.</w:t>
      </w:r>
    </w:p>
    <w:p w14:paraId="388840E7" w14:textId="406E6272" w:rsidR="008D33DA" w:rsidRPr="00195BCF" w:rsidRDefault="008D33DA" w:rsidP="007D77B3">
      <w:pPr>
        <w:numPr>
          <w:ilvl w:val="3"/>
          <w:numId w:val="34"/>
        </w:numPr>
        <w:tabs>
          <w:tab w:val="num" w:pos="551"/>
        </w:tabs>
        <w:spacing w:after="200" w:line="276" w:lineRule="auto"/>
        <w:ind w:left="409" w:hanging="283"/>
        <w:jc w:val="both"/>
        <w:rPr>
          <w:rFonts w:ascii="Times New Roman" w:hAnsi="Times New Roman"/>
          <w:sz w:val="24"/>
          <w:szCs w:val="24"/>
        </w:rPr>
      </w:pPr>
      <w:r w:rsidRPr="00D5685C">
        <w:rPr>
          <w:rFonts w:ascii="Times New Roman" w:hAnsi="Times New Roman"/>
          <w:color w:val="000000" w:themeColor="text1"/>
          <w:sz w:val="24"/>
          <w:szCs w:val="24"/>
        </w:rPr>
        <w:t xml:space="preserve">Ajánlattevőnek a szerződéskötés időpontjára rendelkezni kell legalább </w:t>
      </w:r>
      <w:r w:rsidR="004D4791" w:rsidRPr="00D5685C">
        <w:rPr>
          <w:rFonts w:ascii="Times New Roman" w:hAnsi="Times New Roman"/>
          <w:color w:val="000000" w:themeColor="text1"/>
          <w:sz w:val="24"/>
          <w:szCs w:val="24"/>
        </w:rPr>
        <w:t>10</w:t>
      </w:r>
      <w:r w:rsidR="00DC74E1" w:rsidRPr="00D5685C">
        <w:rPr>
          <w:rFonts w:ascii="Times New Roman" w:hAnsi="Times New Roman"/>
          <w:color w:val="000000" w:themeColor="text1"/>
          <w:sz w:val="24"/>
          <w:szCs w:val="24"/>
        </w:rPr>
        <w:t>0.000.</w:t>
      </w:r>
      <w:r w:rsidRPr="00D5685C">
        <w:rPr>
          <w:rFonts w:ascii="Times New Roman" w:hAnsi="Times New Roman"/>
          <w:color w:val="000000" w:themeColor="text1"/>
          <w:sz w:val="24"/>
          <w:szCs w:val="24"/>
        </w:rPr>
        <w:t xml:space="preserve">000 HUF/év és </w:t>
      </w:r>
      <w:r w:rsidR="004D4791" w:rsidRPr="00D5685C">
        <w:rPr>
          <w:rFonts w:ascii="Times New Roman" w:hAnsi="Times New Roman"/>
          <w:color w:val="000000" w:themeColor="text1"/>
          <w:sz w:val="24"/>
          <w:szCs w:val="24"/>
        </w:rPr>
        <w:t>25</w:t>
      </w:r>
      <w:r w:rsidR="00DC74E1" w:rsidRPr="00D5685C">
        <w:rPr>
          <w:rFonts w:ascii="Times New Roman" w:hAnsi="Times New Roman"/>
          <w:color w:val="000000" w:themeColor="text1"/>
          <w:sz w:val="24"/>
          <w:szCs w:val="24"/>
        </w:rPr>
        <w:t>.000.</w:t>
      </w:r>
      <w:r w:rsidRPr="00D5685C">
        <w:rPr>
          <w:rFonts w:ascii="Times New Roman" w:hAnsi="Times New Roman"/>
          <w:color w:val="000000" w:themeColor="text1"/>
          <w:sz w:val="24"/>
          <w:szCs w:val="24"/>
        </w:rPr>
        <w:t>000 HUF/káresemény mértékű felelősségbiztosítással, avagy meglévő felelősségbiztosítását jelen szerződésre kiterjeszteni</w:t>
      </w:r>
      <w:r w:rsidRPr="00D5685C">
        <w:rPr>
          <w:rFonts w:ascii="Times New Roman" w:hAnsi="Times New Roman"/>
          <w:sz w:val="24"/>
          <w:szCs w:val="24"/>
        </w:rPr>
        <w:t>, melyre vonatkozóan ajánlattevőnek ajánlatában nyilatkozatot szükséges benyújtania</w:t>
      </w:r>
      <w:r w:rsidRPr="00195BCF">
        <w:rPr>
          <w:rFonts w:ascii="Times New Roman" w:hAnsi="Times New Roman"/>
          <w:sz w:val="24"/>
          <w:szCs w:val="24"/>
        </w:rPr>
        <w:t>.</w:t>
      </w:r>
    </w:p>
    <w:p w14:paraId="5E2EAAB8" w14:textId="77777777" w:rsidR="009B3A6D" w:rsidRPr="00195BCF" w:rsidRDefault="008D33DA" w:rsidP="007D77B3">
      <w:pPr>
        <w:numPr>
          <w:ilvl w:val="3"/>
          <w:numId w:val="34"/>
        </w:numPr>
        <w:tabs>
          <w:tab w:val="num" w:pos="551"/>
        </w:tabs>
        <w:spacing w:after="200" w:line="276" w:lineRule="auto"/>
        <w:ind w:left="409" w:hanging="283"/>
        <w:jc w:val="both"/>
        <w:rPr>
          <w:rFonts w:ascii="Times New Roman" w:hAnsi="Times New Roman"/>
          <w:sz w:val="24"/>
          <w:szCs w:val="24"/>
        </w:rPr>
      </w:pPr>
      <w:r w:rsidRPr="00195BCF">
        <w:rPr>
          <w:rFonts w:ascii="Times New Roman" w:hAnsi="Times New Roman"/>
          <w:sz w:val="24"/>
          <w:szCs w:val="24"/>
        </w:rPr>
        <w:t xml:space="preserve">Ajánlattevőnek ajánlata részeként csatolnia kell a </w:t>
      </w:r>
      <w:r w:rsidRPr="00195BCF">
        <w:rPr>
          <w:rFonts w:ascii="Times New Roman" w:hAnsi="Times New Roman"/>
          <w:b/>
          <w:sz w:val="24"/>
          <w:szCs w:val="24"/>
        </w:rPr>
        <w:t>költségvetést kitöltött formában</w:t>
      </w:r>
      <w:r w:rsidRPr="00195BCF">
        <w:rPr>
          <w:rFonts w:ascii="Times New Roman" w:hAnsi="Times New Roman"/>
          <w:sz w:val="24"/>
          <w:szCs w:val="24"/>
        </w:rPr>
        <w:t>. Ajánlattevőnek árazott költségvetést is be kell nyújtania ajánlatához elektronikus másolatban, illetve szerkeszthető .xls formátumban is.</w:t>
      </w:r>
    </w:p>
    <w:p w14:paraId="3F5835A7" w14:textId="77777777" w:rsidR="009B3A6D" w:rsidRPr="00195BCF" w:rsidRDefault="009B3A6D" w:rsidP="007D77B3">
      <w:pPr>
        <w:numPr>
          <w:ilvl w:val="3"/>
          <w:numId w:val="34"/>
        </w:numPr>
        <w:tabs>
          <w:tab w:val="num" w:pos="551"/>
        </w:tabs>
        <w:spacing w:after="200" w:line="276" w:lineRule="auto"/>
        <w:ind w:left="409" w:hanging="283"/>
        <w:jc w:val="both"/>
        <w:rPr>
          <w:rFonts w:ascii="Times New Roman" w:hAnsi="Times New Roman"/>
          <w:sz w:val="24"/>
          <w:szCs w:val="24"/>
        </w:rPr>
      </w:pPr>
      <w:r w:rsidRPr="00195BCF">
        <w:rPr>
          <w:rFonts w:ascii="Times New Roman" w:hAnsi="Times New Roman"/>
          <w:b/>
          <w:sz w:val="24"/>
          <w:szCs w:val="24"/>
        </w:rPr>
        <w:t xml:space="preserve">Ajánlattevőnek ajánlata részeként csatolnia kell az ajánlati árat alátámasztó árazott költségvetést, illetve a szakmai ajánlatát (árazott költségvetés és önéletrajzok). </w:t>
      </w:r>
      <w:r w:rsidRPr="00195BCF">
        <w:rPr>
          <w:rFonts w:ascii="Times New Roman" w:hAnsi="Times New Roman"/>
          <w:sz w:val="24"/>
          <w:szCs w:val="24"/>
        </w:rPr>
        <w:t xml:space="preserve">Az Ajánlattevő kötelessége, hogy áttanulmányozza az Ajánlatkérési dokumentáció valamennyi utasítását, az űrlapokat, az összes feltételt és műszaki előírásokat. Amennyiben az Ajánlattevő nem adja meg az Ajánlatkérési dokumentációban kért összes információt, vagy ha a benyújtott Ajánlat nem felel meg az Eljárást megindító felhívás és az Ajánlatkérési dokumentáció feltételeinek, az minden vonatkozásában az Ajánlattevő kockázata és az Ajánlat érvénytelenségét vonja maga után. </w:t>
      </w:r>
    </w:p>
    <w:p w14:paraId="360F1538" w14:textId="77777777" w:rsidR="009B3A6D" w:rsidRPr="00195BCF" w:rsidRDefault="009B3A6D" w:rsidP="009B3A6D">
      <w:pPr>
        <w:pStyle w:val="NormlWeb"/>
        <w:spacing w:before="60" w:after="60"/>
        <w:ind w:left="426" w:right="-1"/>
        <w:jc w:val="both"/>
        <w:rPr>
          <w:sz w:val="24"/>
          <w:szCs w:val="24"/>
        </w:rPr>
      </w:pPr>
      <w:r w:rsidRPr="00195BCF">
        <w:rPr>
          <w:sz w:val="24"/>
          <w:szCs w:val="24"/>
          <w:u w:val="single"/>
        </w:rPr>
        <w:t>Ajánlatkérő a szakmai ajánlat valamennyi tartalmát az eljárásban és a megvalósítás során jelentőséggel bírónak tekinti! A szakmai ajánlat valamennyi tartalmi elemének meg kell felelnie Dokumentáció 1. kötetének szakmai ajánlatra vonatkozó valamennyi előírásának és a közbeszerzési műszaki leírásban szereplő valamennyi vonatkozó megrendelői követelményének.  Semmiképpen nem tekinthető jelentéktelennek vagy részletkérdésnek a szakmai ajánlat olyan hiánya vagy hibája, amely tartalmi követelményeket a felhívás vagy dokumentáció a szakmai ajánlattal összefüggésben előír!</w:t>
      </w:r>
    </w:p>
    <w:p w14:paraId="7BADDF1B" w14:textId="77777777" w:rsidR="009B3A6D" w:rsidRPr="00195BCF" w:rsidRDefault="009B3A6D" w:rsidP="009B3A6D">
      <w:pPr>
        <w:pStyle w:val="NormlWeb"/>
        <w:spacing w:before="60" w:after="60"/>
        <w:ind w:left="426" w:right="-1"/>
        <w:jc w:val="both"/>
        <w:rPr>
          <w:sz w:val="24"/>
          <w:szCs w:val="24"/>
        </w:rPr>
      </w:pPr>
      <w:r w:rsidRPr="00195BCF">
        <w:rPr>
          <w:sz w:val="24"/>
          <w:szCs w:val="24"/>
          <w:u w:val="single"/>
        </w:rPr>
        <w:t>A fenti előírásokat nem teljesítő ajánlatot a Kbt. 73. § (1) bekezdés e) pontja alapján érvénytelenné nyilvánítja az Ajánlatkérő!</w:t>
      </w:r>
    </w:p>
    <w:p w14:paraId="5854FFE0" w14:textId="77777777" w:rsidR="009B3A6D" w:rsidRPr="00195BCF" w:rsidRDefault="009B3A6D" w:rsidP="009B3A6D">
      <w:pPr>
        <w:pStyle w:val="NormlWeb"/>
        <w:spacing w:before="60" w:after="60"/>
        <w:ind w:left="426" w:right="-1"/>
        <w:jc w:val="both"/>
        <w:rPr>
          <w:sz w:val="24"/>
          <w:szCs w:val="24"/>
        </w:rPr>
      </w:pPr>
      <w:r w:rsidRPr="00195BCF">
        <w:rPr>
          <w:sz w:val="24"/>
          <w:szCs w:val="24"/>
          <w:u w:val="single"/>
        </w:rPr>
        <w:t>Felhívjuk ajánlattevők figyelmét, hogy vállalásaikat reálisan, a teljesíthetőség figyelembevételével adják meg.</w:t>
      </w:r>
    </w:p>
    <w:p w14:paraId="4FE911F6" w14:textId="77777777" w:rsidR="009B3A6D" w:rsidRPr="00195BCF" w:rsidRDefault="009B3A6D" w:rsidP="009B3A6D">
      <w:pPr>
        <w:pStyle w:val="NormlWeb"/>
        <w:spacing w:before="60" w:after="60"/>
        <w:ind w:left="426" w:right="-1"/>
        <w:jc w:val="both"/>
        <w:rPr>
          <w:sz w:val="24"/>
          <w:szCs w:val="24"/>
        </w:rPr>
      </w:pPr>
      <w:r w:rsidRPr="00195BCF">
        <w:rPr>
          <w:sz w:val="24"/>
          <w:szCs w:val="24"/>
          <w:u w:val="single"/>
        </w:rPr>
        <w:t xml:space="preserve">A Kbt. 142. § (5) bekezdése Ajánlatkérő kötelezettségévé teszi a nyertes kártérítés követeléséhez vezető szerződésszegésének bejelentését a Közbeszerzési Hatóság felé. Mivel a kötbér egy kárátalány a kötbér követelésével az Ajánlatkérő bejelentési kötelezettsége beáll. </w:t>
      </w:r>
    </w:p>
    <w:p w14:paraId="3B62DF30" w14:textId="77777777" w:rsidR="009B3A6D" w:rsidRPr="00195BCF" w:rsidRDefault="009B3A6D" w:rsidP="009B3A6D">
      <w:pPr>
        <w:pStyle w:val="NormlWeb"/>
        <w:spacing w:before="60" w:after="60"/>
        <w:ind w:left="426" w:right="-1"/>
        <w:jc w:val="both"/>
        <w:rPr>
          <w:b/>
          <w:sz w:val="24"/>
          <w:szCs w:val="24"/>
        </w:rPr>
      </w:pPr>
      <w:r w:rsidRPr="00195BCF">
        <w:rPr>
          <w:sz w:val="24"/>
          <w:szCs w:val="24"/>
          <w:u w:val="single"/>
        </w:rPr>
        <w:t>Ezen bejelentést követően pedig a nyertes ajánlattevő a Kbt. 62. (1) bekezdés q) pontjában és a Kbt. 63. (1) bekezdés c) pontjában foglalt kizáró ok hatálya alá kerül</w:t>
      </w:r>
      <w:r w:rsidRPr="00195BCF">
        <w:rPr>
          <w:b/>
          <w:sz w:val="24"/>
          <w:szCs w:val="24"/>
        </w:rPr>
        <w:t>.</w:t>
      </w:r>
    </w:p>
    <w:p w14:paraId="5B18FF97" w14:textId="77777777" w:rsidR="009B3A6D" w:rsidRPr="00195BCF" w:rsidRDefault="009B3A6D" w:rsidP="009B3A6D">
      <w:pPr>
        <w:pStyle w:val="NormlWeb"/>
        <w:spacing w:before="60" w:after="60"/>
        <w:ind w:left="426" w:right="-1"/>
        <w:jc w:val="both"/>
        <w:rPr>
          <w:b/>
          <w:sz w:val="24"/>
          <w:szCs w:val="24"/>
        </w:rPr>
      </w:pPr>
    </w:p>
    <w:p w14:paraId="691224CF" w14:textId="77777777" w:rsidR="009B3A6D" w:rsidRPr="00195BCF" w:rsidRDefault="009B3A6D" w:rsidP="007D77B3">
      <w:pPr>
        <w:pStyle w:val="NormlWeb"/>
        <w:numPr>
          <w:ilvl w:val="3"/>
          <w:numId w:val="34"/>
        </w:numPr>
        <w:spacing w:before="60" w:after="60"/>
        <w:ind w:right="-1"/>
        <w:jc w:val="both"/>
        <w:rPr>
          <w:b/>
          <w:sz w:val="24"/>
          <w:szCs w:val="24"/>
        </w:rPr>
      </w:pPr>
      <w:r w:rsidRPr="00195BCF">
        <w:rPr>
          <w:b/>
          <w:sz w:val="24"/>
          <w:szCs w:val="24"/>
        </w:rPr>
        <w:t xml:space="preserve">Alvállalkozók: </w:t>
      </w:r>
      <w:r w:rsidRPr="00195BCF">
        <w:rPr>
          <w:sz w:val="24"/>
          <w:szCs w:val="24"/>
        </w:rPr>
        <w:t>Ajánlatkérő jelen eljárásban előírja a Kbt. 66. § (6) bekezdés szerinti információk ajánlatban történő feltüntetését, melynek alapján az ajánlatban meg kell jelölni:</w:t>
      </w:r>
    </w:p>
    <w:p w14:paraId="781B1B0C" w14:textId="77777777" w:rsidR="009B3A6D" w:rsidRPr="00195BCF" w:rsidRDefault="009B3A6D" w:rsidP="007D77B3">
      <w:pPr>
        <w:pStyle w:val="NormlWeb1"/>
        <w:numPr>
          <w:ilvl w:val="0"/>
          <w:numId w:val="30"/>
        </w:numPr>
        <w:ind w:right="150"/>
        <w:jc w:val="both"/>
        <w:rPr>
          <w:sz w:val="24"/>
          <w:szCs w:val="24"/>
        </w:rPr>
      </w:pPr>
      <w:r w:rsidRPr="00195BCF">
        <w:rPr>
          <w:sz w:val="24"/>
          <w:szCs w:val="24"/>
        </w:rPr>
        <w:t>a közbeszerzésnek azt a részét (részeit), amelynek teljesítéséhez az ajánlattevő alvállalkozót kíván igénybe venni,</w:t>
      </w:r>
    </w:p>
    <w:p w14:paraId="42E9933F" w14:textId="77777777" w:rsidR="009B3A6D" w:rsidRPr="00195BCF" w:rsidRDefault="009B3A6D" w:rsidP="007D77B3">
      <w:pPr>
        <w:pStyle w:val="NormlWeb1"/>
        <w:numPr>
          <w:ilvl w:val="0"/>
          <w:numId w:val="30"/>
        </w:numPr>
        <w:ind w:right="150"/>
        <w:jc w:val="both"/>
        <w:rPr>
          <w:sz w:val="24"/>
          <w:szCs w:val="24"/>
        </w:rPr>
      </w:pPr>
      <w:r w:rsidRPr="00195BCF">
        <w:rPr>
          <w:sz w:val="24"/>
          <w:szCs w:val="24"/>
        </w:rPr>
        <w:t>az ezen részek tekintetében igénybe venni kívánt és az ajánlat benyújtásakor már ismert alvállalkozókat.</w:t>
      </w:r>
    </w:p>
    <w:p w14:paraId="15C2A358" w14:textId="77777777" w:rsidR="009B3A6D" w:rsidRPr="00195BCF" w:rsidRDefault="009B3A6D" w:rsidP="009B3A6D">
      <w:pPr>
        <w:pStyle w:val="NormlWeb1"/>
        <w:ind w:right="150"/>
        <w:rPr>
          <w:sz w:val="24"/>
          <w:szCs w:val="24"/>
        </w:rPr>
      </w:pPr>
    </w:p>
    <w:p w14:paraId="45576EF2" w14:textId="41DF91B1" w:rsidR="00570D80" w:rsidRPr="00570D80" w:rsidRDefault="009B3A6D" w:rsidP="00570D80">
      <w:pPr>
        <w:pStyle w:val="NormlWeb1"/>
        <w:numPr>
          <w:ilvl w:val="3"/>
          <w:numId w:val="34"/>
        </w:numPr>
        <w:ind w:right="150"/>
        <w:jc w:val="both"/>
        <w:rPr>
          <w:sz w:val="24"/>
          <w:szCs w:val="24"/>
        </w:rPr>
      </w:pPr>
      <w:r w:rsidRPr="00195BCF">
        <w:rPr>
          <w:sz w:val="24"/>
          <w:szCs w:val="24"/>
        </w:rPr>
        <w:t xml:space="preserve">Ajánlatkérő felhívja az ajánlattevők figyelmét a Kbt. 73. § (4)-(5) bekezdésében foglaltakra. A Kbt. 73.§ (4) bekezdésében foglaltak alapján az ajánlat érvénytelenségét vonja maga után, ha nem felel meg azoknak a környezetvédelmi, szociális és munkajogi követelményeknek, amelyeket a jogszabályok vagy kötelezően alkalmazandó kollektív szerződés, illetve a Kbt. 4. mellékletben felsorolt környezetvédelmi, szociális és munkajogi rendelkezések írnak elő. Ennél fogva </w:t>
      </w:r>
      <w:r w:rsidRPr="00195BCF">
        <w:rPr>
          <w:b/>
          <w:sz w:val="24"/>
          <w:szCs w:val="24"/>
        </w:rPr>
        <w:t xml:space="preserve">ajánlattevőknek nyilatkozatot kell benyújtaniuk </w:t>
      </w:r>
      <w:r w:rsidRPr="00195BCF">
        <w:rPr>
          <w:sz w:val="24"/>
          <w:szCs w:val="24"/>
        </w:rPr>
        <w:t>arról, hogy a fentebb hivatkozott feltételeknek, előírásoknak megfelelnek.</w:t>
      </w:r>
    </w:p>
    <w:p w14:paraId="53B2413C" w14:textId="787D8C76" w:rsidR="00570D80" w:rsidRPr="00964887" w:rsidRDefault="00570D80" w:rsidP="00570D80">
      <w:pPr>
        <w:pStyle w:val="NormlWeb1"/>
        <w:ind w:right="150"/>
        <w:jc w:val="both"/>
        <w:rPr>
          <w:color w:val="000000" w:themeColor="text1"/>
          <w:sz w:val="24"/>
          <w:szCs w:val="24"/>
        </w:rPr>
      </w:pPr>
    </w:p>
    <w:p w14:paraId="2FDEFEE8" w14:textId="64156E1C" w:rsidR="009B3A6D" w:rsidRPr="00964887" w:rsidRDefault="00570D80" w:rsidP="00E964F7">
      <w:pPr>
        <w:pStyle w:val="NormlWeb1"/>
        <w:numPr>
          <w:ilvl w:val="3"/>
          <w:numId w:val="34"/>
        </w:numPr>
        <w:ind w:right="150"/>
        <w:jc w:val="both"/>
        <w:rPr>
          <w:color w:val="000000" w:themeColor="text1"/>
          <w:sz w:val="24"/>
          <w:szCs w:val="24"/>
        </w:rPr>
      </w:pPr>
      <w:r w:rsidRPr="00964887">
        <w:rPr>
          <w:color w:val="000000" w:themeColor="text1"/>
          <w:sz w:val="24"/>
          <w:szCs w:val="24"/>
        </w:rPr>
        <w:t xml:space="preserve">Ajánlatkérő ezúton tájékoztatja az ajánlattevőket, hogy a közebszerzési eljárás becsült és egyben fedezeti összege nettó 128.000.000,- Ft, mely a felhívás 8. pontjában ismertetettek szerint a TOP-6.1.4-16-MI1-2017-00001. azonosítószámú projekt keretében kerül biztosításra. </w:t>
      </w:r>
    </w:p>
    <w:p w14:paraId="6D6F2137" w14:textId="77777777" w:rsidR="009B3A6D" w:rsidRPr="00964887" w:rsidRDefault="009B3A6D" w:rsidP="009B3A6D">
      <w:pPr>
        <w:pStyle w:val="NormlWeb1"/>
        <w:ind w:left="750" w:right="150"/>
        <w:rPr>
          <w:color w:val="000000" w:themeColor="text1"/>
          <w:sz w:val="24"/>
          <w:szCs w:val="24"/>
        </w:rPr>
      </w:pPr>
    </w:p>
    <w:p w14:paraId="2E1EFD19" w14:textId="77777777" w:rsidR="00C642E2" w:rsidRPr="00195BCF" w:rsidRDefault="00C642E2">
      <w:pPr>
        <w:pageBreakBefore/>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b/>
          <w:caps/>
          <w:sz w:val="24"/>
          <w:szCs w:val="24"/>
        </w:rPr>
      </w:pPr>
      <w:r w:rsidRPr="00195BCF">
        <w:rPr>
          <w:rFonts w:ascii="Times New Roman" w:hAnsi="Times New Roman"/>
          <w:b/>
          <w:caps/>
          <w:sz w:val="24"/>
          <w:szCs w:val="24"/>
        </w:rPr>
        <w:t>2. kötet</w:t>
      </w:r>
    </w:p>
    <w:p w14:paraId="75E0740E" w14:textId="77777777" w:rsidR="00C642E2" w:rsidRPr="00195BCF"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sz w:val="24"/>
          <w:szCs w:val="24"/>
        </w:rPr>
      </w:pPr>
      <w:r w:rsidRPr="00195BCF">
        <w:rPr>
          <w:rFonts w:ascii="Times New Roman" w:hAnsi="Times New Roman"/>
          <w:b/>
          <w:caps/>
          <w:sz w:val="24"/>
          <w:szCs w:val="24"/>
        </w:rPr>
        <w:t>ÚTMUTATÓ Az érdekelt gazdasági szereplők részére</w:t>
      </w:r>
    </w:p>
    <w:p w14:paraId="3ED14455" w14:textId="77777777" w:rsidR="00C642E2" w:rsidRPr="00195BCF" w:rsidRDefault="00C642E2">
      <w:pPr>
        <w:spacing w:after="0" w:line="100" w:lineRule="atLeast"/>
        <w:jc w:val="both"/>
        <w:rPr>
          <w:rFonts w:ascii="Times New Roman" w:hAnsi="Times New Roman"/>
          <w:sz w:val="24"/>
          <w:szCs w:val="24"/>
        </w:rPr>
      </w:pPr>
    </w:p>
    <w:p w14:paraId="7D374578" w14:textId="77777777" w:rsidR="009B3A6D" w:rsidRPr="00195BCF" w:rsidRDefault="009B3A6D" w:rsidP="007D77B3">
      <w:pPr>
        <w:pStyle w:val="Listaszerbekezds1"/>
        <w:numPr>
          <w:ilvl w:val="0"/>
          <w:numId w:val="35"/>
        </w:numPr>
        <w:tabs>
          <w:tab w:val="left" w:pos="567"/>
        </w:tabs>
        <w:suppressAutoHyphens/>
        <w:spacing w:before="0" w:line="276" w:lineRule="auto"/>
        <w:ind w:left="0" w:firstLine="0"/>
        <w:contextualSpacing w:val="0"/>
        <w:rPr>
          <w:rFonts w:ascii="Times New Roman" w:hAnsi="Times New Roman" w:cs="Times New Roman"/>
          <w:sz w:val="24"/>
          <w:szCs w:val="24"/>
        </w:rPr>
      </w:pPr>
      <w:r w:rsidRPr="00195BCF">
        <w:rPr>
          <w:rFonts w:ascii="Times New Roman" w:hAnsi="Times New Roman" w:cs="Times New Roman"/>
          <w:b/>
          <w:bCs/>
          <w:sz w:val="24"/>
          <w:szCs w:val="24"/>
        </w:rPr>
        <w:t xml:space="preserve">A </w:t>
      </w:r>
      <w:r w:rsidRPr="00195BCF">
        <w:rPr>
          <w:rFonts w:ascii="Times New Roman" w:hAnsi="Times New Roman" w:cs="Times New Roman"/>
          <w:b/>
          <w:caps/>
          <w:sz w:val="24"/>
          <w:szCs w:val="24"/>
        </w:rPr>
        <w:t>közbeszerzési dokumentumok</w:t>
      </w:r>
      <w:r w:rsidRPr="00195BCF">
        <w:rPr>
          <w:rFonts w:ascii="Times New Roman" w:hAnsi="Times New Roman" w:cs="Times New Roman"/>
          <w:b/>
          <w:bCs/>
          <w:caps/>
          <w:sz w:val="24"/>
          <w:szCs w:val="24"/>
        </w:rPr>
        <w:t xml:space="preserve"> TARTALMA</w:t>
      </w:r>
    </w:p>
    <w:p w14:paraId="4C710F91" w14:textId="77777777" w:rsidR="009B3A6D" w:rsidRPr="00195BCF" w:rsidRDefault="009B3A6D" w:rsidP="009B3A6D">
      <w:pPr>
        <w:pStyle w:val="Alaprtelmezett"/>
        <w:tabs>
          <w:tab w:val="clear" w:pos="708"/>
          <w:tab w:val="left" w:pos="567"/>
        </w:tabs>
        <w:spacing w:after="120"/>
        <w:jc w:val="both"/>
        <w:rPr>
          <w:rFonts w:ascii="Times New Roman" w:hAnsi="Times New Roman" w:cs="Times New Roman"/>
          <w:color w:val="auto"/>
        </w:rPr>
      </w:pPr>
      <w:r w:rsidRPr="00195BCF">
        <w:rPr>
          <w:rFonts w:ascii="Times New Roman" w:hAnsi="Times New Roman" w:cs="Times New Roman"/>
          <w:b/>
          <w:bCs/>
          <w:color w:val="auto"/>
        </w:rPr>
        <w:t>1.1.</w:t>
      </w:r>
      <w:r w:rsidRPr="00195BCF">
        <w:rPr>
          <w:rFonts w:ascii="Times New Roman" w:hAnsi="Times New Roman" w:cs="Times New Roman"/>
          <w:b/>
          <w:bCs/>
          <w:color w:val="auto"/>
        </w:rPr>
        <w:tab/>
      </w:r>
      <w:r w:rsidRPr="00195BCF">
        <w:rPr>
          <w:rFonts w:ascii="Times New Roman" w:hAnsi="Times New Roman" w:cs="Times New Roman"/>
          <w:color w:val="auto"/>
        </w:rPr>
        <w:t>A közbeszerzési dokumentumok a következő részekből állnak:</w:t>
      </w:r>
    </w:p>
    <w:p w14:paraId="286F1AFF" w14:textId="77777777" w:rsidR="009B3A6D" w:rsidRPr="00195BCF" w:rsidRDefault="009B3A6D" w:rsidP="009B3A6D">
      <w:pPr>
        <w:pStyle w:val="Listaszerbekezds1"/>
        <w:spacing w:before="0" w:line="276" w:lineRule="auto"/>
        <w:ind w:left="0" w:firstLine="709"/>
        <w:rPr>
          <w:rFonts w:ascii="Times New Roman" w:hAnsi="Times New Roman" w:cs="Times New Roman"/>
          <w:sz w:val="24"/>
          <w:szCs w:val="24"/>
        </w:rPr>
      </w:pPr>
      <w:r w:rsidRPr="00195BCF">
        <w:rPr>
          <w:rFonts w:ascii="Times New Roman" w:hAnsi="Times New Roman" w:cs="Times New Roman"/>
          <w:b/>
          <w:bCs/>
          <w:sz w:val="24"/>
          <w:szCs w:val="24"/>
        </w:rPr>
        <w:t xml:space="preserve">1. KÖTET: </w:t>
      </w:r>
      <w:r w:rsidRPr="00195BCF">
        <w:rPr>
          <w:rFonts w:ascii="Times New Roman" w:hAnsi="Times New Roman" w:cs="Times New Roman"/>
          <w:b/>
          <w:sz w:val="24"/>
          <w:szCs w:val="24"/>
        </w:rPr>
        <w:t xml:space="preserve">ELJÁRÁST MEGINDÍTÓ </w:t>
      </w:r>
      <w:r w:rsidRPr="00195BCF">
        <w:rPr>
          <w:rFonts w:ascii="Times New Roman" w:hAnsi="Times New Roman" w:cs="Times New Roman"/>
          <w:b/>
          <w:bCs/>
          <w:caps/>
          <w:sz w:val="24"/>
          <w:szCs w:val="24"/>
        </w:rPr>
        <w:t>felhívás</w:t>
      </w:r>
    </w:p>
    <w:p w14:paraId="496B8300" w14:textId="77777777" w:rsidR="009B3A6D" w:rsidRPr="00195BCF" w:rsidRDefault="009B3A6D" w:rsidP="009B3A6D">
      <w:pPr>
        <w:pStyle w:val="Listaszerbekezds1"/>
        <w:spacing w:before="0" w:line="276" w:lineRule="auto"/>
        <w:ind w:left="709"/>
        <w:rPr>
          <w:rFonts w:ascii="Times New Roman" w:hAnsi="Times New Roman" w:cs="Times New Roman"/>
          <w:sz w:val="24"/>
          <w:szCs w:val="24"/>
        </w:rPr>
      </w:pPr>
      <w:r w:rsidRPr="00195BCF">
        <w:rPr>
          <w:rFonts w:ascii="Times New Roman" w:hAnsi="Times New Roman" w:cs="Times New Roman"/>
          <w:b/>
          <w:bCs/>
          <w:sz w:val="24"/>
          <w:szCs w:val="24"/>
        </w:rPr>
        <w:t>2. KÖTET: Ú</w:t>
      </w:r>
      <w:r w:rsidRPr="00195BCF">
        <w:rPr>
          <w:rFonts w:ascii="Times New Roman" w:hAnsi="Times New Roman" w:cs="Times New Roman"/>
          <w:b/>
          <w:bCs/>
          <w:caps/>
          <w:sz w:val="24"/>
          <w:szCs w:val="24"/>
        </w:rPr>
        <w:t>TMUTATÓ Az érdekelt gazdasági szereplők részére</w:t>
      </w:r>
    </w:p>
    <w:p w14:paraId="3C8D7316" w14:textId="77777777" w:rsidR="009B3A6D" w:rsidRPr="00195BCF" w:rsidRDefault="009B3A6D" w:rsidP="009B3A6D">
      <w:pPr>
        <w:pStyle w:val="Listaszerbekezds1"/>
        <w:spacing w:before="0" w:line="276" w:lineRule="auto"/>
        <w:ind w:left="709"/>
        <w:rPr>
          <w:rFonts w:ascii="Times New Roman" w:hAnsi="Times New Roman" w:cs="Times New Roman"/>
          <w:sz w:val="24"/>
          <w:szCs w:val="24"/>
        </w:rPr>
      </w:pPr>
      <w:r w:rsidRPr="00195BCF">
        <w:rPr>
          <w:rFonts w:ascii="Times New Roman" w:hAnsi="Times New Roman" w:cs="Times New Roman"/>
          <w:b/>
          <w:bCs/>
          <w:sz w:val="24"/>
          <w:szCs w:val="24"/>
        </w:rPr>
        <w:t>3. KÖTET: SZERZŐDÉSTERVEZET</w:t>
      </w:r>
    </w:p>
    <w:p w14:paraId="1984F5E6" w14:textId="77777777" w:rsidR="009B3A6D" w:rsidRPr="00195BCF" w:rsidRDefault="009B3A6D" w:rsidP="009B3A6D">
      <w:pPr>
        <w:pStyle w:val="Listaszerbekezds1"/>
        <w:spacing w:before="0" w:line="276" w:lineRule="auto"/>
        <w:ind w:left="709"/>
        <w:rPr>
          <w:rFonts w:ascii="Times New Roman" w:hAnsi="Times New Roman" w:cs="Times New Roman"/>
          <w:sz w:val="24"/>
          <w:szCs w:val="24"/>
        </w:rPr>
      </w:pPr>
      <w:r w:rsidRPr="00195BCF">
        <w:rPr>
          <w:rFonts w:ascii="Times New Roman" w:hAnsi="Times New Roman" w:cs="Times New Roman"/>
          <w:b/>
          <w:bCs/>
          <w:sz w:val="24"/>
          <w:szCs w:val="24"/>
        </w:rPr>
        <w:t>4. KÖTET: AJÁNLOTT IGAZOLÁS- ÉS NYILATKOZATMINTÁK</w:t>
      </w:r>
    </w:p>
    <w:p w14:paraId="1CDA4968" w14:textId="77777777" w:rsidR="009B3A6D" w:rsidRPr="00195BCF" w:rsidRDefault="009B3A6D" w:rsidP="009B3A6D">
      <w:pPr>
        <w:pStyle w:val="Listaszerbekezds1"/>
        <w:spacing w:before="0" w:line="276" w:lineRule="auto"/>
        <w:ind w:left="709"/>
        <w:rPr>
          <w:rFonts w:ascii="Times New Roman" w:hAnsi="Times New Roman" w:cs="Times New Roman"/>
          <w:b/>
          <w:bCs/>
          <w:sz w:val="24"/>
          <w:szCs w:val="24"/>
        </w:rPr>
      </w:pPr>
      <w:r w:rsidRPr="00195BCF">
        <w:rPr>
          <w:rFonts w:ascii="Times New Roman" w:hAnsi="Times New Roman" w:cs="Times New Roman"/>
          <w:b/>
          <w:bCs/>
          <w:sz w:val="24"/>
          <w:szCs w:val="24"/>
        </w:rPr>
        <w:t>5. KÖTET: FELADATLÍRÁS (MŰSZAKI LEÍRÁS)</w:t>
      </w:r>
    </w:p>
    <w:p w14:paraId="7D3ECDE1" w14:textId="77777777" w:rsidR="009B3A6D" w:rsidRPr="00195BCF" w:rsidRDefault="009B3A6D" w:rsidP="009B3A6D">
      <w:pPr>
        <w:pStyle w:val="Alaprtelmezett"/>
        <w:tabs>
          <w:tab w:val="clear" w:pos="708"/>
        </w:tabs>
        <w:spacing w:after="120"/>
        <w:ind w:left="567" w:hanging="567"/>
        <w:jc w:val="both"/>
        <w:rPr>
          <w:rFonts w:ascii="Times New Roman" w:hAnsi="Times New Roman" w:cs="Times New Roman"/>
          <w:i/>
          <w:color w:val="auto"/>
        </w:rPr>
      </w:pPr>
      <w:r w:rsidRPr="00195BCF">
        <w:rPr>
          <w:rFonts w:ascii="Times New Roman" w:hAnsi="Times New Roman" w:cs="Times New Roman"/>
          <w:b/>
          <w:bCs/>
          <w:color w:val="auto"/>
        </w:rPr>
        <w:t>1.2.</w:t>
      </w:r>
      <w:r w:rsidRPr="00195BCF">
        <w:rPr>
          <w:rFonts w:ascii="Times New Roman" w:hAnsi="Times New Roman" w:cs="Times New Roman"/>
          <w:b/>
          <w:bCs/>
          <w:color w:val="auto"/>
        </w:rPr>
        <w:tab/>
      </w:r>
      <w:r w:rsidRPr="00195BCF">
        <w:rPr>
          <w:rFonts w:ascii="Times New Roman" w:hAnsi="Times New Roman" w:cs="Times New Roman"/>
          <w:color w:val="auto"/>
        </w:rPr>
        <w:t xml:space="preserve">Jelen közbeszerzési dokumentáció nem mindenben ismétli meg az eljárást megindító felhívásban foglaltakat, a közbeszerzési dokumentáció az eljárást megindító felhívással együtt kezelendő. Az ajánlattevők kizárólagos kockázata, hogy gondosan megvizsgálják a közbeszerzési dokumentumokat és annak minden kiegészítését, amely esetleg az ajánlati időszak alatt kerül kibocsátásra, valamint, hogy megbízható információkat szerezzenek be minden olyan körülmény és kötelezettség vonatkozásában, amely bármilyen módon is befolyásolhatja az ajánlat természetét vagy jellemzőit. </w:t>
      </w:r>
      <w:r w:rsidRPr="00195BCF">
        <w:rPr>
          <w:rFonts w:ascii="Times New Roman" w:hAnsi="Times New Roman" w:cs="Times New Roman"/>
          <w:i/>
          <w:color w:val="auto"/>
        </w:rPr>
        <w:t>A közbeszerzési eljárás lebonyolítására a közbeszerzésekről szóló 2015. évi CXLIII. törvény (továbbiakban: Kbt.) szabályai szerint, a Kbt. Harmadik része szerinti eljárási szabályok kerülnek alkalmazásra az elektronikus közbeszerzés részletes szabályairól szóló 424/2017. (XII. 19.) Korm. rendelet rendelkezéseinek megfelelően. A 424/2017. (XII. 19.) Korm. rendelet 1.§ (2) bekezdésének megfelelően az elektronikus közbeszerzési rendszer (EKR) a Miniszterelnökség által üzemeltetett központi közbeszerzési nyilvántartás és a közbeszerzési eljárások elektronikus lebonyolítását támogató informatikai rendszer.</w:t>
      </w:r>
    </w:p>
    <w:p w14:paraId="6D6D2C4B" w14:textId="77777777" w:rsidR="009B3A6D" w:rsidRPr="00195BCF" w:rsidRDefault="009B3A6D" w:rsidP="009B3A6D">
      <w:pPr>
        <w:pStyle w:val="Alaprtelmezett"/>
        <w:tabs>
          <w:tab w:val="clear" w:pos="708"/>
        </w:tabs>
        <w:spacing w:after="120"/>
        <w:ind w:left="567"/>
        <w:jc w:val="both"/>
        <w:rPr>
          <w:rFonts w:ascii="Times New Roman" w:hAnsi="Times New Roman" w:cs="Times New Roman"/>
          <w:i/>
          <w:color w:val="auto"/>
        </w:rPr>
      </w:pPr>
      <w:r w:rsidRPr="00195BCF">
        <w:rPr>
          <w:rFonts w:ascii="Times New Roman" w:hAnsi="Times New Roman" w:cs="Times New Roman"/>
          <w:i/>
          <w:color w:val="auto"/>
        </w:rPr>
        <w:t>Az ajánlat kizárólag elektronikus úton, az EKR rendszeren keresztül, az eljárás erre megadott felületén nyújtható be. Az előírt nyilatkozatokat az eljárásnak erre a célra biztosított felületén kell megadni, egyes igazolások benyújtására pedig a felület, az erre a célra létrehozott helyen az ajánlat összeállítása során feltöltési lehetőséget biztosít.</w:t>
      </w:r>
    </w:p>
    <w:p w14:paraId="10492752" w14:textId="77777777" w:rsidR="009B3A6D" w:rsidRPr="00195BCF" w:rsidRDefault="009B3A6D" w:rsidP="009B3A6D">
      <w:pPr>
        <w:pStyle w:val="Alaprtelmezett"/>
        <w:tabs>
          <w:tab w:val="clear" w:pos="708"/>
        </w:tabs>
        <w:spacing w:after="120"/>
        <w:ind w:left="567" w:hanging="567"/>
        <w:jc w:val="both"/>
        <w:rPr>
          <w:rFonts w:ascii="Times New Roman" w:hAnsi="Times New Roman" w:cs="Times New Roman"/>
          <w:color w:val="auto"/>
        </w:rPr>
      </w:pPr>
      <w:r w:rsidRPr="00195BCF">
        <w:rPr>
          <w:rFonts w:ascii="Times New Roman" w:hAnsi="Times New Roman" w:cs="Times New Roman"/>
          <w:b/>
          <w:bCs/>
          <w:color w:val="auto"/>
        </w:rPr>
        <w:t>1.3.</w:t>
      </w:r>
      <w:r w:rsidRPr="00195BCF">
        <w:rPr>
          <w:rFonts w:ascii="Times New Roman" w:hAnsi="Times New Roman" w:cs="Times New Roman"/>
          <w:color w:val="auto"/>
        </w:rPr>
        <w:tab/>
        <w:t xml:space="preserve">Az ajánlattevőknek a közbeszerzési dokumentumokban közölt információkat bizalmas anyagként kell kezelniük, amelyről harmadik félnek semmiféle részletet ki nem szolgáltathatnak, hacsak e harmadik fél nem készít és nyújt be ajánlatot az ajánlattevő számára a munka egy részére vonatkozóan (alvállalkozó), vagy </w:t>
      </w:r>
      <w:bookmarkStart w:id="37" w:name="pr401"/>
      <w:r w:rsidRPr="00195BCF">
        <w:rPr>
          <w:rFonts w:ascii="Times New Roman" w:hAnsi="Times New Roman" w:cs="Times New Roman"/>
          <w:color w:val="auto"/>
        </w:rPr>
        <w:t>az alkalmasság igazolásában részt vesz a gazdasági szereplő</w:t>
      </w:r>
      <w:bookmarkEnd w:id="37"/>
      <w:r w:rsidRPr="00195BCF">
        <w:rPr>
          <w:rFonts w:ascii="Times New Roman" w:hAnsi="Times New Roman" w:cs="Times New Roman"/>
          <w:color w:val="auto"/>
        </w:rPr>
        <w:t>. Sem a közbeszerzési dokumentumokat, sem annak részeit, nem lehet másra felhasználni, mint ajánlattételre, és az abban leírt szolgáltatások céljára.</w:t>
      </w:r>
    </w:p>
    <w:p w14:paraId="617621D2" w14:textId="77777777" w:rsidR="009B3A6D" w:rsidRPr="00195BCF" w:rsidRDefault="009B3A6D" w:rsidP="007D77B3">
      <w:pPr>
        <w:pStyle w:val="Listaszerbekezds1"/>
        <w:numPr>
          <w:ilvl w:val="1"/>
          <w:numId w:val="37"/>
        </w:numPr>
        <w:suppressAutoHyphens/>
        <w:autoSpaceDE w:val="0"/>
        <w:spacing w:after="0" w:line="240" w:lineRule="auto"/>
        <w:ind w:left="567" w:hanging="567"/>
        <w:contextualSpacing w:val="0"/>
        <w:rPr>
          <w:rFonts w:ascii="Times New Roman" w:hAnsi="Times New Roman" w:cs="Times New Roman"/>
          <w:b/>
          <w:i/>
          <w:sz w:val="24"/>
          <w:szCs w:val="24"/>
          <w:lang w:eastAsia="ar-SA"/>
        </w:rPr>
      </w:pPr>
      <w:r w:rsidRPr="00195BCF">
        <w:rPr>
          <w:rFonts w:ascii="Times New Roman" w:hAnsi="Times New Roman" w:cs="Times New Roman"/>
          <w:b/>
          <w:i/>
          <w:sz w:val="24"/>
          <w:szCs w:val="24"/>
          <w:lang w:eastAsia="ar-SA"/>
        </w:rPr>
        <w:t>Eljárási határidőkkel kapcsolatos speciális rendelkezések</w:t>
      </w:r>
    </w:p>
    <w:p w14:paraId="0BFC5580" w14:textId="77777777" w:rsidR="009B3A6D" w:rsidRPr="00195BCF" w:rsidRDefault="009B3A6D" w:rsidP="009B3A6D">
      <w:pPr>
        <w:pStyle w:val="Listaszerbekezds1"/>
        <w:autoSpaceDE w:val="0"/>
        <w:spacing w:after="0" w:line="240" w:lineRule="auto"/>
        <w:ind w:left="567"/>
        <w:rPr>
          <w:rFonts w:ascii="Times New Roman" w:hAnsi="Times New Roman" w:cs="Times New Roman"/>
          <w:i/>
          <w:sz w:val="24"/>
          <w:szCs w:val="24"/>
          <w:lang w:eastAsia="ar-SA"/>
        </w:rPr>
      </w:pPr>
      <w:r w:rsidRPr="00195BCF">
        <w:rPr>
          <w:rFonts w:ascii="Times New Roman" w:hAnsi="Times New Roman" w:cs="Times New Roman"/>
          <w:i/>
          <w:sz w:val="24"/>
          <w:szCs w:val="24"/>
        </w:rPr>
        <w:t xml:space="preserve">A 424/2017. (XII. 19.) Korm. rendelet 16.§ (1) bekezdése értelmében </w:t>
      </w:r>
      <w:r w:rsidRPr="00195BCF">
        <w:rPr>
          <w:rFonts w:ascii="Times New Roman" w:hAnsi="Times New Roman" w:cs="Times New Roman"/>
          <w:i/>
          <w:color w:val="474747"/>
          <w:sz w:val="24"/>
          <w:szCs w:val="24"/>
        </w:rPr>
        <w:t xml:space="preserve">az ajánlattételi határidő </w:t>
      </w:r>
      <w:r w:rsidRPr="00195BCF">
        <w:rPr>
          <w:rFonts w:ascii="Times New Roman" w:hAnsi="Times New Roman" w:cs="Times New Roman"/>
          <w:i/>
          <w:sz w:val="24"/>
          <w:szCs w:val="24"/>
        </w:rPr>
        <w:t>nem jár le, ha az EKR vagy annak az ajánlat elkészítését támogató része az EKR üzemeltetője által közzétett tájékoztatás alapján igazoltan</w:t>
      </w:r>
    </w:p>
    <w:p w14:paraId="6A68CBAA" w14:textId="77777777" w:rsidR="009B3A6D" w:rsidRPr="00195BCF" w:rsidRDefault="009B3A6D" w:rsidP="009B3A6D">
      <w:pPr>
        <w:shd w:val="clear" w:color="auto" w:fill="FFFFFF"/>
        <w:spacing w:before="120" w:after="0" w:line="240" w:lineRule="auto"/>
        <w:ind w:left="567"/>
        <w:jc w:val="both"/>
        <w:rPr>
          <w:rFonts w:ascii="Times New Roman" w:hAnsi="Times New Roman"/>
          <w:i/>
          <w:sz w:val="24"/>
          <w:szCs w:val="24"/>
        </w:rPr>
      </w:pPr>
      <w:r w:rsidRPr="00195BCF">
        <w:rPr>
          <w:rFonts w:ascii="Times New Roman" w:hAnsi="Times New Roman"/>
          <w:i/>
          <w:iCs/>
          <w:sz w:val="24"/>
          <w:szCs w:val="24"/>
        </w:rPr>
        <w:t>a) </w:t>
      </w:r>
      <w:r w:rsidRPr="00195BCF">
        <w:rPr>
          <w:rFonts w:ascii="Times New Roman" w:hAnsi="Times New Roman"/>
          <w:i/>
          <w:sz w:val="24"/>
          <w:szCs w:val="24"/>
        </w:rPr>
        <w:t>folyamatosan legalább öt percig fennálló üzemzavar(ok) folytán [424/2017. (XII. 19.) Korm. rendelet 22. § (2) bekezdés] az ajánlatkérő által meghatározott ajánlattételi határidőt megelőző huszonnégy órában összesen legalább százhúsz percig, vagy</w:t>
      </w:r>
    </w:p>
    <w:p w14:paraId="0C76307C" w14:textId="0D64D0E9" w:rsidR="009B3A6D" w:rsidRPr="00195BCF" w:rsidRDefault="009B3A6D" w:rsidP="00275BA8">
      <w:pPr>
        <w:shd w:val="clear" w:color="auto" w:fill="FFFFFF"/>
        <w:spacing w:before="120" w:after="0" w:line="240" w:lineRule="auto"/>
        <w:ind w:left="567"/>
        <w:jc w:val="both"/>
        <w:rPr>
          <w:rFonts w:ascii="Times New Roman" w:hAnsi="Times New Roman"/>
          <w:i/>
          <w:sz w:val="24"/>
          <w:szCs w:val="24"/>
        </w:rPr>
      </w:pPr>
      <w:r w:rsidRPr="00195BCF">
        <w:rPr>
          <w:rFonts w:ascii="Times New Roman" w:hAnsi="Times New Roman"/>
          <w:i/>
          <w:iCs/>
          <w:sz w:val="24"/>
          <w:szCs w:val="24"/>
        </w:rPr>
        <w:t>b) </w:t>
      </w:r>
      <w:r w:rsidRPr="00195BCF">
        <w:rPr>
          <w:rFonts w:ascii="Times New Roman" w:hAnsi="Times New Roman"/>
          <w:i/>
          <w:sz w:val="24"/>
          <w:szCs w:val="24"/>
        </w:rPr>
        <w:t>- anélkül, hogy a határidő meghosszabbítására ezt követően már sor került volna - üzemzavar folytán [424/2017. (XII. 19.) Korm. rendelet 22. § (2) bekezdés] az ajánlattételi határidő alatt folyamatosan legalább huszonnégy óráig</w:t>
      </w:r>
      <w:r w:rsidR="00F31012" w:rsidRPr="00195BCF">
        <w:rPr>
          <w:rFonts w:ascii="Times New Roman" w:hAnsi="Times New Roman"/>
          <w:i/>
          <w:sz w:val="24"/>
          <w:szCs w:val="24"/>
        </w:rPr>
        <w:t xml:space="preserve"> </w:t>
      </w:r>
      <w:r w:rsidRPr="00195BCF">
        <w:rPr>
          <w:rFonts w:ascii="Times New Roman" w:hAnsi="Times New Roman"/>
          <w:i/>
          <w:sz w:val="24"/>
          <w:szCs w:val="24"/>
        </w:rPr>
        <w:t>nem elérhető.</w:t>
      </w:r>
    </w:p>
    <w:p w14:paraId="736FA99A" w14:textId="6FAF310A" w:rsidR="009B3A6D" w:rsidRPr="00195BCF" w:rsidRDefault="009B3A6D" w:rsidP="00275BA8">
      <w:pPr>
        <w:shd w:val="clear" w:color="auto" w:fill="FFFFFF"/>
        <w:spacing w:before="120" w:after="0" w:line="240" w:lineRule="auto"/>
        <w:ind w:left="567"/>
        <w:jc w:val="both"/>
        <w:rPr>
          <w:rFonts w:ascii="Times New Roman" w:hAnsi="Times New Roman"/>
          <w:i/>
          <w:sz w:val="24"/>
          <w:szCs w:val="24"/>
        </w:rPr>
      </w:pPr>
      <w:r w:rsidRPr="00195BCF">
        <w:rPr>
          <w:rFonts w:ascii="Times New Roman" w:hAnsi="Times New Roman"/>
          <w:i/>
          <w:sz w:val="24"/>
          <w:szCs w:val="24"/>
        </w:rPr>
        <w:t>A 424/2017. (XII. 19.) Korm. rendelet 16.§ (2) bekezdése értelmében a Kbt. 52. § (4) bekezdésében foglaltakon túl az ajánlatkérő az 424/2017. (XII. 19.) Korm. rendelet 16.§ (1) bekezdés szerinti esetben is köteles az ajánlattételi meghosszabbítani az EKR működésének helyreállítását követően, amelyről az EKR üzemeltetője tájékoztatást tesz közzé. Az 424/2017. (XII. 19.) Korm. rendelet 16.§ (1) bekezdés </w:t>
      </w:r>
      <w:r w:rsidRPr="00195BCF">
        <w:rPr>
          <w:rFonts w:ascii="Times New Roman" w:hAnsi="Times New Roman"/>
          <w:i/>
          <w:iCs/>
          <w:sz w:val="24"/>
          <w:szCs w:val="24"/>
        </w:rPr>
        <w:t>a) </w:t>
      </w:r>
      <w:r w:rsidRPr="00195BCF">
        <w:rPr>
          <w:rFonts w:ascii="Times New Roman" w:hAnsi="Times New Roman"/>
          <w:i/>
          <w:sz w:val="24"/>
          <w:szCs w:val="24"/>
        </w:rPr>
        <w:t>pontja szerinti esetben a határidőt úgy kell meghosszabbítani, hogy megfelelő idő, de - a hirdetmény nélküli tárgyalásos eljárás kivételével - legalább a hosszabbításról szóló értesítés megküldésétől számított két nap álljon rendelkezésre az ajánlat benyújtására.</w:t>
      </w:r>
    </w:p>
    <w:p w14:paraId="77C244B9" w14:textId="2EF947E4" w:rsidR="009B3A6D" w:rsidRPr="00195BCF" w:rsidRDefault="009B3A6D" w:rsidP="00275BA8">
      <w:pPr>
        <w:shd w:val="clear" w:color="auto" w:fill="FFFFFF"/>
        <w:spacing w:before="120" w:after="0" w:line="240" w:lineRule="auto"/>
        <w:ind w:left="567"/>
        <w:jc w:val="both"/>
        <w:rPr>
          <w:rFonts w:ascii="Times New Roman" w:hAnsi="Times New Roman"/>
          <w:i/>
          <w:sz w:val="24"/>
          <w:szCs w:val="24"/>
        </w:rPr>
      </w:pPr>
      <w:r w:rsidRPr="00195BCF">
        <w:rPr>
          <w:rFonts w:ascii="Times New Roman" w:hAnsi="Times New Roman"/>
          <w:i/>
          <w:sz w:val="24"/>
          <w:szCs w:val="24"/>
        </w:rPr>
        <w:t>A 424/2017. (XII. 19.) Korm. rendelet 16.§ (3) bekezdése értelmében amennyiben az ajánlattételi határidő módosítása szükséges, de az EKR üzemzavara [424/2017. (XII. 19.) Korm. rendelet 22. § (2) bekezdés] miatt a módosításról értesítés megküldése nem lehetséges a Kbt. 55. § (2)-(3) bekezdésében foglalt határidőknek megfelelően, az ajánlatkérő a módosításról szóló értesítést a Kbt. szerinti határidőn túl is kiküldheti, az üzemzavar elhárulását követően haladéktalanul, de legkésőbb a következő munkanapon.</w:t>
      </w:r>
    </w:p>
    <w:p w14:paraId="33FF4822" w14:textId="2C47C807" w:rsidR="009B3A6D" w:rsidRPr="00195BCF" w:rsidRDefault="009B3A6D" w:rsidP="00275BA8">
      <w:pPr>
        <w:shd w:val="clear" w:color="auto" w:fill="FFFFFF"/>
        <w:spacing w:before="120" w:after="0" w:line="240" w:lineRule="auto"/>
        <w:ind w:left="567"/>
        <w:jc w:val="both"/>
        <w:rPr>
          <w:rFonts w:ascii="Times New Roman" w:hAnsi="Times New Roman"/>
          <w:i/>
          <w:sz w:val="24"/>
          <w:szCs w:val="24"/>
        </w:rPr>
      </w:pPr>
      <w:r w:rsidRPr="00195BCF">
        <w:rPr>
          <w:rFonts w:ascii="Times New Roman" w:hAnsi="Times New Roman"/>
          <w:bCs/>
          <w:i/>
          <w:sz w:val="24"/>
          <w:szCs w:val="24"/>
        </w:rPr>
        <w:t xml:space="preserve">A </w:t>
      </w:r>
      <w:r w:rsidRPr="00195BCF">
        <w:rPr>
          <w:rFonts w:ascii="Times New Roman" w:hAnsi="Times New Roman"/>
          <w:i/>
          <w:sz w:val="24"/>
          <w:szCs w:val="24"/>
        </w:rPr>
        <w:t xml:space="preserve">424/2017. (XII. 19.) Korm. rendelet </w:t>
      </w:r>
      <w:r w:rsidRPr="00195BCF">
        <w:rPr>
          <w:rFonts w:ascii="Times New Roman" w:hAnsi="Times New Roman"/>
          <w:bCs/>
          <w:i/>
          <w:sz w:val="24"/>
          <w:szCs w:val="24"/>
        </w:rPr>
        <w:t>17. § </w:t>
      </w:r>
      <w:r w:rsidRPr="00195BCF">
        <w:rPr>
          <w:rFonts w:ascii="Times New Roman" w:hAnsi="Times New Roman"/>
          <w:i/>
          <w:sz w:val="24"/>
          <w:szCs w:val="24"/>
        </w:rPr>
        <w:t xml:space="preserve">(1) bekezdése értelmében ha az ajánlattevő által, vagy más érdekelt gazdasági szereplő vagy szervezet által elvégezhető eljárási cselekmények, így különösen hiánypótlás, felvilágosítás vagy árindoklás megadására, vagy az előzetes vitarendezés kezdeményezésére rendelkezésre álló határidő alatt üzemzavar [424/2017. (XII. 19.) Korm. rendelet 22. § (2) bekezdés] következik be, és a vonatkozó határidő az üzemzavar során eltelt, vagy abból az EKR helyreállítását követően kevesebb, mint kettő óra maradt, ajánlatkérő köteles az EKR működésének helyreállítását követően tizenkét órán belül megtett eljárási cselekményeket határidőben teljesítettnek elfogadni. </w:t>
      </w:r>
    </w:p>
    <w:p w14:paraId="637F001D" w14:textId="77777777" w:rsidR="009B3A6D" w:rsidRPr="00195BCF" w:rsidRDefault="009B3A6D" w:rsidP="009B3A6D">
      <w:pPr>
        <w:shd w:val="clear" w:color="auto" w:fill="FFFFFF"/>
        <w:spacing w:before="120" w:after="0" w:line="240" w:lineRule="auto"/>
        <w:ind w:left="567"/>
        <w:jc w:val="both"/>
        <w:rPr>
          <w:rFonts w:ascii="Times New Roman" w:hAnsi="Times New Roman"/>
          <w:i/>
          <w:sz w:val="24"/>
          <w:szCs w:val="24"/>
        </w:rPr>
      </w:pPr>
      <w:r w:rsidRPr="00195BCF">
        <w:rPr>
          <w:rFonts w:ascii="Times New Roman" w:hAnsi="Times New Roman"/>
          <w:i/>
          <w:sz w:val="24"/>
          <w:szCs w:val="24"/>
        </w:rPr>
        <w:t>A 424/2017. (XII. 19.) Korm. rendelet 17.§ (2) bekezdése értelmében nem követ el jogsértést az ajánlatkérő akkor, ha a Kbt.-ben vagy végrehajtási rendeletében valamely eljárási cselekményre meghatározott határidőt azért mulaszt el, mert az EKR üzemzavara [424/2017. (XII. 19.) Korm. rendelet 22. § (2) bekezdés] nem teszi lehetővé az adott cselekmény határidőben történő teljesítését. Ebben az esetben az ajánlatkérő az EKR működésének helyreállítását követően haladéktalanul köteles az elmulasztott cselekmény teljesítésére.</w:t>
      </w:r>
    </w:p>
    <w:p w14:paraId="1A34487B" w14:textId="77777777" w:rsidR="009B3A6D" w:rsidRPr="00195BCF" w:rsidRDefault="009B3A6D" w:rsidP="009B3A6D">
      <w:pPr>
        <w:shd w:val="clear" w:color="auto" w:fill="FFFFFF"/>
        <w:spacing w:before="120" w:after="0" w:line="240" w:lineRule="auto"/>
        <w:ind w:left="567"/>
        <w:jc w:val="both"/>
        <w:rPr>
          <w:rFonts w:ascii="Times New Roman" w:hAnsi="Times New Roman"/>
          <w:i/>
          <w:sz w:val="24"/>
          <w:szCs w:val="24"/>
        </w:rPr>
      </w:pPr>
    </w:p>
    <w:p w14:paraId="248E3D01" w14:textId="77777777" w:rsidR="009B3A6D" w:rsidRPr="00195BCF" w:rsidRDefault="009B3A6D" w:rsidP="007D77B3">
      <w:pPr>
        <w:pStyle w:val="Listaszerbekezds1"/>
        <w:numPr>
          <w:ilvl w:val="0"/>
          <w:numId w:val="37"/>
        </w:numPr>
        <w:tabs>
          <w:tab w:val="left" w:pos="567"/>
        </w:tabs>
        <w:suppressAutoHyphens/>
        <w:spacing w:before="0" w:line="276" w:lineRule="auto"/>
        <w:ind w:left="0" w:firstLine="0"/>
        <w:contextualSpacing w:val="0"/>
        <w:rPr>
          <w:rFonts w:ascii="Times New Roman" w:hAnsi="Times New Roman" w:cs="Times New Roman"/>
          <w:sz w:val="24"/>
          <w:szCs w:val="24"/>
        </w:rPr>
      </w:pPr>
      <w:r w:rsidRPr="00195BCF">
        <w:rPr>
          <w:rFonts w:ascii="Times New Roman" w:hAnsi="Times New Roman" w:cs="Times New Roman"/>
          <w:b/>
          <w:bCs/>
          <w:caps/>
          <w:sz w:val="24"/>
          <w:szCs w:val="24"/>
        </w:rPr>
        <w:t>KIEGÉSZÍTŐ TÁJÉKOZTATÁS</w:t>
      </w:r>
    </w:p>
    <w:p w14:paraId="7FC71139" w14:textId="77777777" w:rsidR="009B3A6D" w:rsidRPr="00195BCF" w:rsidRDefault="009B3A6D" w:rsidP="007D77B3">
      <w:pPr>
        <w:pStyle w:val="Listaszerbekezds1"/>
        <w:numPr>
          <w:ilvl w:val="1"/>
          <w:numId w:val="38"/>
        </w:numPr>
        <w:suppressAutoHyphens/>
        <w:spacing w:before="0" w:line="276" w:lineRule="auto"/>
        <w:ind w:left="567" w:hanging="567"/>
        <w:contextualSpacing w:val="0"/>
        <w:rPr>
          <w:rFonts w:ascii="Times New Roman" w:hAnsi="Times New Roman" w:cs="Times New Roman"/>
          <w:sz w:val="24"/>
          <w:szCs w:val="24"/>
        </w:rPr>
      </w:pPr>
      <w:bookmarkStart w:id="38" w:name="pr339"/>
      <w:bookmarkEnd w:id="38"/>
      <w:r w:rsidRPr="00195BCF">
        <w:rPr>
          <w:rFonts w:ascii="Times New Roman" w:hAnsi="Times New Roman" w:cs="Times New Roman"/>
          <w:sz w:val="24"/>
          <w:szCs w:val="24"/>
        </w:rPr>
        <w:t xml:space="preserve">Bármely gazdasági szereplő kiegészítő tájékoztatást a felhívás 22. Egyéb információk pontjában meghatározott határidő lejártáig </w:t>
      </w:r>
      <w:r w:rsidRPr="00195BCF">
        <w:rPr>
          <w:rFonts w:ascii="Times New Roman" w:hAnsi="Times New Roman" w:cs="Times New Roman"/>
          <w:i/>
          <w:sz w:val="24"/>
          <w:szCs w:val="24"/>
        </w:rPr>
        <w:t xml:space="preserve">kizárólag az EKR-en keresztül kérhet. </w:t>
      </w:r>
      <w:r w:rsidRPr="00195BCF">
        <w:rPr>
          <w:rFonts w:ascii="Times New Roman" w:eastAsia="Calibri" w:hAnsi="Times New Roman" w:cs="Times New Roman"/>
          <w:i/>
          <w:sz w:val="24"/>
          <w:szCs w:val="24"/>
        </w:rPr>
        <w:t>Ajánlatkérő valamennyi érdeklődő gazdasági szereplő részére írásban megküldi a választ az EKR rendszeren keresztül, illetve hozzáférhetővé teszi az EKR rendszerben.</w:t>
      </w:r>
    </w:p>
    <w:p w14:paraId="12ECAAF3" w14:textId="77777777" w:rsidR="009B3A6D" w:rsidRPr="00195BCF" w:rsidRDefault="009B3A6D" w:rsidP="007D77B3">
      <w:pPr>
        <w:pStyle w:val="Listaszerbekezds1"/>
        <w:numPr>
          <w:ilvl w:val="0"/>
          <w:numId w:val="38"/>
        </w:numPr>
        <w:tabs>
          <w:tab w:val="left" w:pos="567"/>
        </w:tabs>
        <w:suppressAutoHyphens/>
        <w:spacing w:before="0" w:line="276" w:lineRule="auto"/>
        <w:ind w:left="0" w:firstLine="0"/>
        <w:contextualSpacing w:val="0"/>
        <w:rPr>
          <w:rFonts w:ascii="Times New Roman" w:hAnsi="Times New Roman" w:cs="Times New Roman"/>
          <w:sz w:val="24"/>
          <w:szCs w:val="24"/>
        </w:rPr>
      </w:pPr>
      <w:bookmarkStart w:id="39" w:name="_Toc140060044"/>
      <w:bookmarkStart w:id="40" w:name="_Toc176715593"/>
      <w:bookmarkStart w:id="41" w:name="_Toc310346144"/>
      <w:bookmarkEnd w:id="39"/>
      <w:bookmarkEnd w:id="40"/>
      <w:bookmarkEnd w:id="41"/>
      <w:r w:rsidRPr="00195BCF">
        <w:rPr>
          <w:rFonts w:ascii="Times New Roman" w:hAnsi="Times New Roman" w:cs="Times New Roman"/>
          <w:b/>
          <w:bCs/>
          <w:caps/>
          <w:sz w:val="24"/>
          <w:szCs w:val="24"/>
        </w:rPr>
        <w:t>KÖZÖS AJÁNLATTÉTEL</w:t>
      </w:r>
    </w:p>
    <w:p w14:paraId="1C66EDD8" w14:textId="77777777" w:rsidR="009B3A6D" w:rsidRPr="00195BCF" w:rsidRDefault="009B3A6D" w:rsidP="007D77B3">
      <w:pPr>
        <w:pStyle w:val="Alaprtelmezett"/>
        <w:numPr>
          <w:ilvl w:val="1"/>
          <w:numId w:val="38"/>
        </w:numPr>
        <w:tabs>
          <w:tab w:val="clear" w:pos="708"/>
        </w:tabs>
        <w:spacing w:after="120"/>
        <w:ind w:left="567" w:hanging="567"/>
        <w:jc w:val="both"/>
        <w:rPr>
          <w:rFonts w:ascii="Times New Roman" w:hAnsi="Times New Roman" w:cs="Times New Roman"/>
          <w:i/>
          <w:color w:val="auto"/>
        </w:rPr>
      </w:pPr>
      <w:bookmarkStart w:id="42" w:name="pr193"/>
      <w:bookmarkEnd w:id="42"/>
      <w:r w:rsidRPr="00195BCF">
        <w:rPr>
          <w:rFonts w:ascii="Times New Roman" w:hAnsi="Times New Roman" w:cs="Times New Roman"/>
          <w:color w:val="auto"/>
        </w:rPr>
        <w:t xml:space="preserve">Közös ajánlattétel a Kbt. 35. § </w:t>
      </w:r>
      <w:r w:rsidRPr="00195BCF">
        <w:rPr>
          <w:rFonts w:ascii="Times New Roman" w:hAnsi="Times New Roman" w:cs="Times New Roman"/>
          <w:i/>
          <w:color w:val="auto"/>
        </w:rPr>
        <w:t xml:space="preserve">és </w:t>
      </w:r>
      <w:r w:rsidRPr="00195BCF">
        <w:rPr>
          <w:rFonts w:ascii="Times New Roman" w:hAnsi="Times New Roman" w:cs="Times New Roman"/>
          <w:i/>
        </w:rPr>
        <w:t xml:space="preserve">424/2017. (XII. 19.) Korm. rendelet 13.§ (3) bekezdése </w:t>
      </w:r>
      <w:r w:rsidRPr="00195BCF">
        <w:rPr>
          <w:rFonts w:ascii="Times New Roman" w:hAnsi="Times New Roman" w:cs="Times New Roman"/>
          <w:i/>
          <w:color w:val="auto"/>
        </w:rPr>
        <w:t>alapján.</w:t>
      </w:r>
    </w:p>
    <w:p w14:paraId="33BF2879" w14:textId="77777777" w:rsidR="009B3A6D" w:rsidRPr="00195BCF" w:rsidRDefault="009B3A6D" w:rsidP="007D77B3">
      <w:pPr>
        <w:pStyle w:val="Alaprtelmezett"/>
        <w:numPr>
          <w:ilvl w:val="1"/>
          <w:numId w:val="38"/>
        </w:numPr>
        <w:tabs>
          <w:tab w:val="clear" w:pos="708"/>
        </w:tabs>
        <w:spacing w:after="120"/>
        <w:ind w:left="567" w:hanging="567"/>
        <w:jc w:val="both"/>
        <w:rPr>
          <w:rFonts w:ascii="Times New Roman" w:hAnsi="Times New Roman" w:cs="Times New Roman"/>
          <w:color w:val="auto"/>
        </w:rPr>
      </w:pPr>
      <w:r w:rsidRPr="00195BCF">
        <w:rPr>
          <w:rFonts w:ascii="Times New Roman" w:hAnsi="Times New Roman" w:cs="Times New Roman"/>
          <w:color w:val="auto"/>
        </w:rPr>
        <w:t>A közös ajánlattevők csoportjának képviseletében tett minden nyilatkozatnak egyértelműen tartalmaznia kell a közös ajánlattevők megjelölését.</w:t>
      </w:r>
      <w:bookmarkStart w:id="43" w:name="pr194"/>
      <w:bookmarkEnd w:id="43"/>
      <w:r w:rsidRPr="00195BCF">
        <w:rPr>
          <w:rFonts w:ascii="Times New Roman" w:hAnsi="Times New Roman" w:cs="Times New Roman"/>
          <w:color w:val="auto"/>
        </w:rPr>
        <w:t xml:space="preserve"> </w:t>
      </w:r>
    </w:p>
    <w:p w14:paraId="47807BDB" w14:textId="77777777" w:rsidR="009B3A6D" w:rsidRPr="00195BCF" w:rsidRDefault="009B3A6D" w:rsidP="007D77B3">
      <w:pPr>
        <w:pStyle w:val="Alaprtelmezett"/>
        <w:numPr>
          <w:ilvl w:val="1"/>
          <w:numId w:val="38"/>
        </w:numPr>
        <w:tabs>
          <w:tab w:val="clear" w:pos="708"/>
        </w:tabs>
        <w:spacing w:after="120"/>
        <w:ind w:left="567" w:hanging="567"/>
        <w:jc w:val="both"/>
        <w:rPr>
          <w:rFonts w:ascii="Times New Roman" w:hAnsi="Times New Roman" w:cs="Times New Roman"/>
          <w:color w:val="auto"/>
        </w:rPr>
      </w:pPr>
      <w:bookmarkStart w:id="44" w:name="pr196"/>
      <w:bookmarkEnd w:id="44"/>
      <w:r w:rsidRPr="00195BCF">
        <w:rPr>
          <w:rFonts w:ascii="Times New Roman" w:hAnsi="Times New Roman" w:cs="Times New Roman"/>
          <w:color w:val="auto"/>
        </w:rPr>
        <w:t>A közös ajánlattevők a szerződés teljesítéséért az ajánlatkérő felé korlátlanul és egyetemlegesen felelnek.</w:t>
      </w:r>
    </w:p>
    <w:p w14:paraId="271C487E" w14:textId="77777777" w:rsidR="009B3A6D" w:rsidRPr="00195BCF" w:rsidRDefault="009B3A6D" w:rsidP="007D77B3">
      <w:pPr>
        <w:pStyle w:val="Alaprtelmezett"/>
        <w:numPr>
          <w:ilvl w:val="1"/>
          <w:numId w:val="38"/>
        </w:numPr>
        <w:tabs>
          <w:tab w:val="clear" w:pos="708"/>
        </w:tabs>
        <w:spacing w:after="120"/>
        <w:ind w:left="567" w:hanging="567"/>
        <w:jc w:val="both"/>
        <w:rPr>
          <w:rFonts w:ascii="Times New Roman" w:hAnsi="Times New Roman" w:cs="Times New Roman"/>
          <w:color w:val="auto"/>
        </w:rPr>
      </w:pPr>
      <w:bookmarkStart w:id="45" w:name="pr197"/>
      <w:bookmarkEnd w:id="45"/>
      <w:r w:rsidRPr="00195BCF">
        <w:rPr>
          <w:rFonts w:ascii="Times New Roman" w:hAnsi="Times New Roman" w:cs="Times New Roman"/>
          <w:color w:val="auto"/>
        </w:rPr>
        <w:t>Az egy közös ajánlatot benyújtó gazdasági szereplő(k) személyében – kivéve a Kbt. 138. § (4) bekezdése szerinti jogutódlás esetét – az ajánlattételi határidő lejárta után változás nem következhet be.</w:t>
      </w:r>
    </w:p>
    <w:p w14:paraId="0315CBA4" w14:textId="77777777" w:rsidR="009B3A6D" w:rsidRPr="00195BCF" w:rsidRDefault="009B3A6D" w:rsidP="007D77B3">
      <w:pPr>
        <w:pStyle w:val="Alaprtelmezett"/>
        <w:numPr>
          <w:ilvl w:val="1"/>
          <w:numId w:val="38"/>
        </w:numPr>
        <w:tabs>
          <w:tab w:val="clear" w:pos="708"/>
        </w:tabs>
        <w:spacing w:after="120"/>
        <w:ind w:left="567" w:hanging="567"/>
        <w:jc w:val="both"/>
        <w:rPr>
          <w:rFonts w:ascii="Times New Roman" w:hAnsi="Times New Roman" w:cs="Times New Roman"/>
          <w:color w:val="auto"/>
        </w:rPr>
      </w:pPr>
      <w:bookmarkStart w:id="46" w:name="pr198"/>
      <w:bookmarkEnd w:id="46"/>
      <w:r w:rsidRPr="00195BCF">
        <w:rPr>
          <w:rFonts w:ascii="Times New Roman" w:hAnsi="Times New Roman" w:cs="Times New Roman"/>
          <w:color w:val="auto"/>
        </w:rPr>
        <w:t>Amennyiben több gazdasági szereplő közösen tesz ajánlatot a közbeszerzési eljárásban, akkor az ajánlathoz csatolniuk kell az erre vonatkozó megállapodást.</w:t>
      </w:r>
    </w:p>
    <w:p w14:paraId="7631F917" w14:textId="77777777" w:rsidR="009B3A6D" w:rsidRPr="00195BCF" w:rsidRDefault="009B3A6D" w:rsidP="009B3A6D">
      <w:pPr>
        <w:pStyle w:val="Alaprtelmezett"/>
        <w:tabs>
          <w:tab w:val="clear" w:pos="708"/>
        </w:tabs>
        <w:spacing w:after="120"/>
        <w:ind w:left="567"/>
        <w:jc w:val="both"/>
        <w:rPr>
          <w:rFonts w:ascii="Times New Roman" w:hAnsi="Times New Roman" w:cs="Times New Roman"/>
          <w:color w:val="auto"/>
        </w:rPr>
      </w:pPr>
      <w:r w:rsidRPr="00195BCF">
        <w:rPr>
          <w:rFonts w:ascii="Times New Roman" w:hAnsi="Times New Roman" w:cs="Times New Roman"/>
          <w:color w:val="auto"/>
        </w:rPr>
        <w:t>A közös ajánlattevők megállapodásának tartalmaznia kell:</w:t>
      </w:r>
    </w:p>
    <w:p w14:paraId="762DCF21" w14:textId="77777777" w:rsidR="009B3A6D" w:rsidRPr="00195BCF" w:rsidRDefault="009B3A6D" w:rsidP="007D77B3">
      <w:pPr>
        <w:pStyle w:val="Alaprtelmezett"/>
        <w:numPr>
          <w:ilvl w:val="0"/>
          <w:numId w:val="36"/>
        </w:numPr>
        <w:tabs>
          <w:tab w:val="clear" w:pos="708"/>
        </w:tabs>
        <w:spacing w:after="120"/>
        <w:ind w:left="1134" w:hanging="567"/>
        <w:jc w:val="both"/>
        <w:rPr>
          <w:rFonts w:ascii="Times New Roman" w:hAnsi="Times New Roman" w:cs="Times New Roman"/>
          <w:color w:val="auto"/>
        </w:rPr>
      </w:pPr>
      <w:r w:rsidRPr="00195BCF">
        <w:rPr>
          <w:rFonts w:ascii="Times New Roman" w:hAnsi="Times New Roman" w:cs="Times New Roman"/>
          <w:color w:val="auto"/>
        </w:rPr>
        <w:t>a jelen közbeszerzési eljárásban közös ajánlattevők nevében eljárni (továbbá kapcsolattartásra) jogosult képviselő szervezet megnevezését;</w:t>
      </w:r>
    </w:p>
    <w:p w14:paraId="56702BC9" w14:textId="77777777" w:rsidR="009B3A6D" w:rsidRPr="00195BCF" w:rsidRDefault="009B3A6D" w:rsidP="007D77B3">
      <w:pPr>
        <w:pStyle w:val="Alaprtelmezett"/>
        <w:numPr>
          <w:ilvl w:val="0"/>
          <w:numId w:val="36"/>
        </w:numPr>
        <w:tabs>
          <w:tab w:val="clear" w:pos="708"/>
        </w:tabs>
        <w:spacing w:after="120"/>
        <w:ind w:left="1134" w:hanging="567"/>
        <w:jc w:val="both"/>
        <w:rPr>
          <w:rFonts w:ascii="Times New Roman" w:hAnsi="Times New Roman" w:cs="Times New Roman"/>
          <w:color w:val="auto"/>
        </w:rPr>
      </w:pPr>
      <w:r w:rsidRPr="00195BCF">
        <w:rPr>
          <w:rFonts w:ascii="Times New Roman" w:hAnsi="Times New Roman" w:cs="Times New Roman"/>
          <w:color w:val="auto"/>
        </w:rPr>
        <w:t>a szerződés teljesítéséért egyetemleges felelősségvállalást minden tag részéről;</w:t>
      </w:r>
    </w:p>
    <w:p w14:paraId="284C8F2B" w14:textId="77777777" w:rsidR="009B3A6D" w:rsidRPr="00195BCF" w:rsidRDefault="009B3A6D" w:rsidP="007D77B3">
      <w:pPr>
        <w:pStyle w:val="Alaprtelmezett"/>
        <w:numPr>
          <w:ilvl w:val="0"/>
          <w:numId w:val="36"/>
        </w:numPr>
        <w:tabs>
          <w:tab w:val="clear" w:pos="708"/>
        </w:tabs>
        <w:spacing w:after="120"/>
        <w:ind w:left="1134" w:hanging="567"/>
        <w:jc w:val="both"/>
        <w:rPr>
          <w:rFonts w:ascii="Times New Roman" w:hAnsi="Times New Roman" w:cs="Times New Roman"/>
          <w:b/>
          <w:i/>
          <w:color w:val="auto"/>
          <w:u w:val="single"/>
        </w:rPr>
      </w:pPr>
      <w:r w:rsidRPr="00195BCF">
        <w:rPr>
          <w:rFonts w:ascii="Times New Roman" w:hAnsi="Times New Roman" w:cs="Times New Roman"/>
          <w:b/>
          <w:i/>
          <w:color w:val="auto"/>
          <w:u w:val="single"/>
        </w:rPr>
        <w:t>meghatalmazást, ami kiterjed arra, hogy a közös ajánlattevők képviseletére jogosult gazdasági szereplő adott eljárás tekintetében az EKR-ben elektronikus úton teendő nyilatkozatok megtételekor az egyes közös ajánlattevők képviseletében eljárhat.</w:t>
      </w:r>
    </w:p>
    <w:p w14:paraId="1C1D3399" w14:textId="77777777" w:rsidR="009B3A6D" w:rsidRPr="00195BCF" w:rsidRDefault="009B3A6D" w:rsidP="009B3A6D">
      <w:pPr>
        <w:pStyle w:val="Alaprtelmezett"/>
        <w:tabs>
          <w:tab w:val="clear" w:pos="708"/>
        </w:tabs>
        <w:spacing w:after="120"/>
        <w:ind w:left="1134"/>
        <w:jc w:val="both"/>
        <w:rPr>
          <w:rFonts w:ascii="Times New Roman" w:hAnsi="Times New Roman" w:cs="Times New Roman"/>
          <w:b/>
          <w:i/>
          <w:color w:val="auto"/>
          <w:u w:val="single"/>
        </w:rPr>
      </w:pPr>
    </w:p>
    <w:p w14:paraId="2751394B" w14:textId="77777777" w:rsidR="00C642E2" w:rsidRPr="00195BCF" w:rsidRDefault="009B3A6D" w:rsidP="007D77B3">
      <w:pPr>
        <w:pStyle w:val="Listaszerbekezds"/>
        <w:numPr>
          <w:ilvl w:val="0"/>
          <w:numId w:val="38"/>
        </w:numPr>
        <w:spacing w:after="0" w:line="100" w:lineRule="atLeast"/>
        <w:rPr>
          <w:rFonts w:ascii="Times New Roman" w:eastAsia="MS ??" w:hAnsi="Times New Roman"/>
          <w:b/>
          <w:szCs w:val="24"/>
          <w:lang w:eastAsia="hu-HU"/>
        </w:rPr>
      </w:pPr>
      <w:bookmarkStart w:id="47" w:name="Bookmark5"/>
      <w:bookmarkStart w:id="48" w:name="pr465"/>
      <w:bookmarkStart w:id="49" w:name="pr718"/>
      <w:bookmarkStart w:id="50" w:name="pr516"/>
      <w:bookmarkStart w:id="51" w:name="pr579"/>
      <w:bookmarkEnd w:id="47"/>
      <w:bookmarkEnd w:id="48"/>
      <w:bookmarkEnd w:id="49"/>
      <w:bookmarkEnd w:id="50"/>
      <w:bookmarkEnd w:id="51"/>
      <w:r w:rsidRPr="00195BCF">
        <w:rPr>
          <w:rFonts w:ascii="Times New Roman" w:eastAsia="MS ??" w:hAnsi="Times New Roman"/>
          <w:b/>
          <w:szCs w:val="24"/>
          <w:lang w:eastAsia="hu-HU"/>
        </w:rPr>
        <w:t>AZ AJÁNLATOK ÉRTÉKELÉSE, AZ AJÁNLATI ÁR MEGADÁSA</w:t>
      </w:r>
    </w:p>
    <w:p w14:paraId="720FBB60" w14:textId="77777777" w:rsidR="00F31012" w:rsidRPr="00195BCF" w:rsidRDefault="00F31012" w:rsidP="009B3A6D">
      <w:pPr>
        <w:spacing w:after="0" w:line="100" w:lineRule="atLeast"/>
        <w:jc w:val="both"/>
        <w:rPr>
          <w:rFonts w:ascii="Times New Roman" w:hAnsi="Times New Roman"/>
          <w:sz w:val="24"/>
          <w:szCs w:val="24"/>
        </w:rPr>
      </w:pPr>
    </w:p>
    <w:p w14:paraId="60943681" w14:textId="77777777" w:rsidR="00F31012" w:rsidRPr="00195BCF" w:rsidRDefault="00F31012" w:rsidP="00F31012">
      <w:pPr>
        <w:pStyle w:val="WW-Alaprtelmezett1"/>
        <w:spacing w:before="60" w:after="60" w:line="240" w:lineRule="auto"/>
        <w:jc w:val="both"/>
        <w:rPr>
          <w:rFonts w:ascii="Times New Roman" w:eastAsia="Times New Roman" w:hAnsi="Times New Roman" w:cs="Times New Roman"/>
          <w:iCs/>
          <w:color w:val="auto"/>
        </w:rPr>
      </w:pPr>
      <w:r w:rsidRPr="00195BCF">
        <w:rPr>
          <w:rFonts w:ascii="Times New Roman" w:eastAsia="Times New Roman" w:hAnsi="Times New Roman" w:cs="Times New Roman"/>
          <w:iCs/>
          <w:color w:val="auto"/>
        </w:rPr>
        <w:t>A Kbt. 76. § (2) bekezdés c) pontja szerint a legjobb ár-érték arány:</w:t>
      </w:r>
    </w:p>
    <w:p w14:paraId="30FBCA9B" w14:textId="77777777" w:rsidR="00F31012" w:rsidRPr="00195BCF" w:rsidRDefault="00F31012" w:rsidP="00F31012">
      <w:pPr>
        <w:pStyle w:val="WW-Alaprtelmezett1"/>
        <w:spacing w:before="60" w:after="60" w:line="240" w:lineRule="auto"/>
        <w:jc w:val="both"/>
        <w:rPr>
          <w:rFonts w:ascii="Times New Roman" w:hAnsi="Times New Roman" w:cs="Times New Roman"/>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0"/>
        <w:gridCol w:w="1417"/>
      </w:tblGrid>
      <w:tr w:rsidR="00275BA8" w:rsidRPr="00195BCF" w14:paraId="4B65C7CD" w14:textId="77777777" w:rsidTr="00A56182">
        <w:trPr>
          <w:jc w:val="center"/>
        </w:trPr>
        <w:tc>
          <w:tcPr>
            <w:tcW w:w="69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5DB06F" w14:textId="77777777" w:rsidR="00275BA8" w:rsidRPr="00195BCF" w:rsidRDefault="00275BA8" w:rsidP="00A56182">
            <w:pPr>
              <w:pStyle w:val="NormlWeb"/>
              <w:spacing w:before="60" w:after="60"/>
              <w:ind w:right="147"/>
              <w:jc w:val="center"/>
              <w:rPr>
                <w:b/>
                <w:sz w:val="24"/>
                <w:szCs w:val="24"/>
              </w:rPr>
            </w:pPr>
            <w:r w:rsidRPr="00195BCF">
              <w:rPr>
                <w:b/>
                <w:sz w:val="24"/>
                <w:szCs w:val="24"/>
              </w:rPr>
              <w:t>Értékelési szempont</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446638B" w14:textId="77777777" w:rsidR="00275BA8" w:rsidRPr="00195BCF" w:rsidRDefault="00275BA8" w:rsidP="00A56182">
            <w:pPr>
              <w:pStyle w:val="NormlWeb"/>
              <w:spacing w:before="60" w:after="60"/>
              <w:ind w:right="147"/>
              <w:jc w:val="center"/>
              <w:rPr>
                <w:b/>
                <w:sz w:val="24"/>
                <w:szCs w:val="24"/>
              </w:rPr>
            </w:pPr>
            <w:r w:rsidRPr="00195BCF">
              <w:rPr>
                <w:b/>
                <w:sz w:val="24"/>
                <w:szCs w:val="24"/>
              </w:rPr>
              <w:t>Súlyszám</w:t>
            </w:r>
          </w:p>
        </w:tc>
      </w:tr>
      <w:tr w:rsidR="00275BA8" w:rsidRPr="00195BCF" w14:paraId="619D2D71" w14:textId="77777777" w:rsidTr="00A56182">
        <w:trPr>
          <w:jc w:val="center"/>
        </w:trPr>
        <w:tc>
          <w:tcPr>
            <w:tcW w:w="6950" w:type="dxa"/>
            <w:tcBorders>
              <w:top w:val="single" w:sz="4" w:space="0" w:color="auto"/>
              <w:left w:val="single" w:sz="4" w:space="0" w:color="auto"/>
              <w:bottom w:val="single" w:sz="4" w:space="0" w:color="auto"/>
              <w:right w:val="single" w:sz="4" w:space="0" w:color="auto"/>
            </w:tcBorders>
            <w:vAlign w:val="center"/>
            <w:hideMark/>
          </w:tcPr>
          <w:p w14:paraId="1AAEEA80" w14:textId="77777777" w:rsidR="00275BA8" w:rsidRPr="00195BCF" w:rsidRDefault="00275BA8" w:rsidP="00A56182">
            <w:pPr>
              <w:pStyle w:val="NormlWeb"/>
              <w:spacing w:before="60" w:after="60"/>
              <w:ind w:right="147"/>
              <w:jc w:val="both"/>
              <w:rPr>
                <w:sz w:val="24"/>
                <w:szCs w:val="24"/>
              </w:rPr>
            </w:pPr>
            <w:r w:rsidRPr="00195BCF">
              <w:rPr>
                <w:b/>
                <w:sz w:val="24"/>
                <w:szCs w:val="24"/>
              </w:rPr>
              <w:t>1.</w:t>
            </w:r>
            <w:r w:rsidRPr="00195BCF">
              <w:rPr>
                <w:sz w:val="24"/>
                <w:szCs w:val="24"/>
              </w:rPr>
              <w:t xml:space="preserve"> Nettó ajánlati ár </w:t>
            </w:r>
            <w:r>
              <w:rPr>
                <w:sz w:val="24"/>
                <w:szCs w:val="24"/>
              </w:rPr>
              <w:t>(HUF)</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36700F9" w14:textId="77777777" w:rsidR="00275BA8" w:rsidRPr="00195BCF" w:rsidRDefault="00275BA8" w:rsidP="00A56182">
            <w:pPr>
              <w:pStyle w:val="NormlWeb"/>
              <w:spacing w:before="60" w:after="60"/>
              <w:ind w:right="147"/>
              <w:jc w:val="center"/>
              <w:rPr>
                <w:b/>
                <w:sz w:val="24"/>
                <w:szCs w:val="24"/>
              </w:rPr>
            </w:pPr>
            <w:r>
              <w:rPr>
                <w:b/>
                <w:sz w:val="24"/>
                <w:szCs w:val="24"/>
              </w:rPr>
              <w:t>70</w:t>
            </w:r>
          </w:p>
        </w:tc>
      </w:tr>
      <w:tr w:rsidR="00275BA8" w:rsidRPr="00195BCF" w14:paraId="7E739799" w14:textId="77777777" w:rsidTr="00A56182">
        <w:trPr>
          <w:jc w:val="center"/>
        </w:trPr>
        <w:tc>
          <w:tcPr>
            <w:tcW w:w="6950" w:type="dxa"/>
            <w:tcBorders>
              <w:top w:val="single" w:sz="4" w:space="0" w:color="auto"/>
              <w:left w:val="single" w:sz="4" w:space="0" w:color="auto"/>
              <w:bottom w:val="single" w:sz="4" w:space="0" w:color="auto"/>
              <w:right w:val="single" w:sz="4" w:space="0" w:color="auto"/>
            </w:tcBorders>
            <w:vAlign w:val="center"/>
            <w:hideMark/>
          </w:tcPr>
          <w:p w14:paraId="65E531D9" w14:textId="77777777" w:rsidR="00275BA8" w:rsidRPr="00195BCF" w:rsidRDefault="00275BA8" w:rsidP="00A56182">
            <w:pPr>
              <w:pStyle w:val="NormlWeb"/>
              <w:spacing w:before="60" w:after="60"/>
              <w:ind w:right="147"/>
              <w:jc w:val="both"/>
              <w:rPr>
                <w:sz w:val="24"/>
                <w:szCs w:val="24"/>
              </w:rPr>
            </w:pPr>
            <w:r w:rsidRPr="00195BCF">
              <w:rPr>
                <w:b/>
                <w:sz w:val="24"/>
                <w:szCs w:val="24"/>
              </w:rPr>
              <w:t>2.</w:t>
            </w:r>
            <w:r w:rsidRPr="00195BCF">
              <w:rPr>
                <w:sz w:val="24"/>
                <w:szCs w:val="24"/>
              </w:rPr>
              <w:t xml:space="preserve"> </w:t>
            </w:r>
            <w:r w:rsidRPr="00326BE8">
              <w:rPr>
                <w:bCs/>
                <w:sz w:val="24"/>
                <w:szCs w:val="24"/>
              </w:rPr>
              <w:t>A teljesítésbe bevonásra kerülő építésvezető szakember magasépítési kivitelezés területén szerzett építésvezetői szakmai tapasztalata (hónap) (ajánlati elem legkedvezőbb mértéke: 48 hónap)</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B63DF5" w14:textId="77777777" w:rsidR="00275BA8" w:rsidRPr="00195BCF" w:rsidRDefault="00275BA8" w:rsidP="00A56182">
            <w:pPr>
              <w:pStyle w:val="NormlWeb"/>
              <w:spacing w:before="60" w:after="60"/>
              <w:ind w:right="147"/>
              <w:jc w:val="center"/>
              <w:rPr>
                <w:b/>
                <w:sz w:val="24"/>
                <w:szCs w:val="24"/>
              </w:rPr>
            </w:pPr>
            <w:r w:rsidRPr="00195BCF">
              <w:rPr>
                <w:b/>
                <w:sz w:val="24"/>
                <w:szCs w:val="24"/>
              </w:rPr>
              <w:t>20</w:t>
            </w:r>
          </w:p>
        </w:tc>
      </w:tr>
      <w:tr w:rsidR="00275BA8" w:rsidRPr="00195BCF" w14:paraId="21705007" w14:textId="77777777" w:rsidTr="00A56182">
        <w:trPr>
          <w:jc w:val="center"/>
        </w:trPr>
        <w:tc>
          <w:tcPr>
            <w:tcW w:w="6950" w:type="dxa"/>
            <w:tcBorders>
              <w:top w:val="single" w:sz="4" w:space="0" w:color="auto"/>
              <w:left w:val="single" w:sz="4" w:space="0" w:color="auto"/>
              <w:bottom w:val="single" w:sz="4" w:space="0" w:color="auto"/>
              <w:right w:val="single" w:sz="4" w:space="0" w:color="auto"/>
            </w:tcBorders>
            <w:vAlign w:val="center"/>
          </w:tcPr>
          <w:p w14:paraId="338BC03E" w14:textId="77777777" w:rsidR="00275BA8" w:rsidRPr="00195BCF" w:rsidRDefault="00275BA8" w:rsidP="00A56182">
            <w:pPr>
              <w:pStyle w:val="NormlWeb"/>
              <w:spacing w:before="60" w:after="60"/>
              <w:ind w:right="147"/>
              <w:jc w:val="both"/>
              <w:rPr>
                <w:sz w:val="24"/>
                <w:szCs w:val="24"/>
              </w:rPr>
            </w:pPr>
            <w:r w:rsidRPr="00195BCF">
              <w:rPr>
                <w:b/>
                <w:sz w:val="24"/>
                <w:szCs w:val="24"/>
              </w:rPr>
              <w:t>3</w:t>
            </w:r>
            <w:r w:rsidRPr="00195BCF">
              <w:rPr>
                <w:sz w:val="24"/>
                <w:szCs w:val="24"/>
              </w:rPr>
              <w:t>. Jótállás időtartama (a műszaki átadás-átvételt követő naptól számítva hónapokban megadva; ajánlati elem minimum értéke: 24 hónap, legkedvezőbb szintje: 48 hónap)</w:t>
            </w:r>
          </w:p>
        </w:tc>
        <w:tc>
          <w:tcPr>
            <w:tcW w:w="1417" w:type="dxa"/>
            <w:tcBorders>
              <w:top w:val="single" w:sz="4" w:space="0" w:color="auto"/>
              <w:left w:val="single" w:sz="4" w:space="0" w:color="auto"/>
              <w:bottom w:val="single" w:sz="4" w:space="0" w:color="auto"/>
              <w:right w:val="single" w:sz="4" w:space="0" w:color="auto"/>
            </w:tcBorders>
            <w:vAlign w:val="center"/>
          </w:tcPr>
          <w:p w14:paraId="135AE783" w14:textId="77777777" w:rsidR="00275BA8" w:rsidRPr="00195BCF" w:rsidRDefault="00275BA8" w:rsidP="00A56182">
            <w:pPr>
              <w:pStyle w:val="NormlWeb"/>
              <w:spacing w:before="60" w:after="60"/>
              <w:ind w:right="147"/>
              <w:jc w:val="center"/>
              <w:rPr>
                <w:b/>
                <w:sz w:val="24"/>
                <w:szCs w:val="24"/>
              </w:rPr>
            </w:pPr>
            <w:r w:rsidRPr="00195BCF">
              <w:rPr>
                <w:b/>
                <w:sz w:val="24"/>
                <w:szCs w:val="24"/>
              </w:rPr>
              <w:t>10</w:t>
            </w:r>
          </w:p>
        </w:tc>
      </w:tr>
    </w:tbl>
    <w:p w14:paraId="6CBAE24C" w14:textId="77777777" w:rsidR="00275BA8" w:rsidRPr="00195BCF" w:rsidRDefault="00275BA8" w:rsidP="00275BA8">
      <w:pPr>
        <w:tabs>
          <w:tab w:val="left" w:pos="0"/>
        </w:tabs>
        <w:autoSpaceDE w:val="0"/>
        <w:spacing w:after="0" w:line="240" w:lineRule="auto"/>
        <w:ind w:right="150"/>
        <w:jc w:val="both"/>
        <w:rPr>
          <w:rFonts w:ascii="Times New Roman" w:hAnsi="Times New Roman"/>
          <w:iCs/>
          <w:sz w:val="24"/>
          <w:szCs w:val="24"/>
        </w:rPr>
      </w:pPr>
    </w:p>
    <w:p w14:paraId="588881EE" w14:textId="77777777" w:rsidR="00275BA8" w:rsidRPr="00195BCF" w:rsidRDefault="00275BA8" w:rsidP="00275BA8">
      <w:pPr>
        <w:jc w:val="both"/>
        <w:rPr>
          <w:rFonts w:ascii="Times New Roman" w:hAnsi="Times New Roman"/>
          <w:sz w:val="24"/>
          <w:szCs w:val="24"/>
        </w:rPr>
      </w:pPr>
      <w:r w:rsidRPr="00326BE8">
        <w:rPr>
          <w:rFonts w:ascii="Times New Roman" w:hAnsi="Times New Roman"/>
          <w:sz w:val="24"/>
          <w:szCs w:val="24"/>
        </w:rPr>
        <w:t xml:space="preserve">1. rész-szempont vonatkozásában megadott </w:t>
      </w:r>
      <w:r w:rsidRPr="00326BE8">
        <w:rPr>
          <w:rFonts w:ascii="Times New Roman" w:hAnsi="Times New Roman"/>
          <w:b/>
          <w:sz w:val="24"/>
          <w:szCs w:val="24"/>
          <w:u w:val="single"/>
        </w:rPr>
        <w:t>szakmai ajánlat árazott költségvetésének</w:t>
      </w:r>
      <w:r w:rsidRPr="00326BE8">
        <w:rPr>
          <w:rFonts w:ascii="Times New Roman" w:hAnsi="Times New Roman"/>
          <w:sz w:val="24"/>
          <w:szCs w:val="24"/>
        </w:rPr>
        <w:t xml:space="preserve"> alapadataiból ajánlatkérő ellenőrzi az ajánlattevő számításait, és szükség esetén a Kbt. 71. § (11) bekezdését azzal az eltéréssel alkalmazza, hogy ha az ajánlatkérő az ajánlatban az értékelésre kiható számítási hibát észlel - a hiba és a javítandó érték, valamint a javítás eredményeként meghatározott érték megjelölésével -, felhívja az ajánlattevőt annak javítására. A számítási hiba javításának az eredményét az ajánlatkérő akként állapítja meg, hogy a közbeszerzés tárgya elemeinek tételesen meghatározott értékeit (az alapadatokat) alapul véve kiszámítja az összesített ellenértéket vagy más - az ajánlatban megtalálható számításon alapuló - adatot. </w:t>
      </w:r>
      <w:r w:rsidRPr="00326BE8">
        <w:rPr>
          <w:rFonts w:ascii="Times New Roman" w:hAnsi="Times New Roman"/>
          <w:sz w:val="24"/>
          <w:szCs w:val="24"/>
          <w:u w:val="single"/>
        </w:rPr>
        <w:t>Ha a számítási hiba javítását nem, vagy nem az előírt határidőben, vagy továbbra is hibásan teljesítették, az ajánlat érvénytelen.</w:t>
      </w:r>
    </w:p>
    <w:p w14:paraId="07ED7F46" w14:textId="77777777" w:rsidR="00275BA8" w:rsidRPr="00326BE8" w:rsidRDefault="00275BA8" w:rsidP="00275BA8">
      <w:pPr>
        <w:tabs>
          <w:tab w:val="left" w:pos="0"/>
        </w:tabs>
        <w:autoSpaceDE w:val="0"/>
        <w:spacing w:after="0" w:line="240" w:lineRule="auto"/>
        <w:ind w:right="150"/>
        <w:jc w:val="both"/>
        <w:rPr>
          <w:rFonts w:ascii="Times New Roman" w:hAnsi="Times New Roman"/>
          <w:iCs/>
          <w:sz w:val="24"/>
          <w:szCs w:val="24"/>
        </w:rPr>
      </w:pPr>
      <w:r w:rsidRPr="00326BE8">
        <w:rPr>
          <w:rFonts w:ascii="Times New Roman" w:hAnsi="Times New Roman"/>
          <w:iCs/>
          <w:sz w:val="24"/>
          <w:szCs w:val="24"/>
        </w:rPr>
        <w:t>A nettó ajánlati ár átalányár, az árazott költségvetés főösszesítőjének összesen sorában szereplő nettó összeget kell tartalmazza. Az ajánlati árat úgy kell megadni, hogy az tartalmazzon minden járulékos költséget, függetlenül azok formájától és forrásától, pl. VÁM, különböző díjak és illetékek, stb.</w:t>
      </w:r>
    </w:p>
    <w:p w14:paraId="3D3864EA" w14:textId="77777777" w:rsidR="00275BA8" w:rsidRPr="00326BE8" w:rsidRDefault="00275BA8" w:rsidP="00275BA8">
      <w:pPr>
        <w:tabs>
          <w:tab w:val="left" w:pos="0"/>
        </w:tabs>
        <w:autoSpaceDE w:val="0"/>
        <w:spacing w:after="0" w:line="240" w:lineRule="auto"/>
        <w:ind w:right="150"/>
        <w:jc w:val="both"/>
        <w:rPr>
          <w:rFonts w:ascii="Times New Roman" w:hAnsi="Times New Roman"/>
          <w:iCs/>
          <w:sz w:val="24"/>
          <w:szCs w:val="24"/>
        </w:rPr>
      </w:pPr>
      <w:r w:rsidRPr="00326BE8">
        <w:rPr>
          <w:rFonts w:ascii="Times New Roman" w:hAnsi="Times New Roman"/>
          <w:iCs/>
          <w:sz w:val="24"/>
          <w:szCs w:val="24"/>
        </w:rPr>
        <w:t>Az ajánlatok kidolgozásakor vegyék figyelembe, hogy az ajánlati árnak teljes körűnek kell lennie, vagyis magában kell foglalnia valamennyi ajánlattevői kifizetési igényt.</w:t>
      </w:r>
    </w:p>
    <w:p w14:paraId="37843F99" w14:textId="77777777" w:rsidR="00275BA8" w:rsidRPr="00326BE8" w:rsidRDefault="00275BA8" w:rsidP="00275BA8">
      <w:pPr>
        <w:tabs>
          <w:tab w:val="left" w:pos="0"/>
        </w:tabs>
        <w:autoSpaceDE w:val="0"/>
        <w:spacing w:after="0" w:line="240" w:lineRule="auto"/>
        <w:ind w:right="150"/>
        <w:jc w:val="both"/>
        <w:rPr>
          <w:rFonts w:ascii="Times New Roman" w:hAnsi="Times New Roman"/>
          <w:iCs/>
          <w:sz w:val="24"/>
          <w:szCs w:val="24"/>
        </w:rPr>
      </w:pPr>
      <w:r w:rsidRPr="00326BE8">
        <w:rPr>
          <w:rFonts w:ascii="Times New Roman" w:hAnsi="Times New Roman"/>
          <w:iCs/>
          <w:sz w:val="24"/>
          <w:szCs w:val="24"/>
        </w:rPr>
        <w:t>Az Ajánlattevők csak forintban (HUF) tehetnek ajánlatot és a szerződéskötés valutaneme is csak ez lehet.</w:t>
      </w:r>
    </w:p>
    <w:p w14:paraId="67889B35" w14:textId="77777777" w:rsidR="00275BA8" w:rsidRPr="00326BE8" w:rsidRDefault="00275BA8" w:rsidP="00275BA8">
      <w:pPr>
        <w:tabs>
          <w:tab w:val="left" w:pos="426"/>
        </w:tabs>
        <w:autoSpaceDE w:val="0"/>
        <w:spacing w:after="0" w:line="240" w:lineRule="auto"/>
        <w:ind w:left="390" w:right="150" w:hanging="390"/>
        <w:jc w:val="both"/>
        <w:rPr>
          <w:rFonts w:ascii="Times New Roman" w:hAnsi="Times New Roman"/>
          <w:iCs/>
          <w:sz w:val="24"/>
          <w:szCs w:val="24"/>
        </w:rPr>
      </w:pPr>
    </w:p>
    <w:p w14:paraId="7EB73D28" w14:textId="77777777" w:rsidR="00275BA8" w:rsidRPr="00326BE8" w:rsidRDefault="00275BA8" w:rsidP="00275BA8">
      <w:pPr>
        <w:tabs>
          <w:tab w:val="left" w:pos="0"/>
        </w:tabs>
        <w:autoSpaceDE w:val="0"/>
        <w:spacing w:after="0" w:line="240" w:lineRule="auto"/>
        <w:ind w:right="150"/>
        <w:jc w:val="both"/>
        <w:rPr>
          <w:rFonts w:ascii="Times New Roman" w:hAnsi="Times New Roman"/>
          <w:iCs/>
          <w:sz w:val="24"/>
          <w:szCs w:val="24"/>
        </w:rPr>
      </w:pPr>
      <w:r w:rsidRPr="00326BE8">
        <w:rPr>
          <w:rFonts w:ascii="Times New Roman" w:hAnsi="Times New Roman"/>
          <w:iCs/>
          <w:sz w:val="24"/>
          <w:szCs w:val="24"/>
        </w:rPr>
        <w:t>A legjobb ár-érték arányú ajánlat kiválasztásának értékelési szempontja esetén az ajánlatok részszempontok szerinti tartalmi elemeinek értékelése során adható pontszám alsó és felső határa: 0-10 pont.</w:t>
      </w:r>
    </w:p>
    <w:p w14:paraId="56B21FDD" w14:textId="77777777" w:rsidR="00275BA8" w:rsidRPr="00326BE8" w:rsidRDefault="00275BA8" w:rsidP="00275BA8">
      <w:pPr>
        <w:tabs>
          <w:tab w:val="left" w:pos="426"/>
        </w:tabs>
        <w:autoSpaceDE w:val="0"/>
        <w:spacing w:after="0" w:line="240" w:lineRule="auto"/>
        <w:ind w:left="390" w:right="150" w:hanging="390"/>
        <w:jc w:val="both"/>
        <w:rPr>
          <w:rFonts w:ascii="Times New Roman" w:hAnsi="Times New Roman"/>
          <w:iCs/>
          <w:sz w:val="24"/>
          <w:szCs w:val="24"/>
        </w:rPr>
      </w:pPr>
    </w:p>
    <w:p w14:paraId="0A7D56B4" w14:textId="77777777" w:rsidR="00275BA8" w:rsidRPr="00326BE8" w:rsidRDefault="00275BA8" w:rsidP="00275BA8">
      <w:pPr>
        <w:tabs>
          <w:tab w:val="left" w:pos="0"/>
        </w:tabs>
        <w:autoSpaceDE w:val="0"/>
        <w:spacing w:after="0" w:line="240" w:lineRule="auto"/>
        <w:ind w:right="150"/>
        <w:jc w:val="both"/>
        <w:rPr>
          <w:rFonts w:ascii="Times New Roman" w:hAnsi="Times New Roman"/>
          <w:iCs/>
          <w:sz w:val="24"/>
          <w:szCs w:val="24"/>
        </w:rPr>
      </w:pPr>
      <w:r w:rsidRPr="00326BE8">
        <w:rPr>
          <w:rFonts w:ascii="Times New Roman" w:hAnsi="Times New Roman"/>
          <w:iCs/>
          <w:sz w:val="24"/>
          <w:szCs w:val="24"/>
        </w:rPr>
        <w:t>Ajánlatkérő azon értékelési részszempontok esetében, ahol minimális elvárást határozott meg, az értéket el nem érő vállalások az ajánlat érvénytelenségét eredményezik! Az ajánlati elemek Ajánlatkérő számára legkedvezőbb szintet elérő, illetve a legkedvezőbb szintjénél még kedvezőbb vállalásokra Ajánlatkérő egyaránt a ponthatár felső határával azonos (10 pont) számú pontot ad.</w:t>
      </w:r>
    </w:p>
    <w:p w14:paraId="0573DCB5" w14:textId="77777777" w:rsidR="00275BA8" w:rsidRPr="00326BE8" w:rsidRDefault="00275BA8" w:rsidP="00275BA8">
      <w:pPr>
        <w:tabs>
          <w:tab w:val="left" w:pos="426"/>
        </w:tabs>
        <w:autoSpaceDE w:val="0"/>
        <w:spacing w:after="0" w:line="240" w:lineRule="auto"/>
        <w:ind w:left="390" w:right="150" w:hanging="390"/>
        <w:jc w:val="both"/>
        <w:rPr>
          <w:rFonts w:ascii="Times New Roman" w:hAnsi="Times New Roman"/>
          <w:iCs/>
          <w:sz w:val="24"/>
          <w:szCs w:val="24"/>
        </w:rPr>
      </w:pPr>
    </w:p>
    <w:p w14:paraId="48E6D0C3" w14:textId="77777777" w:rsidR="00275BA8" w:rsidRPr="00326BE8" w:rsidRDefault="00275BA8" w:rsidP="00275BA8">
      <w:pPr>
        <w:tabs>
          <w:tab w:val="left" w:pos="0"/>
        </w:tabs>
        <w:autoSpaceDE w:val="0"/>
        <w:spacing w:after="0" w:line="240" w:lineRule="auto"/>
        <w:ind w:right="150"/>
        <w:jc w:val="both"/>
        <w:rPr>
          <w:rFonts w:ascii="Times New Roman" w:hAnsi="Times New Roman"/>
          <w:iCs/>
          <w:sz w:val="24"/>
          <w:szCs w:val="24"/>
        </w:rPr>
      </w:pPr>
      <w:r w:rsidRPr="00326BE8">
        <w:rPr>
          <w:rFonts w:ascii="Times New Roman" w:hAnsi="Times New Roman"/>
          <w:iCs/>
          <w:sz w:val="24"/>
          <w:szCs w:val="24"/>
        </w:rPr>
        <w:t>A részszempontok esetén ajánlatoknak az elbírálás részszempontjai szerinti tartalmi elemeit a ponthatárok között értékeli úgy, hogy a legjobb tartalmi elemre az értékelési pontszám maximumát adja. A többi ajánlat részszempont szerinti pontszáma a legjobb tartalmi elemhez viszonyított arány szerint kerül megállapításra, kettő tizedes jegyre való kerekítés mellett.</w:t>
      </w:r>
    </w:p>
    <w:p w14:paraId="59E3ADD8" w14:textId="77777777" w:rsidR="00275BA8" w:rsidRPr="00326BE8" w:rsidRDefault="00275BA8" w:rsidP="00275BA8">
      <w:pPr>
        <w:tabs>
          <w:tab w:val="left" w:pos="426"/>
        </w:tabs>
        <w:autoSpaceDE w:val="0"/>
        <w:spacing w:after="0" w:line="240" w:lineRule="auto"/>
        <w:ind w:left="390" w:right="150" w:hanging="390"/>
        <w:jc w:val="both"/>
        <w:rPr>
          <w:rFonts w:ascii="Times New Roman" w:hAnsi="Times New Roman"/>
          <w:iCs/>
          <w:sz w:val="24"/>
          <w:szCs w:val="24"/>
        </w:rPr>
      </w:pPr>
    </w:p>
    <w:p w14:paraId="0E910B9E" w14:textId="77777777" w:rsidR="00275BA8" w:rsidRPr="00326BE8" w:rsidRDefault="00275BA8" w:rsidP="00275BA8">
      <w:pPr>
        <w:pStyle w:val="Norml10"/>
        <w:jc w:val="both"/>
        <w:rPr>
          <w:rFonts w:ascii="Times New Roman" w:hAnsi="Times New Roman" w:cs="Times New Roman"/>
          <w:iCs/>
        </w:rPr>
      </w:pPr>
      <w:r w:rsidRPr="00326BE8">
        <w:rPr>
          <w:rFonts w:ascii="Times New Roman" w:hAnsi="Times New Roman" w:cs="Times New Roman"/>
          <w:iCs/>
        </w:rPr>
        <w:t xml:space="preserve">Az ajánlatkérő az </w:t>
      </w:r>
      <w:r w:rsidRPr="00326BE8">
        <w:rPr>
          <w:rFonts w:ascii="Times New Roman" w:hAnsi="Times New Roman" w:cs="Times New Roman"/>
          <w:b/>
          <w:iCs/>
        </w:rPr>
        <w:t>1. értékelési részszempont</w:t>
      </w:r>
      <w:r w:rsidRPr="00326BE8">
        <w:rPr>
          <w:rFonts w:ascii="Times New Roman" w:hAnsi="Times New Roman" w:cs="Times New Roman"/>
          <w:iCs/>
        </w:rPr>
        <w:t xml:space="preserve"> esetében a legjobb ajánlatot tartalmazó ajánlatra (legalacsonyabb ajánlati ár) 10 pontot ad, a többi ajánlatra arányosan kevesebbet. A pontszámok kiszámítása során alkalmazandó képletet a Közbeszerzési Hatóság útmutatójának (KÉ 2016. évi 147. szám; 2016. december 21.) 1. számú melléklet A.1.ba) pontja szerinti </w:t>
      </w:r>
      <w:r w:rsidRPr="00326BE8">
        <w:rPr>
          <w:rFonts w:ascii="Times New Roman" w:hAnsi="Times New Roman" w:cs="Times New Roman"/>
          <w:b/>
          <w:iCs/>
        </w:rPr>
        <w:t>fordított arányosítás módszere</w:t>
      </w:r>
      <w:r w:rsidRPr="00326BE8">
        <w:rPr>
          <w:rFonts w:ascii="Times New Roman" w:hAnsi="Times New Roman" w:cs="Times New Roman"/>
          <w:iCs/>
        </w:rPr>
        <w:t xml:space="preserve"> tartalmazza. </w:t>
      </w:r>
    </w:p>
    <w:p w14:paraId="6D775F33" w14:textId="77777777" w:rsidR="00275BA8" w:rsidRPr="00326BE8" w:rsidRDefault="00275BA8" w:rsidP="00275BA8">
      <w:pPr>
        <w:pStyle w:val="Norml10"/>
        <w:jc w:val="both"/>
        <w:rPr>
          <w:rFonts w:ascii="Times New Roman" w:hAnsi="Times New Roman" w:cs="Times New Roman"/>
          <w:iCs/>
        </w:rPr>
      </w:pPr>
      <w:r w:rsidRPr="00326BE8">
        <w:rPr>
          <w:rFonts w:ascii="Times New Roman" w:hAnsi="Times New Roman" w:cs="Times New Roman"/>
          <w:iCs/>
        </w:rPr>
        <w:t>Az értékelés módszere képlettel leírva:</w:t>
      </w:r>
    </w:p>
    <w:p w14:paraId="178C0737" w14:textId="77777777" w:rsidR="00275BA8" w:rsidRPr="00326BE8" w:rsidRDefault="00275BA8" w:rsidP="00275BA8">
      <w:pPr>
        <w:pStyle w:val="Norml10"/>
        <w:jc w:val="both"/>
        <w:rPr>
          <w:rFonts w:ascii="Times New Roman" w:hAnsi="Times New Roman" w:cs="Times New Roman"/>
          <w:iCs/>
        </w:rPr>
      </w:pPr>
    </w:p>
    <w:p w14:paraId="71FD7ACE" w14:textId="77777777" w:rsidR="00275BA8" w:rsidRPr="00326BE8" w:rsidRDefault="00275BA8" w:rsidP="00275BA8">
      <w:pPr>
        <w:pStyle w:val="Norml10"/>
        <w:ind w:firstLine="720"/>
        <w:rPr>
          <w:rFonts w:ascii="Times New Roman" w:hAnsi="Times New Roman" w:cs="Times New Roman"/>
          <w:iCs/>
        </w:rPr>
      </w:pPr>
      <w:r w:rsidRPr="00326BE8">
        <w:rPr>
          <w:rFonts w:ascii="Times New Roman" w:hAnsi="Times New Roman" w:cs="Times New Roman"/>
          <w:iCs/>
        </w:rPr>
        <w:t>P = (A legjobb / A vizsgált) × (P max - P min) + P min</w:t>
      </w:r>
    </w:p>
    <w:p w14:paraId="245D2906" w14:textId="77777777" w:rsidR="00275BA8" w:rsidRPr="00326BE8" w:rsidRDefault="00275BA8" w:rsidP="00275BA8">
      <w:pPr>
        <w:pStyle w:val="Norml10"/>
        <w:ind w:firstLine="720"/>
        <w:rPr>
          <w:rFonts w:ascii="Times New Roman" w:hAnsi="Times New Roman" w:cs="Times New Roman"/>
          <w:iCs/>
        </w:rPr>
      </w:pPr>
      <w:r w:rsidRPr="00326BE8">
        <w:rPr>
          <w:rFonts w:ascii="Times New Roman" w:hAnsi="Times New Roman" w:cs="Times New Roman"/>
          <w:iCs/>
        </w:rPr>
        <w:t>ahol:</w:t>
      </w:r>
    </w:p>
    <w:p w14:paraId="24FB8C25" w14:textId="77777777" w:rsidR="00275BA8" w:rsidRPr="00326BE8" w:rsidRDefault="00275BA8" w:rsidP="00275BA8">
      <w:pPr>
        <w:pStyle w:val="Norml10"/>
        <w:ind w:firstLine="720"/>
        <w:rPr>
          <w:rFonts w:ascii="Times New Roman" w:hAnsi="Times New Roman" w:cs="Times New Roman"/>
          <w:iCs/>
        </w:rPr>
      </w:pPr>
      <w:r w:rsidRPr="00326BE8">
        <w:rPr>
          <w:rFonts w:ascii="Times New Roman" w:hAnsi="Times New Roman" w:cs="Times New Roman"/>
          <w:iCs/>
        </w:rPr>
        <w:t>P:</w:t>
      </w:r>
      <w:r w:rsidRPr="00326BE8">
        <w:rPr>
          <w:rFonts w:ascii="Times New Roman" w:hAnsi="Times New Roman" w:cs="Times New Roman"/>
          <w:iCs/>
        </w:rPr>
        <w:tab/>
        <w:t>a vizsgált ajánlati elem adott szempontra vonatkozó pontszáma</w:t>
      </w:r>
    </w:p>
    <w:p w14:paraId="613C2D6C" w14:textId="77777777" w:rsidR="00275BA8" w:rsidRPr="00326BE8" w:rsidRDefault="00275BA8" w:rsidP="00275BA8">
      <w:pPr>
        <w:pStyle w:val="Norml10"/>
        <w:ind w:firstLine="720"/>
        <w:rPr>
          <w:rFonts w:ascii="Times New Roman" w:hAnsi="Times New Roman" w:cs="Times New Roman"/>
          <w:iCs/>
        </w:rPr>
      </w:pPr>
      <w:r w:rsidRPr="00326BE8">
        <w:rPr>
          <w:rFonts w:ascii="Times New Roman" w:hAnsi="Times New Roman" w:cs="Times New Roman"/>
          <w:iCs/>
        </w:rPr>
        <w:t>P max:</w:t>
      </w:r>
      <w:r w:rsidRPr="00326BE8">
        <w:rPr>
          <w:rFonts w:ascii="Times New Roman" w:hAnsi="Times New Roman" w:cs="Times New Roman"/>
          <w:iCs/>
        </w:rPr>
        <w:tab/>
        <w:t>a pontskála felső határa</w:t>
      </w:r>
    </w:p>
    <w:p w14:paraId="5CA77B19" w14:textId="77777777" w:rsidR="00275BA8" w:rsidRPr="00326BE8" w:rsidRDefault="00275BA8" w:rsidP="00275BA8">
      <w:pPr>
        <w:pStyle w:val="Norml10"/>
        <w:ind w:firstLine="720"/>
        <w:rPr>
          <w:rFonts w:ascii="Times New Roman" w:hAnsi="Times New Roman" w:cs="Times New Roman"/>
          <w:iCs/>
        </w:rPr>
      </w:pPr>
      <w:r w:rsidRPr="00326BE8">
        <w:rPr>
          <w:rFonts w:ascii="Times New Roman" w:hAnsi="Times New Roman" w:cs="Times New Roman"/>
          <w:iCs/>
        </w:rPr>
        <w:t>P min:</w:t>
      </w:r>
      <w:r w:rsidRPr="00326BE8">
        <w:rPr>
          <w:rFonts w:ascii="Times New Roman" w:hAnsi="Times New Roman" w:cs="Times New Roman"/>
          <w:iCs/>
        </w:rPr>
        <w:tab/>
        <w:t>a pontskála alsó határa</w:t>
      </w:r>
    </w:p>
    <w:p w14:paraId="202A5962" w14:textId="77777777" w:rsidR="00275BA8" w:rsidRPr="00326BE8" w:rsidRDefault="00275BA8" w:rsidP="00275BA8">
      <w:pPr>
        <w:pStyle w:val="Norml10"/>
        <w:ind w:firstLine="720"/>
        <w:rPr>
          <w:rFonts w:ascii="Times New Roman" w:hAnsi="Times New Roman" w:cs="Times New Roman"/>
          <w:iCs/>
        </w:rPr>
      </w:pPr>
      <w:r w:rsidRPr="00326BE8">
        <w:rPr>
          <w:rFonts w:ascii="Times New Roman" w:hAnsi="Times New Roman" w:cs="Times New Roman"/>
          <w:iCs/>
        </w:rPr>
        <w:t>A legjobb:</w:t>
      </w:r>
      <w:r w:rsidRPr="00326BE8">
        <w:rPr>
          <w:rFonts w:ascii="Times New Roman" w:hAnsi="Times New Roman" w:cs="Times New Roman"/>
          <w:iCs/>
        </w:rPr>
        <w:tab/>
        <w:t>a legelőnyösebb ajánlat tartalmi eleme</w:t>
      </w:r>
    </w:p>
    <w:p w14:paraId="13B3BC47" w14:textId="77777777" w:rsidR="00275BA8" w:rsidRPr="00326BE8" w:rsidRDefault="00275BA8" w:rsidP="00275BA8">
      <w:pPr>
        <w:pStyle w:val="Norml10"/>
        <w:ind w:firstLine="720"/>
        <w:rPr>
          <w:rFonts w:ascii="Times New Roman" w:hAnsi="Times New Roman" w:cs="Times New Roman"/>
          <w:iCs/>
        </w:rPr>
      </w:pPr>
      <w:r w:rsidRPr="00326BE8">
        <w:rPr>
          <w:rFonts w:ascii="Times New Roman" w:hAnsi="Times New Roman" w:cs="Times New Roman"/>
          <w:iCs/>
        </w:rPr>
        <w:t>A vizsgált:</w:t>
      </w:r>
      <w:r w:rsidRPr="00326BE8">
        <w:rPr>
          <w:rFonts w:ascii="Times New Roman" w:hAnsi="Times New Roman" w:cs="Times New Roman"/>
          <w:iCs/>
        </w:rPr>
        <w:tab/>
        <w:t>a vizsgált ajánlat tartalmi eleme</w:t>
      </w:r>
    </w:p>
    <w:p w14:paraId="714AA1B1" w14:textId="77777777" w:rsidR="00275BA8" w:rsidRPr="00326BE8" w:rsidRDefault="00275BA8" w:rsidP="00275BA8">
      <w:pPr>
        <w:pStyle w:val="Norml10"/>
        <w:ind w:firstLine="720"/>
        <w:rPr>
          <w:rFonts w:ascii="Times New Roman" w:hAnsi="Times New Roman" w:cs="Times New Roman"/>
          <w:iCs/>
        </w:rPr>
      </w:pPr>
    </w:p>
    <w:p w14:paraId="572A0274" w14:textId="77777777" w:rsidR="00275BA8" w:rsidRPr="00326BE8" w:rsidRDefault="00275BA8" w:rsidP="00275BA8">
      <w:pPr>
        <w:pStyle w:val="Norml10"/>
        <w:jc w:val="both"/>
        <w:rPr>
          <w:rFonts w:ascii="Times New Roman" w:hAnsi="Times New Roman" w:cs="Times New Roman"/>
          <w:iCs/>
        </w:rPr>
      </w:pPr>
      <w:r w:rsidRPr="00326BE8">
        <w:rPr>
          <w:rFonts w:ascii="Times New Roman" w:hAnsi="Times New Roman" w:cs="Times New Roman"/>
          <w:iCs/>
        </w:rPr>
        <w:t>Ha e módszer alkalmazásával tört pontértékek keletkeznek, akkor azokat az általános szabályoknak megfelelően két tizedes jegyre kell kerekíteni (ehhez Ajánlatkérő Microsoft Excel programot fog használni a pontszámítás során).</w:t>
      </w:r>
    </w:p>
    <w:p w14:paraId="01ACFF6D" w14:textId="77777777" w:rsidR="00275BA8" w:rsidRPr="00326BE8" w:rsidRDefault="00275BA8" w:rsidP="00275BA8">
      <w:pPr>
        <w:pStyle w:val="Norml10"/>
        <w:jc w:val="both"/>
        <w:rPr>
          <w:rFonts w:ascii="Times New Roman" w:hAnsi="Times New Roman" w:cs="Times New Roman"/>
          <w:iCs/>
        </w:rPr>
      </w:pPr>
      <w:r w:rsidRPr="00326BE8">
        <w:rPr>
          <w:rFonts w:ascii="Times New Roman" w:hAnsi="Times New Roman" w:cs="Times New Roman"/>
          <w:iCs/>
        </w:rPr>
        <w:t>Az ajánlati ár kialakítása során a kiadott műszaki leírás ismerete mellett az alábbi pontokat is figyelembe kell venni.</w:t>
      </w:r>
    </w:p>
    <w:p w14:paraId="64CF9F8F" w14:textId="77777777" w:rsidR="00275BA8" w:rsidRPr="00326BE8" w:rsidRDefault="00275BA8" w:rsidP="00275BA8">
      <w:pPr>
        <w:pStyle w:val="Norml10"/>
        <w:jc w:val="both"/>
        <w:rPr>
          <w:rFonts w:ascii="Times New Roman" w:hAnsi="Times New Roman" w:cs="Times New Roman"/>
          <w:iCs/>
        </w:rPr>
      </w:pPr>
      <w:r w:rsidRPr="00326BE8">
        <w:rPr>
          <w:rFonts w:ascii="Times New Roman" w:hAnsi="Times New Roman" w:cs="Times New Roman"/>
          <w:iCs/>
        </w:rPr>
        <w:t xml:space="preserve">Az ajánlatban szereplő áraknak fix árnak kell lennie, vagyis az Ajánlattevők semmilyen formában és semmilyen hivatkozással nem tehetnek változó árat tartalmazó ajánlatot. A nettó árakat úgy kell megadni, hogy azok tartalmazzanak minden járulékos költséget, függetlenül azok formájától és forrásától, pl. vám, különböző díjak és illetékek, stb. Amennyiben a szerződés megkötésekor hatályos ÁFA szabályozás a szerződés hatálya alatt változik, a hatályos szabályozás a szerződés ÁFÁ-ra vonatkozó rendelkezéseit a Szerződő Felek minden külön nyilatkozata, szerződés-módosítás nélkül módosítja.  Ha az ajánlati ár számokkal megadott összege és a betűvel leírt összeg között eltérés mutatkozik, akkor a számokkal kiírt összeget tekinti Ajánlatkérő érvényesnek.  Az Ajánlattevők csak forintban (HUF) tehetnek ajánlatot és a szerződéskötés valutaneme is csak ez lehet.  Az ajánlati árnak tartalmaznia kell mindazokat a költségeket, amelyek az ajánlat tárgyának eredményfelelős megvalósításához, az ajánlati feltételekben rögzített feltételek betartásához szükségesek, így többek között minden illetéket, díjat.  Az ajánlat csak banki átutalásos fizetési módot tartalmazhat, minden egyéb fizetési mód elfogadhatatlan az Ajánlatkérő számára. </w:t>
      </w:r>
    </w:p>
    <w:p w14:paraId="0C291C2D" w14:textId="77777777" w:rsidR="00275BA8" w:rsidRPr="00326BE8" w:rsidRDefault="00275BA8" w:rsidP="00275BA8">
      <w:pPr>
        <w:pStyle w:val="Norml10"/>
        <w:rPr>
          <w:rFonts w:ascii="Times New Roman" w:hAnsi="Times New Roman" w:cs="Times New Roman"/>
          <w:iCs/>
          <w:u w:val="single"/>
        </w:rPr>
      </w:pPr>
      <w:r w:rsidRPr="00326BE8">
        <w:rPr>
          <w:rFonts w:ascii="Times New Roman" w:hAnsi="Times New Roman" w:cs="Times New Roman"/>
          <w:iCs/>
          <w:u w:val="single"/>
        </w:rPr>
        <w:t>Az árazott költségvetés elkészítése során az alábbiakat szükséges figyelembe venni:</w:t>
      </w:r>
    </w:p>
    <w:p w14:paraId="202AB20E" w14:textId="77777777" w:rsidR="00275BA8" w:rsidRPr="00326BE8" w:rsidRDefault="00275BA8" w:rsidP="00275BA8">
      <w:pPr>
        <w:pStyle w:val="Norml10"/>
        <w:numPr>
          <w:ilvl w:val="0"/>
          <w:numId w:val="56"/>
        </w:numPr>
        <w:jc w:val="both"/>
        <w:rPr>
          <w:rFonts w:ascii="Times New Roman" w:hAnsi="Times New Roman" w:cs="Times New Roman"/>
          <w:iCs/>
        </w:rPr>
      </w:pPr>
      <w:r w:rsidRPr="00326BE8">
        <w:rPr>
          <w:rFonts w:ascii="Times New Roman" w:hAnsi="Times New Roman" w:cs="Times New Roman"/>
          <w:iCs/>
        </w:rPr>
        <w:t>Az árazatlan költségvetés tételeinek tartalmát elsődlegesen úgy kell értelmezni, hogy azok a megnevezésük szerinti munka minden közvetlen és közvetett munkaműveleti és dologi elemét magukban foglalják az előkészítéstől a Szerződésben megfogalmazott és az egyéb vonatkozó előírásokat mindenben kielégítő módon történő teljes elkészítésig, azaz a tételekhez tartozó egységárakat ÁFA (Általános Forgalmi Adó) nélkül kell megadni, de tartalmazniuk kell minden egyéb járulékos költséget is (felvonulási és ideiglenes melléképítmények [építés, fenntartás és bontás], biztonsági elkorlátozások, terelőelemek, lezárások, lerakóhelyi díjak, előírt ellenőrző mérések és vizsgálatok, mintavételek, minősítések, minőség tanúsítások, segédanyagok, kitűzések, geodéziai munkák, stb.), valamennyi szükséges munka elvégzését teljesen készen, továbbá minden vámot adót és egyéb illetéket, ami a Vállalkozónak a Szerződés alapján vagy bármely más okból kell fizetnie.</w:t>
      </w:r>
    </w:p>
    <w:p w14:paraId="20FD9669" w14:textId="77777777" w:rsidR="00275BA8" w:rsidRPr="00326BE8" w:rsidRDefault="00275BA8" w:rsidP="00275BA8">
      <w:pPr>
        <w:pStyle w:val="Norml10"/>
        <w:numPr>
          <w:ilvl w:val="0"/>
          <w:numId w:val="56"/>
        </w:numPr>
        <w:jc w:val="both"/>
        <w:rPr>
          <w:rFonts w:ascii="Times New Roman" w:hAnsi="Times New Roman" w:cs="Times New Roman"/>
          <w:iCs/>
        </w:rPr>
      </w:pPr>
      <w:r w:rsidRPr="00326BE8">
        <w:rPr>
          <w:rFonts w:ascii="Times New Roman" w:hAnsi="Times New Roman" w:cs="Times New Roman"/>
          <w:iCs/>
        </w:rPr>
        <w:t>Ha egy munkafázis tétele nem került külön kiírásra, de az abban foglalt tevékenységre szükség van, akkor azok költségeit a munkatételek egységárában kell figyelembe venni.</w:t>
      </w:r>
    </w:p>
    <w:p w14:paraId="3B7FED05" w14:textId="77777777" w:rsidR="00275BA8" w:rsidRPr="00326BE8" w:rsidRDefault="00275BA8" w:rsidP="00275BA8">
      <w:pPr>
        <w:pStyle w:val="Norml10"/>
        <w:numPr>
          <w:ilvl w:val="0"/>
          <w:numId w:val="56"/>
        </w:numPr>
        <w:jc w:val="both"/>
        <w:rPr>
          <w:rFonts w:ascii="Times New Roman" w:hAnsi="Times New Roman" w:cs="Times New Roman"/>
          <w:iCs/>
        </w:rPr>
      </w:pPr>
      <w:r w:rsidRPr="00326BE8">
        <w:rPr>
          <w:rFonts w:ascii="Times New Roman" w:hAnsi="Times New Roman" w:cs="Times New Roman"/>
          <w:iCs/>
        </w:rPr>
        <w:t>A megadott egységáraknak a műszaki tartalom megvalósításához szükséges ráfordítás összegén túl a munkák teljes befejezéséig várható árváltozásból eredő költségeket is tartalmaznia kell, ezért az egységárak rögzítettek és nem változtathatók a szerződés időtartama alatt.</w:t>
      </w:r>
    </w:p>
    <w:p w14:paraId="35B4BF78" w14:textId="77777777" w:rsidR="00275BA8" w:rsidRPr="00326BE8" w:rsidRDefault="00275BA8" w:rsidP="00275BA8">
      <w:pPr>
        <w:pStyle w:val="Norml10"/>
        <w:numPr>
          <w:ilvl w:val="0"/>
          <w:numId w:val="56"/>
        </w:numPr>
        <w:jc w:val="both"/>
        <w:rPr>
          <w:rFonts w:ascii="Times New Roman" w:hAnsi="Times New Roman" w:cs="Times New Roman"/>
          <w:iCs/>
        </w:rPr>
      </w:pPr>
      <w:r w:rsidRPr="00326BE8">
        <w:rPr>
          <w:rFonts w:ascii="Times New Roman" w:hAnsi="Times New Roman" w:cs="Times New Roman"/>
          <w:iCs/>
        </w:rPr>
        <w:t>A költségvetés(ek) Microsoft Office Excel formátumban állnak az Ajánlattevők rendelkezésére, amelyet kitöltve kell az ajánlatukhoz csatolniuk papír alapon, valamint elektronikus formátumban (Microsoft Office Excel formátumban) is!</w:t>
      </w:r>
    </w:p>
    <w:p w14:paraId="72223296" w14:textId="77777777" w:rsidR="00275BA8" w:rsidRPr="00326BE8" w:rsidRDefault="00275BA8" w:rsidP="00275BA8">
      <w:pPr>
        <w:pStyle w:val="Norml10"/>
        <w:jc w:val="both"/>
        <w:rPr>
          <w:rFonts w:ascii="Times New Roman" w:hAnsi="Times New Roman" w:cs="Times New Roman"/>
          <w:iCs/>
        </w:rPr>
      </w:pPr>
      <w:r w:rsidRPr="00326BE8">
        <w:rPr>
          <w:rFonts w:ascii="Times New Roman" w:hAnsi="Times New Roman" w:cs="Times New Roman"/>
          <w:iCs/>
        </w:rPr>
        <w:t>Ajánlatkérő felhívja Ajánlattevők figyelmét a Kbt. 71. § (8) bekezdés b) pontjára, mely szerint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p>
    <w:p w14:paraId="24FB9616" w14:textId="77777777" w:rsidR="00275BA8" w:rsidRPr="00326BE8" w:rsidRDefault="00275BA8" w:rsidP="00275BA8">
      <w:pPr>
        <w:pStyle w:val="Norml10"/>
        <w:jc w:val="both"/>
        <w:rPr>
          <w:rFonts w:ascii="Times New Roman" w:hAnsi="Times New Roman" w:cs="Times New Roman"/>
          <w:iCs/>
          <w:u w:val="single"/>
        </w:rPr>
      </w:pPr>
      <w:r w:rsidRPr="00326BE8">
        <w:rPr>
          <w:rFonts w:ascii="Times New Roman" w:hAnsi="Times New Roman" w:cs="Times New Roman"/>
          <w:iCs/>
          <w:u w:val="single"/>
        </w:rPr>
        <w:t xml:space="preserve">Ajánlatkérő az ajánlatokat a Kbt. 73. § (1) bekezdés e) pontja alapján érvénytelennek nyilváníthatja az alábbi esetekben, amennyiben a következő változtatások bármelyike esetén Ajánlatkérő nem lenne képes az ajánlatok közbeszerzési dokumentumokban foglaltaknak megfelelő értékelésére: </w:t>
      </w:r>
    </w:p>
    <w:p w14:paraId="62B98B8D" w14:textId="77777777" w:rsidR="00275BA8" w:rsidRPr="00326BE8" w:rsidRDefault="00275BA8" w:rsidP="00275BA8">
      <w:pPr>
        <w:pStyle w:val="Norml10"/>
        <w:numPr>
          <w:ilvl w:val="0"/>
          <w:numId w:val="56"/>
        </w:numPr>
        <w:jc w:val="both"/>
        <w:rPr>
          <w:rFonts w:ascii="Times New Roman" w:hAnsi="Times New Roman" w:cs="Times New Roman"/>
          <w:iCs/>
        </w:rPr>
      </w:pPr>
      <w:r w:rsidRPr="00326BE8">
        <w:rPr>
          <w:rFonts w:ascii="Times New Roman" w:hAnsi="Times New Roman" w:cs="Times New Roman"/>
          <w:iCs/>
        </w:rPr>
        <w:t>Ajánlattevő nem nyújt be árazott költségvetést,</w:t>
      </w:r>
    </w:p>
    <w:p w14:paraId="032B9DF5" w14:textId="77777777" w:rsidR="00275BA8" w:rsidRPr="00326BE8" w:rsidRDefault="00275BA8" w:rsidP="00275BA8">
      <w:pPr>
        <w:pStyle w:val="Norml10"/>
        <w:numPr>
          <w:ilvl w:val="0"/>
          <w:numId w:val="56"/>
        </w:numPr>
        <w:jc w:val="both"/>
        <w:rPr>
          <w:rFonts w:ascii="Times New Roman" w:hAnsi="Times New Roman" w:cs="Times New Roman"/>
          <w:iCs/>
        </w:rPr>
      </w:pPr>
      <w:r w:rsidRPr="00326BE8">
        <w:rPr>
          <w:rFonts w:ascii="Times New Roman" w:hAnsi="Times New Roman" w:cs="Times New Roman"/>
          <w:iCs/>
        </w:rPr>
        <w:t>Ajánlattevő a költségvetés sorait Ajánlatkérő erre vonatkozó jóváhagyása nélkül (pl. kiegészítő tájékoztatás) új sorral egészíti ki, vagy</w:t>
      </w:r>
    </w:p>
    <w:p w14:paraId="3B576B8A" w14:textId="77777777" w:rsidR="00275BA8" w:rsidRPr="00326BE8" w:rsidRDefault="00275BA8" w:rsidP="00275BA8">
      <w:pPr>
        <w:pStyle w:val="Norml10"/>
        <w:numPr>
          <w:ilvl w:val="0"/>
          <w:numId w:val="56"/>
        </w:numPr>
        <w:jc w:val="both"/>
        <w:rPr>
          <w:rFonts w:ascii="Times New Roman" w:hAnsi="Times New Roman" w:cs="Times New Roman"/>
          <w:iCs/>
        </w:rPr>
      </w:pPr>
      <w:r w:rsidRPr="00326BE8">
        <w:rPr>
          <w:rFonts w:ascii="Times New Roman" w:hAnsi="Times New Roman" w:cs="Times New Roman"/>
          <w:iCs/>
        </w:rPr>
        <w:t>Ajánlattevő a költségvetés sorait Ajánlatkérő erre vonatkozó jóváhagyása nélkül összevonja, vagy</w:t>
      </w:r>
    </w:p>
    <w:p w14:paraId="23C55512" w14:textId="77777777" w:rsidR="00275BA8" w:rsidRPr="00326BE8" w:rsidRDefault="00275BA8" w:rsidP="00275BA8">
      <w:pPr>
        <w:pStyle w:val="Norml10"/>
        <w:numPr>
          <w:ilvl w:val="0"/>
          <w:numId w:val="56"/>
        </w:numPr>
        <w:jc w:val="both"/>
        <w:rPr>
          <w:rFonts w:ascii="Times New Roman" w:hAnsi="Times New Roman" w:cs="Times New Roman"/>
          <w:iCs/>
        </w:rPr>
      </w:pPr>
      <w:r w:rsidRPr="00326BE8">
        <w:rPr>
          <w:rFonts w:ascii="Times New Roman" w:hAnsi="Times New Roman" w:cs="Times New Roman"/>
          <w:iCs/>
        </w:rPr>
        <w:t>Ajánlattevő Ajánlatkérő erre vonatkozó jóváhagyása nélkül a költségvetés tételeit, mennyiségi adatait módosítja, vagy</w:t>
      </w:r>
    </w:p>
    <w:p w14:paraId="645D460A" w14:textId="77777777" w:rsidR="00275BA8" w:rsidRPr="00326BE8" w:rsidRDefault="00275BA8" w:rsidP="00275BA8">
      <w:pPr>
        <w:pStyle w:val="Norml10"/>
        <w:numPr>
          <w:ilvl w:val="0"/>
          <w:numId w:val="56"/>
        </w:numPr>
        <w:jc w:val="both"/>
        <w:rPr>
          <w:rFonts w:ascii="Times New Roman" w:hAnsi="Times New Roman" w:cs="Times New Roman"/>
          <w:iCs/>
        </w:rPr>
      </w:pPr>
      <w:r w:rsidRPr="00326BE8">
        <w:rPr>
          <w:rFonts w:ascii="Times New Roman" w:hAnsi="Times New Roman" w:cs="Times New Roman"/>
          <w:iCs/>
        </w:rPr>
        <w:t>egyéb módon olyan módosítást eszközöl Ajánlattevő az árazatlan költségvetésen, mely alapján az nem felel meg a közbeszerzési dokumentumokban és a vonatkozó jogszabályokban foglaltaknak.</w:t>
      </w:r>
    </w:p>
    <w:p w14:paraId="6954D7CE" w14:textId="77777777" w:rsidR="00275BA8" w:rsidRPr="00326BE8" w:rsidRDefault="00275BA8" w:rsidP="00275BA8">
      <w:pPr>
        <w:pStyle w:val="Norml10"/>
        <w:ind w:left="1080"/>
        <w:jc w:val="both"/>
        <w:rPr>
          <w:rFonts w:ascii="Times New Roman" w:hAnsi="Times New Roman" w:cs="Times New Roman"/>
          <w:iCs/>
        </w:rPr>
      </w:pPr>
    </w:p>
    <w:p w14:paraId="76E7E26F" w14:textId="77777777" w:rsidR="00275BA8" w:rsidRPr="00326BE8" w:rsidRDefault="00275BA8" w:rsidP="00275BA8">
      <w:pPr>
        <w:jc w:val="both"/>
        <w:rPr>
          <w:rFonts w:ascii="Times New Roman" w:hAnsi="Times New Roman"/>
          <w:sz w:val="24"/>
          <w:szCs w:val="24"/>
        </w:rPr>
      </w:pPr>
      <w:r w:rsidRPr="00326BE8">
        <w:rPr>
          <w:rFonts w:ascii="Times New Roman" w:hAnsi="Times New Roman"/>
          <w:sz w:val="24"/>
          <w:szCs w:val="24"/>
        </w:rPr>
        <w:t>Ajánlatkérő az aránytalanul alacsony vállalási árat adó Ajánlattevőtől - a Kbt. 72. § (1) bekezdése alapján - köteles írásban indokolást kérni, és dönt a magyarázat alapján az ajánlat érvényességéről.</w:t>
      </w:r>
    </w:p>
    <w:p w14:paraId="38E6AC0B" w14:textId="77777777" w:rsidR="00275BA8" w:rsidRPr="00326BE8" w:rsidRDefault="00275BA8" w:rsidP="00275BA8">
      <w:pPr>
        <w:jc w:val="both"/>
        <w:rPr>
          <w:rFonts w:ascii="Times New Roman" w:hAnsi="Times New Roman"/>
          <w:sz w:val="24"/>
          <w:szCs w:val="24"/>
        </w:rPr>
      </w:pPr>
      <w:r w:rsidRPr="00326BE8">
        <w:rPr>
          <w:rFonts w:ascii="Times New Roman" w:hAnsi="Times New Roman"/>
          <w:sz w:val="24"/>
          <w:szCs w:val="24"/>
        </w:rPr>
        <w:t>Nem megfelelő az indokolás különösen, ha megállapítható, hogy az ajánlat azért tartalmaz aránytalanul alacsony árat vagy költséget, mert nem felel meg a Kbt. 73. § (4) bekezdése szerinti környezetvédelmi, szociális és munkajogi követelményeknek. Az ajánlatkérő az ajánlat megalapozottságának vizsgálata során ennek megítéléséhez az adott ágazatban kötelezően alkalmazandó irányadó munkabérekről is tájékoztatást kérhet az ajánlattevőtől.</w:t>
      </w:r>
    </w:p>
    <w:p w14:paraId="0462F53F" w14:textId="77777777" w:rsidR="00275BA8" w:rsidRPr="00326BE8" w:rsidRDefault="00275BA8" w:rsidP="00275BA8">
      <w:pPr>
        <w:jc w:val="both"/>
        <w:rPr>
          <w:rFonts w:ascii="Times New Roman" w:hAnsi="Times New Roman"/>
          <w:sz w:val="24"/>
          <w:szCs w:val="24"/>
        </w:rPr>
      </w:pPr>
      <w:r w:rsidRPr="00326BE8">
        <w:rPr>
          <w:rFonts w:ascii="Times New Roman" w:hAnsi="Times New Roman"/>
          <w:sz w:val="24"/>
          <w:szCs w:val="24"/>
        </w:rPr>
        <w:t>Amennyiben Ajánlatkérő nem tartja elfogadhatónak és a gazdasági ésszerűséggel összeegyeztethetőnek az indokolást, köteles érvénytelennek nyilvánítani az ajánlatot a Kbt. 73. § (2) bekezdése szerint.</w:t>
      </w:r>
    </w:p>
    <w:p w14:paraId="63671DCB" w14:textId="77777777" w:rsidR="00275BA8" w:rsidRPr="00326BE8" w:rsidRDefault="00275BA8" w:rsidP="00275BA8">
      <w:pPr>
        <w:pStyle w:val="Norml10"/>
        <w:jc w:val="both"/>
        <w:rPr>
          <w:rFonts w:ascii="Times New Roman" w:hAnsi="Times New Roman" w:cs="Times New Roman"/>
          <w:iCs/>
        </w:rPr>
      </w:pPr>
      <w:r w:rsidRPr="00326BE8">
        <w:rPr>
          <w:rFonts w:ascii="Times New Roman" w:hAnsi="Times New Roman" w:cs="Times New Roman"/>
          <w:iCs/>
        </w:rPr>
        <w:t xml:space="preserve">A </w:t>
      </w:r>
      <w:r w:rsidRPr="00326BE8">
        <w:rPr>
          <w:rFonts w:ascii="Times New Roman" w:hAnsi="Times New Roman" w:cs="Times New Roman"/>
          <w:b/>
          <w:iCs/>
        </w:rPr>
        <w:t>2. értékelési</w:t>
      </w:r>
      <w:r w:rsidRPr="00326BE8">
        <w:rPr>
          <w:rFonts w:ascii="Times New Roman" w:hAnsi="Times New Roman" w:cs="Times New Roman"/>
          <w:iCs/>
        </w:rPr>
        <w:t xml:space="preserve"> </w:t>
      </w:r>
      <w:r w:rsidRPr="00326BE8">
        <w:rPr>
          <w:rFonts w:ascii="Times New Roman" w:hAnsi="Times New Roman" w:cs="Times New Roman"/>
          <w:bCs/>
          <w:iCs/>
        </w:rPr>
        <w:t xml:space="preserve">szempont </w:t>
      </w:r>
      <w:r w:rsidRPr="00326BE8">
        <w:rPr>
          <w:rFonts w:ascii="Times New Roman" w:hAnsi="Times New Roman" w:cs="Times New Roman"/>
          <w:iCs/>
        </w:rPr>
        <w:t>esetében ajánlatkérő a Kbt. 76. § (3) bekezdés b) pontja által adott lehetőség szerint az ajánlattételi felhívásban és a közbeszerzési dokumentumokban meghatározott feladatok körében értékként tekint a minél nagyobb szakmai tapasztalattal rendelkező szakemberek bevonására, mellyel a kivitelezés szakmai minősége és a kivitelezési feladatok ellátásának szakmai színvonala emelhető.</w:t>
      </w:r>
    </w:p>
    <w:p w14:paraId="05EEDF86" w14:textId="77777777" w:rsidR="00275BA8" w:rsidRPr="00326BE8" w:rsidRDefault="00275BA8" w:rsidP="00275BA8">
      <w:pPr>
        <w:pStyle w:val="Norml10"/>
        <w:ind w:left="567"/>
        <w:jc w:val="both"/>
        <w:rPr>
          <w:rFonts w:ascii="Times New Roman" w:hAnsi="Times New Roman" w:cs="Times New Roman"/>
          <w:iCs/>
        </w:rPr>
      </w:pPr>
    </w:p>
    <w:p w14:paraId="3801C4F0" w14:textId="77777777" w:rsidR="00275BA8" w:rsidRPr="00326BE8" w:rsidRDefault="00275BA8" w:rsidP="00275BA8">
      <w:pPr>
        <w:pStyle w:val="Norml10"/>
        <w:jc w:val="both"/>
        <w:rPr>
          <w:rFonts w:ascii="Times New Roman" w:hAnsi="Times New Roman" w:cs="Times New Roman"/>
          <w:iCs/>
        </w:rPr>
      </w:pPr>
      <w:r w:rsidRPr="00326BE8">
        <w:rPr>
          <w:rFonts w:ascii="Times New Roman" w:hAnsi="Times New Roman" w:cs="Times New Roman"/>
          <w:b/>
          <w:bCs/>
          <w:iCs/>
          <w:u w:val="single"/>
        </w:rPr>
        <w:t>Magasépítési kivitelezésben szerzett építésvezetői (magasépítési kivitelezés területén szerzett) szakmai</w:t>
      </w:r>
      <w:r w:rsidRPr="00326BE8">
        <w:rPr>
          <w:rFonts w:ascii="Times New Roman" w:hAnsi="Times New Roman" w:cs="Times New Roman"/>
          <w:b/>
          <w:iCs/>
          <w:u w:val="single"/>
        </w:rPr>
        <w:t xml:space="preserve"> tapasztalat</w:t>
      </w:r>
      <w:r w:rsidRPr="00326BE8">
        <w:rPr>
          <w:rFonts w:ascii="Times New Roman" w:hAnsi="Times New Roman" w:cs="Times New Roman"/>
          <w:iCs/>
        </w:rPr>
        <w:t xml:space="preserve"> = hónapban megadott gyakorlati idő </w:t>
      </w:r>
    </w:p>
    <w:p w14:paraId="36ECF9F0" w14:textId="77777777" w:rsidR="00275BA8" w:rsidRPr="00326BE8" w:rsidRDefault="00275BA8" w:rsidP="00275BA8">
      <w:pPr>
        <w:pStyle w:val="Norml10"/>
        <w:ind w:left="567"/>
        <w:jc w:val="both"/>
        <w:rPr>
          <w:rFonts w:ascii="Times New Roman" w:hAnsi="Times New Roman" w:cs="Times New Roman"/>
          <w:iCs/>
        </w:rPr>
      </w:pPr>
    </w:p>
    <w:p w14:paraId="3C3D425B" w14:textId="77777777" w:rsidR="00275BA8" w:rsidRPr="00326BE8" w:rsidRDefault="00275BA8" w:rsidP="00275BA8">
      <w:pPr>
        <w:pStyle w:val="Norml10"/>
        <w:jc w:val="both"/>
        <w:rPr>
          <w:rFonts w:ascii="Times New Roman" w:hAnsi="Times New Roman" w:cs="Times New Roman"/>
          <w:iCs/>
        </w:rPr>
      </w:pPr>
      <w:r w:rsidRPr="00326BE8">
        <w:rPr>
          <w:rFonts w:ascii="Times New Roman" w:hAnsi="Times New Roman" w:cs="Times New Roman"/>
          <w:iCs/>
        </w:rPr>
        <w:t>A hónapban megadott gyakorlati idő meghatározása az önéletrajz alapján:</w:t>
      </w:r>
    </w:p>
    <w:p w14:paraId="1527728E" w14:textId="77777777" w:rsidR="00275BA8" w:rsidRPr="00326BE8" w:rsidRDefault="00275BA8" w:rsidP="00275BA8">
      <w:pPr>
        <w:pStyle w:val="Norml10"/>
        <w:numPr>
          <w:ilvl w:val="0"/>
          <w:numId w:val="57"/>
        </w:numPr>
        <w:ind w:left="567"/>
        <w:jc w:val="both"/>
        <w:rPr>
          <w:rFonts w:ascii="Times New Roman" w:hAnsi="Times New Roman" w:cs="Times New Roman"/>
          <w:iCs/>
        </w:rPr>
      </w:pPr>
      <w:r w:rsidRPr="00326BE8">
        <w:rPr>
          <w:rFonts w:ascii="Times New Roman" w:hAnsi="Times New Roman" w:cs="Times New Roman"/>
          <w:iCs/>
        </w:rPr>
        <w:t xml:space="preserve">az adott projekt vonatkozásában az év, hónap adatokkal megadott hónapok kerülnek összeadásra, úgy, hogy </w:t>
      </w:r>
    </w:p>
    <w:p w14:paraId="25626EBB" w14:textId="77777777" w:rsidR="00275BA8" w:rsidRPr="00326BE8" w:rsidRDefault="00275BA8" w:rsidP="00275BA8">
      <w:pPr>
        <w:pStyle w:val="Norml10"/>
        <w:numPr>
          <w:ilvl w:val="1"/>
          <w:numId w:val="57"/>
        </w:numPr>
        <w:ind w:left="567"/>
        <w:jc w:val="both"/>
        <w:rPr>
          <w:rFonts w:ascii="Times New Roman" w:hAnsi="Times New Roman" w:cs="Times New Roman"/>
          <w:iCs/>
        </w:rPr>
      </w:pPr>
      <w:r w:rsidRPr="00326BE8">
        <w:rPr>
          <w:rFonts w:ascii="Times New Roman" w:hAnsi="Times New Roman" w:cs="Times New Roman"/>
          <w:iCs/>
        </w:rPr>
        <w:t>az időben párhuzamos gyakorlati idők csak egyszer számítanak bele az adott szakember szakmai tapasztalatába</w:t>
      </w:r>
    </w:p>
    <w:p w14:paraId="4C3EB7CD" w14:textId="77777777" w:rsidR="00275BA8" w:rsidRPr="00326BE8" w:rsidRDefault="00275BA8" w:rsidP="00275BA8">
      <w:pPr>
        <w:pStyle w:val="Norml10"/>
        <w:numPr>
          <w:ilvl w:val="1"/>
          <w:numId w:val="57"/>
        </w:numPr>
        <w:ind w:left="567"/>
        <w:jc w:val="both"/>
        <w:rPr>
          <w:rFonts w:ascii="Times New Roman" w:hAnsi="Times New Roman" w:cs="Times New Roman"/>
          <w:iCs/>
        </w:rPr>
      </w:pPr>
      <w:r w:rsidRPr="00326BE8">
        <w:rPr>
          <w:rFonts w:ascii="Times New Roman" w:hAnsi="Times New Roman" w:cs="Times New Roman"/>
          <w:iCs/>
        </w:rPr>
        <w:t>a projekt kezdő és záró hónapja is beleszámít az adott szakember szakmai tapasztalatába</w:t>
      </w:r>
    </w:p>
    <w:p w14:paraId="1D1E1256" w14:textId="77777777" w:rsidR="00275BA8" w:rsidRPr="00326BE8" w:rsidRDefault="00275BA8" w:rsidP="00275BA8">
      <w:pPr>
        <w:pStyle w:val="Norml10"/>
        <w:numPr>
          <w:ilvl w:val="1"/>
          <w:numId w:val="57"/>
        </w:numPr>
        <w:ind w:left="567"/>
        <w:jc w:val="both"/>
        <w:rPr>
          <w:rFonts w:ascii="Times New Roman" w:hAnsi="Times New Roman" w:cs="Times New Roman"/>
          <w:iCs/>
        </w:rPr>
      </w:pPr>
      <w:r w:rsidRPr="00326BE8">
        <w:rPr>
          <w:rFonts w:ascii="Times New Roman" w:hAnsi="Times New Roman" w:cs="Times New Roman"/>
          <w:iCs/>
        </w:rPr>
        <w:t>a projekt kezdő és záró hónapjába nem lehet beleszámítani a garanciális időszak hosszát, hanem a munkaterület átadástól a műszaki átadás lezárásáig tartó időszakot</w:t>
      </w:r>
    </w:p>
    <w:p w14:paraId="25B21F12" w14:textId="77777777" w:rsidR="00275BA8" w:rsidRPr="00326BE8" w:rsidRDefault="00275BA8" w:rsidP="00275BA8">
      <w:pPr>
        <w:pStyle w:val="Norml10"/>
        <w:ind w:left="567"/>
        <w:jc w:val="both"/>
        <w:rPr>
          <w:rFonts w:ascii="Times New Roman" w:hAnsi="Times New Roman" w:cs="Times New Roman"/>
          <w:iCs/>
        </w:rPr>
      </w:pPr>
    </w:p>
    <w:p w14:paraId="3D5EC75C" w14:textId="77777777" w:rsidR="00275BA8" w:rsidRPr="00326BE8" w:rsidRDefault="00275BA8" w:rsidP="00275BA8">
      <w:pPr>
        <w:tabs>
          <w:tab w:val="left" w:pos="0"/>
        </w:tabs>
        <w:autoSpaceDE w:val="0"/>
        <w:autoSpaceDN w:val="0"/>
        <w:adjustRightInd w:val="0"/>
        <w:spacing w:line="276" w:lineRule="auto"/>
        <w:jc w:val="both"/>
        <w:rPr>
          <w:rFonts w:ascii="Times New Roman" w:eastAsia="Calibri" w:hAnsi="Times New Roman"/>
          <w:sz w:val="24"/>
          <w:szCs w:val="24"/>
          <w:lang w:eastAsia="zh-CN"/>
        </w:rPr>
      </w:pPr>
      <w:r w:rsidRPr="00326BE8">
        <w:rPr>
          <w:rFonts w:ascii="Times New Roman" w:eastAsia="Calibri" w:hAnsi="Times New Roman"/>
          <w:sz w:val="24"/>
          <w:szCs w:val="24"/>
          <w:lang w:eastAsia="zh-CN"/>
        </w:rPr>
        <w:t>A gyakorlat vonatkozásában a felolvasólapon csak egész hónap ajánlható meg.</w:t>
      </w:r>
    </w:p>
    <w:p w14:paraId="7812FBBF" w14:textId="77777777" w:rsidR="00275BA8" w:rsidRPr="00326BE8" w:rsidRDefault="00275BA8" w:rsidP="00275BA8">
      <w:pPr>
        <w:pStyle w:val="Norml10"/>
        <w:jc w:val="both"/>
        <w:rPr>
          <w:rFonts w:ascii="Times New Roman" w:hAnsi="Times New Roman" w:cs="Times New Roman"/>
          <w:bCs/>
          <w:iCs/>
          <w:u w:val="single"/>
        </w:rPr>
      </w:pPr>
      <w:r w:rsidRPr="00326BE8">
        <w:rPr>
          <w:rFonts w:ascii="Times New Roman" w:hAnsi="Times New Roman" w:cs="Times New Roman"/>
          <w:bCs/>
          <w:iCs/>
          <w:u w:val="single"/>
        </w:rPr>
        <w:t>Az ajánlattevő személyi állományának képzettsége és tapasztalata:</w:t>
      </w:r>
    </w:p>
    <w:p w14:paraId="0B50BABD" w14:textId="77777777" w:rsidR="00275BA8" w:rsidRPr="00326BE8" w:rsidRDefault="00275BA8" w:rsidP="00275BA8">
      <w:pPr>
        <w:pStyle w:val="Norml10"/>
        <w:ind w:left="567"/>
        <w:jc w:val="both"/>
        <w:rPr>
          <w:rFonts w:ascii="Times New Roman" w:hAnsi="Times New Roman" w:cs="Times New Roman"/>
          <w:bCs/>
          <w:iCs/>
        </w:rPr>
      </w:pPr>
    </w:p>
    <w:p w14:paraId="33188AF3" w14:textId="77777777" w:rsidR="00275BA8" w:rsidRPr="00326BE8" w:rsidRDefault="00275BA8" w:rsidP="00275BA8">
      <w:pPr>
        <w:pStyle w:val="Norml10"/>
        <w:jc w:val="both"/>
        <w:rPr>
          <w:rFonts w:ascii="Times New Roman" w:hAnsi="Times New Roman" w:cs="Times New Roman"/>
          <w:bCs/>
          <w:iCs/>
        </w:rPr>
      </w:pPr>
      <w:r w:rsidRPr="00326BE8">
        <w:rPr>
          <w:rFonts w:ascii="Times New Roman" w:hAnsi="Times New Roman" w:cs="Times New Roman"/>
          <w:bCs/>
          <w:iCs/>
        </w:rPr>
        <w:t>Amennyiben az Ajánlattevő a teljesítésbe bevon olyan építésvezető szakembert, aki rendelkezik magasépítési kivitelezésben szerzett szakmai tapasztalattal Ajánlatkérő pontokkal értékeli.</w:t>
      </w:r>
    </w:p>
    <w:p w14:paraId="4F975F26" w14:textId="77777777" w:rsidR="00275BA8" w:rsidRPr="00326BE8" w:rsidRDefault="00275BA8" w:rsidP="00275BA8">
      <w:pPr>
        <w:tabs>
          <w:tab w:val="left" w:pos="567"/>
        </w:tabs>
        <w:suppressAutoHyphens/>
        <w:spacing w:before="60" w:after="60"/>
        <w:jc w:val="both"/>
        <w:rPr>
          <w:rFonts w:ascii="Times New Roman" w:eastAsia="Calibri" w:hAnsi="Times New Roman"/>
          <w:sz w:val="24"/>
          <w:szCs w:val="24"/>
          <w:lang w:eastAsia="zh-CN"/>
        </w:rPr>
      </w:pPr>
      <w:r w:rsidRPr="00326BE8">
        <w:rPr>
          <w:rFonts w:ascii="Times New Roman" w:eastAsia="Calibri" w:hAnsi="Times New Roman"/>
          <w:sz w:val="24"/>
          <w:szCs w:val="24"/>
          <w:lang w:eastAsia="zh-CN"/>
        </w:rPr>
        <w:t>A Kbt. 77. § (1) bekezdése alapján Ajánlatkérő rögzíti, hogy jelen értékelési szempont tekintetében tett megajánlás legkedvezőbb szintje magasépítési kivitelezés területen szerzett szakmai gyakorlat vonatkozásában 48 hónap, így ezen megajánlás és az ennél kedvezőbb vállalásokra egyaránt az értékelési ponthatár felső határával azonos számú pontot, azaz 10.00 pontot ad.</w:t>
      </w:r>
    </w:p>
    <w:p w14:paraId="7D2A0A98" w14:textId="77777777" w:rsidR="00275BA8" w:rsidRPr="00326BE8" w:rsidRDefault="00275BA8" w:rsidP="00275BA8">
      <w:pPr>
        <w:pStyle w:val="Norml10"/>
        <w:jc w:val="both"/>
        <w:rPr>
          <w:rFonts w:ascii="Times New Roman" w:hAnsi="Times New Roman" w:cs="Times New Roman"/>
          <w:bCs/>
          <w:iCs/>
        </w:rPr>
      </w:pPr>
      <w:r w:rsidRPr="00326BE8">
        <w:rPr>
          <w:rFonts w:ascii="Times New Roman" w:hAnsi="Times New Roman" w:cs="Times New Roman"/>
          <w:bCs/>
          <w:iCs/>
        </w:rPr>
        <w:t xml:space="preserve">A fenti szakmai tapasztalatot bemutatott szakembert a jelen közbeszerzés eredményeként megkötött vállalkozói szerződés nyertesének a kivitelezés során kötelessége alkalmazni. </w:t>
      </w:r>
    </w:p>
    <w:p w14:paraId="50E56899" w14:textId="77777777" w:rsidR="00275BA8" w:rsidRPr="00326BE8" w:rsidRDefault="00275BA8" w:rsidP="00275BA8">
      <w:pPr>
        <w:pStyle w:val="Norml10"/>
        <w:ind w:left="567"/>
        <w:jc w:val="both"/>
        <w:rPr>
          <w:rFonts w:ascii="Times New Roman" w:hAnsi="Times New Roman" w:cs="Times New Roman"/>
          <w:bCs/>
          <w:iCs/>
        </w:rPr>
      </w:pPr>
    </w:p>
    <w:p w14:paraId="0BEA8755" w14:textId="77777777" w:rsidR="00275BA8" w:rsidRPr="00326BE8" w:rsidRDefault="00275BA8" w:rsidP="00275BA8">
      <w:pPr>
        <w:pStyle w:val="Norml10"/>
        <w:jc w:val="both"/>
        <w:rPr>
          <w:rFonts w:ascii="Times New Roman" w:hAnsi="Times New Roman" w:cs="Times New Roman"/>
          <w:bCs/>
          <w:iCs/>
        </w:rPr>
      </w:pPr>
      <w:r w:rsidRPr="00326BE8">
        <w:rPr>
          <w:rFonts w:ascii="Times New Roman" w:hAnsi="Times New Roman" w:cs="Times New Roman"/>
          <w:bCs/>
          <w:iCs/>
        </w:rPr>
        <w:t>Ezen részszempont vonatkozásában csatolni kell a szakember saját kezűleg aláírt 9.sz. melléklet szerint készített szakmai önéletrajzát, amely igazolja a 2. számú részszempontban megjelölt szakmai gyakorlatát.</w:t>
      </w:r>
    </w:p>
    <w:p w14:paraId="3F5681E0" w14:textId="77777777" w:rsidR="00275BA8" w:rsidRPr="00326BE8" w:rsidRDefault="00275BA8" w:rsidP="00275BA8">
      <w:pPr>
        <w:pStyle w:val="Norml10"/>
        <w:ind w:left="567"/>
        <w:jc w:val="both"/>
        <w:rPr>
          <w:rFonts w:ascii="Times New Roman" w:hAnsi="Times New Roman" w:cs="Times New Roman"/>
          <w:bCs/>
          <w:iCs/>
        </w:rPr>
      </w:pPr>
    </w:p>
    <w:p w14:paraId="74C1387A" w14:textId="77777777" w:rsidR="00275BA8" w:rsidRPr="00326BE8" w:rsidRDefault="00275BA8" w:rsidP="00275BA8">
      <w:pPr>
        <w:pStyle w:val="Norml10"/>
        <w:jc w:val="both"/>
        <w:rPr>
          <w:rFonts w:ascii="Times New Roman" w:hAnsi="Times New Roman" w:cs="Times New Roman"/>
          <w:bCs/>
          <w:iCs/>
        </w:rPr>
      </w:pPr>
      <w:r w:rsidRPr="00326BE8">
        <w:rPr>
          <w:rFonts w:ascii="Times New Roman" w:hAnsi="Times New Roman" w:cs="Times New Roman"/>
          <w:bCs/>
          <w:iCs/>
        </w:rPr>
        <w:t>Ajánlatkérő felhívja az ajánlattevők figyelmét, hogy ezen részszempont a szakmai ajánlat releváns részét képezi.</w:t>
      </w:r>
    </w:p>
    <w:p w14:paraId="33A092D0" w14:textId="77777777" w:rsidR="00275BA8" w:rsidRPr="00326BE8" w:rsidRDefault="00275BA8" w:rsidP="00275BA8">
      <w:pPr>
        <w:pStyle w:val="Norml10"/>
        <w:ind w:left="567"/>
        <w:jc w:val="both"/>
        <w:rPr>
          <w:rFonts w:ascii="Times New Roman" w:hAnsi="Times New Roman" w:cs="Times New Roman"/>
          <w:bCs/>
          <w:iCs/>
        </w:rPr>
      </w:pPr>
    </w:p>
    <w:p w14:paraId="322CFE05" w14:textId="77777777" w:rsidR="00275BA8" w:rsidRPr="00326BE8" w:rsidRDefault="00275BA8" w:rsidP="00275BA8">
      <w:pPr>
        <w:pStyle w:val="Norml10"/>
        <w:jc w:val="both"/>
        <w:rPr>
          <w:rFonts w:ascii="Times New Roman" w:hAnsi="Times New Roman" w:cs="Times New Roman"/>
          <w:iCs/>
        </w:rPr>
      </w:pPr>
      <w:r w:rsidRPr="00326BE8">
        <w:rPr>
          <w:rFonts w:ascii="Times New Roman" w:hAnsi="Times New Roman" w:cs="Times New Roman"/>
          <w:bCs/>
          <w:iCs/>
        </w:rPr>
        <w:t xml:space="preserve">Amennyiben az önéletrajzból számolt szakmai tapasztalati idő eltér a felolvasólapon jelzett értéktől, akkor </w:t>
      </w:r>
      <w:r w:rsidRPr="00326BE8">
        <w:rPr>
          <w:rFonts w:ascii="Times New Roman" w:hAnsi="Times New Roman" w:cs="Times New Roman"/>
          <w:iCs/>
        </w:rPr>
        <w:t>az Ajánlatkérő a Kbt. 71. § (9) bekezdése szerint jár el.</w:t>
      </w:r>
    </w:p>
    <w:p w14:paraId="0319D219" w14:textId="77777777" w:rsidR="00275BA8" w:rsidRPr="00326BE8" w:rsidRDefault="00275BA8" w:rsidP="00275BA8">
      <w:pPr>
        <w:pStyle w:val="Norml10"/>
        <w:ind w:left="567"/>
        <w:jc w:val="both"/>
        <w:rPr>
          <w:rFonts w:ascii="Times New Roman" w:hAnsi="Times New Roman" w:cs="Times New Roman"/>
          <w:iCs/>
        </w:rPr>
      </w:pPr>
    </w:p>
    <w:p w14:paraId="109DB91D" w14:textId="77777777" w:rsidR="00275BA8" w:rsidRPr="00326BE8" w:rsidRDefault="00275BA8" w:rsidP="00275BA8">
      <w:pPr>
        <w:pStyle w:val="Norml10"/>
        <w:jc w:val="both"/>
        <w:rPr>
          <w:rFonts w:ascii="Times New Roman" w:hAnsi="Times New Roman" w:cs="Times New Roman"/>
          <w:b/>
          <w:iCs/>
          <w:u w:val="single"/>
        </w:rPr>
      </w:pPr>
      <w:r w:rsidRPr="00326BE8">
        <w:rPr>
          <w:rFonts w:ascii="Times New Roman" w:hAnsi="Times New Roman" w:cs="Times New Roman"/>
          <w:b/>
          <w:iCs/>
          <w:u w:val="single"/>
        </w:rPr>
        <w:t>Felhívjuk ajánlattevők figyelmét, hogy az önéletrajzban az adatokat a valóságnak megfelelően állítsák be. Az ajánlattevő fenntartja a jogot az önéletrajzban szereplő adatok valóságtartalmának szúrópróbaszerű ellenőrzésére.</w:t>
      </w:r>
    </w:p>
    <w:p w14:paraId="0DD35193" w14:textId="77777777" w:rsidR="00275BA8" w:rsidRPr="00326BE8" w:rsidRDefault="00275BA8" w:rsidP="00275BA8">
      <w:pPr>
        <w:pStyle w:val="Norml10"/>
        <w:jc w:val="both"/>
        <w:rPr>
          <w:rFonts w:ascii="Times New Roman" w:hAnsi="Times New Roman" w:cs="Times New Roman"/>
          <w:b/>
          <w:iCs/>
        </w:rPr>
      </w:pPr>
      <w:r w:rsidRPr="00326BE8">
        <w:rPr>
          <w:rFonts w:ascii="Times New Roman" w:hAnsi="Times New Roman" w:cs="Times New Roman"/>
          <w:b/>
          <w:iCs/>
          <w:u w:val="single"/>
        </w:rPr>
        <w:t xml:space="preserve">A valóságtól eltérően közölt bármely adat esetén az ajánlattevő a Kbt. 62. (1) bekezdés h) pontjában foglalt kizáró ok hatálya alá kerül. </w:t>
      </w:r>
    </w:p>
    <w:p w14:paraId="7EED3C2E" w14:textId="77777777" w:rsidR="00275BA8" w:rsidRPr="00326BE8" w:rsidRDefault="00275BA8" w:rsidP="00275BA8">
      <w:pPr>
        <w:pStyle w:val="Norml10"/>
        <w:ind w:left="567"/>
        <w:jc w:val="both"/>
        <w:rPr>
          <w:rFonts w:ascii="Times New Roman" w:hAnsi="Times New Roman" w:cs="Times New Roman"/>
          <w:iCs/>
        </w:rPr>
      </w:pPr>
    </w:p>
    <w:p w14:paraId="6E2AB15C" w14:textId="77777777" w:rsidR="00275BA8" w:rsidRPr="00326BE8" w:rsidRDefault="00275BA8" w:rsidP="00275BA8">
      <w:pPr>
        <w:pStyle w:val="Norml10"/>
        <w:jc w:val="both"/>
        <w:rPr>
          <w:rFonts w:ascii="Times New Roman" w:hAnsi="Times New Roman" w:cs="Times New Roman"/>
          <w:iCs/>
        </w:rPr>
      </w:pPr>
      <w:r w:rsidRPr="00326BE8">
        <w:rPr>
          <w:rFonts w:ascii="Times New Roman" w:hAnsi="Times New Roman" w:cs="Times New Roman"/>
          <w:iCs/>
        </w:rPr>
        <w:t xml:space="preserve">Az ajánlatkérő a </w:t>
      </w:r>
      <w:r w:rsidRPr="00326BE8">
        <w:rPr>
          <w:rFonts w:ascii="Times New Roman" w:hAnsi="Times New Roman" w:cs="Times New Roman"/>
          <w:b/>
          <w:bCs/>
          <w:iCs/>
        </w:rPr>
        <w:t xml:space="preserve">2. értékelési részszempont </w:t>
      </w:r>
      <w:r w:rsidRPr="00326BE8">
        <w:rPr>
          <w:rFonts w:ascii="Times New Roman" w:hAnsi="Times New Roman" w:cs="Times New Roman"/>
          <w:iCs/>
        </w:rPr>
        <w:t xml:space="preserve">esetében a legjobb ajánlatot tartalmazó ajánlatra (legmagasabb igazolt szakmai gyakorlati tapasztalat) 10 pontot ad, a többi ajánlatra arányosan kevesebbet. A pontszámok kiszámítása során alkalmazandó képletet a Közbeszerzési Hatóság útmutatójának (KÉ 2016. évi 147. szám; 2016. december 21.) 1. számú melléklet A.1.bb) pontja szerinti </w:t>
      </w:r>
      <w:r w:rsidRPr="00326BE8">
        <w:rPr>
          <w:rFonts w:ascii="Times New Roman" w:hAnsi="Times New Roman" w:cs="Times New Roman"/>
          <w:b/>
          <w:iCs/>
        </w:rPr>
        <w:t>egyenes arányosítás módszere</w:t>
      </w:r>
      <w:r w:rsidRPr="00326BE8">
        <w:rPr>
          <w:rFonts w:ascii="Times New Roman" w:hAnsi="Times New Roman" w:cs="Times New Roman"/>
          <w:iCs/>
        </w:rPr>
        <w:t xml:space="preserve"> tartalmazza. </w:t>
      </w:r>
    </w:p>
    <w:p w14:paraId="76E311FA" w14:textId="77777777" w:rsidR="00275BA8" w:rsidRPr="00326BE8" w:rsidRDefault="00275BA8" w:rsidP="00275BA8">
      <w:pPr>
        <w:pStyle w:val="Norml10"/>
        <w:jc w:val="both"/>
        <w:rPr>
          <w:rFonts w:ascii="Times New Roman" w:hAnsi="Times New Roman" w:cs="Times New Roman"/>
          <w:iCs/>
        </w:rPr>
      </w:pPr>
      <w:r w:rsidRPr="00326BE8">
        <w:rPr>
          <w:rFonts w:ascii="Times New Roman" w:hAnsi="Times New Roman" w:cs="Times New Roman"/>
          <w:iCs/>
        </w:rPr>
        <w:t>Az értékelés módszere képletekkel leírva:</w:t>
      </w:r>
    </w:p>
    <w:p w14:paraId="003591E5" w14:textId="77777777" w:rsidR="00275BA8" w:rsidRPr="00326BE8" w:rsidRDefault="00275BA8" w:rsidP="00275BA8">
      <w:pPr>
        <w:pStyle w:val="Norml10"/>
        <w:ind w:left="567" w:firstLine="720"/>
        <w:jc w:val="both"/>
        <w:rPr>
          <w:rFonts w:ascii="Times New Roman" w:hAnsi="Times New Roman" w:cs="Times New Roman"/>
          <w:iCs/>
        </w:rPr>
      </w:pPr>
    </w:p>
    <w:p w14:paraId="222AAB3A" w14:textId="77777777" w:rsidR="00275BA8" w:rsidRPr="00326BE8" w:rsidRDefault="00275BA8" w:rsidP="00275BA8">
      <w:pPr>
        <w:pStyle w:val="Norml10"/>
        <w:ind w:left="567" w:firstLine="720"/>
        <w:rPr>
          <w:rFonts w:ascii="Times New Roman" w:hAnsi="Times New Roman" w:cs="Times New Roman"/>
          <w:iCs/>
        </w:rPr>
      </w:pPr>
      <w:r w:rsidRPr="00326BE8">
        <w:rPr>
          <w:rFonts w:ascii="Times New Roman" w:hAnsi="Times New Roman" w:cs="Times New Roman"/>
          <w:iCs/>
        </w:rPr>
        <w:t>P = (A vizsgált / A legjobb) × (P max - P min) + P min</w:t>
      </w:r>
    </w:p>
    <w:p w14:paraId="59F789EA" w14:textId="77777777" w:rsidR="00275BA8" w:rsidRPr="00326BE8" w:rsidRDefault="00275BA8" w:rsidP="00275BA8">
      <w:pPr>
        <w:pStyle w:val="Norml10"/>
        <w:ind w:left="567" w:firstLine="720"/>
        <w:rPr>
          <w:rFonts w:ascii="Times New Roman" w:hAnsi="Times New Roman" w:cs="Times New Roman"/>
          <w:iCs/>
        </w:rPr>
      </w:pPr>
      <w:r w:rsidRPr="00326BE8">
        <w:rPr>
          <w:rFonts w:ascii="Times New Roman" w:hAnsi="Times New Roman" w:cs="Times New Roman"/>
          <w:iCs/>
        </w:rPr>
        <w:t>ahol:</w:t>
      </w:r>
    </w:p>
    <w:p w14:paraId="0872C6EE" w14:textId="77777777" w:rsidR="00275BA8" w:rsidRPr="00326BE8" w:rsidRDefault="00275BA8" w:rsidP="00275BA8">
      <w:pPr>
        <w:pStyle w:val="Norml10"/>
        <w:ind w:left="567" w:firstLine="720"/>
        <w:rPr>
          <w:rFonts w:ascii="Times New Roman" w:hAnsi="Times New Roman" w:cs="Times New Roman"/>
          <w:iCs/>
        </w:rPr>
      </w:pPr>
      <w:r w:rsidRPr="00326BE8">
        <w:rPr>
          <w:rFonts w:ascii="Times New Roman" w:hAnsi="Times New Roman" w:cs="Times New Roman"/>
          <w:iCs/>
        </w:rPr>
        <w:t>P:</w:t>
      </w:r>
      <w:r w:rsidRPr="00326BE8">
        <w:rPr>
          <w:rFonts w:ascii="Times New Roman" w:hAnsi="Times New Roman" w:cs="Times New Roman"/>
          <w:iCs/>
        </w:rPr>
        <w:tab/>
        <w:t>a vizsgált ajánlati elem adott szempontra vonatkozó pontszáma</w:t>
      </w:r>
    </w:p>
    <w:p w14:paraId="364641AC" w14:textId="77777777" w:rsidR="00275BA8" w:rsidRPr="00326BE8" w:rsidRDefault="00275BA8" w:rsidP="00275BA8">
      <w:pPr>
        <w:pStyle w:val="Norml10"/>
        <w:ind w:left="567" w:firstLine="720"/>
        <w:rPr>
          <w:rFonts w:ascii="Times New Roman" w:hAnsi="Times New Roman" w:cs="Times New Roman"/>
          <w:iCs/>
        </w:rPr>
      </w:pPr>
      <w:r w:rsidRPr="00326BE8">
        <w:rPr>
          <w:rFonts w:ascii="Times New Roman" w:hAnsi="Times New Roman" w:cs="Times New Roman"/>
          <w:iCs/>
        </w:rPr>
        <w:t>P max:</w:t>
      </w:r>
      <w:r w:rsidRPr="00326BE8">
        <w:rPr>
          <w:rFonts w:ascii="Times New Roman" w:hAnsi="Times New Roman" w:cs="Times New Roman"/>
          <w:iCs/>
        </w:rPr>
        <w:tab/>
        <w:t>a pontskála felső határa</w:t>
      </w:r>
    </w:p>
    <w:p w14:paraId="40523994" w14:textId="77777777" w:rsidR="00275BA8" w:rsidRPr="00326BE8" w:rsidRDefault="00275BA8" w:rsidP="00275BA8">
      <w:pPr>
        <w:pStyle w:val="Norml10"/>
        <w:ind w:left="567" w:firstLine="720"/>
        <w:rPr>
          <w:rFonts w:ascii="Times New Roman" w:hAnsi="Times New Roman" w:cs="Times New Roman"/>
          <w:iCs/>
        </w:rPr>
      </w:pPr>
      <w:r w:rsidRPr="00326BE8">
        <w:rPr>
          <w:rFonts w:ascii="Times New Roman" w:hAnsi="Times New Roman" w:cs="Times New Roman"/>
          <w:iCs/>
        </w:rPr>
        <w:t>P min:</w:t>
      </w:r>
      <w:r w:rsidRPr="00326BE8">
        <w:rPr>
          <w:rFonts w:ascii="Times New Roman" w:hAnsi="Times New Roman" w:cs="Times New Roman"/>
          <w:iCs/>
        </w:rPr>
        <w:tab/>
        <w:t>a pontskála alsó határa</w:t>
      </w:r>
    </w:p>
    <w:p w14:paraId="2D77B14B" w14:textId="77777777" w:rsidR="00275BA8" w:rsidRPr="00326BE8" w:rsidRDefault="00275BA8" w:rsidP="00275BA8">
      <w:pPr>
        <w:pStyle w:val="Norml10"/>
        <w:ind w:left="567" w:firstLine="720"/>
        <w:rPr>
          <w:rFonts w:ascii="Times New Roman" w:hAnsi="Times New Roman" w:cs="Times New Roman"/>
          <w:iCs/>
        </w:rPr>
      </w:pPr>
      <w:r w:rsidRPr="00326BE8">
        <w:rPr>
          <w:rFonts w:ascii="Times New Roman" w:hAnsi="Times New Roman" w:cs="Times New Roman"/>
          <w:iCs/>
        </w:rPr>
        <w:t>A legjobb:</w:t>
      </w:r>
      <w:r w:rsidRPr="00326BE8">
        <w:rPr>
          <w:rFonts w:ascii="Times New Roman" w:hAnsi="Times New Roman" w:cs="Times New Roman"/>
          <w:iCs/>
        </w:rPr>
        <w:tab/>
        <w:t xml:space="preserve">a legelőnyösebb ajánlat tartalmi eleme </w:t>
      </w:r>
      <w:r w:rsidRPr="00326BE8">
        <w:rPr>
          <w:rFonts w:ascii="Times New Roman" w:hAnsi="Times New Roman" w:cs="Times New Roman"/>
          <w:i/>
          <w:iCs/>
        </w:rPr>
        <w:t>(amennyiben a megajánlás mértéke meghaladja a maximálisan adható 48 hónapot, csak a 48 hónapot kell szerepeltetni az ajánlatban)</w:t>
      </w:r>
    </w:p>
    <w:p w14:paraId="63D94B82" w14:textId="77777777" w:rsidR="00275BA8" w:rsidRPr="00326BE8" w:rsidRDefault="00275BA8" w:rsidP="00275BA8">
      <w:pPr>
        <w:pStyle w:val="Norml10"/>
        <w:ind w:left="567" w:firstLine="720"/>
        <w:rPr>
          <w:rFonts w:ascii="Times New Roman" w:hAnsi="Times New Roman" w:cs="Times New Roman"/>
          <w:iCs/>
        </w:rPr>
      </w:pPr>
      <w:r w:rsidRPr="00326BE8">
        <w:rPr>
          <w:rFonts w:ascii="Times New Roman" w:hAnsi="Times New Roman" w:cs="Times New Roman"/>
          <w:iCs/>
        </w:rPr>
        <w:t>A vizsgált:</w:t>
      </w:r>
      <w:r w:rsidRPr="00326BE8">
        <w:rPr>
          <w:rFonts w:ascii="Times New Roman" w:hAnsi="Times New Roman" w:cs="Times New Roman"/>
          <w:iCs/>
        </w:rPr>
        <w:tab/>
        <w:t>a vizsgált ajánlat tartalmi eleme</w:t>
      </w:r>
    </w:p>
    <w:p w14:paraId="22329C16" w14:textId="77777777" w:rsidR="00275BA8" w:rsidRPr="00326BE8" w:rsidRDefault="00275BA8" w:rsidP="00275BA8">
      <w:pPr>
        <w:pStyle w:val="Norml10"/>
        <w:ind w:left="567" w:firstLine="720"/>
        <w:jc w:val="both"/>
        <w:rPr>
          <w:rFonts w:ascii="Times New Roman" w:hAnsi="Times New Roman" w:cs="Times New Roman"/>
          <w:iCs/>
        </w:rPr>
      </w:pPr>
    </w:p>
    <w:p w14:paraId="0A9AB403" w14:textId="77777777" w:rsidR="00275BA8" w:rsidRPr="00326BE8" w:rsidRDefault="00275BA8" w:rsidP="00275BA8">
      <w:pPr>
        <w:pStyle w:val="Norml10"/>
        <w:jc w:val="both"/>
        <w:rPr>
          <w:rFonts w:ascii="Times New Roman" w:hAnsi="Times New Roman" w:cs="Times New Roman"/>
          <w:iCs/>
        </w:rPr>
      </w:pPr>
      <w:r w:rsidRPr="00326BE8">
        <w:rPr>
          <w:rFonts w:ascii="Times New Roman" w:hAnsi="Times New Roman" w:cs="Times New Roman"/>
          <w:iCs/>
        </w:rPr>
        <w:t>Ha e módszer alkalmazásával tört pontértékek keletkeznek, akkor azokat az általános szabályoknak megfelelően két tizedes jegyre kell kerekíteni (ehhez Ajánlatkérő Microsoft Excel programot fog használni a pontszámítás során).</w:t>
      </w:r>
    </w:p>
    <w:p w14:paraId="6BF89D85" w14:textId="77777777" w:rsidR="00275BA8" w:rsidRPr="00326BE8" w:rsidRDefault="00275BA8" w:rsidP="00275BA8">
      <w:pPr>
        <w:pStyle w:val="Norml10"/>
        <w:jc w:val="both"/>
        <w:rPr>
          <w:rFonts w:ascii="Times New Roman" w:hAnsi="Times New Roman" w:cs="Times New Roman"/>
          <w:iCs/>
        </w:rPr>
      </w:pPr>
      <w:r w:rsidRPr="00326BE8">
        <w:rPr>
          <w:rFonts w:ascii="Times New Roman" w:hAnsi="Times New Roman" w:cs="Times New Roman"/>
          <w:iCs/>
        </w:rPr>
        <w:t>A fenti módszerrel értékelt egyes tartalmi elemekre adott értékelési pontszámot az ajánlatkérő megszorozza az eljárást megindító felhívásban is meghatározott súlyszámmal, a szorzatokat pedig ajánlatonként összeadja.</w:t>
      </w:r>
    </w:p>
    <w:p w14:paraId="3BBFEDA1" w14:textId="77777777" w:rsidR="00275BA8" w:rsidRPr="00326BE8" w:rsidRDefault="00275BA8" w:rsidP="00275BA8">
      <w:pPr>
        <w:pStyle w:val="Norml10"/>
        <w:jc w:val="both"/>
        <w:rPr>
          <w:rFonts w:ascii="Times New Roman" w:hAnsi="Times New Roman" w:cs="Times New Roman"/>
          <w:iCs/>
        </w:rPr>
      </w:pPr>
      <w:r w:rsidRPr="00326BE8">
        <w:rPr>
          <w:rFonts w:ascii="Times New Roman" w:hAnsi="Times New Roman" w:cs="Times New Roman"/>
          <w:iCs/>
        </w:rPr>
        <w:t>Az az ajánlat az összességében legelőnyösebb, amelynek az összpontszáma a legnagyobb.</w:t>
      </w:r>
    </w:p>
    <w:p w14:paraId="4D0C0C22" w14:textId="77777777" w:rsidR="00275BA8" w:rsidRPr="00326BE8" w:rsidRDefault="00275BA8" w:rsidP="00275BA8">
      <w:pPr>
        <w:pStyle w:val="Norml10"/>
        <w:ind w:left="567"/>
        <w:jc w:val="both"/>
        <w:rPr>
          <w:rFonts w:ascii="Times New Roman" w:hAnsi="Times New Roman" w:cs="Times New Roman"/>
          <w:iCs/>
        </w:rPr>
      </w:pPr>
    </w:p>
    <w:p w14:paraId="623A5B9A" w14:textId="77777777" w:rsidR="00275BA8" w:rsidRPr="00326BE8" w:rsidRDefault="00275BA8" w:rsidP="00275BA8">
      <w:pPr>
        <w:pStyle w:val="Norml10"/>
        <w:jc w:val="both"/>
        <w:rPr>
          <w:rFonts w:ascii="Times New Roman" w:hAnsi="Times New Roman" w:cs="Times New Roman"/>
          <w:iCs/>
        </w:rPr>
      </w:pPr>
      <w:r w:rsidRPr="00326BE8">
        <w:rPr>
          <w:rFonts w:ascii="Times New Roman" w:hAnsi="Times New Roman" w:cs="Times New Roman"/>
          <w:iCs/>
        </w:rPr>
        <w:t>Ha e módszer alkalmazásával tört pontértékek keletkeznek, akkor azokat az általános szabályoknak megfelelően két tizedes jegyre kell kerekíteni. Amennyiben a különböző megajánlások között így azonos pontszám keletkezik, abban az esetben a kerekítés addig folytatódik minden ajánlat esetében, amíg különbség nem lesz az ajánlatok között. (ehhez Ajánlatkérő Microsoft Excel programot fog használni a pontszámítás során).</w:t>
      </w:r>
    </w:p>
    <w:p w14:paraId="73D90852" w14:textId="77777777" w:rsidR="00275BA8" w:rsidRPr="00326BE8" w:rsidRDefault="00275BA8" w:rsidP="00275BA8">
      <w:pPr>
        <w:pStyle w:val="Norml10"/>
        <w:ind w:left="567"/>
        <w:jc w:val="both"/>
        <w:rPr>
          <w:rFonts w:ascii="Times New Roman" w:hAnsi="Times New Roman" w:cs="Times New Roman"/>
          <w:iCs/>
        </w:rPr>
      </w:pPr>
    </w:p>
    <w:p w14:paraId="682128C6" w14:textId="77777777" w:rsidR="00275BA8" w:rsidRPr="00326BE8" w:rsidRDefault="00275BA8" w:rsidP="00275BA8">
      <w:pPr>
        <w:pStyle w:val="Norml10"/>
        <w:jc w:val="both"/>
        <w:rPr>
          <w:rFonts w:ascii="Times New Roman" w:hAnsi="Times New Roman" w:cs="Times New Roman"/>
          <w:iCs/>
        </w:rPr>
      </w:pPr>
      <w:r w:rsidRPr="00326BE8">
        <w:rPr>
          <w:rFonts w:ascii="Times New Roman" w:hAnsi="Times New Roman" w:cs="Times New Roman"/>
          <w:iCs/>
        </w:rPr>
        <w:t>Abban az esetben, ha szakember tekintetében tett megajánlás minden ajánlattevő esetében 0, ajánlatkérő a képlet alkalmazása nélkül minden ajánlattevőnek 0 pontot ad.</w:t>
      </w:r>
    </w:p>
    <w:p w14:paraId="5B261EDA" w14:textId="77777777" w:rsidR="00275BA8" w:rsidRPr="00326BE8" w:rsidRDefault="00275BA8" w:rsidP="00275BA8">
      <w:pPr>
        <w:pStyle w:val="Norml10"/>
        <w:jc w:val="both"/>
        <w:rPr>
          <w:rFonts w:ascii="Times New Roman" w:hAnsi="Times New Roman" w:cs="Times New Roman"/>
          <w:iCs/>
        </w:rPr>
      </w:pPr>
    </w:p>
    <w:p w14:paraId="607A72C0" w14:textId="77777777" w:rsidR="00275BA8" w:rsidRPr="00326BE8" w:rsidRDefault="00275BA8" w:rsidP="00275BA8">
      <w:pPr>
        <w:pStyle w:val="Norml10"/>
        <w:jc w:val="both"/>
        <w:rPr>
          <w:rFonts w:ascii="Times New Roman" w:hAnsi="Times New Roman" w:cs="Times New Roman"/>
          <w:iCs/>
        </w:rPr>
      </w:pPr>
      <w:r w:rsidRPr="00326BE8">
        <w:rPr>
          <w:rFonts w:ascii="Times New Roman" w:hAnsi="Times New Roman" w:cs="Times New Roman"/>
          <w:iCs/>
        </w:rPr>
        <w:t>Az eljárás nyertese az az ajánlattevő, aki az ajánlatkérő részére az eljárást megindító felhívásban és a dokumentációban meghatározott feltételek alapján, valamint az értékelési szempontok szerint a legkedvezőbb érvényes ajánlatot tette.</w:t>
      </w:r>
    </w:p>
    <w:p w14:paraId="54911C9F" w14:textId="77777777" w:rsidR="00275BA8" w:rsidRPr="00326BE8" w:rsidRDefault="00275BA8" w:rsidP="00275BA8">
      <w:pPr>
        <w:pStyle w:val="Norml10"/>
        <w:jc w:val="both"/>
        <w:rPr>
          <w:rFonts w:ascii="Times New Roman" w:hAnsi="Times New Roman" w:cs="Times New Roman"/>
          <w:iCs/>
        </w:rPr>
      </w:pPr>
    </w:p>
    <w:p w14:paraId="5E03D6AD" w14:textId="77777777" w:rsidR="00275BA8" w:rsidRPr="00326BE8" w:rsidRDefault="00275BA8" w:rsidP="00275BA8">
      <w:pPr>
        <w:pStyle w:val="Norml10"/>
        <w:jc w:val="both"/>
        <w:rPr>
          <w:rFonts w:ascii="Times New Roman" w:hAnsi="Times New Roman" w:cs="Times New Roman"/>
          <w:iCs/>
        </w:rPr>
      </w:pPr>
      <w:r w:rsidRPr="00326BE8">
        <w:rPr>
          <w:rFonts w:ascii="Times New Roman" w:hAnsi="Times New Roman" w:cs="Times New Roman"/>
          <w:iCs/>
        </w:rPr>
        <w:t xml:space="preserve">A </w:t>
      </w:r>
      <w:r w:rsidRPr="00326BE8">
        <w:rPr>
          <w:rFonts w:ascii="Times New Roman" w:hAnsi="Times New Roman" w:cs="Times New Roman"/>
          <w:b/>
          <w:bCs/>
          <w:iCs/>
        </w:rPr>
        <w:t>2. értékelési részszempont</w:t>
      </w:r>
      <w:r w:rsidRPr="00326BE8">
        <w:rPr>
          <w:rFonts w:ascii="Times New Roman" w:hAnsi="Times New Roman" w:cs="Times New Roman"/>
          <w:iCs/>
        </w:rPr>
        <w:t xml:space="preserve"> legkedvezőbb szintje: 48 hónap, melynél kedvezőbb megajánlás esetében is a kiosztható maximális pontszámot kapja az ajánlattevő. </w:t>
      </w:r>
    </w:p>
    <w:p w14:paraId="544F9FA9" w14:textId="77777777" w:rsidR="00275BA8" w:rsidRPr="00326BE8" w:rsidRDefault="00275BA8" w:rsidP="00275BA8">
      <w:pPr>
        <w:spacing w:before="60" w:after="60"/>
        <w:jc w:val="both"/>
        <w:rPr>
          <w:rFonts w:ascii="Times New Roman" w:hAnsi="Times New Roman"/>
          <w:iCs/>
          <w:sz w:val="24"/>
          <w:szCs w:val="24"/>
        </w:rPr>
      </w:pPr>
      <w:r w:rsidRPr="00326BE8">
        <w:rPr>
          <w:rFonts w:ascii="Times New Roman" w:hAnsi="Times New Roman"/>
          <w:iCs/>
          <w:sz w:val="24"/>
          <w:szCs w:val="24"/>
        </w:rPr>
        <w:t>A szakmai gyakorlati tapasztalatra tett vállalást egész hónapokban kell megadni. A tört hónapokat tartalmazó megajánlás érvénytelen.</w:t>
      </w:r>
    </w:p>
    <w:p w14:paraId="0DACF70E" w14:textId="77777777" w:rsidR="00275BA8" w:rsidRPr="00326BE8" w:rsidRDefault="00275BA8" w:rsidP="00275BA8">
      <w:pPr>
        <w:spacing w:before="60" w:after="60"/>
        <w:jc w:val="both"/>
        <w:rPr>
          <w:rFonts w:ascii="Times New Roman" w:hAnsi="Times New Roman"/>
          <w:iCs/>
          <w:sz w:val="24"/>
          <w:szCs w:val="24"/>
        </w:rPr>
      </w:pPr>
    </w:p>
    <w:p w14:paraId="3F8E93B3" w14:textId="77777777" w:rsidR="00275BA8" w:rsidRPr="00326BE8" w:rsidRDefault="00275BA8" w:rsidP="00275BA8">
      <w:pPr>
        <w:pStyle w:val="Norml10"/>
        <w:jc w:val="both"/>
        <w:rPr>
          <w:rFonts w:ascii="Times New Roman" w:hAnsi="Times New Roman" w:cs="Times New Roman"/>
          <w:iCs/>
        </w:rPr>
      </w:pPr>
      <w:r w:rsidRPr="00326BE8">
        <w:rPr>
          <w:rFonts w:ascii="Times New Roman" w:hAnsi="Times New Roman" w:cs="Times New Roman"/>
          <w:iCs/>
        </w:rPr>
        <w:t xml:space="preserve">Az ajánlatkérő a </w:t>
      </w:r>
      <w:r w:rsidRPr="00326BE8">
        <w:rPr>
          <w:rFonts w:ascii="Times New Roman" w:hAnsi="Times New Roman" w:cs="Times New Roman"/>
          <w:b/>
          <w:bCs/>
          <w:iCs/>
        </w:rPr>
        <w:t xml:space="preserve">3. értékelési részszempont </w:t>
      </w:r>
      <w:r w:rsidRPr="00326BE8">
        <w:rPr>
          <w:rFonts w:ascii="Times New Roman" w:hAnsi="Times New Roman" w:cs="Times New Roman"/>
          <w:iCs/>
        </w:rPr>
        <w:t>esetében a legjobb ajánlatot tartalmazó ajánlatra (</w:t>
      </w:r>
      <w:r w:rsidRPr="00326BE8">
        <w:rPr>
          <w:rFonts w:ascii="Times New Roman" w:hAnsi="Times New Roman" w:cs="Times New Roman"/>
        </w:rPr>
        <w:t>legmagasabb jótállás időtartama</w:t>
      </w:r>
      <w:r w:rsidRPr="00326BE8">
        <w:rPr>
          <w:rFonts w:ascii="Times New Roman" w:hAnsi="Times New Roman" w:cs="Times New Roman"/>
          <w:iCs/>
        </w:rPr>
        <w:t xml:space="preserve">) 10 pontot ad, a többi ajánlatra arányosan kevesebbet. A pontszámok kiszámítása során alkalmazandó képletet a Közbeszerzési Hatóság útmutatójának (KÉ 2016. évi 147. szám; 2016. december 21.) 1. számú melléklet A.1.bb) pontja szerinti </w:t>
      </w:r>
      <w:r w:rsidRPr="00326BE8">
        <w:rPr>
          <w:rFonts w:ascii="Times New Roman" w:hAnsi="Times New Roman" w:cs="Times New Roman"/>
          <w:b/>
          <w:iCs/>
        </w:rPr>
        <w:t>egyenes arányosítás módszere</w:t>
      </w:r>
      <w:r w:rsidRPr="00326BE8">
        <w:rPr>
          <w:rFonts w:ascii="Times New Roman" w:hAnsi="Times New Roman" w:cs="Times New Roman"/>
          <w:iCs/>
        </w:rPr>
        <w:t xml:space="preserve"> tartalmazza.</w:t>
      </w:r>
    </w:p>
    <w:p w14:paraId="5BC51C08" w14:textId="77777777" w:rsidR="00275BA8" w:rsidRPr="00326BE8" w:rsidRDefault="00275BA8" w:rsidP="00275BA8">
      <w:pPr>
        <w:pStyle w:val="Norml10"/>
        <w:jc w:val="both"/>
        <w:rPr>
          <w:rFonts w:ascii="Times New Roman" w:hAnsi="Times New Roman" w:cs="Times New Roman"/>
          <w:iCs/>
        </w:rPr>
      </w:pPr>
      <w:r w:rsidRPr="00326BE8">
        <w:rPr>
          <w:rFonts w:ascii="Times New Roman" w:hAnsi="Times New Roman" w:cs="Times New Roman"/>
          <w:iCs/>
        </w:rPr>
        <w:t>Az értékelés módszere képletekkel leírva:</w:t>
      </w:r>
    </w:p>
    <w:p w14:paraId="33D14F3A" w14:textId="77777777" w:rsidR="00275BA8" w:rsidRPr="00326BE8" w:rsidRDefault="00275BA8" w:rsidP="00275BA8">
      <w:pPr>
        <w:pStyle w:val="Norml10"/>
        <w:ind w:left="567" w:firstLine="720"/>
        <w:jc w:val="both"/>
        <w:rPr>
          <w:rFonts w:ascii="Times New Roman" w:hAnsi="Times New Roman" w:cs="Times New Roman"/>
          <w:iCs/>
        </w:rPr>
      </w:pPr>
    </w:p>
    <w:p w14:paraId="7FD92242" w14:textId="77777777" w:rsidR="00275BA8" w:rsidRPr="00326BE8" w:rsidRDefault="00275BA8" w:rsidP="00275BA8">
      <w:pPr>
        <w:pStyle w:val="Norml10"/>
        <w:ind w:left="567" w:firstLine="720"/>
        <w:rPr>
          <w:rFonts w:ascii="Times New Roman" w:hAnsi="Times New Roman" w:cs="Times New Roman"/>
          <w:iCs/>
        </w:rPr>
      </w:pPr>
      <w:r w:rsidRPr="00326BE8">
        <w:rPr>
          <w:rFonts w:ascii="Times New Roman" w:hAnsi="Times New Roman" w:cs="Times New Roman"/>
          <w:iCs/>
        </w:rPr>
        <w:t>P = (A vizsgált – A legrosszabb) / A legjobb – A legrosszabb)) × (P max - P min) + P min</w:t>
      </w:r>
    </w:p>
    <w:p w14:paraId="4804350A" w14:textId="77777777" w:rsidR="00275BA8" w:rsidRPr="00326BE8" w:rsidRDefault="00275BA8" w:rsidP="00275BA8">
      <w:pPr>
        <w:pStyle w:val="Norml10"/>
        <w:ind w:left="567" w:firstLine="720"/>
        <w:rPr>
          <w:rFonts w:ascii="Times New Roman" w:hAnsi="Times New Roman" w:cs="Times New Roman"/>
          <w:iCs/>
        </w:rPr>
      </w:pPr>
      <w:r w:rsidRPr="00326BE8">
        <w:rPr>
          <w:rFonts w:ascii="Times New Roman" w:hAnsi="Times New Roman" w:cs="Times New Roman"/>
          <w:iCs/>
        </w:rPr>
        <w:t>ahol:</w:t>
      </w:r>
    </w:p>
    <w:p w14:paraId="64738C3C" w14:textId="77777777" w:rsidR="00275BA8" w:rsidRPr="00326BE8" w:rsidRDefault="00275BA8" w:rsidP="00275BA8">
      <w:pPr>
        <w:pStyle w:val="Norml10"/>
        <w:ind w:left="567" w:firstLine="720"/>
        <w:rPr>
          <w:rFonts w:ascii="Times New Roman" w:hAnsi="Times New Roman" w:cs="Times New Roman"/>
          <w:iCs/>
        </w:rPr>
      </w:pPr>
      <w:r w:rsidRPr="00326BE8">
        <w:rPr>
          <w:rFonts w:ascii="Times New Roman" w:hAnsi="Times New Roman" w:cs="Times New Roman"/>
          <w:iCs/>
        </w:rPr>
        <w:t>P:</w:t>
      </w:r>
      <w:r w:rsidRPr="00326BE8">
        <w:rPr>
          <w:rFonts w:ascii="Times New Roman" w:hAnsi="Times New Roman" w:cs="Times New Roman"/>
          <w:iCs/>
        </w:rPr>
        <w:tab/>
        <w:t>a vizsgált ajánlati elem adott szempontra vonatkozó pontszáma</w:t>
      </w:r>
    </w:p>
    <w:p w14:paraId="3FD7BE33" w14:textId="77777777" w:rsidR="00275BA8" w:rsidRPr="00326BE8" w:rsidRDefault="00275BA8" w:rsidP="00275BA8">
      <w:pPr>
        <w:pStyle w:val="Norml10"/>
        <w:ind w:left="567" w:firstLine="720"/>
        <w:rPr>
          <w:rFonts w:ascii="Times New Roman" w:hAnsi="Times New Roman" w:cs="Times New Roman"/>
          <w:iCs/>
        </w:rPr>
      </w:pPr>
      <w:r w:rsidRPr="00326BE8">
        <w:rPr>
          <w:rFonts w:ascii="Times New Roman" w:hAnsi="Times New Roman" w:cs="Times New Roman"/>
          <w:iCs/>
        </w:rPr>
        <w:t>P max:</w:t>
      </w:r>
      <w:r w:rsidRPr="00326BE8">
        <w:rPr>
          <w:rFonts w:ascii="Times New Roman" w:hAnsi="Times New Roman" w:cs="Times New Roman"/>
          <w:iCs/>
        </w:rPr>
        <w:tab/>
        <w:t>a pontskála felső határa</w:t>
      </w:r>
    </w:p>
    <w:p w14:paraId="52A893A7" w14:textId="77777777" w:rsidR="00275BA8" w:rsidRPr="00326BE8" w:rsidRDefault="00275BA8" w:rsidP="00275BA8">
      <w:pPr>
        <w:pStyle w:val="Norml10"/>
        <w:ind w:left="567" w:firstLine="720"/>
        <w:rPr>
          <w:rFonts w:ascii="Times New Roman" w:hAnsi="Times New Roman" w:cs="Times New Roman"/>
          <w:iCs/>
        </w:rPr>
      </w:pPr>
      <w:r w:rsidRPr="00326BE8">
        <w:rPr>
          <w:rFonts w:ascii="Times New Roman" w:hAnsi="Times New Roman" w:cs="Times New Roman"/>
          <w:iCs/>
        </w:rPr>
        <w:t>P min:</w:t>
      </w:r>
      <w:r w:rsidRPr="00326BE8">
        <w:rPr>
          <w:rFonts w:ascii="Times New Roman" w:hAnsi="Times New Roman" w:cs="Times New Roman"/>
          <w:iCs/>
        </w:rPr>
        <w:tab/>
        <w:t>a pontskála alsó határa</w:t>
      </w:r>
    </w:p>
    <w:p w14:paraId="28354171" w14:textId="77777777" w:rsidR="00275BA8" w:rsidRPr="00326BE8" w:rsidRDefault="00275BA8" w:rsidP="00275BA8">
      <w:pPr>
        <w:pStyle w:val="Norml10"/>
        <w:ind w:left="567" w:firstLine="720"/>
        <w:rPr>
          <w:rFonts w:ascii="Times New Roman" w:hAnsi="Times New Roman" w:cs="Times New Roman"/>
          <w:iCs/>
        </w:rPr>
      </w:pPr>
      <w:r w:rsidRPr="00326BE8">
        <w:rPr>
          <w:rFonts w:ascii="Times New Roman" w:hAnsi="Times New Roman" w:cs="Times New Roman"/>
          <w:iCs/>
        </w:rPr>
        <w:t>A legjobb:</w:t>
      </w:r>
      <w:r w:rsidRPr="00326BE8">
        <w:rPr>
          <w:rFonts w:ascii="Times New Roman" w:hAnsi="Times New Roman" w:cs="Times New Roman"/>
          <w:iCs/>
        </w:rPr>
        <w:tab/>
        <w:t>a legelőnyösebb ajánlat tartalmi eleme</w:t>
      </w:r>
    </w:p>
    <w:p w14:paraId="1E1C4260" w14:textId="77777777" w:rsidR="00275BA8" w:rsidRPr="00326BE8" w:rsidRDefault="00275BA8" w:rsidP="00275BA8">
      <w:pPr>
        <w:pStyle w:val="Norml10"/>
        <w:ind w:left="567" w:firstLine="720"/>
        <w:rPr>
          <w:rFonts w:ascii="Times New Roman" w:hAnsi="Times New Roman" w:cs="Times New Roman"/>
          <w:iCs/>
        </w:rPr>
      </w:pPr>
      <w:r w:rsidRPr="00326BE8">
        <w:rPr>
          <w:rFonts w:ascii="Times New Roman" w:hAnsi="Times New Roman" w:cs="Times New Roman"/>
          <w:iCs/>
        </w:rPr>
        <w:t>A vizsgált:</w:t>
      </w:r>
      <w:r w:rsidRPr="00326BE8">
        <w:rPr>
          <w:rFonts w:ascii="Times New Roman" w:hAnsi="Times New Roman" w:cs="Times New Roman"/>
          <w:iCs/>
        </w:rPr>
        <w:tab/>
        <w:t>a vizsgált ajánlat tartalmi eleme</w:t>
      </w:r>
    </w:p>
    <w:p w14:paraId="3D2B2ACD" w14:textId="77777777" w:rsidR="00275BA8" w:rsidRPr="00326BE8" w:rsidRDefault="00275BA8" w:rsidP="00275BA8">
      <w:pPr>
        <w:spacing w:before="60" w:after="60"/>
        <w:jc w:val="both"/>
        <w:rPr>
          <w:rFonts w:ascii="Times New Roman" w:hAnsi="Times New Roman"/>
          <w:sz w:val="24"/>
          <w:szCs w:val="24"/>
        </w:rPr>
      </w:pPr>
    </w:p>
    <w:p w14:paraId="3C15D0B7" w14:textId="77777777" w:rsidR="00275BA8" w:rsidRPr="00326BE8" w:rsidRDefault="00275BA8" w:rsidP="00275BA8">
      <w:pPr>
        <w:spacing w:before="60" w:after="60"/>
        <w:jc w:val="both"/>
        <w:rPr>
          <w:rFonts w:ascii="Times New Roman" w:hAnsi="Times New Roman"/>
          <w:sz w:val="24"/>
          <w:szCs w:val="24"/>
        </w:rPr>
      </w:pPr>
      <w:r w:rsidRPr="00326BE8">
        <w:rPr>
          <w:rFonts w:ascii="Times New Roman" w:hAnsi="Times New Roman"/>
          <w:sz w:val="24"/>
          <w:szCs w:val="24"/>
        </w:rPr>
        <w:t>Ha e módszer alkalmazásával tört pontértékek keletkeznek, akkor azokat az általános szabályoknak megfelelően két tizedes jegyre kell kerekíteni (ehhez Ajánlatkérő Microsoft Excel programot fog használni a pontszámítás során).</w:t>
      </w:r>
    </w:p>
    <w:p w14:paraId="6A6A724C" w14:textId="77777777" w:rsidR="00275BA8" w:rsidRPr="00326BE8" w:rsidRDefault="00275BA8" w:rsidP="00275BA8">
      <w:pPr>
        <w:spacing w:before="60" w:after="60"/>
        <w:jc w:val="both"/>
        <w:rPr>
          <w:rFonts w:ascii="Times New Roman" w:hAnsi="Times New Roman"/>
          <w:sz w:val="24"/>
          <w:szCs w:val="24"/>
        </w:rPr>
      </w:pPr>
      <w:r w:rsidRPr="00326BE8">
        <w:rPr>
          <w:rFonts w:ascii="Times New Roman" w:hAnsi="Times New Roman"/>
          <w:sz w:val="24"/>
          <w:szCs w:val="24"/>
        </w:rPr>
        <w:t>A 3. értékelési részszempont legkedvezőbb szintje: 48 hónap, melynél kedvezőbb megajánlás esetében is a kiosztható maximális pontszámot kapja az ajánlattevő. Az ajánlati elem legkedvezőtlenebb szintje 24 hónap, melynél kedvezőtlenebbet Ajánlatkérő nem fogad el.</w:t>
      </w:r>
    </w:p>
    <w:p w14:paraId="10AFB790" w14:textId="77777777" w:rsidR="00275BA8" w:rsidRPr="00326BE8" w:rsidRDefault="00275BA8" w:rsidP="00275BA8">
      <w:pPr>
        <w:spacing w:before="60" w:after="60"/>
        <w:jc w:val="both"/>
        <w:rPr>
          <w:rFonts w:ascii="Times New Roman" w:hAnsi="Times New Roman"/>
          <w:sz w:val="24"/>
          <w:szCs w:val="24"/>
        </w:rPr>
      </w:pPr>
      <w:r w:rsidRPr="00326BE8">
        <w:rPr>
          <w:rFonts w:ascii="Times New Roman" w:hAnsi="Times New Roman"/>
          <w:iCs/>
          <w:sz w:val="24"/>
          <w:szCs w:val="24"/>
        </w:rPr>
        <w:t>Abban az esetben, ha a jótállás tekintetében tett megajánlás minden ajánlattevő esetében 24 hónap, ajánlatkérő a képlet alkalmazása nélkül minden ajánlattevőnek 0 pontot ad.</w:t>
      </w:r>
    </w:p>
    <w:p w14:paraId="16A1F469" w14:textId="4021BCA5" w:rsidR="00E73E20" w:rsidRPr="00195BCF" w:rsidRDefault="00275BA8" w:rsidP="00275BA8">
      <w:pPr>
        <w:spacing w:before="60" w:after="60"/>
        <w:jc w:val="both"/>
        <w:rPr>
          <w:rFonts w:ascii="Times New Roman" w:hAnsi="Times New Roman"/>
          <w:sz w:val="24"/>
          <w:szCs w:val="24"/>
        </w:rPr>
      </w:pPr>
      <w:r w:rsidRPr="00326BE8">
        <w:rPr>
          <w:rFonts w:ascii="Times New Roman" w:hAnsi="Times New Roman"/>
          <w:sz w:val="24"/>
          <w:szCs w:val="24"/>
        </w:rPr>
        <w:t>A jótállás időtartamára tett vállalást egész hónapokban kell megadni. A tört hónapokat tartalmazó megajánlás érvénytelen.</w:t>
      </w:r>
    </w:p>
    <w:p w14:paraId="2DF00B93" w14:textId="77777777" w:rsidR="00223773" w:rsidRPr="00326BE8" w:rsidRDefault="00223773" w:rsidP="00223773">
      <w:pPr>
        <w:spacing w:before="60" w:after="60"/>
        <w:jc w:val="both"/>
        <w:rPr>
          <w:rFonts w:ascii="Times New Roman" w:hAnsi="Times New Roman"/>
          <w:sz w:val="24"/>
          <w:szCs w:val="24"/>
        </w:rPr>
      </w:pPr>
      <w:r w:rsidRPr="00326BE8">
        <w:rPr>
          <w:rFonts w:ascii="Times New Roman" w:hAnsi="Times New Roman"/>
          <w:sz w:val="24"/>
          <w:szCs w:val="24"/>
        </w:rPr>
        <w:t>A fenti módszerrel értékelt egyes tartalmi elemekre adott értékelési pontszámot az Ajánlatkérő megszorozza az eljárást megindító felhívásban is meghatározott súlyszámmal, a szorzatokat pedig ajánlatonként összeadja.</w:t>
      </w:r>
    </w:p>
    <w:p w14:paraId="6CF8DBD1" w14:textId="77777777" w:rsidR="00223773" w:rsidRPr="00326BE8" w:rsidRDefault="00223773" w:rsidP="00223773">
      <w:pPr>
        <w:spacing w:before="60" w:after="60"/>
        <w:jc w:val="both"/>
        <w:rPr>
          <w:rFonts w:ascii="Times New Roman" w:hAnsi="Times New Roman"/>
          <w:sz w:val="24"/>
          <w:szCs w:val="24"/>
        </w:rPr>
      </w:pPr>
      <w:r w:rsidRPr="00326BE8">
        <w:rPr>
          <w:rFonts w:ascii="Times New Roman" w:hAnsi="Times New Roman"/>
          <w:sz w:val="24"/>
          <w:szCs w:val="24"/>
        </w:rPr>
        <w:t>Az az ajánlat az összességében legelőnyösebb, amelynek az összpontszáma a legnagyobb.</w:t>
      </w:r>
    </w:p>
    <w:p w14:paraId="2215E3D4" w14:textId="77777777" w:rsidR="00223773" w:rsidRPr="00326BE8" w:rsidRDefault="00223773" w:rsidP="00223773">
      <w:pPr>
        <w:spacing w:before="60" w:after="60"/>
        <w:jc w:val="both"/>
        <w:rPr>
          <w:rFonts w:ascii="Times New Roman" w:hAnsi="Times New Roman"/>
          <w:sz w:val="24"/>
          <w:szCs w:val="24"/>
        </w:rPr>
      </w:pPr>
      <w:r w:rsidRPr="00326BE8">
        <w:rPr>
          <w:rFonts w:ascii="Times New Roman" w:hAnsi="Times New Roman"/>
          <w:sz w:val="24"/>
          <w:szCs w:val="24"/>
        </w:rPr>
        <w:t>Az eljárás nyertese az az Ajánlattevő, aki az Ajánlatkérő részére az eljárást megindító felhívásban és a dokumentációban meghatározott feltételek alapján, valamint az értékelési szempontok szerint a legkedvezőbb érvényes ajánlatot tette.</w:t>
      </w:r>
    </w:p>
    <w:p w14:paraId="1336D792" w14:textId="77777777" w:rsidR="00F31012" w:rsidRPr="00195BCF" w:rsidRDefault="00F31012" w:rsidP="00F31012">
      <w:pPr>
        <w:spacing w:after="0" w:line="100" w:lineRule="atLeast"/>
        <w:jc w:val="both"/>
        <w:rPr>
          <w:rFonts w:ascii="Times New Roman" w:hAnsi="Times New Roman"/>
          <w:sz w:val="24"/>
          <w:szCs w:val="24"/>
        </w:rPr>
      </w:pPr>
    </w:p>
    <w:p w14:paraId="39F8A6D3" w14:textId="77777777" w:rsidR="00F31012" w:rsidRPr="00195BCF" w:rsidRDefault="00F31012" w:rsidP="00F31012">
      <w:pPr>
        <w:spacing w:after="0" w:line="100" w:lineRule="atLeast"/>
        <w:jc w:val="both"/>
        <w:rPr>
          <w:rFonts w:ascii="Times New Roman" w:hAnsi="Times New Roman"/>
          <w:sz w:val="24"/>
          <w:szCs w:val="24"/>
        </w:rPr>
      </w:pPr>
    </w:p>
    <w:p w14:paraId="1324BBA1" w14:textId="41D5E72F" w:rsidR="00F31012" w:rsidRPr="00195BCF" w:rsidRDefault="00F31012" w:rsidP="007D77B3">
      <w:pPr>
        <w:pStyle w:val="Alaprtelmezett"/>
        <w:numPr>
          <w:ilvl w:val="0"/>
          <w:numId w:val="38"/>
        </w:numPr>
        <w:tabs>
          <w:tab w:val="left" w:pos="567"/>
        </w:tabs>
        <w:spacing w:after="120"/>
        <w:jc w:val="both"/>
        <w:rPr>
          <w:rFonts w:ascii="Times New Roman" w:hAnsi="Times New Roman" w:cs="Times New Roman"/>
          <w:b/>
          <w:bCs/>
          <w:color w:val="auto"/>
        </w:rPr>
      </w:pPr>
      <w:r w:rsidRPr="00195BCF">
        <w:rPr>
          <w:rFonts w:ascii="Times New Roman" w:hAnsi="Times New Roman" w:cs="Times New Roman"/>
          <w:b/>
          <w:bCs/>
          <w:color w:val="auto"/>
        </w:rPr>
        <w:t>AZ AJÁNLATTÉTELI HATÁRIDŐ ÉS AZ</w:t>
      </w:r>
      <w:r w:rsidR="007D77B3">
        <w:rPr>
          <w:rFonts w:ascii="Times New Roman" w:hAnsi="Times New Roman" w:cs="Times New Roman"/>
          <w:b/>
          <w:bCs/>
          <w:color w:val="auto"/>
        </w:rPr>
        <w:t xml:space="preserve"> </w:t>
      </w:r>
      <w:r w:rsidRPr="00195BCF">
        <w:rPr>
          <w:rFonts w:ascii="Times New Roman" w:hAnsi="Times New Roman" w:cs="Times New Roman"/>
          <w:b/>
          <w:bCs/>
          <w:color w:val="auto"/>
        </w:rPr>
        <w:t>AJÁNLAT(OK) FELBONTÁSA:</w:t>
      </w:r>
    </w:p>
    <w:p w14:paraId="033ED434" w14:textId="77777777" w:rsidR="00F31012" w:rsidRPr="00195BCF" w:rsidRDefault="00F31012" w:rsidP="007D77B3">
      <w:pPr>
        <w:pStyle w:val="Alaprtelmezett"/>
        <w:numPr>
          <w:ilvl w:val="1"/>
          <w:numId w:val="38"/>
        </w:numPr>
        <w:tabs>
          <w:tab w:val="left" w:pos="567"/>
        </w:tabs>
        <w:spacing w:after="120"/>
        <w:ind w:left="567" w:hanging="567"/>
        <w:jc w:val="both"/>
        <w:rPr>
          <w:rFonts w:ascii="Times New Roman" w:hAnsi="Times New Roman" w:cs="Times New Roman"/>
          <w:bCs/>
          <w:color w:val="auto"/>
        </w:rPr>
      </w:pPr>
      <w:r w:rsidRPr="00195BCF">
        <w:rPr>
          <w:rFonts w:ascii="Times New Roman" w:hAnsi="Times New Roman" w:cs="Times New Roman"/>
          <w:bCs/>
          <w:color w:val="auto"/>
        </w:rPr>
        <w:t xml:space="preserve">https://ekr.gov.hu </w:t>
      </w:r>
    </w:p>
    <w:p w14:paraId="1C5F71A9" w14:textId="77777777" w:rsidR="00F31012" w:rsidRPr="00195BCF" w:rsidRDefault="00F31012" w:rsidP="007D77B3">
      <w:pPr>
        <w:pStyle w:val="Alaprtelmezett"/>
        <w:numPr>
          <w:ilvl w:val="1"/>
          <w:numId w:val="38"/>
        </w:numPr>
        <w:tabs>
          <w:tab w:val="left" w:pos="567"/>
        </w:tabs>
        <w:spacing w:after="120"/>
        <w:ind w:left="567" w:hanging="567"/>
        <w:jc w:val="both"/>
        <w:rPr>
          <w:rFonts w:ascii="Times New Roman" w:hAnsi="Times New Roman" w:cs="Times New Roman"/>
          <w:bCs/>
          <w:color w:val="auto"/>
        </w:rPr>
      </w:pPr>
      <w:r w:rsidRPr="00195BCF">
        <w:rPr>
          <w:rFonts w:ascii="Times New Roman" w:hAnsi="Times New Roman" w:cs="Times New Roman"/>
          <w:bCs/>
          <w:color w:val="auto"/>
        </w:rPr>
        <w:t>A 424/2017. (XII. 19.) Korm. rendelet 15.§ (3) bekezdése értelmében az ajánlatnak az ajánlattételi határidő lejártának időpontjáig kell elektronikusan beérkeznie. A beérkezés időpontjáról az EKR visszaigazolást küld.</w:t>
      </w:r>
    </w:p>
    <w:p w14:paraId="14981EAA" w14:textId="77777777" w:rsidR="00F31012" w:rsidRPr="00195BCF" w:rsidRDefault="00F31012" w:rsidP="007D77B3">
      <w:pPr>
        <w:pStyle w:val="Alaprtelmezett"/>
        <w:numPr>
          <w:ilvl w:val="1"/>
          <w:numId w:val="38"/>
        </w:numPr>
        <w:tabs>
          <w:tab w:val="left" w:pos="567"/>
        </w:tabs>
        <w:spacing w:after="120"/>
        <w:ind w:left="567" w:hanging="567"/>
        <w:jc w:val="both"/>
        <w:rPr>
          <w:rFonts w:ascii="Times New Roman" w:hAnsi="Times New Roman" w:cs="Times New Roman"/>
          <w:bCs/>
          <w:color w:val="auto"/>
        </w:rPr>
      </w:pPr>
      <w:r w:rsidRPr="00195BCF">
        <w:rPr>
          <w:rFonts w:ascii="Times New Roman" w:hAnsi="Times New Roman" w:cs="Times New Roman"/>
          <w:bCs/>
          <w:color w:val="auto"/>
        </w:rPr>
        <w:t>Ajánlatkérő a bontás során a Kbt. 68. § (4) és (6) bekezdései szerint jár el.</w:t>
      </w:r>
    </w:p>
    <w:p w14:paraId="2ADD2811" w14:textId="77777777" w:rsidR="00F31012" w:rsidRPr="00195BCF" w:rsidRDefault="00F31012" w:rsidP="007D77B3">
      <w:pPr>
        <w:pStyle w:val="Alaprtelmezett"/>
        <w:numPr>
          <w:ilvl w:val="1"/>
          <w:numId w:val="38"/>
        </w:numPr>
        <w:tabs>
          <w:tab w:val="left" w:pos="567"/>
        </w:tabs>
        <w:spacing w:after="120"/>
        <w:ind w:left="567" w:hanging="567"/>
        <w:jc w:val="both"/>
        <w:rPr>
          <w:rFonts w:ascii="Times New Roman" w:hAnsi="Times New Roman" w:cs="Times New Roman"/>
          <w:bCs/>
          <w:color w:val="auto"/>
        </w:rPr>
      </w:pPr>
      <w:r w:rsidRPr="00195BCF">
        <w:rPr>
          <w:rFonts w:ascii="Times New Roman" w:hAnsi="Times New Roman" w:cs="Times New Roman"/>
          <w:bCs/>
          <w:color w:val="auto"/>
        </w:rPr>
        <w:t>A 424/2017. (XII. 19.) Korm. rendelet 15.§ (2) bekezdése értelmében az ajánlatokat tartalmazó iratok felbontását az EKR az ajánlattételi határidő lejártát követően, kettő órával később kezdi meg.</w:t>
      </w:r>
    </w:p>
    <w:p w14:paraId="0156D285" w14:textId="77777777" w:rsidR="00F31012" w:rsidRPr="00195BCF" w:rsidRDefault="00F31012" w:rsidP="007D77B3">
      <w:pPr>
        <w:pStyle w:val="Alaprtelmezett"/>
        <w:numPr>
          <w:ilvl w:val="1"/>
          <w:numId w:val="38"/>
        </w:numPr>
        <w:tabs>
          <w:tab w:val="left" w:pos="567"/>
        </w:tabs>
        <w:spacing w:after="120"/>
        <w:ind w:left="567" w:hanging="567"/>
        <w:jc w:val="both"/>
        <w:rPr>
          <w:rFonts w:ascii="Times New Roman" w:hAnsi="Times New Roman" w:cs="Times New Roman"/>
          <w:bCs/>
          <w:color w:val="auto"/>
        </w:rPr>
      </w:pPr>
      <w:r w:rsidRPr="00195BCF">
        <w:rPr>
          <w:rFonts w:ascii="Times New Roman" w:hAnsi="Times New Roman" w:cs="Times New Roman"/>
          <w:bCs/>
          <w:color w:val="auto"/>
        </w:rPr>
        <w:t>A 424/2017. (XII. 19.) Korm. rendelet 15.§ (4) bekezdése értelmében az elektronikusan benyújtott ajánlatok felbontását az EKR végzi úgy, hogy a bontás időpontjában az ajánlatok az ajánlatkérő számára hozzáférhetővé válnak.</w:t>
      </w:r>
    </w:p>
    <w:p w14:paraId="7AD6F096" w14:textId="77777777" w:rsidR="00F31012" w:rsidRPr="00B05DE0" w:rsidRDefault="00F31012" w:rsidP="007D77B3">
      <w:pPr>
        <w:pStyle w:val="Alaprtelmezett"/>
        <w:numPr>
          <w:ilvl w:val="1"/>
          <w:numId w:val="38"/>
        </w:numPr>
        <w:tabs>
          <w:tab w:val="clear" w:pos="708"/>
          <w:tab w:val="left" w:pos="567"/>
        </w:tabs>
        <w:spacing w:after="120"/>
        <w:ind w:left="567" w:hanging="567"/>
        <w:jc w:val="both"/>
        <w:rPr>
          <w:rFonts w:ascii="Times New Roman" w:hAnsi="Times New Roman" w:cs="Times New Roman"/>
          <w:color w:val="auto"/>
        </w:rPr>
      </w:pPr>
      <w:r w:rsidRPr="00195BCF">
        <w:rPr>
          <w:rFonts w:ascii="Times New Roman" w:hAnsi="Times New Roman" w:cs="Times New Roman"/>
          <w:bCs/>
          <w:color w:val="auto"/>
        </w:rPr>
        <w:t>A 424/2017. (XII. 19.) Korm. rendelet 15.§ (5) bekezdése értelmében az elektronikusan benyújtott ajánlat esetében a Kbt. 68. § (4) bekezdése szerinti adatokat az EKR a bontás időpontjától kezdve azonnal elektronikusan - azzal a tartalommal, ahogyan azok az ajánlatban szerepelnek - az ajánlattevők részére elérhetővé teszi.</w:t>
      </w:r>
    </w:p>
    <w:p w14:paraId="1E46959E" w14:textId="77777777" w:rsidR="00B05DE0" w:rsidRPr="00195BCF" w:rsidRDefault="00B05DE0" w:rsidP="00B05DE0">
      <w:pPr>
        <w:pStyle w:val="Alaprtelmezett"/>
        <w:tabs>
          <w:tab w:val="clear" w:pos="708"/>
          <w:tab w:val="left" w:pos="567"/>
        </w:tabs>
        <w:spacing w:after="120"/>
        <w:ind w:left="567"/>
        <w:jc w:val="both"/>
        <w:rPr>
          <w:rFonts w:ascii="Times New Roman" w:hAnsi="Times New Roman" w:cs="Times New Roman"/>
          <w:color w:val="auto"/>
        </w:rPr>
      </w:pPr>
    </w:p>
    <w:p w14:paraId="22D89425" w14:textId="77777777" w:rsidR="00F31012" w:rsidRPr="00195BCF" w:rsidRDefault="00F31012" w:rsidP="007D77B3">
      <w:pPr>
        <w:pStyle w:val="Alaprtelmezett"/>
        <w:numPr>
          <w:ilvl w:val="0"/>
          <w:numId w:val="38"/>
        </w:numPr>
        <w:tabs>
          <w:tab w:val="clear" w:pos="708"/>
          <w:tab w:val="left" w:pos="567"/>
        </w:tabs>
        <w:spacing w:after="120"/>
        <w:jc w:val="both"/>
        <w:rPr>
          <w:rFonts w:ascii="Times New Roman" w:hAnsi="Times New Roman" w:cs="Times New Roman"/>
          <w:color w:val="auto"/>
        </w:rPr>
      </w:pPr>
      <w:r w:rsidRPr="00195BCF">
        <w:rPr>
          <w:rFonts w:ascii="Times New Roman" w:hAnsi="Times New Roman" w:cs="Times New Roman"/>
          <w:b/>
          <w:bCs/>
          <w:color w:val="auto"/>
        </w:rPr>
        <w:t>AZ AJÁNLATOK ELBÍRÁLÁSA</w:t>
      </w:r>
    </w:p>
    <w:p w14:paraId="69B812CD" w14:textId="77777777" w:rsidR="00F31012" w:rsidRPr="00195BCF" w:rsidRDefault="00F31012" w:rsidP="007D77B3">
      <w:pPr>
        <w:pStyle w:val="Alaprtelmezett"/>
        <w:numPr>
          <w:ilvl w:val="1"/>
          <w:numId w:val="38"/>
        </w:numPr>
        <w:tabs>
          <w:tab w:val="left" w:pos="1275"/>
          <w:tab w:val="left" w:pos="1701"/>
        </w:tabs>
        <w:spacing w:after="120"/>
        <w:ind w:left="567" w:hanging="567"/>
        <w:jc w:val="both"/>
        <w:rPr>
          <w:rFonts w:ascii="Times New Roman" w:hAnsi="Times New Roman" w:cs="Times New Roman"/>
          <w:color w:val="auto"/>
        </w:rPr>
      </w:pPr>
      <w:bookmarkStart w:id="52" w:name="pr720"/>
      <w:r w:rsidRPr="00195BCF">
        <w:rPr>
          <w:rFonts w:ascii="Times New Roman" w:hAnsi="Times New Roman" w:cs="Times New Roman"/>
          <w:color w:val="auto"/>
        </w:rPr>
        <w:t>Az ajánlatok elbírálása során az ajánlatkérőnek meg kell vizsgálnia, hogy az ajánlatok megfelelnek-e a közbeszerzési dokumentumokban, valamint a jogszabályokban meghatározott feltételeknek.</w:t>
      </w:r>
    </w:p>
    <w:p w14:paraId="55B627A0" w14:textId="77777777" w:rsidR="00F31012" w:rsidRPr="00195BCF" w:rsidRDefault="00F31012" w:rsidP="007D77B3">
      <w:pPr>
        <w:numPr>
          <w:ilvl w:val="1"/>
          <w:numId w:val="38"/>
        </w:numPr>
        <w:spacing w:after="120" w:line="276" w:lineRule="auto"/>
        <w:ind w:left="567" w:hanging="567"/>
        <w:jc w:val="both"/>
        <w:rPr>
          <w:rFonts w:ascii="Times New Roman" w:hAnsi="Times New Roman"/>
          <w:sz w:val="24"/>
          <w:szCs w:val="24"/>
        </w:rPr>
      </w:pPr>
      <w:bookmarkStart w:id="53" w:name="Bookmark41"/>
      <w:bookmarkStart w:id="54" w:name="pr477"/>
      <w:bookmarkEnd w:id="52"/>
      <w:bookmarkEnd w:id="53"/>
      <w:r w:rsidRPr="00195BCF">
        <w:rPr>
          <w:rFonts w:ascii="Times New Roman" w:hAnsi="Times New Roman"/>
          <w:sz w:val="24"/>
          <w:szCs w:val="24"/>
        </w:rPr>
        <w:t>Az ajánlatkérő köteles megállapítani, hogy mely ajánlatok érvénytelenek, és hogy van-e olyan ajánlattevő, akit az eljárásból ki kell zárni.</w:t>
      </w:r>
      <w:bookmarkStart w:id="55" w:name="pr478"/>
      <w:bookmarkEnd w:id="54"/>
    </w:p>
    <w:bookmarkEnd w:id="55"/>
    <w:p w14:paraId="481B0735" w14:textId="77777777" w:rsidR="00F31012" w:rsidRPr="00195BCF" w:rsidRDefault="00F31012" w:rsidP="007D77B3">
      <w:pPr>
        <w:numPr>
          <w:ilvl w:val="1"/>
          <w:numId w:val="38"/>
        </w:numPr>
        <w:spacing w:after="120" w:line="276" w:lineRule="auto"/>
        <w:ind w:left="567" w:hanging="567"/>
        <w:jc w:val="both"/>
        <w:rPr>
          <w:rFonts w:ascii="Times New Roman" w:hAnsi="Times New Roman"/>
          <w:sz w:val="24"/>
          <w:szCs w:val="24"/>
        </w:rPr>
      </w:pPr>
      <w:r w:rsidRPr="00195BCF">
        <w:rPr>
          <w:rFonts w:ascii="Times New Roman" w:hAnsi="Times New Roman"/>
          <w:sz w:val="24"/>
          <w:szCs w:val="24"/>
        </w:rPr>
        <w:t>Az eljárás eredményéről szóló döntés meghozatalát megelőzően az ajánlatkérő az értékelési szempontokra figyelemmel legkedvezőbbnek tekinthető ajánlattevőt megfelelő határidő tűzésével felhívja az alkalmassági követelményekkel kapcsolatos igazolások benyújtására. A kapacitásait rendelkezésre bocsátó szervezetnek csak az alkalmassági követelmények tekintetében kell az igazolásokat benyújtani.</w:t>
      </w:r>
    </w:p>
    <w:p w14:paraId="4FF04D2D" w14:textId="77777777" w:rsidR="00F31012" w:rsidRPr="00195BCF" w:rsidRDefault="00F31012" w:rsidP="007D77B3">
      <w:pPr>
        <w:numPr>
          <w:ilvl w:val="1"/>
          <w:numId w:val="38"/>
        </w:numPr>
        <w:spacing w:after="120" w:line="276" w:lineRule="auto"/>
        <w:ind w:left="567" w:hanging="567"/>
        <w:jc w:val="both"/>
        <w:rPr>
          <w:rFonts w:ascii="Times New Roman" w:hAnsi="Times New Roman"/>
          <w:sz w:val="24"/>
          <w:szCs w:val="24"/>
        </w:rPr>
      </w:pPr>
      <w:r w:rsidRPr="00195BCF">
        <w:rPr>
          <w:rFonts w:ascii="Times New Roman" w:hAnsi="Times New Roman"/>
          <w:sz w:val="24"/>
          <w:szCs w:val="24"/>
        </w:rPr>
        <w:t>Ajánlatkérő felhívja a figyelmet arra, hogy ha a legkedvezőbbnek tekinthető ajánlattevő nem vagy az esetleges hiánypótlást, illetve felvilágosítás kérést követően sem megfelelően nyújtja be az igazolásokat, az ajánlatkérő ezen ajánlattevő ajánlatának figyelmen kívül hagyásával az értékelési szempontokra figyelemmel legkedvezőbbnek tekinthető ajánlattevőt hívja fel az igazolások benyújtására. Az ajánlatkérő az eljárást lezáró döntésben csak olyan ajánlattevőt nevezhet meg nyertes ajánlattevőként, aki az alkalmassági követelmények, a kizáró okok tekintetében az e törvényben és a külön jogszabályban foglaltak szerint előírt igazolási kötelezettségének eleget tett.</w:t>
      </w:r>
    </w:p>
    <w:p w14:paraId="50CD97C8" w14:textId="77777777" w:rsidR="00F31012" w:rsidRPr="00195BCF" w:rsidRDefault="00F31012" w:rsidP="007D77B3">
      <w:pPr>
        <w:numPr>
          <w:ilvl w:val="1"/>
          <w:numId w:val="38"/>
        </w:numPr>
        <w:spacing w:after="120" w:line="276" w:lineRule="auto"/>
        <w:ind w:left="567" w:hanging="567"/>
        <w:jc w:val="both"/>
        <w:rPr>
          <w:rFonts w:ascii="Times New Roman" w:hAnsi="Times New Roman"/>
          <w:sz w:val="24"/>
          <w:szCs w:val="24"/>
        </w:rPr>
      </w:pPr>
      <w:r w:rsidRPr="00195BCF">
        <w:rPr>
          <w:rFonts w:ascii="Times New Roman" w:hAnsi="Times New Roman"/>
          <w:sz w:val="24"/>
          <w:szCs w:val="24"/>
        </w:rPr>
        <w:t>Az ajánlatkérő az eljárást lezáró döntés meghozatalát megelőzően dönthet úgy, hogy nemcsak a legkedvezőbb, hanem az értékelési sorrendben azt követő meghatározott számú következő legkedvezőbb ajánlattevőt is felhívja az igazolások benyújtására. Az ajánlatkérő az összegezésben csak akkor nevezi meg a második legkedvezőbb ajánlattevőt, ha az eljárást lezáró döntés meghozatalát megelőzően őt is felhívta az igazolások benyújtására. Az e bekezdés szerinti lehetőséggel az ajánlatkérő akkor élhet, ha az értékelés módszerét figyelembe véve valamelyik ajánlat figyelmen kívül hagyása esetén az ajánlattevők egymáshoz viszonyított sorrendje nem változik.</w:t>
      </w:r>
    </w:p>
    <w:p w14:paraId="7A44A4BA" w14:textId="77777777" w:rsidR="00F31012" w:rsidRPr="00195BCF" w:rsidRDefault="00F31012" w:rsidP="007D77B3">
      <w:pPr>
        <w:numPr>
          <w:ilvl w:val="1"/>
          <w:numId w:val="38"/>
        </w:numPr>
        <w:spacing w:after="120" w:line="276" w:lineRule="auto"/>
        <w:ind w:left="567" w:hanging="567"/>
        <w:jc w:val="both"/>
        <w:rPr>
          <w:rFonts w:ascii="Times New Roman" w:hAnsi="Times New Roman"/>
          <w:sz w:val="24"/>
          <w:szCs w:val="24"/>
        </w:rPr>
      </w:pPr>
      <w:r w:rsidRPr="00195BCF">
        <w:rPr>
          <w:rFonts w:ascii="Times New Roman" w:hAnsi="Times New Roman"/>
          <w:sz w:val="24"/>
          <w:szCs w:val="24"/>
        </w:rPr>
        <w:t>Amennyiben az ajánlatkérőnek az ajánlatok bírálata során alapos kétsége merül fel valamely gazdasági szereplő nyilatkozatának valóságtartalmára vonatkozóan, bármikor öt munkanapos határidő tűzésével kérheti az érintett ajánlattevőt, hogy nyújtsa be az igazolásokat.</w:t>
      </w:r>
    </w:p>
    <w:p w14:paraId="367061F1" w14:textId="77777777" w:rsidR="00F31012" w:rsidRPr="00195BCF" w:rsidRDefault="00F31012" w:rsidP="007D77B3">
      <w:pPr>
        <w:numPr>
          <w:ilvl w:val="1"/>
          <w:numId w:val="38"/>
        </w:numPr>
        <w:spacing w:after="120" w:line="276" w:lineRule="auto"/>
        <w:ind w:left="567" w:hanging="567"/>
        <w:jc w:val="both"/>
        <w:rPr>
          <w:rFonts w:ascii="Times New Roman" w:hAnsi="Times New Roman"/>
          <w:sz w:val="24"/>
          <w:szCs w:val="24"/>
        </w:rPr>
      </w:pPr>
      <w:bookmarkStart w:id="56" w:name="pr483"/>
      <w:r w:rsidRPr="00195BCF">
        <w:rPr>
          <w:rFonts w:ascii="Times New Roman" w:hAnsi="Times New Roman"/>
          <w:sz w:val="24"/>
          <w:szCs w:val="24"/>
        </w:rPr>
        <w:t xml:space="preserve">Az ajánlatkérő indokolt esetben </w:t>
      </w:r>
      <w:r w:rsidRPr="00195BCF">
        <w:rPr>
          <w:rFonts w:ascii="Times New Roman" w:hAnsi="Times New Roman"/>
          <w:sz w:val="24"/>
          <w:szCs w:val="24"/>
          <w:u w:val="single"/>
        </w:rPr>
        <w:t>az ajánlati kötöttség lejártának időpontját megelőzően</w:t>
      </w:r>
      <w:r w:rsidRPr="00195BCF">
        <w:rPr>
          <w:rFonts w:ascii="Times New Roman" w:hAnsi="Times New Roman"/>
          <w:sz w:val="24"/>
          <w:szCs w:val="24"/>
        </w:rPr>
        <w:t xml:space="preserve"> felkérheti az ajánlattevőket ajánlataiknak meghatározott időpontig történő további fenntartására, az ajánlati kötöttség kiterjesztése azonban nem haladhatja meg az ajánlati kötöttség lejártának eredeti időpontjától számított 60 napot. </w:t>
      </w:r>
      <w:r w:rsidRPr="00195BCF">
        <w:rPr>
          <w:rFonts w:ascii="Times New Roman" w:hAnsi="Times New Roman"/>
          <w:b/>
          <w:sz w:val="24"/>
          <w:szCs w:val="24"/>
        </w:rPr>
        <w:t>Amennyiben az ajánlattevő az ajánlatkérő által megadott határidőben nem nyilatkozik, úgy kell tekinteni, hogy ajánlatát az ajánlatkérő által megjelölt időpontig fenntartja.</w:t>
      </w:r>
      <w:r w:rsidRPr="00195BCF">
        <w:rPr>
          <w:rFonts w:ascii="Times New Roman" w:hAnsi="Times New Roman"/>
          <w:sz w:val="24"/>
          <w:szCs w:val="24"/>
        </w:rPr>
        <w:t xml:space="preserve"> Amennyiben valamelyik ajánlattevő ajánlatát nem tartja fenn, az ajánlati kötöttség lejártának eredeti időpontját követően az eljárás további részében az értékelés során ajánlatát figyelmen kívül kell hagyni.</w:t>
      </w:r>
      <w:bookmarkEnd w:id="56"/>
    </w:p>
    <w:p w14:paraId="106A2376" w14:textId="77777777" w:rsidR="00F31012" w:rsidRPr="00195BCF" w:rsidRDefault="00F31012" w:rsidP="007D77B3">
      <w:pPr>
        <w:numPr>
          <w:ilvl w:val="1"/>
          <w:numId w:val="38"/>
        </w:numPr>
        <w:spacing w:after="120" w:line="276" w:lineRule="auto"/>
        <w:ind w:left="567" w:hanging="567"/>
        <w:jc w:val="both"/>
        <w:rPr>
          <w:rFonts w:ascii="Times New Roman" w:hAnsi="Times New Roman"/>
          <w:i/>
          <w:sz w:val="24"/>
          <w:szCs w:val="24"/>
        </w:rPr>
      </w:pPr>
      <w:bookmarkStart w:id="57" w:name="pr489"/>
      <w:r w:rsidRPr="00195BCF">
        <w:rPr>
          <w:rFonts w:ascii="Times New Roman" w:hAnsi="Times New Roman"/>
          <w:sz w:val="24"/>
          <w:szCs w:val="24"/>
        </w:rPr>
        <w:t>Az ajánlatkérő köteles az összes ajánlattevő számára azonos feltételekkel biztosítani a hiánypótlás lehetőségét, valamint az ajánlatokban található, nem egyértelmű kijelentések, nyilatkozatok, igazolások tartalmának tisztázása érdekében az ajánlattevőktől felvilágosítást kérni.</w:t>
      </w:r>
      <w:bookmarkEnd w:id="57"/>
      <w:r w:rsidRPr="00195BCF">
        <w:rPr>
          <w:rFonts w:ascii="Times New Roman" w:hAnsi="Times New Roman"/>
          <w:sz w:val="24"/>
          <w:szCs w:val="24"/>
        </w:rPr>
        <w:t xml:space="preserve"> A hiánypótlás és felvilágosítás kérésre vonatkozó szabályokat a Kbt. 71. §-a </w:t>
      </w:r>
      <w:r w:rsidRPr="00195BCF">
        <w:rPr>
          <w:rFonts w:ascii="Times New Roman" w:hAnsi="Times New Roman"/>
          <w:i/>
          <w:sz w:val="24"/>
          <w:szCs w:val="24"/>
        </w:rPr>
        <w:t xml:space="preserve">és a 424/2017. (XII. 19.) Korm. rendelet </w:t>
      </w:r>
      <w:r w:rsidRPr="00195BCF">
        <w:rPr>
          <w:rFonts w:ascii="Times New Roman" w:hAnsi="Times New Roman"/>
          <w:sz w:val="24"/>
          <w:szCs w:val="24"/>
        </w:rPr>
        <w:t>tartalmazza.</w:t>
      </w:r>
    </w:p>
    <w:p w14:paraId="52DF0F3A" w14:textId="77777777" w:rsidR="00F31012" w:rsidRPr="00195BCF" w:rsidRDefault="00F31012" w:rsidP="00F31012">
      <w:pPr>
        <w:pStyle w:val="Listaszerbekezds1"/>
        <w:tabs>
          <w:tab w:val="left" w:pos="426"/>
        </w:tabs>
        <w:autoSpaceDE w:val="0"/>
        <w:ind w:left="540"/>
        <w:rPr>
          <w:rFonts w:ascii="Times New Roman" w:hAnsi="Times New Roman" w:cs="Times New Roman"/>
          <w:i/>
          <w:sz w:val="24"/>
          <w:szCs w:val="24"/>
          <w:lang w:eastAsia="ar-SA"/>
        </w:rPr>
      </w:pPr>
      <w:r w:rsidRPr="00195BCF">
        <w:rPr>
          <w:rFonts w:ascii="Times New Roman" w:hAnsi="Times New Roman" w:cs="Times New Roman"/>
          <w:i/>
          <w:sz w:val="24"/>
          <w:szCs w:val="24"/>
        </w:rPr>
        <w:t>A 424/2017. (XII. 19.) Korm. rendelet 11.§ (2) bekezdése érelmében</w:t>
      </w:r>
      <w:r w:rsidRPr="00195BCF">
        <w:rPr>
          <w:rFonts w:ascii="Times New Roman" w:hAnsi="Times New Roman" w:cs="Times New Roman"/>
          <w:i/>
          <w:sz w:val="24"/>
          <w:szCs w:val="24"/>
          <w:lang w:eastAsia="ar-SA"/>
        </w:rPr>
        <w:t xml:space="preserve"> amennyiben az EKR-ben az ajánlat részeként csatolt dokumentum nem tesz eleget a közbeszerzési dokumentumokban meghatározott, az ajánlat részét képező dokumentumok informatikai jellemzőire vonatkozó követelményeknek, de az ajánlatkérő számára olvasható, illetve megjeleníthető, az ajánlatkérő - ha azt nem tartja szükségesnek - nem köteles hiánypótlásra felhívni az ajánlattevőt, és úgy kell tekinteni, hogy az ajánlat megfelelt az előírt követelményeknek. Amennyiben az ajánlat részeként csatolt dokumentum nem tesz eleget az előírt informatikai követelményeknek és az ajánlatkérő számára nem olvasható, illetve jeleníthető meg, ez nem tekinthető formai hiányosságnak, azt úgy kell kezelni, mintha az ajánlattevő az érintett dokumentumot nem nyújtotta volna be és a Kbt. hiánypótlásra vonatkozó szabályaira figyelemmel kell eljárni.</w:t>
      </w:r>
    </w:p>
    <w:p w14:paraId="52580819" w14:textId="77777777" w:rsidR="00F31012" w:rsidRPr="00195BCF" w:rsidRDefault="00F31012" w:rsidP="00F31012">
      <w:pPr>
        <w:pStyle w:val="Listaszerbekezds1"/>
        <w:tabs>
          <w:tab w:val="left" w:pos="426"/>
        </w:tabs>
        <w:autoSpaceDE w:val="0"/>
        <w:spacing w:before="0" w:line="276" w:lineRule="auto"/>
        <w:ind w:left="540"/>
        <w:rPr>
          <w:rFonts w:ascii="Times New Roman" w:hAnsi="Times New Roman" w:cs="Times New Roman"/>
          <w:i/>
          <w:sz w:val="24"/>
          <w:szCs w:val="24"/>
          <w:lang w:eastAsia="ar-SA"/>
        </w:rPr>
      </w:pPr>
      <w:r w:rsidRPr="00195BCF">
        <w:rPr>
          <w:rFonts w:ascii="Times New Roman" w:hAnsi="Times New Roman" w:cs="Times New Roman"/>
          <w:i/>
          <w:sz w:val="24"/>
          <w:szCs w:val="24"/>
        </w:rPr>
        <w:t>A 424/2017. (XII. 19.) Korm. rendelet 11.§ (3) bekezdése érelmében</w:t>
      </w:r>
      <w:r w:rsidRPr="00195BCF">
        <w:rPr>
          <w:rFonts w:ascii="Times New Roman" w:hAnsi="Times New Roman" w:cs="Times New Roman"/>
          <w:i/>
          <w:sz w:val="24"/>
          <w:szCs w:val="24"/>
          <w:lang w:eastAsia="ar-SA"/>
        </w:rPr>
        <w:t xml:space="preserve"> amennyiben az EKR-ben az ajánlat részeként csatolt dokumentum eleget tesz a közbeszerzési dokumentumokban meghatározott, az ajánlat részét képező dokumentumok informatikai jellemzőire vonatkozó követelményeknek, de az egyéb okból nem olvasható, illetve nem jeleníthető meg, az ajánlattevőt fel kell hívni az ajánlat olvashatóságához és megjeleníthetőségéhez szükséges szoftver megnevezésére. Az ajánlatkérő - ha a közbeszerzési dokumentumokban eltérően nem rendelkezik - csupán általánosan hozzáférhető, ingyenes vagy szabad szoftvert köteles igénybe venni az ajánlatok olvasásához és megjeleníthetőségéhez az ajánlattevő előbbi nyilatkozata alapján. Amennyiben a dokumentum tartalma ezt követően sem határozható meg, azt úgy kell kezelni, mintha az ajánlattevő az érintett dokumentumot nem nyújtotta volna be és a Kbt. hiánypótlásra vonatkozó szabályaira figyelemmel kell eljárni.</w:t>
      </w:r>
    </w:p>
    <w:p w14:paraId="163B93BB" w14:textId="77777777" w:rsidR="00F31012" w:rsidRPr="00195BCF" w:rsidRDefault="00F31012" w:rsidP="00F31012">
      <w:pPr>
        <w:pStyle w:val="Listaszerbekezds1"/>
        <w:tabs>
          <w:tab w:val="left" w:pos="426"/>
        </w:tabs>
        <w:autoSpaceDE w:val="0"/>
        <w:spacing w:before="0" w:line="276" w:lineRule="auto"/>
        <w:ind w:left="540"/>
        <w:rPr>
          <w:rFonts w:ascii="Times New Roman" w:hAnsi="Times New Roman" w:cs="Times New Roman"/>
          <w:sz w:val="24"/>
          <w:szCs w:val="24"/>
          <w:lang w:eastAsia="ar-SA"/>
        </w:rPr>
      </w:pPr>
      <w:r w:rsidRPr="00195BCF">
        <w:rPr>
          <w:rFonts w:ascii="Times New Roman" w:hAnsi="Times New Roman" w:cs="Times New Roman"/>
          <w:i/>
          <w:sz w:val="24"/>
          <w:szCs w:val="24"/>
        </w:rPr>
        <w:t>A 424/2017. (XII. 19.) Korm. rendelet 20.§ (5) bekezdése érelmében</w:t>
      </w:r>
      <w:r w:rsidRPr="00195BCF">
        <w:rPr>
          <w:rFonts w:ascii="Times New Roman" w:hAnsi="Times New Roman" w:cs="Times New Roman"/>
          <w:i/>
          <w:sz w:val="24"/>
          <w:szCs w:val="24"/>
          <w:lang w:eastAsia="ar-SA"/>
        </w:rPr>
        <w:t xml:space="preserve"> a Kbt. 71. § (11)  bekezdését, azzal az eltéréssel kell alkalmazni, hogy ha az ajánlatkérő az ajánlatban az értékelésre kiható számítási hibát észlel - a hiba és a javítandó érték, valamint a javítás eredményeként meghatározott érték megjelölésével -, felhívja az ajánlattevőt annak javítására. A számítási hiba javításának az eredményét az ajánlatkérő akként állapítja meg, hogy a közbeszerzés tárgya elemeinek tételesen meghatározott értékeit (az alapadatokat) alapul véve kiszámítja az összesített ellenértéket vagy más - az ajánlatban megtalálható számításon alapuló - adatot. Ha a számítási hiba javítását nem, vagy nem az előírt határidőben, vagy továbbra is hibásan teljesítették, az ajánlat érvénytelen.</w:t>
      </w:r>
    </w:p>
    <w:p w14:paraId="069F2EF3" w14:textId="77777777" w:rsidR="00F31012" w:rsidRPr="00195BCF" w:rsidRDefault="00F31012" w:rsidP="007D77B3">
      <w:pPr>
        <w:numPr>
          <w:ilvl w:val="1"/>
          <w:numId w:val="38"/>
        </w:numPr>
        <w:spacing w:after="120" w:line="276" w:lineRule="auto"/>
        <w:ind w:left="567" w:hanging="567"/>
        <w:jc w:val="both"/>
        <w:rPr>
          <w:rFonts w:ascii="Times New Roman" w:hAnsi="Times New Roman"/>
          <w:i/>
          <w:sz w:val="24"/>
          <w:szCs w:val="24"/>
        </w:rPr>
      </w:pPr>
      <w:bookmarkStart w:id="58" w:name="pr492"/>
      <w:r w:rsidRPr="00195BCF">
        <w:rPr>
          <w:rFonts w:ascii="Times New Roman" w:hAnsi="Times New Roman"/>
          <w:sz w:val="24"/>
          <w:szCs w:val="24"/>
        </w:rPr>
        <w:t>Mindaddig, amíg bármely ajánlattevő számára hiánypótlásra vagy felvilágosítás nyújtására határidő van folyamatban, az ajánlattevő pótolhat olyan hiányokat, amelyekre nézve az ajánlatkérő nem hívta fel hiánypótlásra.</w:t>
      </w:r>
      <w:bookmarkEnd w:id="58"/>
    </w:p>
    <w:p w14:paraId="23D8D4BB" w14:textId="77777777" w:rsidR="00F31012" w:rsidRPr="00B05DE0" w:rsidRDefault="00F31012" w:rsidP="007D77B3">
      <w:pPr>
        <w:numPr>
          <w:ilvl w:val="1"/>
          <w:numId w:val="38"/>
        </w:numPr>
        <w:spacing w:after="120" w:line="276" w:lineRule="auto"/>
        <w:ind w:left="567" w:hanging="567"/>
        <w:jc w:val="both"/>
        <w:rPr>
          <w:rFonts w:ascii="Times New Roman" w:hAnsi="Times New Roman"/>
          <w:sz w:val="24"/>
          <w:szCs w:val="24"/>
        </w:rPr>
      </w:pPr>
      <w:r w:rsidRPr="00195BCF">
        <w:rPr>
          <w:rFonts w:ascii="Times New Roman" w:hAnsi="Times New Roman"/>
          <w:i/>
          <w:sz w:val="24"/>
          <w:szCs w:val="24"/>
        </w:rPr>
        <w:t>A 424/2017. (XII. 19.) Korm. rendelet 20.§ (6) bekezdése érelmében Az ajánlatkérő eredménytelenné nyilváníthatja az eljárást a Kbt. 75. § (2) bekezdésében foglalt eseteken túl akkor is, ha az EKR működési hibája olyan jogsértést eredményez, amely a Kbt.-ben meghatározott alapelvek érvényesülését biztosító módon nem orvosolható.</w:t>
      </w:r>
    </w:p>
    <w:p w14:paraId="14E68074" w14:textId="77777777" w:rsidR="00B05DE0" w:rsidRPr="00195BCF" w:rsidRDefault="00B05DE0" w:rsidP="00B05DE0">
      <w:pPr>
        <w:spacing w:after="120" w:line="276" w:lineRule="auto"/>
        <w:ind w:left="567"/>
        <w:jc w:val="both"/>
        <w:rPr>
          <w:rFonts w:ascii="Times New Roman" w:hAnsi="Times New Roman"/>
          <w:sz w:val="24"/>
          <w:szCs w:val="24"/>
        </w:rPr>
      </w:pPr>
    </w:p>
    <w:p w14:paraId="5065C31A" w14:textId="77777777" w:rsidR="00F31012" w:rsidRPr="00195BCF" w:rsidRDefault="00F31012" w:rsidP="007D77B3">
      <w:pPr>
        <w:pStyle w:val="Alaprtelmezett"/>
        <w:numPr>
          <w:ilvl w:val="0"/>
          <w:numId w:val="38"/>
        </w:numPr>
        <w:tabs>
          <w:tab w:val="clear" w:pos="708"/>
          <w:tab w:val="left" w:pos="567"/>
        </w:tabs>
        <w:spacing w:after="120"/>
        <w:ind w:left="0" w:firstLine="0"/>
        <w:jc w:val="both"/>
        <w:rPr>
          <w:rFonts w:ascii="Times New Roman" w:hAnsi="Times New Roman" w:cs="Times New Roman"/>
          <w:color w:val="auto"/>
        </w:rPr>
      </w:pPr>
      <w:r w:rsidRPr="00195BCF">
        <w:rPr>
          <w:rFonts w:ascii="Times New Roman" w:hAnsi="Times New Roman" w:cs="Times New Roman"/>
          <w:b/>
          <w:bCs/>
          <w:color w:val="auto"/>
        </w:rPr>
        <w:t>IRATBETEKINTÉS ÉS ELŐZETES VITARENDEZÉS</w:t>
      </w:r>
    </w:p>
    <w:p w14:paraId="6AFAACFC" w14:textId="77777777" w:rsidR="00F31012" w:rsidRPr="00195BCF" w:rsidRDefault="00F31012" w:rsidP="007D77B3">
      <w:pPr>
        <w:pStyle w:val="Alaprtelmezett"/>
        <w:numPr>
          <w:ilvl w:val="1"/>
          <w:numId w:val="38"/>
        </w:numPr>
        <w:tabs>
          <w:tab w:val="clear" w:pos="708"/>
        </w:tabs>
        <w:spacing w:after="120"/>
        <w:ind w:left="567" w:hanging="567"/>
        <w:jc w:val="both"/>
        <w:rPr>
          <w:rFonts w:ascii="Times New Roman" w:hAnsi="Times New Roman" w:cs="Times New Roman"/>
          <w:color w:val="auto"/>
        </w:rPr>
      </w:pPr>
      <w:r w:rsidRPr="00195BCF">
        <w:rPr>
          <w:rFonts w:ascii="Times New Roman" w:hAnsi="Times New Roman" w:cs="Times New Roman"/>
          <w:i/>
          <w:color w:val="auto"/>
        </w:rPr>
        <w:t xml:space="preserve">A </w:t>
      </w:r>
      <w:r w:rsidRPr="00195BCF">
        <w:rPr>
          <w:rFonts w:ascii="Times New Roman" w:hAnsi="Times New Roman" w:cs="Times New Roman"/>
          <w:i/>
        </w:rPr>
        <w:t>424/2017. (XII</w:t>
      </w:r>
      <w:r w:rsidRPr="00195BCF">
        <w:rPr>
          <w:rFonts w:ascii="Times New Roman" w:hAnsi="Times New Roman" w:cs="Times New Roman"/>
        </w:rPr>
        <w:t>. 19.) Korm. rendelet 20.§ (1) bekezdése érelmében</w:t>
      </w:r>
      <w:r w:rsidRPr="00195BCF">
        <w:rPr>
          <w:rFonts w:ascii="Times New Roman" w:hAnsi="Times New Roman" w:cs="Times New Roman"/>
          <w:color w:val="auto"/>
        </w:rPr>
        <w:t xml:space="preserve"> a Kbt. szerinti iratbetekintést az ajánlatkérő az EKR-ben található dokumentumok tekintetében a gazdasági szereplő képviselőjének személyes megjelenése útján biztosítja, azonban az iratbetekintési kérelmet az EKR-en keresztül kell benyújtani, és az iratbetekintési kérelemmel kapcsolatos írásbeli kommunikációt az EKR-en keresztül kell bonyolítani.</w:t>
      </w:r>
    </w:p>
    <w:p w14:paraId="2DCB3902" w14:textId="77777777" w:rsidR="00F31012" w:rsidRDefault="00F31012" w:rsidP="007D77B3">
      <w:pPr>
        <w:pStyle w:val="Alaprtelmezett"/>
        <w:numPr>
          <w:ilvl w:val="1"/>
          <w:numId w:val="38"/>
        </w:numPr>
        <w:tabs>
          <w:tab w:val="clear" w:pos="708"/>
        </w:tabs>
        <w:spacing w:after="120"/>
        <w:ind w:left="567" w:hanging="567"/>
        <w:jc w:val="both"/>
        <w:rPr>
          <w:rFonts w:ascii="Times New Roman" w:hAnsi="Times New Roman" w:cs="Times New Roman"/>
          <w:color w:val="auto"/>
        </w:rPr>
      </w:pPr>
      <w:r w:rsidRPr="00195BCF">
        <w:rPr>
          <w:rFonts w:ascii="Times New Roman" w:hAnsi="Times New Roman" w:cs="Times New Roman"/>
          <w:color w:val="auto"/>
        </w:rPr>
        <w:t xml:space="preserve">A </w:t>
      </w:r>
      <w:r w:rsidRPr="00195BCF">
        <w:rPr>
          <w:rFonts w:ascii="Times New Roman" w:hAnsi="Times New Roman" w:cs="Times New Roman"/>
        </w:rPr>
        <w:t>424/2017. (XII. 19.) Korm. rendelet 20.§ (9) bekezdése érelmében</w:t>
      </w:r>
      <w:r w:rsidRPr="00195BCF">
        <w:rPr>
          <w:rFonts w:ascii="Times New Roman" w:hAnsi="Times New Roman" w:cs="Times New Roman"/>
          <w:color w:val="auto"/>
        </w:rPr>
        <w:t xml:space="preserve"> az előzetes vitarendezési kérelem megküldése és az előzetes vitarendezés során a kommunikáció az EKR-ben történik.</w:t>
      </w:r>
    </w:p>
    <w:p w14:paraId="69DAA280" w14:textId="77777777" w:rsidR="00B05DE0" w:rsidRPr="00195BCF" w:rsidRDefault="00B05DE0" w:rsidP="00B05DE0">
      <w:pPr>
        <w:pStyle w:val="Alaprtelmezett"/>
        <w:tabs>
          <w:tab w:val="clear" w:pos="708"/>
        </w:tabs>
        <w:spacing w:after="120"/>
        <w:ind w:left="567"/>
        <w:jc w:val="both"/>
        <w:rPr>
          <w:rFonts w:ascii="Times New Roman" w:hAnsi="Times New Roman" w:cs="Times New Roman"/>
          <w:color w:val="auto"/>
        </w:rPr>
      </w:pPr>
    </w:p>
    <w:p w14:paraId="6856C622" w14:textId="77777777" w:rsidR="00F31012" w:rsidRPr="00195BCF" w:rsidRDefault="00F31012" w:rsidP="007D77B3">
      <w:pPr>
        <w:pStyle w:val="Alaprtelmezett"/>
        <w:numPr>
          <w:ilvl w:val="0"/>
          <w:numId w:val="38"/>
        </w:numPr>
        <w:tabs>
          <w:tab w:val="clear" w:pos="708"/>
          <w:tab w:val="left" w:pos="567"/>
        </w:tabs>
        <w:spacing w:after="120"/>
        <w:ind w:left="0" w:firstLine="0"/>
        <w:jc w:val="both"/>
        <w:rPr>
          <w:rFonts w:ascii="Times New Roman" w:hAnsi="Times New Roman" w:cs="Times New Roman"/>
          <w:color w:val="auto"/>
        </w:rPr>
      </w:pPr>
      <w:r w:rsidRPr="00195BCF">
        <w:rPr>
          <w:rFonts w:ascii="Times New Roman" w:hAnsi="Times New Roman" w:cs="Times New Roman"/>
          <w:b/>
          <w:bCs/>
          <w:color w:val="auto"/>
        </w:rPr>
        <w:t>A SZERZŐDÉS MEGKÖTÉSE ÉS TELJESÍTÉSE</w:t>
      </w:r>
      <w:bookmarkStart w:id="59" w:name="pr949"/>
      <w:bookmarkEnd w:id="59"/>
    </w:p>
    <w:p w14:paraId="63FC0055" w14:textId="77777777" w:rsidR="00F31012" w:rsidRPr="00195BCF" w:rsidRDefault="00F31012" w:rsidP="007D77B3">
      <w:pPr>
        <w:pStyle w:val="Alaprtelmezett"/>
        <w:numPr>
          <w:ilvl w:val="1"/>
          <w:numId w:val="38"/>
        </w:numPr>
        <w:tabs>
          <w:tab w:val="clear" w:pos="708"/>
        </w:tabs>
        <w:spacing w:after="120"/>
        <w:ind w:left="567" w:hanging="567"/>
        <w:jc w:val="both"/>
        <w:rPr>
          <w:rFonts w:ascii="Times New Roman" w:eastAsia="Calibri" w:hAnsi="Times New Roman" w:cs="Times New Roman"/>
          <w:color w:val="auto"/>
          <w:kern w:val="1"/>
          <w:lang w:eastAsia="zh-CN"/>
        </w:rPr>
      </w:pPr>
      <w:bookmarkStart w:id="60" w:name="pr950"/>
      <w:bookmarkEnd w:id="60"/>
      <w:r w:rsidRPr="00195BCF">
        <w:rPr>
          <w:rFonts w:ascii="Times New Roman" w:eastAsia="Calibri" w:hAnsi="Times New Roman" w:cs="Times New Roman"/>
          <w:color w:val="auto"/>
          <w:kern w:val="1"/>
          <w:lang w:eastAsia="zh-CN"/>
        </w:rPr>
        <w:t>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ajánlat tartalmának megfelelően</w:t>
      </w:r>
    </w:p>
    <w:p w14:paraId="55A5B1FE" w14:textId="77777777" w:rsidR="00F31012" w:rsidRPr="00195BCF" w:rsidRDefault="00F31012" w:rsidP="007D77B3">
      <w:pPr>
        <w:pStyle w:val="Alaprtelmezett"/>
        <w:numPr>
          <w:ilvl w:val="1"/>
          <w:numId w:val="38"/>
        </w:numPr>
        <w:tabs>
          <w:tab w:val="clear" w:pos="708"/>
        </w:tabs>
        <w:spacing w:after="120"/>
        <w:ind w:left="567" w:hanging="567"/>
        <w:jc w:val="both"/>
        <w:rPr>
          <w:rFonts w:ascii="Times New Roman" w:eastAsia="Calibri" w:hAnsi="Times New Roman" w:cs="Times New Roman"/>
          <w:color w:val="auto"/>
          <w:kern w:val="1"/>
          <w:lang w:eastAsia="zh-CN"/>
        </w:rPr>
      </w:pPr>
      <w:bookmarkStart w:id="61" w:name="pr9501"/>
      <w:bookmarkStart w:id="62" w:name="pr951"/>
      <w:bookmarkEnd w:id="61"/>
      <w:bookmarkEnd w:id="62"/>
      <w:r w:rsidRPr="00195BCF">
        <w:rPr>
          <w:rFonts w:ascii="Times New Roman" w:eastAsia="Calibri" w:hAnsi="Times New Roman" w:cs="Times New Roman"/>
          <w:color w:val="auto"/>
          <w:kern w:val="1"/>
          <w:lang w:eastAsia="zh-CN"/>
        </w:rPr>
        <w:t>A szerződésnek tartalmaznia kell - az eljárás során alkalmazott értékelési szempontra tekintettel - a nyertes ajánlat azon elemeit, amelyek értékelésre kerültek.</w:t>
      </w:r>
    </w:p>
    <w:p w14:paraId="50AA3371" w14:textId="77777777" w:rsidR="00F31012" w:rsidRPr="00195BCF" w:rsidRDefault="00F31012" w:rsidP="007D77B3">
      <w:pPr>
        <w:pStyle w:val="Alaprtelmezett"/>
        <w:numPr>
          <w:ilvl w:val="1"/>
          <w:numId w:val="38"/>
        </w:numPr>
        <w:tabs>
          <w:tab w:val="clear" w:pos="708"/>
        </w:tabs>
        <w:spacing w:after="120"/>
        <w:ind w:left="567" w:hanging="567"/>
        <w:jc w:val="both"/>
        <w:rPr>
          <w:rFonts w:ascii="Times New Roman" w:eastAsia="Calibri" w:hAnsi="Times New Roman" w:cs="Times New Roman"/>
          <w:color w:val="auto"/>
          <w:kern w:val="1"/>
          <w:lang w:eastAsia="zh-CN"/>
        </w:rPr>
      </w:pPr>
      <w:bookmarkStart w:id="63" w:name="pr953"/>
      <w:bookmarkEnd w:id="63"/>
      <w:r w:rsidRPr="00195BCF">
        <w:rPr>
          <w:rFonts w:ascii="Times New Roman" w:eastAsia="Calibri" w:hAnsi="Times New Roman" w:cs="Times New Roman"/>
          <w:color w:val="auto"/>
          <w:kern w:val="1"/>
          <w:lang w:eastAsia="zh-CN"/>
        </w:rPr>
        <w:t>Az ajánlatok elbírálásáról szóló írásbeli összegezésnek az ajánlattevők részére történt megküldése napjától a nyertes ajánlattevő és a második legkedvezőbb ajánlatot (ha ajánlatkérő hirdetett második helyezettet) tett ajánlattevő ajánlati kötöttsége további harminc nappal meghosszabbodik.</w:t>
      </w:r>
    </w:p>
    <w:p w14:paraId="2C844B8C" w14:textId="77777777" w:rsidR="00F31012" w:rsidRPr="00195BCF" w:rsidRDefault="00F31012" w:rsidP="007D77B3">
      <w:pPr>
        <w:pStyle w:val="Alaprtelmezett"/>
        <w:numPr>
          <w:ilvl w:val="1"/>
          <w:numId w:val="38"/>
        </w:numPr>
        <w:tabs>
          <w:tab w:val="clear" w:pos="708"/>
        </w:tabs>
        <w:spacing w:after="120"/>
        <w:ind w:left="567" w:hanging="567"/>
        <w:jc w:val="both"/>
        <w:rPr>
          <w:rFonts w:ascii="Times New Roman" w:eastAsia="Calibri" w:hAnsi="Times New Roman" w:cs="Times New Roman"/>
          <w:color w:val="auto"/>
          <w:kern w:val="1"/>
          <w:lang w:eastAsia="zh-CN"/>
        </w:rPr>
      </w:pPr>
      <w:bookmarkStart w:id="64" w:name="pr970"/>
      <w:bookmarkEnd w:id="64"/>
      <w:r w:rsidRPr="00195BCF">
        <w:rPr>
          <w:rFonts w:ascii="Times New Roman" w:eastAsia="Calibri" w:hAnsi="Times New Roman" w:cs="Times New Roman"/>
          <w:color w:val="auto"/>
          <w:kern w:val="1"/>
          <w:lang w:eastAsia="zh-CN"/>
        </w:rPr>
        <w:t>Az ajánlatkérő köteles szerződéses feltételként előírni, hogy:</w:t>
      </w:r>
    </w:p>
    <w:p w14:paraId="6A52F700" w14:textId="77777777" w:rsidR="00F31012" w:rsidRPr="00195BCF" w:rsidRDefault="00F31012" w:rsidP="00226FD2">
      <w:pPr>
        <w:numPr>
          <w:ilvl w:val="0"/>
          <w:numId w:val="4"/>
        </w:numPr>
        <w:tabs>
          <w:tab w:val="clear" w:pos="0"/>
        </w:tabs>
        <w:suppressAutoHyphens/>
        <w:spacing w:after="120" w:line="276" w:lineRule="auto"/>
        <w:ind w:left="851" w:right="150" w:hanging="284"/>
        <w:jc w:val="both"/>
        <w:textAlignment w:val="baseline"/>
        <w:rPr>
          <w:rFonts w:ascii="Times New Roman" w:hAnsi="Times New Roman"/>
          <w:kern w:val="1"/>
          <w:sz w:val="24"/>
          <w:szCs w:val="24"/>
          <w:lang w:eastAsia="zh-CN"/>
        </w:rPr>
      </w:pPr>
      <w:bookmarkStart w:id="65" w:name="pr971"/>
      <w:bookmarkStart w:id="66" w:name="pr972"/>
      <w:bookmarkStart w:id="67" w:name="pr9711"/>
      <w:bookmarkEnd w:id="65"/>
      <w:bookmarkEnd w:id="66"/>
      <w:bookmarkEnd w:id="67"/>
      <w:r w:rsidRPr="00195BCF">
        <w:rPr>
          <w:rFonts w:ascii="Times New Roman" w:hAnsi="Times New Roman"/>
          <w:sz w:val="24"/>
          <w:szCs w:val="24"/>
        </w:rPr>
        <w:t>nem fizethet, illetve számolhat el a szerződés teljesítésével összefüggésben olyan költségeket, amelyek a 62. § (1) bekezdés</w:t>
      </w:r>
      <w:r w:rsidRPr="00195BCF">
        <w:rPr>
          <w:rStyle w:val="apple-converted-space"/>
          <w:rFonts w:ascii="Times New Roman" w:hAnsi="Times New Roman"/>
          <w:sz w:val="24"/>
          <w:szCs w:val="24"/>
        </w:rPr>
        <w:t xml:space="preserve"> </w:t>
      </w:r>
      <w:r w:rsidRPr="00195BCF">
        <w:rPr>
          <w:rFonts w:ascii="Times New Roman" w:hAnsi="Times New Roman"/>
          <w:iCs/>
          <w:sz w:val="24"/>
          <w:szCs w:val="24"/>
        </w:rPr>
        <w:t>k)</w:t>
      </w:r>
      <w:r w:rsidRPr="00195BCF">
        <w:rPr>
          <w:rStyle w:val="apple-converted-space"/>
          <w:rFonts w:ascii="Times New Roman" w:hAnsi="Times New Roman"/>
          <w:sz w:val="24"/>
          <w:szCs w:val="24"/>
        </w:rPr>
        <w:t xml:space="preserve"> </w:t>
      </w:r>
      <w:r w:rsidRPr="00195BCF">
        <w:rPr>
          <w:rFonts w:ascii="Times New Roman" w:hAnsi="Times New Roman"/>
          <w:sz w:val="24"/>
          <w:szCs w:val="24"/>
        </w:rPr>
        <w:t>pont</w:t>
      </w:r>
      <w:r w:rsidRPr="00195BCF">
        <w:rPr>
          <w:rStyle w:val="apple-converted-space"/>
          <w:rFonts w:ascii="Times New Roman" w:hAnsi="Times New Roman"/>
          <w:sz w:val="24"/>
          <w:szCs w:val="24"/>
        </w:rPr>
        <w:t xml:space="preserve"> </w:t>
      </w:r>
      <w:r w:rsidRPr="00195BCF">
        <w:rPr>
          <w:rFonts w:ascii="Times New Roman" w:hAnsi="Times New Roman"/>
          <w:iCs/>
          <w:sz w:val="24"/>
          <w:szCs w:val="24"/>
        </w:rPr>
        <w:t>ka)–kb)</w:t>
      </w:r>
      <w:r w:rsidRPr="00195BCF">
        <w:rPr>
          <w:rStyle w:val="apple-converted-space"/>
          <w:rFonts w:ascii="Times New Roman" w:hAnsi="Times New Roman"/>
          <w:sz w:val="24"/>
          <w:szCs w:val="24"/>
        </w:rPr>
        <w:t xml:space="preserve"> </w:t>
      </w:r>
      <w:r w:rsidRPr="00195BCF">
        <w:rPr>
          <w:rFonts w:ascii="Times New Roman" w:hAnsi="Times New Roman"/>
          <w:sz w:val="24"/>
          <w:szCs w:val="24"/>
        </w:rPr>
        <w:t>alpontja szerinti feltételeknek nem megfelelő társaság tekintetében merülnek fel, és amelyek a nyertes ajánlattevő adóköteles jövedelmének csökkentésére alkalmasak;</w:t>
      </w:r>
    </w:p>
    <w:p w14:paraId="0BDA9D3C" w14:textId="77777777" w:rsidR="00F31012" w:rsidRPr="00195BCF" w:rsidRDefault="00F31012" w:rsidP="00226FD2">
      <w:pPr>
        <w:numPr>
          <w:ilvl w:val="0"/>
          <w:numId w:val="4"/>
        </w:numPr>
        <w:tabs>
          <w:tab w:val="clear" w:pos="0"/>
        </w:tabs>
        <w:suppressAutoHyphens/>
        <w:spacing w:after="120" w:line="276" w:lineRule="auto"/>
        <w:ind w:left="851" w:right="150" w:hanging="284"/>
        <w:jc w:val="both"/>
        <w:textAlignment w:val="baseline"/>
        <w:rPr>
          <w:rFonts w:ascii="Times New Roman" w:hAnsi="Times New Roman"/>
          <w:kern w:val="1"/>
          <w:sz w:val="24"/>
          <w:szCs w:val="24"/>
          <w:lang w:eastAsia="zh-CN"/>
        </w:rPr>
      </w:pPr>
      <w:r w:rsidRPr="00195BCF">
        <w:rPr>
          <w:rFonts w:ascii="Times New Roman" w:hAnsi="Times New Roman"/>
          <w:kern w:val="1"/>
          <w:sz w:val="24"/>
          <w:szCs w:val="24"/>
          <w:lang w:eastAsia="zh-CN"/>
        </w:rPr>
        <w:t>a szerződés teljesítésének teljes időtartama alatt tulajdonosi szerkezetét az ajánlatkérő számára megismerhetővé teszi és az alábbiakban részletezett ügyletekről az ajánlatkérőt haladéktalanul értesíti.</w:t>
      </w:r>
    </w:p>
    <w:p w14:paraId="5CCEBF4B" w14:textId="77777777" w:rsidR="00F31012" w:rsidRPr="00195BCF" w:rsidRDefault="00F31012" w:rsidP="007D77B3">
      <w:pPr>
        <w:pStyle w:val="Alaprtelmezett"/>
        <w:numPr>
          <w:ilvl w:val="1"/>
          <w:numId w:val="38"/>
        </w:numPr>
        <w:tabs>
          <w:tab w:val="clear" w:pos="708"/>
        </w:tabs>
        <w:spacing w:after="120"/>
        <w:ind w:left="567" w:hanging="567"/>
        <w:jc w:val="both"/>
        <w:rPr>
          <w:rFonts w:ascii="Times New Roman" w:eastAsia="Calibri" w:hAnsi="Times New Roman" w:cs="Times New Roman"/>
          <w:color w:val="auto"/>
          <w:kern w:val="1"/>
          <w:lang w:eastAsia="zh-CN"/>
        </w:rPr>
      </w:pPr>
      <w:bookmarkStart w:id="68" w:name="pr973"/>
      <w:bookmarkStart w:id="69" w:name="pr9721"/>
      <w:bookmarkStart w:id="70" w:name="pr9701"/>
      <w:bookmarkEnd w:id="68"/>
      <w:bookmarkEnd w:id="69"/>
      <w:bookmarkEnd w:id="70"/>
      <w:r w:rsidRPr="00195BCF">
        <w:rPr>
          <w:rFonts w:ascii="Times New Roman" w:eastAsia="Calibri" w:hAnsi="Times New Roman" w:cs="Times New Roman"/>
          <w:color w:val="auto"/>
          <w:kern w:val="1"/>
          <w:lang w:eastAsia="zh-CN"/>
        </w:rPr>
        <w:t>Az ajánlatkérőként szerződő fél jogosult és egyben köteles a szerződést felmondani - ha szükséges olyan határidővel, amely lehetővé teszi, hogy a szerződéssel érintett feladata ellátásáról gondoskodni tudjon – ha:</w:t>
      </w:r>
    </w:p>
    <w:p w14:paraId="028D7871" w14:textId="77777777" w:rsidR="00F31012" w:rsidRPr="00195BCF" w:rsidRDefault="00F31012" w:rsidP="007D77B3">
      <w:pPr>
        <w:pStyle w:val="Listaszerbekezds1"/>
        <w:numPr>
          <w:ilvl w:val="0"/>
          <w:numId w:val="39"/>
        </w:numPr>
        <w:spacing w:before="0" w:line="276" w:lineRule="auto"/>
        <w:ind w:left="851" w:hanging="284"/>
        <w:contextualSpacing w:val="0"/>
        <w:rPr>
          <w:rFonts w:ascii="Times New Roman" w:hAnsi="Times New Roman" w:cs="Times New Roman"/>
          <w:sz w:val="24"/>
          <w:szCs w:val="24"/>
        </w:rPr>
      </w:pPr>
      <w:bookmarkStart w:id="71" w:name="pr974"/>
      <w:bookmarkStart w:id="72" w:name="pr976"/>
      <w:bookmarkStart w:id="73" w:name="pr9751"/>
      <w:bookmarkEnd w:id="71"/>
      <w:bookmarkEnd w:id="72"/>
      <w:bookmarkEnd w:id="73"/>
      <w:r w:rsidRPr="00195BCF">
        <w:rPr>
          <w:rFonts w:ascii="Times New Roman" w:hAnsi="Times New Roman" w:cs="Times New Roman"/>
          <w:sz w:val="24"/>
          <w:szCs w:val="24"/>
        </w:rPr>
        <w:t xml:space="preserve">a nyertes ajánlattevőben közvetetten vagy közvetlenül 25 %-ot meghaladó tulajdoni részesedést szerez valamely olyan jogi személy vagy személyes joga szerint jogképes szervezet, amely tekintetében fennáll a 62. § (1) bekezdés </w:t>
      </w:r>
      <w:r w:rsidRPr="00195BCF">
        <w:rPr>
          <w:rFonts w:ascii="Times New Roman" w:hAnsi="Times New Roman" w:cs="Times New Roman"/>
          <w:iCs/>
          <w:sz w:val="24"/>
          <w:szCs w:val="24"/>
        </w:rPr>
        <w:t>k)</w:t>
      </w:r>
      <w:r w:rsidRPr="00195BCF">
        <w:rPr>
          <w:rFonts w:ascii="Times New Roman" w:hAnsi="Times New Roman" w:cs="Times New Roman"/>
          <w:sz w:val="24"/>
          <w:szCs w:val="24"/>
        </w:rPr>
        <w:t xml:space="preserve"> pont </w:t>
      </w:r>
      <w:r w:rsidRPr="00195BCF">
        <w:rPr>
          <w:rFonts w:ascii="Times New Roman" w:hAnsi="Times New Roman" w:cs="Times New Roman"/>
          <w:iCs/>
          <w:sz w:val="24"/>
          <w:szCs w:val="24"/>
        </w:rPr>
        <w:t>kb)</w:t>
      </w:r>
      <w:r w:rsidRPr="00195BCF">
        <w:rPr>
          <w:rFonts w:ascii="Times New Roman" w:hAnsi="Times New Roman" w:cs="Times New Roman"/>
          <w:sz w:val="24"/>
          <w:szCs w:val="24"/>
        </w:rPr>
        <w:t xml:space="preserve"> alpontjában meghatározott feltétel;</w:t>
      </w:r>
    </w:p>
    <w:p w14:paraId="08523283" w14:textId="77777777" w:rsidR="00F31012" w:rsidRPr="00195BCF" w:rsidRDefault="00F31012" w:rsidP="007D77B3">
      <w:pPr>
        <w:pStyle w:val="Listaszerbekezds1"/>
        <w:numPr>
          <w:ilvl w:val="0"/>
          <w:numId w:val="39"/>
        </w:numPr>
        <w:spacing w:before="0" w:line="276" w:lineRule="auto"/>
        <w:ind w:left="851" w:hanging="284"/>
        <w:contextualSpacing w:val="0"/>
        <w:rPr>
          <w:rFonts w:ascii="Times New Roman" w:hAnsi="Times New Roman" w:cs="Times New Roman"/>
          <w:sz w:val="24"/>
          <w:szCs w:val="24"/>
        </w:rPr>
      </w:pPr>
      <w:r w:rsidRPr="00195BCF">
        <w:rPr>
          <w:rFonts w:ascii="Times New Roman" w:hAnsi="Times New Roman" w:cs="Times New Roman"/>
          <w:sz w:val="24"/>
          <w:szCs w:val="24"/>
        </w:rPr>
        <w:t xml:space="preserve">a nyertes ajánlattevő közvetetten vagy közvetlenül 25 %-ot meghaladó tulajdoni részesedést szerez valamely olyan jogi személyben vagy személyes joga szerint jogképes szervezetben, amely tekintetében fennáll a 62. § (1) bekezdés </w:t>
      </w:r>
      <w:r w:rsidRPr="00195BCF">
        <w:rPr>
          <w:rFonts w:ascii="Times New Roman" w:hAnsi="Times New Roman" w:cs="Times New Roman"/>
          <w:iCs/>
          <w:sz w:val="24"/>
          <w:szCs w:val="24"/>
        </w:rPr>
        <w:t>k)</w:t>
      </w:r>
      <w:r w:rsidRPr="00195BCF">
        <w:rPr>
          <w:rFonts w:ascii="Times New Roman" w:hAnsi="Times New Roman" w:cs="Times New Roman"/>
          <w:sz w:val="24"/>
          <w:szCs w:val="24"/>
        </w:rPr>
        <w:t xml:space="preserve"> pont </w:t>
      </w:r>
      <w:r w:rsidRPr="00195BCF">
        <w:rPr>
          <w:rFonts w:ascii="Times New Roman" w:hAnsi="Times New Roman" w:cs="Times New Roman"/>
          <w:iCs/>
          <w:sz w:val="24"/>
          <w:szCs w:val="24"/>
        </w:rPr>
        <w:t>kb)</w:t>
      </w:r>
      <w:r w:rsidRPr="00195BCF">
        <w:rPr>
          <w:rFonts w:ascii="Times New Roman" w:hAnsi="Times New Roman" w:cs="Times New Roman"/>
          <w:sz w:val="24"/>
          <w:szCs w:val="24"/>
        </w:rPr>
        <w:t xml:space="preserve"> alpontjában meghatározott feltétel.</w:t>
      </w:r>
    </w:p>
    <w:p w14:paraId="54688C8E" w14:textId="77777777" w:rsidR="00F31012" w:rsidRPr="00195BCF" w:rsidRDefault="00F31012" w:rsidP="00F31012">
      <w:pPr>
        <w:suppressAutoHyphens/>
        <w:spacing w:after="120"/>
        <w:ind w:left="567" w:right="71"/>
        <w:jc w:val="both"/>
        <w:textAlignment w:val="baseline"/>
        <w:rPr>
          <w:rFonts w:ascii="Times New Roman" w:hAnsi="Times New Roman"/>
          <w:kern w:val="1"/>
          <w:sz w:val="24"/>
          <w:szCs w:val="24"/>
          <w:lang w:eastAsia="zh-CN"/>
        </w:rPr>
      </w:pPr>
      <w:r w:rsidRPr="00195BCF">
        <w:rPr>
          <w:rFonts w:ascii="Times New Roman" w:hAnsi="Times New Roman"/>
          <w:kern w:val="1"/>
          <w:sz w:val="24"/>
          <w:szCs w:val="24"/>
          <w:lang w:eastAsia="zh-CN"/>
        </w:rPr>
        <w:t>Jelen pontban említett felmondás esetén a nyertes ajánlattevő a szerződés megszűnése előtt már teljesített szolgáltatás szerződésszerű pénzbeli ellenértékére jogosult.</w:t>
      </w:r>
      <w:bookmarkStart w:id="74" w:name="pr9761"/>
      <w:bookmarkEnd w:id="74"/>
    </w:p>
    <w:p w14:paraId="49E50090" w14:textId="77777777" w:rsidR="00F31012" w:rsidRPr="00195BCF" w:rsidRDefault="00F31012" w:rsidP="007D77B3">
      <w:pPr>
        <w:pStyle w:val="Alaprtelmezett"/>
        <w:numPr>
          <w:ilvl w:val="1"/>
          <w:numId w:val="38"/>
        </w:numPr>
        <w:tabs>
          <w:tab w:val="clear" w:pos="708"/>
        </w:tabs>
        <w:spacing w:after="120"/>
        <w:ind w:left="567" w:hanging="567"/>
        <w:jc w:val="both"/>
        <w:rPr>
          <w:rFonts w:ascii="Times New Roman" w:eastAsia="Calibri" w:hAnsi="Times New Roman" w:cs="Times New Roman"/>
          <w:color w:val="auto"/>
          <w:kern w:val="1"/>
          <w:lang w:eastAsia="zh-CN"/>
        </w:rPr>
      </w:pPr>
      <w:bookmarkStart w:id="75" w:name="pr1004"/>
      <w:bookmarkStart w:id="76" w:name="pr977"/>
      <w:bookmarkStart w:id="77" w:name="pr9731"/>
      <w:bookmarkEnd w:id="75"/>
      <w:bookmarkEnd w:id="76"/>
      <w:bookmarkEnd w:id="77"/>
      <w:r w:rsidRPr="00195BCF">
        <w:rPr>
          <w:rFonts w:ascii="Times New Roman" w:eastAsia="Calibri" w:hAnsi="Times New Roman" w:cs="Times New Roman"/>
          <w:color w:val="auto"/>
          <w:kern w:val="1"/>
          <w:lang w:eastAsia="zh-CN"/>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71536ED3" w14:textId="77777777" w:rsidR="00F31012" w:rsidRPr="00195BCF" w:rsidRDefault="00F31012" w:rsidP="007D77B3">
      <w:pPr>
        <w:pStyle w:val="Alaprtelmezett"/>
        <w:numPr>
          <w:ilvl w:val="1"/>
          <w:numId w:val="38"/>
        </w:numPr>
        <w:tabs>
          <w:tab w:val="clear" w:pos="708"/>
        </w:tabs>
        <w:spacing w:after="120"/>
        <w:ind w:left="567" w:hanging="567"/>
        <w:jc w:val="both"/>
        <w:rPr>
          <w:rFonts w:ascii="Times New Roman" w:eastAsia="Calibri" w:hAnsi="Times New Roman" w:cs="Times New Roman"/>
          <w:color w:val="auto"/>
          <w:kern w:val="1"/>
          <w:lang w:eastAsia="zh-CN"/>
        </w:rPr>
      </w:pPr>
      <w:bookmarkStart w:id="78" w:name="pr10041"/>
      <w:bookmarkStart w:id="79" w:name="pr1005"/>
      <w:bookmarkEnd w:id="78"/>
      <w:bookmarkEnd w:id="79"/>
      <w:r w:rsidRPr="00195BCF">
        <w:rPr>
          <w:rFonts w:ascii="Times New Roman" w:eastAsia="Calibri" w:hAnsi="Times New Roman" w:cs="Times New Roman"/>
          <w:color w:val="auto"/>
          <w:kern w:val="1"/>
          <w:lang w:eastAsia="zh-CN"/>
        </w:rPr>
        <w:t>A közbeszerzési szerződést a közbeszerzési eljárás alapján nyertes ajánlattevőként szerződő félnek, illetve közösen ajánlatot tevőknek kell teljesítenie.</w:t>
      </w:r>
      <w:r w:rsidRPr="00195BCF">
        <w:rPr>
          <w:rFonts w:ascii="Times New Roman" w:hAnsi="Times New Roman" w:cs="Times New Roman"/>
          <w:color w:val="auto"/>
        </w:rPr>
        <w:t xml:space="preserve"> Ajánlattevő jelen közbeszerzési eljárásban kizárja projekttársaság általi teljesítés lehetőségét.</w:t>
      </w:r>
      <w:bookmarkStart w:id="80" w:name="pr10051"/>
      <w:bookmarkEnd w:id="80"/>
    </w:p>
    <w:p w14:paraId="28CF7EAD" w14:textId="77777777" w:rsidR="00F31012" w:rsidRPr="00195BCF" w:rsidRDefault="00F31012" w:rsidP="007D77B3">
      <w:pPr>
        <w:pStyle w:val="Alaprtelmezett"/>
        <w:numPr>
          <w:ilvl w:val="1"/>
          <w:numId w:val="38"/>
        </w:numPr>
        <w:tabs>
          <w:tab w:val="clear" w:pos="708"/>
        </w:tabs>
        <w:spacing w:after="120"/>
        <w:ind w:left="567" w:hanging="567"/>
        <w:jc w:val="both"/>
        <w:rPr>
          <w:rFonts w:ascii="Times New Roman" w:eastAsia="Calibri" w:hAnsi="Times New Roman" w:cs="Times New Roman"/>
          <w:color w:val="auto"/>
          <w:kern w:val="1"/>
          <w:lang w:eastAsia="zh-CN"/>
        </w:rPr>
      </w:pPr>
      <w:r w:rsidRPr="00195BCF">
        <w:rPr>
          <w:rFonts w:ascii="Times New Roman" w:hAnsi="Times New Roman" w:cs="Times New Roman"/>
          <w:color w:val="auto"/>
        </w:rPr>
        <w:t xml:space="preserve">A nyertes ajánlattevő legkésőbb a szerződés megkötésének időpontjában köteles az ajánlatkérőnek valamennyi olyan alvállalkozót bejelenteni, amely részt vesz a szerződés teljesítésében, és - ha a közbeszerzési eljárásban az adott alvállalkozót még nem nevezte meg - a bejelentéssel együtt nyilatkozni </w:t>
      </w:r>
      <w:r w:rsidRPr="00195BCF">
        <w:rPr>
          <w:rFonts w:ascii="Times New Roman" w:hAnsi="Times New Roman" w:cs="Times New Roman"/>
        </w:rPr>
        <w:t>vagy az érintett alvállalkozó nyilatkozatát benyújtani arról is</w:t>
      </w:r>
      <w:r w:rsidRPr="00195BCF">
        <w:rPr>
          <w:rFonts w:ascii="Times New Roman" w:hAnsi="Times New Roman" w:cs="Times New Roman"/>
          <w:color w:val="auto"/>
        </w:rPr>
        <w:t xml:space="preserve">, hogy az általa igénybe venni kívánt alvállalkozó nem áll a kizáró okok hatálya alatt. A nyertes ajánlattevő a szerződés teljesítésének időtartama alatt köteles az ajánlatkérőnek minden további, a teljesítésbe bevonni kívánt alvállalkozót előzetesen bejelenteni, és a bejelentéssel együtt nyilatkozni </w:t>
      </w:r>
      <w:r w:rsidRPr="00195BCF">
        <w:rPr>
          <w:rFonts w:ascii="Times New Roman" w:hAnsi="Times New Roman" w:cs="Times New Roman"/>
        </w:rPr>
        <w:t>vagy az érintett alvállalkozó nyilatkozatát benyújtani arról is</w:t>
      </w:r>
      <w:r w:rsidRPr="00195BCF">
        <w:rPr>
          <w:rFonts w:ascii="Times New Roman" w:hAnsi="Times New Roman" w:cs="Times New Roman"/>
          <w:color w:val="auto"/>
        </w:rPr>
        <w:t>, hogy az általa igénybe venni kívánt alvállalkozó nem áll kizáró okok hatálya alatt.</w:t>
      </w:r>
    </w:p>
    <w:p w14:paraId="3B3B8D96" w14:textId="77777777" w:rsidR="00F31012" w:rsidRPr="00195BCF" w:rsidRDefault="00F31012" w:rsidP="007D77B3">
      <w:pPr>
        <w:pStyle w:val="Alaprtelmezett"/>
        <w:numPr>
          <w:ilvl w:val="1"/>
          <w:numId w:val="38"/>
        </w:numPr>
        <w:tabs>
          <w:tab w:val="clear" w:pos="708"/>
        </w:tabs>
        <w:spacing w:after="120"/>
        <w:ind w:left="567" w:hanging="567"/>
        <w:jc w:val="both"/>
        <w:rPr>
          <w:rFonts w:ascii="Times New Roman" w:eastAsia="Calibri" w:hAnsi="Times New Roman" w:cs="Times New Roman"/>
          <w:color w:val="auto"/>
          <w:kern w:val="1"/>
          <w:lang w:eastAsia="zh-CN"/>
        </w:rPr>
      </w:pPr>
      <w:r w:rsidRPr="00195BCF">
        <w:rPr>
          <w:rFonts w:ascii="Times New Roman" w:hAnsi="Times New Roman" w:cs="Times New Roman"/>
        </w:rPr>
        <w:t>Az ajánlattevőként szerződő fél a teljesítéshez az alkalmasságának igazolásában részt vett szervezetet a Kbt. 65. § (7) bekezdése szerint az eljárásban bemutatott kötelezettségvállalásnak megfelelően, valamint a Kbt. 65. § (9) bekezdésében foglalt esetekben és módon köteles igénybe venni, valamint köteles a teljesítésbe bevonni az alkalmasság igazolásához bemutatott szakembereket</w:t>
      </w:r>
      <w:r w:rsidRPr="00195BCF">
        <w:rPr>
          <w:rFonts w:ascii="Times New Roman" w:eastAsia="Calibri" w:hAnsi="Times New Roman" w:cs="Times New Roman"/>
          <w:color w:val="auto"/>
          <w:kern w:val="1"/>
          <w:lang w:eastAsia="zh-CN"/>
        </w:rPr>
        <w:t xml:space="preserve">. E szervezetek vagy szakemberek bevonása akkor maradhat el, vagy helyettük akkor vonható be más </w:t>
      </w:r>
      <w:r w:rsidRPr="00195BCF">
        <w:rPr>
          <w:rFonts w:ascii="Times New Roman" w:hAnsi="Times New Roman" w:cs="Times New Roman"/>
        </w:rPr>
        <w:t>(ideértve az átalakulás, egyesülés, szétválás útján történt jogutódlás eseteit is), ha</w:t>
      </w:r>
      <w:r w:rsidRPr="00195BCF">
        <w:rPr>
          <w:rFonts w:ascii="Times New Roman" w:eastAsia="Calibri" w:hAnsi="Times New Roman" w:cs="Times New Roman"/>
          <w:color w:val="auto"/>
          <w:kern w:val="1"/>
          <w:lang w:eastAsia="zh-CN"/>
        </w:rPr>
        <w:t xml:space="preserve"> az ajánlattevő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 amelyeknek az ajánlattevőként szerződő fél a közbeszerzési eljárásban az adott szervezettel vagy szakemberrel együtt felelt meg.</w:t>
      </w:r>
    </w:p>
    <w:p w14:paraId="76B38C0E" w14:textId="77777777" w:rsidR="00F31012" w:rsidRPr="00195BCF" w:rsidRDefault="00F31012" w:rsidP="007D77B3">
      <w:pPr>
        <w:pStyle w:val="Alaprtelmezett"/>
        <w:numPr>
          <w:ilvl w:val="1"/>
          <w:numId w:val="38"/>
        </w:numPr>
        <w:spacing w:after="120"/>
        <w:ind w:left="567" w:hanging="567"/>
        <w:jc w:val="both"/>
        <w:rPr>
          <w:rFonts w:ascii="Times New Roman" w:eastAsia="Calibri" w:hAnsi="Times New Roman" w:cs="Times New Roman"/>
          <w:kern w:val="1"/>
          <w:lang w:eastAsia="zh-CN"/>
        </w:rPr>
      </w:pPr>
      <w:r w:rsidRPr="00195BCF">
        <w:rPr>
          <w:rFonts w:ascii="Times New Roman" w:eastAsia="Calibri" w:hAnsi="Times New Roman" w:cs="Times New Roman"/>
          <w:color w:val="auto"/>
          <w:kern w:val="1"/>
          <w:lang w:eastAsia="zh-CN"/>
        </w:rPr>
        <w:t xml:space="preserve">Az </w:t>
      </w:r>
      <w:r w:rsidRPr="00195BCF">
        <w:rPr>
          <w:rFonts w:ascii="Times New Roman" w:eastAsia="Calibri" w:hAnsi="Times New Roman" w:cs="Times New Roman"/>
          <w:kern w:val="1"/>
          <w:lang w:eastAsia="zh-CN"/>
        </w:rPr>
        <w:t>eljárás során az ajánlattevő által bemutatott valamely szervezet vagy szakember bevonásától nem lehet eltekinteni olyan esetben, ha az érintett szerződés sajátos tulajdonságait figyelembe véve az adott személy (szervezet) igénybevétele a közbeszerzési eljárásban az ajánlatok értékelésekor meghatározó körülménynek minősült. Ilyen esetben csak a jogutódlás olyan eseteiben változhat a bevont szervezet, ha az új szervezet az értékeléskor figyelembe vett minden releváns körülmény - különös tekintettel a Kbt. 76. § (3) bekezdés b) pontja szerinti esetben az értékelt személyi állomány - tekintetében az eljárásban bemutatott szervezet jogutódjának tekinthető. Az értékeléskor meghatározó szakember személye csak az ajánlatkérő hozzájárulásával és abban az esetben változhat, ha az értékeléskor figyelembe vett minden releváns körülmény tekintetében az értékelttel egyenértékű szakember kerül bemutatásra.</w:t>
      </w:r>
    </w:p>
    <w:p w14:paraId="6110E9BF" w14:textId="77777777" w:rsidR="00F31012" w:rsidRPr="00195BCF" w:rsidRDefault="00F31012" w:rsidP="00F31012">
      <w:pPr>
        <w:pStyle w:val="Alaprtelmezett"/>
        <w:spacing w:after="120"/>
        <w:ind w:left="567"/>
        <w:jc w:val="both"/>
        <w:rPr>
          <w:rFonts w:ascii="Times New Roman" w:eastAsia="Calibri" w:hAnsi="Times New Roman" w:cs="Times New Roman"/>
          <w:kern w:val="1"/>
          <w:lang w:eastAsia="zh-CN"/>
        </w:rPr>
      </w:pPr>
    </w:p>
    <w:p w14:paraId="60E43D8B" w14:textId="77777777" w:rsidR="00F31012" w:rsidRPr="00195BCF" w:rsidRDefault="00F31012" w:rsidP="007D77B3">
      <w:pPr>
        <w:pStyle w:val="Alaprtelmezett"/>
        <w:numPr>
          <w:ilvl w:val="0"/>
          <w:numId w:val="38"/>
        </w:numPr>
        <w:tabs>
          <w:tab w:val="left" w:pos="567"/>
        </w:tabs>
        <w:spacing w:after="120"/>
        <w:jc w:val="both"/>
        <w:rPr>
          <w:rFonts w:ascii="Times New Roman" w:hAnsi="Times New Roman" w:cs="Times New Roman"/>
          <w:b/>
          <w:color w:val="auto"/>
        </w:rPr>
      </w:pPr>
      <w:r w:rsidRPr="00195BCF">
        <w:rPr>
          <w:rFonts w:ascii="Times New Roman" w:hAnsi="Times New Roman" w:cs="Times New Roman"/>
          <w:b/>
          <w:color w:val="auto"/>
        </w:rPr>
        <w:t>EGYÉB INFORMÁCIÓ (KIEGÉSZÍTÉS AZ ELJÁRÁST MEGINDÍTÓ FELHÍVÁSHOZ):</w:t>
      </w:r>
    </w:p>
    <w:p w14:paraId="2F19F2AF" w14:textId="77777777" w:rsidR="00F31012" w:rsidRPr="00195BCF" w:rsidRDefault="00F31012" w:rsidP="007D77B3">
      <w:pPr>
        <w:pStyle w:val="Alaprtelmezett"/>
        <w:numPr>
          <w:ilvl w:val="1"/>
          <w:numId w:val="38"/>
        </w:numPr>
        <w:tabs>
          <w:tab w:val="left" w:pos="567"/>
        </w:tabs>
        <w:spacing w:after="120"/>
        <w:ind w:left="567" w:hanging="567"/>
        <w:jc w:val="both"/>
        <w:rPr>
          <w:rFonts w:ascii="Times New Roman" w:hAnsi="Times New Roman" w:cs="Times New Roman"/>
          <w:color w:val="auto"/>
        </w:rPr>
      </w:pPr>
      <w:r w:rsidRPr="00195BCF">
        <w:rPr>
          <w:rFonts w:ascii="Times New Roman" w:hAnsi="Times New Roman" w:cs="Times New Roman"/>
          <w:color w:val="auto"/>
        </w:rPr>
        <w:t>A 424/2017. (XII. 19.) Korm. rendelet szerinti elektronikus űrlapokat meghaladó, az ajánlat részeként benyújtandó aláírt dokumentumok, nyilatkozatok tekintetében az ajánlatkérő a következő előírásokat rögzíti:</w:t>
      </w:r>
    </w:p>
    <w:p w14:paraId="118000B7" w14:textId="77777777" w:rsidR="00F31012" w:rsidRPr="00195BCF" w:rsidRDefault="00F31012" w:rsidP="007D77B3">
      <w:pPr>
        <w:pStyle w:val="Alaprtelmezett"/>
        <w:numPr>
          <w:ilvl w:val="1"/>
          <w:numId w:val="38"/>
        </w:numPr>
        <w:tabs>
          <w:tab w:val="left" w:pos="567"/>
        </w:tabs>
        <w:spacing w:after="120"/>
        <w:ind w:left="567" w:hanging="567"/>
        <w:jc w:val="both"/>
        <w:rPr>
          <w:rFonts w:ascii="Times New Roman" w:hAnsi="Times New Roman" w:cs="Times New Roman"/>
          <w:color w:val="auto"/>
        </w:rPr>
      </w:pPr>
      <w:r w:rsidRPr="00195BCF">
        <w:rPr>
          <w:rFonts w:ascii="Times New Roman" w:hAnsi="Times New Roman" w:cs="Times New Roman"/>
          <w:color w:val="auto"/>
        </w:rPr>
        <w:t xml:space="preserve">Amennyiben az ajánlattevő vagy az alkalmasság igazolásába bevont (kapacitást nyújtó) gazdasági szereplő a 2006. évi V. törvény hatálya alá tartozó gazdálkodó szervezet: </w:t>
      </w:r>
    </w:p>
    <w:p w14:paraId="76A8177C" w14:textId="599977DD" w:rsidR="00F31012" w:rsidRPr="00195BCF" w:rsidRDefault="00F31012" w:rsidP="007D77B3">
      <w:pPr>
        <w:pStyle w:val="Alaprtelmezett"/>
        <w:numPr>
          <w:ilvl w:val="2"/>
          <w:numId w:val="41"/>
        </w:numPr>
        <w:tabs>
          <w:tab w:val="left" w:pos="567"/>
        </w:tabs>
        <w:spacing w:after="120"/>
        <w:ind w:left="1134" w:hanging="567"/>
        <w:jc w:val="both"/>
        <w:rPr>
          <w:rFonts w:ascii="Times New Roman" w:hAnsi="Times New Roman" w:cs="Times New Roman"/>
          <w:color w:val="auto"/>
        </w:rPr>
      </w:pPr>
      <w:r w:rsidRPr="00195BCF">
        <w:rPr>
          <w:rFonts w:ascii="Times New Roman" w:hAnsi="Times New Roman" w:cs="Times New Roman"/>
          <w:color w:val="auto"/>
        </w:rPr>
        <w:t xml:space="preserve">Az ajánlat dokumentumait, nyilatkozatait az ajánlattevő vagy az alkalmasság igazolásába bevont (kapacitást nyújtó) gazdasági szereplő nevében aláíró cégjegyzésre nem jogosult képviselő tekintetében csatolni kell a teljes bizonyító erejű magánokiratba foglalt, az ajánlat aláírásra és/vagy nyilatkozattételre kiterjedő meghatalmazást, amely tartalmazza a meghatalmazó és a meghatalmazott aláírását. Figyelem! Nem elvárás, hogy az említett meghatalmazás elektronikus okiratként feleljen meg a polgári perrendtartásról szóló törvény szerinti teljes bizonyító erejű magánokirat követelményeinek. Elegendő </w:t>
      </w:r>
      <w:r w:rsidR="00625341">
        <w:rPr>
          <w:rFonts w:ascii="Times New Roman" w:hAnsi="Times New Roman" w:cs="Times New Roman"/>
          <w:color w:val="auto"/>
        </w:rPr>
        <w:t>a</w:t>
      </w:r>
      <w:r w:rsidRPr="00195BCF">
        <w:rPr>
          <w:rFonts w:ascii="Times New Roman" w:hAnsi="Times New Roman" w:cs="Times New Roman"/>
          <w:color w:val="auto"/>
        </w:rPr>
        <w:t xml:space="preserve"> teljes bizonyító erejű magánokiratba foglalt meghatalmazás egyszerű elektronikus másolatának csatolása. Amennyiben a meghatalmazást meghatalmazóként aláíró személy szintén meghatalmazott és cégjegyzésre nem jogosult, úgy kérjük mindazon meghatalmazások csatolását, melyeket együttesen szemlélve egyértelműen levezethető az ajánlat dokumentumait, nyilatkozatait az ajánlattevő vagy az alkalmasság igazolásába bevont (kapacitást nyújtó) gazdasági szereplő nevében aláíró meghatalmazott aláírási jogosultsága. </w:t>
      </w:r>
    </w:p>
    <w:p w14:paraId="2999FA4B" w14:textId="77777777" w:rsidR="00F31012" w:rsidRPr="00195BCF" w:rsidRDefault="00F31012" w:rsidP="007D77B3">
      <w:pPr>
        <w:pStyle w:val="Alaprtelmezett"/>
        <w:numPr>
          <w:ilvl w:val="2"/>
          <w:numId w:val="41"/>
        </w:numPr>
        <w:tabs>
          <w:tab w:val="left" w:pos="567"/>
        </w:tabs>
        <w:spacing w:after="120"/>
        <w:ind w:left="1134" w:hanging="567"/>
        <w:jc w:val="both"/>
        <w:rPr>
          <w:rFonts w:ascii="Times New Roman" w:hAnsi="Times New Roman" w:cs="Times New Roman"/>
          <w:color w:val="auto"/>
        </w:rPr>
      </w:pPr>
      <w:r w:rsidRPr="00195BCF">
        <w:rPr>
          <w:rFonts w:ascii="Times New Roman" w:hAnsi="Times New Roman" w:cs="Times New Roman"/>
          <w:color w:val="auto"/>
        </w:rPr>
        <w:t>Az ajánlat dokumentumait, nyilatkozatait, valamint a fenti meghatalmazásokat az ajánlattevő vagy az alkalmasság igazolásába bevont (kapacitást nyújtó) gazdasági szereplő nevében aláíró cégjegyzésre jogosult képviselő tekintetében az ajánlatkérő a céginformációs és az elektronikus cégeljárásban közreműködő szolgálattól ingyenesen, elektronikusan kérhető cégjegyzék-adatok alapján ellenőrzi a képviseleti jogosultság fennállását.</w:t>
      </w:r>
    </w:p>
    <w:p w14:paraId="1323C7AC" w14:textId="77777777" w:rsidR="00F31012" w:rsidRPr="00195BCF" w:rsidRDefault="00F31012" w:rsidP="007D77B3">
      <w:pPr>
        <w:pStyle w:val="Alaprtelmezett"/>
        <w:numPr>
          <w:ilvl w:val="2"/>
          <w:numId w:val="41"/>
        </w:numPr>
        <w:tabs>
          <w:tab w:val="left" w:pos="567"/>
        </w:tabs>
        <w:spacing w:after="120"/>
        <w:ind w:left="1134" w:hanging="567"/>
        <w:jc w:val="both"/>
        <w:rPr>
          <w:rFonts w:ascii="Times New Roman" w:hAnsi="Times New Roman" w:cs="Times New Roman"/>
          <w:color w:val="auto"/>
        </w:rPr>
      </w:pPr>
      <w:r w:rsidRPr="00195BCF">
        <w:rPr>
          <w:rFonts w:ascii="Times New Roman" w:hAnsi="Times New Roman" w:cs="Times New Roman"/>
          <w:color w:val="auto"/>
        </w:rPr>
        <w:t>Amennyiben az ajánlattevő vagy az alkalmasság igazolásába bevont (kapacitást nyújtó) gazdasági szereplő nem tartozik a 2006. évi V. törvény hatálya alá (pl.: egyéni vállalkozó, természetes személy):</w:t>
      </w:r>
    </w:p>
    <w:p w14:paraId="5EAFBC58" w14:textId="40D22773" w:rsidR="00F31012" w:rsidRPr="00195BCF" w:rsidRDefault="00F31012" w:rsidP="007D77B3">
      <w:pPr>
        <w:pStyle w:val="Alaprtelmezett"/>
        <w:numPr>
          <w:ilvl w:val="2"/>
          <w:numId w:val="41"/>
        </w:numPr>
        <w:tabs>
          <w:tab w:val="left" w:pos="567"/>
        </w:tabs>
        <w:spacing w:after="120"/>
        <w:ind w:left="1134" w:hanging="567"/>
        <w:jc w:val="both"/>
        <w:rPr>
          <w:rFonts w:ascii="Times New Roman" w:hAnsi="Times New Roman" w:cs="Times New Roman"/>
          <w:color w:val="auto"/>
        </w:rPr>
      </w:pPr>
      <w:r w:rsidRPr="00195BCF">
        <w:rPr>
          <w:rFonts w:ascii="Times New Roman" w:hAnsi="Times New Roman" w:cs="Times New Roman"/>
          <w:color w:val="auto"/>
        </w:rPr>
        <w:t xml:space="preserve">Amennyiben az ajánlat dokumentumait, nyilatkozatait az ajánlattevő vagy az alkalmasság igazolásába bevont (kapacitást nyújtó) gazdasági szereplő nevében aláíró személy meghatalmazás nélkül nem jogosult az ajánlattevő vagy az alkalmasság igazolásába bevont (kapacitást nyújtó) gazdasági szereplő képviseletére, az aláíró képviselő tekintetében csatolni kell a teljes bizonyító erejű magánokiratba foglalt, az ajánlat aláírásra és/vagy nyilatkozattételre kiterjedő meghatalmazást, amely tartalmazza a meghatalmazó és a meghatalmazott aláírását. Figyelem! Nem elvárás, hogy az említett meghatalmazás elektronikus okiratként feleljen meg a polgári perrendtartásról szóló törvény szerinti teljes bizonyító erejű magánokirat követelményeinek. Elegendő </w:t>
      </w:r>
      <w:r w:rsidR="00625341">
        <w:rPr>
          <w:rFonts w:ascii="Times New Roman" w:hAnsi="Times New Roman" w:cs="Times New Roman"/>
          <w:color w:val="auto"/>
        </w:rPr>
        <w:t>a</w:t>
      </w:r>
      <w:r w:rsidRPr="00195BCF">
        <w:rPr>
          <w:rFonts w:ascii="Times New Roman" w:hAnsi="Times New Roman" w:cs="Times New Roman"/>
          <w:color w:val="auto"/>
        </w:rPr>
        <w:t xml:space="preserve"> teljes bizonyító erejű magánokiratba foglalt meghatalmazás egyszerű elektronikus másolatának csatolása. Amennyiben a meghatalmazást meghatalmazóként aláíró személy szintén meghatalmazott, úgy kérjük mindazon meghatalmazások csatolását, melyeket együttesen szemlélve egyértelműen levezethető az ajánlat dokumentumait, nyilatkozatait az ajánlattevő vagy az alkalmasság igazolásába bevont (kapacitást nyújtó) gazdasági szereplő nevében aláíró meghatalmazott aláírási jogosultsága.</w:t>
      </w:r>
    </w:p>
    <w:p w14:paraId="16D951EA" w14:textId="77777777" w:rsidR="00F31012" w:rsidRPr="00195BCF" w:rsidRDefault="00F31012" w:rsidP="007D77B3">
      <w:pPr>
        <w:pStyle w:val="Alaprtelmezett"/>
        <w:numPr>
          <w:ilvl w:val="1"/>
          <w:numId w:val="38"/>
        </w:numPr>
        <w:tabs>
          <w:tab w:val="left" w:pos="567"/>
        </w:tabs>
        <w:spacing w:after="120"/>
        <w:ind w:left="567" w:hanging="567"/>
        <w:jc w:val="both"/>
        <w:rPr>
          <w:rFonts w:ascii="Times New Roman" w:hAnsi="Times New Roman" w:cs="Times New Roman"/>
          <w:color w:val="auto"/>
        </w:rPr>
      </w:pPr>
      <w:r w:rsidRPr="00195BCF">
        <w:rPr>
          <w:rFonts w:ascii="Times New Roman" w:hAnsi="Times New Roman" w:cs="Times New Roman"/>
          <w:color w:val="auto"/>
        </w:rPr>
        <w:t xml:space="preserve">Az ajánlathoz csatolni kell az ajánlat dokumentumait, nyilatkozatait, illetve a fenti meghatalmazásoka az ajánlattevő vagy az alkalmasság igazolásába bevont (kapacitást nyújtó) gazdasági szereplő nevében meghatalmazás nélkül aláíró képviselő tekintetében a képviseleti jogosultságot alátámasztó bármely dokumentumot. </w:t>
      </w:r>
    </w:p>
    <w:p w14:paraId="2A283E99" w14:textId="77777777" w:rsidR="00F31012" w:rsidRPr="00195BCF" w:rsidRDefault="00F31012" w:rsidP="007D77B3">
      <w:pPr>
        <w:pStyle w:val="Alaprtelmezett"/>
        <w:numPr>
          <w:ilvl w:val="1"/>
          <w:numId w:val="38"/>
        </w:numPr>
        <w:tabs>
          <w:tab w:val="left" w:pos="567"/>
        </w:tabs>
        <w:spacing w:after="120"/>
        <w:ind w:left="567" w:hanging="567"/>
        <w:jc w:val="both"/>
        <w:rPr>
          <w:rFonts w:ascii="Times New Roman" w:hAnsi="Times New Roman" w:cs="Times New Roman"/>
          <w:color w:val="auto"/>
        </w:rPr>
      </w:pPr>
      <w:r w:rsidRPr="00195BCF">
        <w:rPr>
          <w:rFonts w:ascii="Times New Roman" w:hAnsi="Times New Roman" w:cs="Times New Roman"/>
          <w:color w:val="auto"/>
        </w:rPr>
        <w:t>A 424/2017. (XII. 19.) Korm. rendelet 5.§ (2) bekezdése alapján Ajánlatkérő előírja, hogy az ajánlattevők az ajánlat részét képező dokumentumokat pdf. formátumú fájlban készítsék el.</w:t>
      </w:r>
    </w:p>
    <w:p w14:paraId="64F63D16" w14:textId="77777777" w:rsidR="00F31012" w:rsidRPr="00195BCF" w:rsidRDefault="00F31012" w:rsidP="007D77B3">
      <w:pPr>
        <w:pStyle w:val="Alaprtelmezett"/>
        <w:numPr>
          <w:ilvl w:val="1"/>
          <w:numId w:val="38"/>
        </w:numPr>
        <w:tabs>
          <w:tab w:val="left" w:pos="567"/>
        </w:tabs>
        <w:spacing w:after="120"/>
        <w:ind w:left="567" w:hanging="567"/>
        <w:jc w:val="both"/>
        <w:rPr>
          <w:rFonts w:ascii="Times New Roman" w:hAnsi="Times New Roman" w:cs="Times New Roman"/>
          <w:color w:val="auto"/>
        </w:rPr>
      </w:pPr>
      <w:r w:rsidRPr="00195BCF">
        <w:rPr>
          <w:rFonts w:ascii="Times New Roman" w:hAnsi="Times New Roman" w:cs="Times New Roman"/>
          <w:color w:val="auto"/>
        </w:rPr>
        <w:t>A 424/2017. (XII. 19.) Korm. rendelet 11.§ (5) bekezdése érelmében ahol a Kbt. az érdeklődésüket jelzett gazdasági szereplők tájékoztatását vagy felhívását írja elő, érdeklődését jelző gazdasági szereplőnek azt kell tekinteni, aki az EKR-ben az eljárás iránti érdeklődését az eljárásra vonatkozóan jelezte.</w:t>
      </w:r>
    </w:p>
    <w:p w14:paraId="55925619" w14:textId="77777777" w:rsidR="00F31012" w:rsidRPr="00195BCF" w:rsidRDefault="00F31012" w:rsidP="007D77B3">
      <w:pPr>
        <w:pStyle w:val="Alaprtelmezett"/>
        <w:numPr>
          <w:ilvl w:val="1"/>
          <w:numId w:val="38"/>
        </w:numPr>
        <w:tabs>
          <w:tab w:val="left" w:pos="567"/>
        </w:tabs>
        <w:spacing w:after="120"/>
        <w:ind w:left="567" w:hanging="567"/>
        <w:jc w:val="both"/>
        <w:rPr>
          <w:rFonts w:ascii="Times New Roman" w:hAnsi="Times New Roman" w:cs="Times New Roman"/>
          <w:color w:val="auto"/>
        </w:rPr>
      </w:pPr>
      <w:r w:rsidRPr="00195BCF">
        <w:rPr>
          <w:rFonts w:ascii="Times New Roman" w:hAnsi="Times New Roman" w:cs="Times New Roman"/>
          <w:color w:val="auto"/>
        </w:rPr>
        <w:t>A 424/2017. (XII. 19.) Korm. rendelet 10.§ (5) bekezdése érelmében ahol a Kbt. vagy annak végrehajtási rendelete valamely dokumentum közvetlen megküldését írja elő, azon a dokumentum e rendelet szerinti elektronikus hozzáférhetővé tételét is érteni kell.</w:t>
      </w:r>
    </w:p>
    <w:p w14:paraId="69FDE681" w14:textId="77777777" w:rsidR="00F31012" w:rsidRPr="00195BCF" w:rsidRDefault="00F31012" w:rsidP="007D77B3">
      <w:pPr>
        <w:pStyle w:val="Alaprtelmezett"/>
        <w:numPr>
          <w:ilvl w:val="1"/>
          <w:numId w:val="38"/>
        </w:numPr>
        <w:tabs>
          <w:tab w:val="left" w:pos="567"/>
        </w:tabs>
        <w:spacing w:after="120"/>
        <w:ind w:left="567" w:hanging="567"/>
        <w:jc w:val="both"/>
        <w:rPr>
          <w:rFonts w:ascii="Times New Roman" w:hAnsi="Times New Roman" w:cs="Times New Roman"/>
          <w:color w:val="auto"/>
        </w:rPr>
      </w:pPr>
      <w:r w:rsidRPr="00195BCF">
        <w:rPr>
          <w:rFonts w:ascii="Times New Roman" w:hAnsi="Times New Roman" w:cs="Times New Roman"/>
          <w:color w:val="auto"/>
        </w:rPr>
        <w:t>A 424/2017. (XII. 19.) Korm. rendelet 18.§-a alapján a Kbt. 55. § (7) bekezdése az EKR-ben lefolytatott eljárások tekintetében azzal az eltéréssel alkalmazható, hogy az ajánlattevőnek a korábban benyújtott ajánlatot az új ajánlat megtétele előtt vissza kell vonnia.</w:t>
      </w:r>
    </w:p>
    <w:p w14:paraId="4C80D282" w14:textId="77777777" w:rsidR="00F31012" w:rsidRPr="00195BCF" w:rsidRDefault="00F31012" w:rsidP="007D77B3">
      <w:pPr>
        <w:pStyle w:val="Alaprtelmezett"/>
        <w:numPr>
          <w:ilvl w:val="1"/>
          <w:numId w:val="38"/>
        </w:numPr>
        <w:tabs>
          <w:tab w:val="left" w:pos="567"/>
        </w:tabs>
        <w:spacing w:after="120"/>
        <w:ind w:left="567" w:hanging="567"/>
        <w:jc w:val="both"/>
        <w:rPr>
          <w:rFonts w:ascii="Times New Roman" w:hAnsi="Times New Roman" w:cs="Times New Roman"/>
          <w:color w:val="auto"/>
        </w:rPr>
      </w:pPr>
      <w:r w:rsidRPr="00195BCF">
        <w:rPr>
          <w:rFonts w:ascii="Times New Roman" w:hAnsi="Times New Roman" w:cs="Times New Roman"/>
          <w:color w:val="auto"/>
        </w:rPr>
        <w:t>A 424/2017. (XII. 19.) Korm. rendelet 12.§ (1) bekezdése értelmében az elektronikusan megküldött dokumentum beérkezésének tényéről az EKR haladéktalanul automatikus elektronikus visszaigazolást küld. Az elektronikus dokumentum beérkezésének ideje az automatikus visszaigazolásban szereplő időpont.</w:t>
      </w:r>
    </w:p>
    <w:p w14:paraId="0518916F" w14:textId="77777777" w:rsidR="00F31012" w:rsidRPr="00195BCF" w:rsidRDefault="00F31012" w:rsidP="007D77B3">
      <w:pPr>
        <w:pStyle w:val="Alaprtelmezett"/>
        <w:numPr>
          <w:ilvl w:val="1"/>
          <w:numId w:val="38"/>
        </w:numPr>
        <w:tabs>
          <w:tab w:val="left" w:pos="567"/>
        </w:tabs>
        <w:spacing w:after="120"/>
        <w:ind w:left="567" w:hanging="567"/>
        <w:jc w:val="both"/>
        <w:rPr>
          <w:rFonts w:ascii="Times New Roman" w:hAnsi="Times New Roman" w:cs="Times New Roman"/>
          <w:color w:val="auto"/>
        </w:rPr>
      </w:pPr>
      <w:r w:rsidRPr="00195BCF">
        <w:rPr>
          <w:rFonts w:ascii="Times New Roman" w:hAnsi="Times New Roman" w:cs="Times New Roman"/>
          <w:color w:val="auto"/>
        </w:rPr>
        <w:t>Egyéb formai elvárások:</w:t>
      </w:r>
    </w:p>
    <w:p w14:paraId="1A8FF863" w14:textId="77777777" w:rsidR="00F31012" w:rsidRPr="00195BCF" w:rsidRDefault="00F31012" w:rsidP="007D77B3">
      <w:pPr>
        <w:pStyle w:val="Alaprtelmezett"/>
        <w:numPr>
          <w:ilvl w:val="1"/>
          <w:numId w:val="40"/>
        </w:numPr>
        <w:tabs>
          <w:tab w:val="left" w:pos="567"/>
        </w:tabs>
        <w:spacing w:after="120"/>
        <w:ind w:left="709" w:hanging="283"/>
        <w:jc w:val="both"/>
        <w:rPr>
          <w:rFonts w:ascii="Times New Roman" w:hAnsi="Times New Roman" w:cs="Times New Roman"/>
          <w:color w:val="auto"/>
        </w:rPr>
      </w:pPr>
      <w:r w:rsidRPr="00195BCF">
        <w:rPr>
          <w:rFonts w:ascii="Times New Roman" w:hAnsi="Times New Roman" w:cs="Times New Roman"/>
          <w:color w:val="auto"/>
        </w:rPr>
        <w:t xml:space="preserve">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 ha a tartalomjegyzékben az egyes iratok helye egyértelműen azonosítható és az iratok helyére egyértelműen lehet hivatkozni; </w:t>
      </w:r>
    </w:p>
    <w:p w14:paraId="2038B620" w14:textId="77777777" w:rsidR="00F31012" w:rsidRPr="00195BCF" w:rsidRDefault="00F31012" w:rsidP="007D77B3">
      <w:pPr>
        <w:pStyle w:val="Alaprtelmezett"/>
        <w:numPr>
          <w:ilvl w:val="1"/>
          <w:numId w:val="40"/>
        </w:numPr>
        <w:tabs>
          <w:tab w:val="left" w:pos="567"/>
        </w:tabs>
        <w:spacing w:after="120"/>
        <w:ind w:left="709" w:hanging="283"/>
        <w:jc w:val="both"/>
        <w:rPr>
          <w:rFonts w:ascii="Times New Roman" w:hAnsi="Times New Roman" w:cs="Times New Roman"/>
          <w:color w:val="auto"/>
        </w:rPr>
      </w:pPr>
      <w:r w:rsidRPr="00195BCF">
        <w:rPr>
          <w:rFonts w:ascii="Times New Roman" w:hAnsi="Times New Roman" w:cs="Times New Roman"/>
          <w:color w:val="auto"/>
        </w:rPr>
        <w:t>az ajánlatnak az elején tartalomjegyzéket kell tartalmaznia, mely alapján az ajánlatban szereplő dokumentumok oldalszám alapján megtalálhatóak;</w:t>
      </w:r>
    </w:p>
    <w:p w14:paraId="3AAF9A08" w14:textId="77777777" w:rsidR="00F31012" w:rsidRPr="00195BCF" w:rsidRDefault="00F31012" w:rsidP="007D77B3">
      <w:pPr>
        <w:pStyle w:val="Alaprtelmezett"/>
        <w:numPr>
          <w:ilvl w:val="1"/>
          <w:numId w:val="40"/>
        </w:numPr>
        <w:tabs>
          <w:tab w:val="left" w:pos="567"/>
        </w:tabs>
        <w:spacing w:after="120"/>
        <w:ind w:left="709" w:hanging="283"/>
        <w:jc w:val="both"/>
        <w:rPr>
          <w:rFonts w:ascii="Times New Roman" w:hAnsi="Times New Roman" w:cs="Times New Roman"/>
          <w:color w:val="auto"/>
        </w:rPr>
      </w:pPr>
      <w:r w:rsidRPr="00195BCF">
        <w:rPr>
          <w:rFonts w:ascii="Times New Roman" w:hAnsi="Times New Roman" w:cs="Times New Roman"/>
          <w:color w:val="auto"/>
        </w:rPr>
        <w:t>az ajánlatban lévő, a 424/2017. (XII. 19.) Korm. rendelet szerinti elektronikus űrlapokat meghaladó minden dokumentumot (nyilatkozatot) a végén alá kell írnia az adott gazdálkodó szervezetnél erre jogosult(ak)nak vagy olyan személynek, vagy személyeknek, aki(k) erre a jogosult személy(ek)től írásos felhatalmazást kaptak;</w:t>
      </w:r>
    </w:p>
    <w:p w14:paraId="7DB4E56B" w14:textId="77777777" w:rsidR="00F31012" w:rsidRPr="00195BCF" w:rsidRDefault="00F31012" w:rsidP="007D77B3">
      <w:pPr>
        <w:pStyle w:val="Alaprtelmezett"/>
        <w:numPr>
          <w:ilvl w:val="1"/>
          <w:numId w:val="40"/>
        </w:numPr>
        <w:tabs>
          <w:tab w:val="left" w:pos="567"/>
        </w:tabs>
        <w:spacing w:after="120"/>
        <w:ind w:left="709" w:hanging="283"/>
        <w:jc w:val="both"/>
        <w:rPr>
          <w:rFonts w:ascii="Times New Roman" w:hAnsi="Times New Roman" w:cs="Times New Roman"/>
          <w:color w:val="auto"/>
        </w:rPr>
      </w:pPr>
      <w:r w:rsidRPr="00195BCF">
        <w:rPr>
          <w:rFonts w:ascii="Times New Roman" w:hAnsi="Times New Roman" w:cs="Times New Roman"/>
          <w:color w:val="auto"/>
        </w:rPr>
        <w:t>az ajánlat minden olyan oldalát, amelyen - az ajánlat beadása előtt - módosítást hajtottak végre, az adott dokumentumot aláíró személynek vagy személyeknek a módosításnál is kézjeggyel kell ellátni;</w:t>
      </w:r>
    </w:p>
    <w:p w14:paraId="1FD222C6" w14:textId="77777777" w:rsidR="00F31012" w:rsidRPr="00195BCF" w:rsidRDefault="00F31012" w:rsidP="007D77B3">
      <w:pPr>
        <w:pStyle w:val="Alaprtelmezett"/>
        <w:numPr>
          <w:ilvl w:val="1"/>
          <w:numId w:val="38"/>
        </w:numPr>
        <w:tabs>
          <w:tab w:val="left" w:pos="567"/>
        </w:tabs>
        <w:spacing w:after="120"/>
        <w:ind w:left="567" w:hanging="567"/>
        <w:jc w:val="both"/>
        <w:rPr>
          <w:rFonts w:ascii="Times New Roman" w:hAnsi="Times New Roman" w:cs="Times New Roman"/>
          <w:color w:val="auto"/>
        </w:rPr>
      </w:pPr>
      <w:r w:rsidRPr="00195BCF">
        <w:rPr>
          <w:rFonts w:ascii="Times New Roman" w:hAnsi="Times New Roman" w:cs="Times New Roman"/>
          <w:color w:val="auto"/>
        </w:rPr>
        <w:t>Ajánlatkérő a hiánypótlás, valamint a felvilágosítás lehetőségét a Kbt. 71. §-ában foglaltaknak megfelelően biztosítja. A hiánypótlás, illetve a felvilágosítás tekintetében az ajánlatkérő felhívja a figyelmet a 424/2017. (XII. 19.) Korm. rendelet 11.§ (2) és (3) bekezdésére. A Kbt. 71. § (6) bekezdése szerint ajánlatkérő nem rendel el újabb hiánypótlást, ha az ajánlattevő hiánypótlás során az ajánlatban korábban nem szereplő gazdasági szereplőt von be az eljárásba, és e gazdasági szereplőre tekintettel lenne szükséges az újabb hiánypótlás.</w:t>
      </w:r>
    </w:p>
    <w:p w14:paraId="5B8CC4CB" w14:textId="77777777" w:rsidR="00F31012" w:rsidRPr="00195BCF" w:rsidRDefault="00F31012" w:rsidP="007D77B3">
      <w:pPr>
        <w:pStyle w:val="Alaprtelmezett"/>
        <w:numPr>
          <w:ilvl w:val="1"/>
          <w:numId w:val="38"/>
        </w:numPr>
        <w:tabs>
          <w:tab w:val="left" w:pos="567"/>
        </w:tabs>
        <w:spacing w:after="120"/>
        <w:ind w:left="567" w:hanging="567"/>
        <w:jc w:val="both"/>
        <w:rPr>
          <w:rFonts w:ascii="Times New Roman" w:hAnsi="Times New Roman" w:cs="Times New Roman"/>
          <w:color w:val="auto"/>
        </w:rPr>
      </w:pPr>
      <w:r w:rsidRPr="00195BCF">
        <w:rPr>
          <w:rFonts w:ascii="Times New Roman" w:hAnsi="Times New Roman" w:cs="Times New Roman"/>
          <w:color w:val="auto"/>
        </w:rPr>
        <w:t>A teljes eljárást megindító felhívásban, valamint az eljárás során valamennyi órában megadott határidő közép-európai helyi idő szerint értendő. (CET)</w:t>
      </w:r>
    </w:p>
    <w:p w14:paraId="426688CC" w14:textId="77777777" w:rsidR="00F31012" w:rsidRPr="00195BCF" w:rsidRDefault="00F31012" w:rsidP="007D77B3">
      <w:pPr>
        <w:pStyle w:val="Alaprtelmezett"/>
        <w:numPr>
          <w:ilvl w:val="1"/>
          <w:numId w:val="38"/>
        </w:numPr>
        <w:tabs>
          <w:tab w:val="left" w:pos="567"/>
        </w:tabs>
        <w:spacing w:after="120"/>
        <w:ind w:left="567" w:hanging="567"/>
        <w:jc w:val="both"/>
        <w:rPr>
          <w:rFonts w:ascii="Times New Roman" w:hAnsi="Times New Roman" w:cs="Times New Roman"/>
          <w:color w:val="auto"/>
        </w:rPr>
      </w:pPr>
      <w:r w:rsidRPr="00195BCF">
        <w:rPr>
          <w:rFonts w:ascii="Times New Roman" w:hAnsi="Times New Roman" w:cs="Times New Roman"/>
          <w:color w:val="auto"/>
        </w:rPr>
        <w:t>A jelen felhívásban nem szabályozott kérdések vonatkozásában a közbeszerzésről szóló 2015. évi CXLIII. törvény és végrehajtási rendeleteinek, továbbá a 424/2017. (XII. 19.) Korm. rendelet előírásai szerint kell eljárni. Az ajánlatnak tartalmaznia kell a felhívásban külön ki nem emelt egyéb nyilatkozatokat, igazolásokat és más dokumentumokat, melyeket a Kbt. kötelezően előír. A szerződésre a magyar jog az irányadó.</w:t>
      </w:r>
    </w:p>
    <w:p w14:paraId="729AC6E8" w14:textId="77777777" w:rsidR="00F31012" w:rsidRPr="00195BCF" w:rsidRDefault="00F31012" w:rsidP="007D77B3">
      <w:pPr>
        <w:pStyle w:val="Alaprtelmezett"/>
        <w:numPr>
          <w:ilvl w:val="1"/>
          <w:numId w:val="38"/>
        </w:numPr>
        <w:tabs>
          <w:tab w:val="left" w:pos="567"/>
        </w:tabs>
        <w:spacing w:after="120"/>
        <w:ind w:left="567" w:hanging="567"/>
        <w:jc w:val="both"/>
        <w:rPr>
          <w:rFonts w:ascii="Times New Roman" w:hAnsi="Times New Roman" w:cs="Times New Roman"/>
          <w:color w:val="auto"/>
        </w:rPr>
      </w:pPr>
      <w:r w:rsidRPr="00195BCF">
        <w:rPr>
          <w:rFonts w:ascii="Times New Roman" w:hAnsi="Times New Roman" w:cs="Times New Roman"/>
          <w:color w:val="auto"/>
        </w:rPr>
        <w:t>Az ajánlattétel során a különböző devizák forintra történő átszámításánál az ajánlattevőnek a referenciák tekintetében a teljesítés napján érvényes Magyar Nemzeti Bank által meghatározott devizaárfolyamokat kell alkalmaznia. Amennyiben valamely devizát a Magyar Nemzeti Bank nem jegyez, az adott devizára az ajánlattevő saját központi bankja által a fenti időpontokban érvényes árfolyamon számított euró ellenérték kerül átszámításra. Átszámítás esetén az ajánlattevőnek közölnie kell az alkalmazott árfolyamot. Az ajánlatban szereplő, nem magyar forintban megadott összegek tekintetében az átszámítást tartalmazó iratot közvetlenül a kérdéses dokumentum mögé kell csatolni.</w:t>
      </w:r>
    </w:p>
    <w:p w14:paraId="36CDB974" w14:textId="77777777" w:rsidR="00F31012" w:rsidRPr="00195BCF" w:rsidRDefault="00F31012" w:rsidP="007D77B3">
      <w:pPr>
        <w:pStyle w:val="Alaprtelmezett"/>
        <w:numPr>
          <w:ilvl w:val="1"/>
          <w:numId w:val="38"/>
        </w:numPr>
        <w:tabs>
          <w:tab w:val="left" w:pos="567"/>
        </w:tabs>
        <w:spacing w:after="120"/>
        <w:ind w:left="567" w:hanging="567"/>
        <w:jc w:val="both"/>
        <w:rPr>
          <w:rFonts w:ascii="Times New Roman" w:hAnsi="Times New Roman" w:cs="Times New Roman"/>
          <w:color w:val="auto"/>
        </w:rPr>
      </w:pPr>
      <w:r w:rsidRPr="00195BCF">
        <w:rPr>
          <w:rFonts w:ascii="Times New Roman" w:hAnsi="Times New Roman" w:cs="Times New Roman"/>
          <w:color w:val="auto"/>
        </w:rPr>
        <w:t>Ajánlatkérő nem él a Kbt. 114. § (11) bekezdésében foglalt lehetőséggel.</w:t>
      </w:r>
    </w:p>
    <w:p w14:paraId="0D5064B2" w14:textId="77777777" w:rsidR="00F31012" w:rsidRPr="00195BCF" w:rsidRDefault="00F31012" w:rsidP="007D77B3">
      <w:pPr>
        <w:pStyle w:val="Alaprtelmezett"/>
        <w:numPr>
          <w:ilvl w:val="1"/>
          <w:numId w:val="38"/>
        </w:numPr>
        <w:tabs>
          <w:tab w:val="left" w:pos="567"/>
        </w:tabs>
        <w:spacing w:after="120"/>
        <w:ind w:left="567" w:hanging="567"/>
        <w:jc w:val="both"/>
        <w:rPr>
          <w:rFonts w:ascii="Times New Roman" w:hAnsi="Times New Roman" w:cs="Times New Roman"/>
          <w:color w:val="auto"/>
        </w:rPr>
      </w:pPr>
      <w:r w:rsidRPr="00195BCF">
        <w:rPr>
          <w:rFonts w:ascii="Times New Roman" w:hAnsi="Times New Roman" w:cs="Times New Roman"/>
          <w:color w:val="auto"/>
        </w:rPr>
        <w:t>Az eljárás nyertese az az ajánlattevő, aki az ajánlatkérő által az eljárást megindító felhívásban és a közbeszerzési dokumentumokban meghatározott feltételek alapján, valamint a meghatározott értékelési szempont szerint a legkedvezőbb érvényes ajánlatot tette. Az ajánlatkérő csak az eljárás nyertesével kötheti meg a szerződést, vagy - a nyertes visszalépése esetén - az ajánlatok értékelése során a következő legkedvezőbb ajánlatot tevőnek minősített szervezettel (személlyel), ha őt az ajánlatok elbírálásáról szóló írásbeli összegezésben megjelölte.</w:t>
      </w:r>
    </w:p>
    <w:p w14:paraId="6033B410" w14:textId="77777777" w:rsidR="00F31012" w:rsidRPr="00195BCF" w:rsidRDefault="00F31012" w:rsidP="007D77B3">
      <w:pPr>
        <w:pStyle w:val="Alaprtelmezett"/>
        <w:numPr>
          <w:ilvl w:val="1"/>
          <w:numId w:val="38"/>
        </w:numPr>
        <w:tabs>
          <w:tab w:val="left" w:pos="567"/>
        </w:tabs>
        <w:spacing w:after="120"/>
        <w:ind w:left="567" w:hanging="567"/>
        <w:jc w:val="both"/>
        <w:rPr>
          <w:rFonts w:ascii="Times New Roman" w:hAnsi="Times New Roman" w:cs="Times New Roman"/>
          <w:color w:val="auto"/>
        </w:rPr>
      </w:pPr>
      <w:r w:rsidRPr="00195BCF">
        <w:rPr>
          <w:rFonts w:ascii="Times New Roman" w:hAnsi="Times New Roman" w:cs="Times New Roman"/>
          <w:color w:val="auto"/>
        </w:rPr>
        <w:t xml:space="preserve">Ajánlatkérő felhívja az ajánlattevők figyelmét a Kbt. 73. § (4)-(5) bekezdésében foglaltakra. A Kbt. 73. § (5) bekezdés alapján Ajánlatkérő a közbeszerzési dokumentumokban tájékoztatásként közli azoknak a szervezeteknek a nevét, amelyektől az ajánlattevő tájékoztatást kaphat a Kbt. 73. § (4) bekezdés szerinti azon követelményekről, amelyeknek a teljesítés során meg kell felelni. </w:t>
      </w:r>
    </w:p>
    <w:p w14:paraId="39E9BA3F" w14:textId="5AED3758" w:rsidR="00A26FA6" w:rsidRPr="00195BCF" w:rsidRDefault="00F31012" w:rsidP="007D77B3">
      <w:pPr>
        <w:pStyle w:val="Alaprtelmezett"/>
        <w:numPr>
          <w:ilvl w:val="1"/>
          <w:numId w:val="38"/>
        </w:numPr>
        <w:tabs>
          <w:tab w:val="left" w:pos="567"/>
        </w:tabs>
        <w:spacing w:after="120"/>
        <w:ind w:left="567" w:hanging="567"/>
        <w:jc w:val="both"/>
        <w:rPr>
          <w:rFonts w:ascii="Times New Roman" w:hAnsi="Times New Roman" w:cs="Times New Roman"/>
          <w:color w:val="auto"/>
        </w:rPr>
      </w:pPr>
      <w:r w:rsidRPr="00195BCF">
        <w:rPr>
          <w:rFonts w:ascii="Times New Roman" w:hAnsi="Times New Roman" w:cs="Times New Roman"/>
          <w:color w:val="auto"/>
        </w:rPr>
        <w:t>Ajánlatkérő az ajánlattevők alkalmasságának feltételeit a minősített ajánlattevők jegyzékéhez képest szigorúbban határozta meg.</w:t>
      </w:r>
    </w:p>
    <w:p w14:paraId="5971027C" w14:textId="77777777" w:rsidR="00AD6FEC" w:rsidRPr="00195BCF" w:rsidRDefault="00AD6FEC" w:rsidP="00AD6FEC">
      <w:pPr>
        <w:pStyle w:val="Alaprtelmezett"/>
        <w:tabs>
          <w:tab w:val="left" w:pos="567"/>
        </w:tabs>
        <w:spacing w:after="120"/>
        <w:ind w:left="567"/>
        <w:jc w:val="both"/>
        <w:rPr>
          <w:rFonts w:ascii="Times New Roman" w:hAnsi="Times New Roman" w:cs="Times New Roman"/>
          <w:color w:val="auto"/>
        </w:rPr>
      </w:pPr>
    </w:p>
    <w:p w14:paraId="424B901A" w14:textId="77777777" w:rsidR="00F31012" w:rsidRPr="00195BCF" w:rsidRDefault="00F31012" w:rsidP="007D77B3">
      <w:pPr>
        <w:pStyle w:val="Alaprtelmezett"/>
        <w:numPr>
          <w:ilvl w:val="0"/>
          <w:numId w:val="38"/>
        </w:numPr>
        <w:tabs>
          <w:tab w:val="clear" w:pos="708"/>
          <w:tab w:val="left" w:pos="567"/>
        </w:tabs>
        <w:spacing w:after="120"/>
        <w:ind w:left="0" w:firstLine="0"/>
        <w:jc w:val="both"/>
        <w:rPr>
          <w:rFonts w:ascii="Times New Roman" w:hAnsi="Times New Roman" w:cs="Times New Roman"/>
          <w:color w:val="auto"/>
        </w:rPr>
      </w:pPr>
      <w:r w:rsidRPr="00195BCF">
        <w:rPr>
          <w:rFonts w:ascii="Times New Roman" w:hAnsi="Times New Roman" w:cs="Times New Roman"/>
          <w:b/>
          <w:color w:val="auto"/>
        </w:rPr>
        <w:t>TÁJÉKOZTATÁST NYÚJTÓ SZERVEZETEK</w:t>
      </w:r>
    </w:p>
    <w:p w14:paraId="67E404B8" w14:textId="77777777" w:rsidR="00F31012" w:rsidRPr="00195BCF" w:rsidRDefault="00F31012" w:rsidP="007D77B3">
      <w:pPr>
        <w:pStyle w:val="Alaprtelmezett"/>
        <w:numPr>
          <w:ilvl w:val="1"/>
          <w:numId w:val="38"/>
        </w:numPr>
        <w:tabs>
          <w:tab w:val="clear" w:pos="708"/>
        </w:tabs>
        <w:spacing w:after="120"/>
        <w:ind w:left="567" w:hanging="567"/>
        <w:jc w:val="both"/>
        <w:rPr>
          <w:rFonts w:ascii="Times New Roman" w:eastAsia="Calibri" w:hAnsi="Times New Roman" w:cs="Times New Roman"/>
          <w:color w:val="auto"/>
          <w:kern w:val="1"/>
          <w:lang w:eastAsia="zh-CN"/>
        </w:rPr>
      </w:pPr>
      <w:r w:rsidRPr="00195BCF">
        <w:rPr>
          <w:rFonts w:ascii="Times New Roman" w:hAnsi="Times New Roman" w:cs="Times New Roman"/>
          <w:color w:val="auto"/>
        </w:rPr>
        <w:t>A Kbt. 73. § (4) bekezdés alapján a Kbt. 73. § (1) bekezdés e) pontja alapján érvénytelen az ajánlat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 A Közbeszerzési Hatóság – a foglalkoztatáspolitikáért felelős miniszter által minden évben rendelkezésére bocsátott adatszolgáltatás alapján – tájékoztatást tesz közzé honlapján a Magyarországon egyes ágazatokban alkalmazandó kötelező legkisebb munkabérről.</w:t>
      </w:r>
    </w:p>
    <w:p w14:paraId="3195E76D" w14:textId="77777777" w:rsidR="00F31012" w:rsidRPr="00195BCF" w:rsidRDefault="00F31012" w:rsidP="007D77B3">
      <w:pPr>
        <w:pStyle w:val="Alaprtelmezett"/>
        <w:numPr>
          <w:ilvl w:val="1"/>
          <w:numId w:val="38"/>
        </w:numPr>
        <w:tabs>
          <w:tab w:val="clear" w:pos="708"/>
        </w:tabs>
        <w:spacing w:after="120"/>
        <w:ind w:left="567" w:hanging="567"/>
        <w:jc w:val="both"/>
        <w:rPr>
          <w:rFonts w:ascii="Times New Roman" w:eastAsia="Calibri" w:hAnsi="Times New Roman" w:cs="Times New Roman"/>
          <w:color w:val="auto"/>
          <w:kern w:val="1"/>
          <w:lang w:eastAsia="zh-CN"/>
        </w:rPr>
      </w:pPr>
      <w:r w:rsidRPr="00195BCF">
        <w:rPr>
          <w:rFonts w:ascii="Times New Roman" w:hAnsi="Times New Roman" w:cs="Times New Roman"/>
        </w:rPr>
        <w:t>A Kbt. 73. § (5) bekezdés alapján az ajánlatkérő a közbeszerzési dokumentumokban tájékoztatásként közli azoknak a szervezeteknek a nevét, amelyektől az ajánlattevő tájékoztatást kaphat a Kbt. 73. § (4) bekezdés szerinti azon követelményekről, amelyeknek a teljesítés során meg kell felelni. Az ajánlatkérő a Kbt. 73. § (4) bekezdésben foglaltakra tekintettel nem köteles a közbeszerzési eljárásban külön információk feltüntetését előírni az ajánlatban, csak azt ellenőrzi, hogy az ajánlatban feltüntetett információk nem mondanak-e ellent a Kbt. 73. § (4) bekezdés szerinti követelményeknek.</w:t>
      </w:r>
    </w:p>
    <w:p w14:paraId="3DB56370" w14:textId="77777777" w:rsidR="00BF1664" w:rsidRPr="00195BCF" w:rsidRDefault="00BF1664" w:rsidP="00BF1664">
      <w:pPr>
        <w:pStyle w:val="ListParagraph1"/>
        <w:spacing w:before="0" w:after="0" w:line="276" w:lineRule="auto"/>
        <w:ind w:left="567"/>
        <w:rPr>
          <w:rFonts w:ascii="Times New Roman" w:hAnsi="Times New Roman" w:cs="Times New Roman"/>
          <w:sz w:val="24"/>
          <w:szCs w:val="24"/>
          <w:u w:val="single"/>
        </w:rPr>
      </w:pPr>
      <w:r w:rsidRPr="00195BCF">
        <w:rPr>
          <w:rFonts w:ascii="Times New Roman" w:hAnsi="Times New Roman" w:cs="Times New Roman"/>
          <w:sz w:val="24"/>
          <w:szCs w:val="24"/>
          <w:u w:val="single"/>
        </w:rPr>
        <w:t>Adózás:</w:t>
      </w:r>
    </w:p>
    <w:p w14:paraId="72B48944" w14:textId="77777777" w:rsidR="00BF1664" w:rsidRPr="00195BCF" w:rsidRDefault="00BF1664" w:rsidP="00BF1664">
      <w:pPr>
        <w:pStyle w:val="ListParagraph1"/>
        <w:spacing w:before="0" w:after="0" w:line="276" w:lineRule="auto"/>
        <w:ind w:left="567"/>
        <w:rPr>
          <w:rFonts w:ascii="Times New Roman" w:hAnsi="Times New Roman" w:cs="Times New Roman"/>
          <w:sz w:val="24"/>
          <w:szCs w:val="24"/>
        </w:rPr>
      </w:pPr>
      <w:r w:rsidRPr="00195BCF">
        <w:rPr>
          <w:rFonts w:ascii="Times New Roman" w:hAnsi="Times New Roman" w:cs="Times New Roman"/>
          <w:sz w:val="24"/>
          <w:szCs w:val="24"/>
        </w:rPr>
        <w:t>NAV Észak-magyarországi Regionális Adó Főigazgatósága</w:t>
      </w:r>
    </w:p>
    <w:p w14:paraId="1302DDC8" w14:textId="77777777" w:rsidR="00BF1664" w:rsidRPr="00195BCF" w:rsidRDefault="00BF1664" w:rsidP="00BF1664">
      <w:pPr>
        <w:pStyle w:val="ListParagraph1"/>
        <w:spacing w:before="0" w:after="0" w:line="276" w:lineRule="auto"/>
        <w:ind w:left="567"/>
        <w:rPr>
          <w:rFonts w:ascii="Times New Roman" w:hAnsi="Times New Roman" w:cs="Times New Roman"/>
          <w:sz w:val="24"/>
          <w:szCs w:val="24"/>
        </w:rPr>
      </w:pPr>
      <w:r w:rsidRPr="00195BCF">
        <w:rPr>
          <w:rFonts w:ascii="Times New Roman" w:hAnsi="Times New Roman" w:cs="Times New Roman"/>
          <w:sz w:val="24"/>
          <w:szCs w:val="24"/>
        </w:rPr>
        <w:t>Borsod-Abaúj-Zemplén Megyei Igazgatóság</w:t>
      </w:r>
    </w:p>
    <w:p w14:paraId="700300AB" w14:textId="77777777" w:rsidR="00BF1664" w:rsidRPr="00195BCF" w:rsidRDefault="00BF1664" w:rsidP="00BF1664">
      <w:pPr>
        <w:pStyle w:val="ListParagraph1"/>
        <w:spacing w:before="0" w:after="0" w:line="276" w:lineRule="auto"/>
        <w:ind w:left="567"/>
        <w:rPr>
          <w:rFonts w:ascii="Times New Roman" w:hAnsi="Times New Roman" w:cs="Times New Roman"/>
          <w:sz w:val="24"/>
          <w:szCs w:val="24"/>
        </w:rPr>
      </w:pPr>
      <w:r w:rsidRPr="00195BCF">
        <w:rPr>
          <w:rFonts w:ascii="Times New Roman" w:hAnsi="Times New Roman" w:cs="Times New Roman"/>
          <w:sz w:val="24"/>
          <w:szCs w:val="24"/>
        </w:rPr>
        <w:t>Borsod-Abaúj-Zemplén megyei központi ügyfélszolgálat</w:t>
      </w:r>
    </w:p>
    <w:p w14:paraId="3E3D971C" w14:textId="77777777" w:rsidR="00BF1664" w:rsidRPr="00195BCF" w:rsidRDefault="00BF1664" w:rsidP="00BF1664">
      <w:pPr>
        <w:pStyle w:val="ListParagraph1"/>
        <w:spacing w:before="0" w:after="0" w:line="276" w:lineRule="auto"/>
        <w:ind w:left="567"/>
        <w:rPr>
          <w:rFonts w:ascii="Times New Roman" w:hAnsi="Times New Roman" w:cs="Times New Roman"/>
          <w:sz w:val="24"/>
          <w:szCs w:val="24"/>
        </w:rPr>
      </w:pPr>
      <w:r w:rsidRPr="00195BCF">
        <w:rPr>
          <w:rFonts w:ascii="Times New Roman" w:hAnsi="Times New Roman" w:cs="Times New Roman"/>
          <w:sz w:val="24"/>
          <w:szCs w:val="24"/>
        </w:rPr>
        <w:t>3525 Miskolc, Kazinczy u. 19.</w:t>
      </w:r>
    </w:p>
    <w:p w14:paraId="5BDAD1BB" w14:textId="77777777" w:rsidR="00BF1664" w:rsidRPr="00195BCF" w:rsidRDefault="00BF1664" w:rsidP="00BF1664">
      <w:pPr>
        <w:pStyle w:val="ListParagraph1"/>
        <w:spacing w:before="0" w:after="0" w:line="276" w:lineRule="auto"/>
        <w:ind w:left="567"/>
        <w:rPr>
          <w:rFonts w:ascii="Times New Roman" w:hAnsi="Times New Roman" w:cs="Times New Roman"/>
          <w:sz w:val="24"/>
          <w:szCs w:val="24"/>
        </w:rPr>
      </w:pPr>
      <w:r w:rsidRPr="00195BCF">
        <w:rPr>
          <w:rFonts w:ascii="Times New Roman" w:hAnsi="Times New Roman" w:cs="Times New Roman"/>
          <w:sz w:val="24"/>
          <w:szCs w:val="24"/>
        </w:rPr>
        <w:t>Tel: 46/514-200</w:t>
      </w:r>
    </w:p>
    <w:p w14:paraId="74ACD47D" w14:textId="77777777" w:rsidR="00BF1664" w:rsidRPr="00195BCF" w:rsidRDefault="00BF1664" w:rsidP="00BF1664">
      <w:pPr>
        <w:pStyle w:val="ListParagraph1"/>
        <w:spacing w:before="0" w:after="0" w:line="276" w:lineRule="auto"/>
        <w:ind w:left="567"/>
        <w:rPr>
          <w:rFonts w:ascii="Times New Roman" w:hAnsi="Times New Roman" w:cs="Times New Roman"/>
          <w:sz w:val="24"/>
          <w:szCs w:val="24"/>
        </w:rPr>
      </w:pPr>
      <w:r w:rsidRPr="00195BCF">
        <w:rPr>
          <w:rFonts w:ascii="Times New Roman" w:hAnsi="Times New Roman" w:cs="Times New Roman"/>
          <w:sz w:val="24"/>
          <w:szCs w:val="24"/>
        </w:rPr>
        <w:t>Fax: 46/515-428</w:t>
      </w:r>
    </w:p>
    <w:p w14:paraId="2560AC48" w14:textId="77777777" w:rsidR="00BF1664" w:rsidRPr="00195BCF" w:rsidRDefault="00BF1664" w:rsidP="00BF1664">
      <w:pPr>
        <w:pStyle w:val="ListParagraph1"/>
        <w:spacing w:before="0" w:after="0" w:line="276" w:lineRule="auto"/>
        <w:ind w:left="567"/>
        <w:rPr>
          <w:rFonts w:ascii="Times New Roman" w:hAnsi="Times New Roman" w:cs="Times New Roman"/>
          <w:sz w:val="24"/>
          <w:szCs w:val="24"/>
        </w:rPr>
      </w:pPr>
    </w:p>
    <w:p w14:paraId="08BE1D27" w14:textId="77777777" w:rsidR="00BF1664" w:rsidRPr="00195BCF" w:rsidRDefault="00BF1664" w:rsidP="00BF1664">
      <w:pPr>
        <w:pStyle w:val="ListParagraph1"/>
        <w:spacing w:before="0" w:after="0" w:line="276" w:lineRule="auto"/>
        <w:ind w:left="567"/>
        <w:rPr>
          <w:rFonts w:ascii="Times New Roman" w:hAnsi="Times New Roman" w:cs="Times New Roman"/>
          <w:sz w:val="24"/>
          <w:szCs w:val="24"/>
          <w:u w:val="single"/>
        </w:rPr>
      </w:pPr>
      <w:r w:rsidRPr="00195BCF">
        <w:rPr>
          <w:rFonts w:ascii="Times New Roman" w:hAnsi="Times New Roman" w:cs="Times New Roman"/>
          <w:sz w:val="24"/>
          <w:szCs w:val="24"/>
          <w:u w:val="single"/>
        </w:rPr>
        <w:t>Környezetvédelem:</w:t>
      </w:r>
    </w:p>
    <w:p w14:paraId="0071103A" w14:textId="77777777" w:rsidR="00BF1664" w:rsidRPr="00195BCF" w:rsidRDefault="00BF1664" w:rsidP="00BF1664">
      <w:pPr>
        <w:pStyle w:val="ListParagraph1"/>
        <w:spacing w:before="0" w:after="0" w:line="276" w:lineRule="auto"/>
        <w:ind w:left="567"/>
        <w:rPr>
          <w:rFonts w:ascii="Times New Roman" w:hAnsi="Times New Roman" w:cs="Times New Roman"/>
          <w:sz w:val="24"/>
          <w:szCs w:val="24"/>
        </w:rPr>
      </w:pPr>
      <w:r w:rsidRPr="00195BCF">
        <w:rPr>
          <w:rFonts w:ascii="Times New Roman" w:hAnsi="Times New Roman" w:cs="Times New Roman"/>
          <w:sz w:val="24"/>
          <w:szCs w:val="24"/>
        </w:rPr>
        <w:t>Országos Környezetvédelmi, Természetvédelmi és Vízügyi Főfelügyelőség</w:t>
      </w:r>
    </w:p>
    <w:p w14:paraId="0C88373F" w14:textId="77777777" w:rsidR="00BF1664" w:rsidRPr="00195BCF" w:rsidRDefault="00BF1664" w:rsidP="00BF1664">
      <w:pPr>
        <w:pStyle w:val="ListParagraph1"/>
        <w:spacing w:before="0" w:after="0" w:line="276" w:lineRule="auto"/>
        <w:ind w:left="567"/>
        <w:rPr>
          <w:rFonts w:ascii="Times New Roman" w:hAnsi="Times New Roman" w:cs="Times New Roman"/>
          <w:sz w:val="24"/>
          <w:szCs w:val="24"/>
        </w:rPr>
      </w:pPr>
      <w:r w:rsidRPr="00195BCF">
        <w:rPr>
          <w:rFonts w:ascii="Times New Roman" w:hAnsi="Times New Roman" w:cs="Times New Roman"/>
          <w:sz w:val="24"/>
          <w:szCs w:val="24"/>
        </w:rPr>
        <w:t>1016 Budapest, Mészáros u. 58/a.</w:t>
      </w:r>
    </w:p>
    <w:p w14:paraId="60BC2BE0" w14:textId="77777777" w:rsidR="00BF1664" w:rsidRPr="00195BCF" w:rsidRDefault="00BF1664" w:rsidP="00BF1664">
      <w:pPr>
        <w:pStyle w:val="ListParagraph1"/>
        <w:spacing w:before="0" w:after="0" w:line="276" w:lineRule="auto"/>
        <w:ind w:left="567"/>
        <w:rPr>
          <w:rFonts w:ascii="Times New Roman" w:hAnsi="Times New Roman" w:cs="Times New Roman"/>
          <w:sz w:val="24"/>
          <w:szCs w:val="24"/>
        </w:rPr>
      </w:pPr>
      <w:r w:rsidRPr="00195BCF">
        <w:rPr>
          <w:rFonts w:ascii="Times New Roman" w:hAnsi="Times New Roman" w:cs="Times New Roman"/>
          <w:sz w:val="24"/>
          <w:szCs w:val="24"/>
        </w:rPr>
        <w:t>1539 Budapest, Pf. 675.</w:t>
      </w:r>
    </w:p>
    <w:p w14:paraId="2DEC1A5D" w14:textId="77777777" w:rsidR="00BF1664" w:rsidRPr="00195BCF" w:rsidRDefault="00BF1664" w:rsidP="00BF1664">
      <w:pPr>
        <w:pStyle w:val="ListParagraph1"/>
        <w:spacing w:before="0" w:after="0" w:line="276" w:lineRule="auto"/>
        <w:ind w:left="567"/>
        <w:rPr>
          <w:rFonts w:ascii="Times New Roman" w:hAnsi="Times New Roman" w:cs="Times New Roman"/>
          <w:sz w:val="24"/>
          <w:szCs w:val="24"/>
        </w:rPr>
      </w:pPr>
      <w:r w:rsidRPr="00195BCF">
        <w:rPr>
          <w:rFonts w:ascii="Times New Roman" w:hAnsi="Times New Roman" w:cs="Times New Roman"/>
          <w:sz w:val="24"/>
          <w:szCs w:val="24"/>
        </w:rPr>
        <w:t>Tel.: 1/2249-100</w:t>
      </w:r>
    </w:p>
    <w:p w14:paraId="55BC25D2" w14:textId="77777777" w:rsidR="00BF1664" w:rsidRPr="00195BCF" w:rsidRDefault="00BF1664" w:rsidP="00BF1664">
      <w:pPr>
        <w:pStyle w:val="ListParagraph1"/>
        <w:spacing w:before="0" w:after="0" w:line="276" w:lineRule="auto"/>
        <w:ind w:left="567"/>
        <w:rPr>
          <w:rFonts w:ascii="Times New Roman" w:hAnsi="Times New Roman" w:cs="Times New Roman"/>
          <w:sz w:val="24"/>
          <w:szCs w:val="24"/>
        </w:rPr>
      </w:pPr>
      <w:r w:rsidRPr="00195BCF">
        <w:rPr>
          <w:rFonts w:ascii="Times New Roman" w:hAnsi="Times New Roman" w:cs="Times New Roman"/>
          <w:sz w:val="24"/>
          <w:szCs w:val="24"/>
        </w:rPr>
        <w:t>Fax: 1/2249-262</w:t>
      </w:r>
    </w:p>
    <w:p w14:paraId="2E03C06F" w14:textId="77777777" w:rsidR="00BF1664" w:rsidRPr="00195BCF" w:rsidRDefault="00BF1664" w:rsidP="00BF1664">
      <w:pPr>
        <w:pStyle w:val="ListParagraph1"/>
        <w:spacing w:before="0" w:after="0" w:line="276" w:lineRule="auto"/>
        <w:ind w:left="567"/>
        <w:rPr>
          <w:rFonts w:ascii="Times New Roman" w:hAnsi="Times New Roman" w:cs="Times New Roman"/>
          <w:sz w:val="24"/>
          <w:szCs w:val="24"/>
        </w:rPr>
      </w:pPr>
      <w:r w:rsidRPr="00195BCF">
        <w:rPr>
          <w:rFonts w:ascii="Times New Roman" w:hAnsi="Times New Roman" w:cs="Times New Roman"/>
          <w:sz w:val="24"/>
          <w:szCs w:val="24"/>
        </w:rPr>
        <w:t xml:space="preserve">Honlap: </w:t>
      </w:r>
      <w:hyperlink r:id="rId12" w:history="1">
        <w:r w:rsidRPr="00195BCF">
          <w:rPr>
            <w:rStyle w:val="Hiperhivatkozs"/>
            <w:rFonts w:ascii="Times New Roman" w:hAnsi="Times New Roman"/>
            <w:sz w:val="24"/>
            <w:szCs w:val="24"/>
          </w:rPr>
          <w:t>www.orszagoszoldhatosag.gov.hu</w:t>
        </w:r>
      </w:hyperlink>
    </w:p>
    <w:p w14:paraId="60FA1F50" w14:textId="77777777" w:rsidR="00BF1664" w:rsidRPr="00195BCF" w:rsidRDefault="00BF1664" w:rsidP="00BF1664">
      <w:pPr>
        <w:pStyle w:val="ListParagraph1"/>
        <w:spacing w:after="0" w:line="276" w:lineRule="auto"/>
        <w:ind w:left="567"/>
        <w:rPr>
          <w:rFonts w:ascii="Times New Roman" w:hAnsi="Times New Roman" w:cs="Times New Roman"/>
          <w:sz w:val="24"/>
          <w:szCs w:val="24"/>
        </w:rPr>
      </w:pPr>
    </w:p>
    <w:p w14:paraId="76903AB8" w14:textId="77777777" w:rsidR="00BF1664" w:rsidRPr="00195BCF" w:rsidRDefault="00BF1664" w:rsidP="00BF1664">
      <w:pPr>
        <w:pStyle w:val="ListParagraph1"/>
        <w:spacing w:before="0" w:after="0" w:line="276" w:lineRule="auto"/>
        <w:ind w:left="567"/>
        <w:rPr>
          <w:rFonts w:ascii="Times New Roman" w:hAnsi="Times New Roman" w:cs="Times New Roman"/>
          <w:sz w:val="24"/>
          <w:szCs w:val="24"/>
        </w:rPr>
      </w:pPr>
      <w:r w:rsidRPr="00195BCF">
        <w:rPr>
          <w:rFonts w:ascii="Times New Roman" w:hAnsi="Times New Roman" w:cs="Times New Roman"/>
          <w:sz w:val="24"/>
          <w:szCs w:val="24"/>
        </w:rPr>
        <w:t>Észak-magyarországi Környezetvédelmi, Természetvédelmi és Vízügyi Felügyelőség</w:t>
      </w:r>
    </w:p>
    <w:p w14:paraId="16298BF3" w14:textId="77777777" w:rsidR="00BF1664" w:rsidRPr="00195BCF" w:rsidRDefault="00BF1664" w:rsidP="00BF1664">
      <w:pPr>
        <w:pStyle w:val="ListParagraph1"/>
        <w:spacing w:before="0" w:after="0" w:line="276" w:lineRule="auto"/>
        <w:ind w:left="567"/>
        <w:rPr>
          <w:rFonts w:ascii="Times New Roman" w:hAnsi="Times New Roman" w:cs="Times New Roman"/>
          <w:sz w:val="24"/>
          <w:szCs w:val="24"/>
        </w:rPr>
      </w:pPr>
      <w:r w:rsidRPr="00195BCF">
        <w:rPr>
          <w:rFonts w:ascii="Times New Roman" w:hAnsi="Times New Roman" w:cs="Times New Roman"/>
          <w:sz w:val="24"/>
          <w:szCs w:val="24"/>
        </w:rPr>
        <w:t>3530 Miskolc, Mindszent tér 4.</w:t>
      </w:r>
    </w:p>
    <w:p w14:paraId="52EA9A5B" w14:textId="77777777" w:rsidR="00BF1664" w:rsidRPr="00195BCF" w:rsidRDefault="00BF1664" w:rsidP="00BF1664">
      <w:pPr>
        <w:pStyle w:val="ListParagraph1"/>
        <w:spacing w:before="0" w:after="0" w:line="276" w:lineRule="auto"/>
        <w:ind w:left="567"/>
        <w:rPr>
          <w:rFonts w:ascii="Times New Roman" w:hAnsi="Times New Roman" w:cs="Times New Roman"/>
          <w:sz w:val="24"/>
          <w:szCs w:val="24"/>
        </w:rPr>
      </w:pPr>
      <w:r w:rsidRPr="00195BCF">
        <w:rPr>
          <w:rFonts w:ascii="Times New Roman" w:hAnsi="Times New Roman" w:cs="Times New Roman"/>
          <w:sz w:val="24"/>
          <w:szCs w:val="24"/>
        </w:rPr>
        <w:t>Tel: 06 46/517-300</w:t>
      </w:r>
    </w:p>
    <w:p w14:paraId="0D306DED" w14:textId="77777777" w:rsidR="00BF1664" w:rsidRPr="00195BCF" w:rsidRDefault="00BF1664" w:rsidP="00BF1664">
      <w:pPr>
        <w:pStyle w:val="ListParagraph1"/>
        <w:spacing w:before="0" w:after="0" w:line="276" w:lineRule="auto"/>
        <w:ind w:left="567"/>
        <w:rPr>
          <w:rFonts w:ascii="Times New Roman" w:hAnsi="Times New Roman" w:cs="Times New Roman"/>
          <w:sz w:val="24"/>
          <w:szCs w:val="24"/>
        </w:rPr>
      </w:pPr>
      <w:r w:rsidRPr="00195BCF">
        <w:rPr>
          <w:rFonts w:ascii="Times New Roman" w:hAnsi="Times New Roman" w:cs="Times New Roman"/>
          <w:sz w:val="24"/>
          <w:szCs w:val="24"/>
        </w:rPr>
        <w:t>Fax: 06 46/517-399</w:t>
      </w:r>
    </w:p>
    <w:p w14:paraId="15F5E0E9" w14:textId="77777777" w:rsidR="00BF1664" w:rsidRPr="00195BCF" w:rsidRDefault="00BF1664" w:rsidP="00BF1664">
      <w:pPr>
        <w:pStyle w:val="ListParagraph1"/>
        <w:spacing w:before="0" w:after="0" w:line="276" w:lineRule="auto"/>
        <w:ind w:left="567"/>
        <w:rPr>
          <w:rFonts w:ascii="Times New Roman" w:hAnsi="Times New Roman" w:cs="Times New Roman"/>
          <w:sz w:val="24"/>
          <w:szCs w:val="24"/>
        </w:rPr>
      </w:pPr>
      <w:r w:rsidRPr="00195BCF">
        <w:rPr>
          <w:rFonts w:ascii="Times New Roman" w:hAnsi="Times New Roman" w:cs="Times New Roman"/>
          <w:sz w:val="24"/>
          <w:szCs w:val="24"/>
        </w:rPr>
        <w:t xml:space="preserve">email: </w:t>
      </w:r>
      <w:hyperlink r:id="rId13" w:history="1">
        <w:r w:rsidRPr="00195BCF">
          <w:rPr>
            <w:rStyle w:val="Hiperhivatkozs"/>
            <w:rFonts w:ascii="Times New Roman" w:hAnsi="Times New Roman"/>
            <w:b/>
            <w:bCs/>
            <w:sz w:val="24"/>
            <w:szCs w:val="24"/>
          </w:rPr>
          <w:t>eszakmagyarorszagi@zoldhatosag.hu</w:t>
        </w:r>
      </w:hyperlink>
    </w:p>
    <w:p w14:paraId="14C20CE2" w14:textId="77777777" w:rsidR="00BF1664" w:rsidRPr="00195BCF" w:rsidRDefault="00BF1664" w:rsidP="00BF1664">
      <w:pPr>
        <w:pStyle w:val="ListParagraph1"/>
        <w:spacing w:before="0" w:after="0" w:line="276" w:lineRule="auto"/>
        <w:ind w:left="567"/>
        <w:rPr>
          <w:rFonts w:ascii="Times New Roman" w:hAnsi="Times New Roman" w:cs="Times New Roman"/>
          <w:sz w:val="24"/>
          <w:szCs w:val="24"/>
        </w:rPr>
      </w:pPr>
      <w:r w:rsidRPr="00195BCF">
        <w:rPr>
          <w:rFonts w:ascii="Times New Roman" w:hAnsi="Times New Roman" w:cs="Times New Roman"/>
          <w:sz w:val="24"/>
          <w:szCs w:val="24"/>
        </w:rPr>
        <w:t xml:space="preserve">Honlap: </w:t>
      </w:r>
      <w:hyperlink r:id="rId14" w:history="1">
        <w:r w:rsidRPr="00195BCF">
          <w:rPr>
            <w:rStyle w:val="Hiperhivatkozs"/>
            <w:rFonts w:ascii="Times New Roman" w:hAnsi="Times New Roman"/>
            <w:sz w:val="24"/>
            <w:szCs w:val="24"/>
          </w:rPr>
          <w:t>www.orszagoszoldhatosag.gov.hu</w:t>
        </w:r>
      </w:hyperlink>
    </w:p>
    <w:p w14:paraId="73750374" w14:textId="77777777" w:rsidR="00BF1664" w:rsidRPr="00195BCF" w:rsidRDefault="00BF1664" w:rsidP="00BF1664">
      <w:pPr>
        <w:pStyle w:val="ListParagraph1"/>
        <w:spacing w:after="0" w:line="276" w:lineRule="auto"/>
        <w:ind w:left="0"/>
        <w:rPr>
          <w:rFonts w:ascii="Times New Roman" w:hAnsi="Times New Roman" w:cs="Times New Roman"/>
          <w:sz w:val="24"/>
          <w:szCs w:val="24"/>
        </w:rPr>
      </w:pPr>
    </w:p>
    <w:p w14:paraId="6B1272AC" w14:textId="77777777" w:rsidR="00BF1664" w:rsidRPr="00195BCF" w:rsidRDefault="00BF1664" w:rsidP="00BF1664">
      <w:pPr>
        <w:pStyle w:val="ListParagraph1"/>
        <w:spacing w:before="0" w:after="0" w:line="276" w:lineRule="auto"/>
        <w:ind w:left="567"/>
        <w:rPr>
          <w:rFonts w:ascii="Times New Roman" w:hAnsi="Times New Roman" w:cs="Times New Roman"/>
          <w:sz w:val="24"/>
          <w:szCs w:val="24"/>
          <w:u w:val="single"/>
        </w:rPr>
      </w:pPr>
      <w:r w:rsidRPr="00195BCF">
        <w:rPr>
          <w:rFonts w:ascii="Times New Roman" w:hAnsi="Times New Roman" w:cs="Times New Roman"/>
          <w:sz w:val="24"/>
          <w:szCs w:val="24"/>
          <w:u w:val="single"/>
        </w:rPr>
        <w:t>Egészségvédelem:</w:t>
      </w:r>
    </w:p>
    <w:p w14:paraId="3DC6224D" w14:textId="77777777" w:rsidR="00BF1664" w:rsidRPr="00195BCF" w:rsidRDefault="00BF1664" w:rsidP="00BF1664">
      <w:pPr>
        <w:pStyle w:val="ListParagraph1"/>
        <w:spacing w:before="0" w:after="0" w:line="276" w:lineRule="auto"/>
        <w:ind w:left="567"/>
        <w:rPr>
          <w:rFonts w:ascii="Times New Roman" w:hAnsi="Times New Roman" w:cs="Times New Roman"/>
          <w:sz w:val="24"/>
          <w:szCs w:val="24"/>
        </w:rPr>
      </w:pPr>
      <w:r w:rsidRPr="00195BCF">
        <w:rPr>
          <w:rFonts w:ascii="Times New Roman" w:hAnsi="Times New Roman" w:cs="Times New Roman"/>
          <w:sz w:val="24"/>
          <w:szCs w:val="24"/>
        </w:rPr>
        <w:t>Borsod-Abaúj-Zemplén Megyei Kormányhivatal Népegészségügyi Szakigazgatási Szerve</w:t>
      </w:r>
    </w:p>
    <w:p w14:paraId="751EBA83" w14:textId="77777777" w:rsidR="00BF1664" w:rsidRPr="00195BCF" w:rsidRDefault="00BF1664" w:rsidP="00BF1664">
      <w:pPr>
        <w:pStyle w:val="ListParagraph1"/>
        <w:spacing w:before="0" w:after="0" w:line="276" w:lineRule="auto"/>
        <w:ind w:left="567"/>
        <w:rPr>
          <w:rFonts w:ascii="Times New Roman" w:hAnsi="Times New Roman" w:cs="Times New Roman"/>
          <w:sz w:val="24"/>
          <w:szCs w:val="24"/>
        </w:rPr>
      </w:pPr>
      <w:r w:rsidRPr="00195BCF">
        <w:rPr>
          <w:rFonts w:ascii="Times New Roman" w:hAnsi="Times New Roman" w:cs="Times New Roman"/>
          <w:sz w:val="24"/>
          <w:szCs w:val="24"/>
        </w:rPr>
        <w:t>3530 Miskolc, Meggyesalja u. 12</w:t>
      </w:r>
    </w:p>
    <w:p w14:paraId="36E62BED" w14:textId="77777777" w:rsidR="00BF1664" w:rsidRPr="00195BCF" w:rsidRDefault="00BF1664" w:rsidP="00BF1664">
      <w:pPr>
        <w:pStyle w:val="ListParagraph1"/>
        <w:spacing w:before="0" w:after="0" w:line="276" w:lineRule="auto"/>
        <w:ind w:left="567"/>
        <w:rPr>
          <w:rFonts w:ascii="Times New Roman" w:hAnsi="Times New Roman" w:cs="Times New Roman"/>
          <w:sz w:val="24"/>
          <w:szCs w:val="24"/>
        </w:rPr>
      </w:pPr>
      <w:r w:rsidRPr="00195BCF">
        <w:rPr>
          <w:rFonts w:ascii="Times New Roman" w:hAnsi="Times New Roman" w:cs="Times New Roman"/>
          <w:sz w:val="24"/>
          <w:szCs w:val="24"/>
        </w:rPr>
        <w:t>Tel.:06-46-354-611  Fax:06-46-358-060</w:t>
      </w:r>
    </w:p>
    <w:p w14:paraId="372FF226" w14:textId="77777777" w:rsidR="00BF1664" w:rsidRPr="00195BCF" w:rsidRDefault="0064765D" w:rsidP="00BF1664">
      <w:pPr>
        <w:pStyle w:val="ListParagraph1"/>
        <w:spacing w:before="0" w:after="0" w:line="276" w:lineRule="auto"/>
        <w:ind w:left="567"/>
        <w:rPr>
          <w:rFonts w:ascii="Times New Roman" w:hAnsi="Times New Roman" w:cs="Times New Roman"/>
          <w:sz w:val="24"/>
          <w:szCs w:val="24"/>
        </w:rPr>
      </w:pPr>
      <w:hyperlink r:id="rId15" w:history="1">
        <w:r w:rsidR="00BF1664" w:rsidRPr="00195BCF">
          <w:rPr>
            <w:rStyle w:val="Hiperhivatkozs"/>
            <w:rFonts w:ascii="Times New Roman" w:hAnsi="Times New Roman"/>
            <w:sz w:val="24"/>
            <w:szCs w:val="24"/>
          </w:rPr>
          <w:t>titkarsag.borsod@emr.antsz.hu</w:t>
        </w:r>
      </w:hyperlink>
    </w:p>
    <w:p w14:paraId="4569677B" w14:textId="77777777" w:rsidR="00BF1664" w:rsidRPr="00195BCF" w:rsidRDefault="00BF1664" w:rsidP="00BF1664">
      <w:pPr>
        <w:pStyle w:val="ListParagraph1"/>
        <w:spacing w:after="0" w:line="276" w:lineRule="auto"/>
        <w:ind w:left="567"/>
        <w:rPr>
          <w:rFonts w:ascii="Times New Roman" w:hAnsi="Times New Roman" w:cs="Times New Roman"/>
          <w:sz w:val="24"/>
          <w:szCs w:val="24"/>
        </w:rPr>
      </w:pPr>
    </w:p>
    <w:p w14:paraId="77B3C50E" w14:textId="77777777" w:rsidR="00BF1664" w:rsidRPr="00195BCF" w:rsidRDefault="00BF1664" w:rsidP="00BF1664">
      <w:pPr>
        <w:pStyle w:val="ListParagraph1"/>
        <w:spacing w:before="0" w:after="0" w:line="276" w:lineRule="auto"/>
        <w:ind w:left="567"/>
        <w:rPr>
          <w:rFonts w:ascii="Times New Roman" w:hAnsi="Times New Roman" w:cs="Times New Roman"/>
          <w:sz w:val="24"/>
          <w:szCs w:val="24"/>
          <w:u w:val="single"/>
        </w:rPr>
      </w:pPr>
      <w:r w:rsidRPr="00195BCF">
        <w:rPr>
          <w:rFonts w:ascii="Times New Roman" w:hAnsi="Times New Roman" w:cs="Times New Roman"/>
          <w:sz w:val="24"/>
          <w:szCs w:val="24"/>
          <w:u w:val="single"/>
        </w:rPr>
        <w:t>Fogyatékossággal élők esélyegyenlősége:</w:t>
      </w:r>
    </w:p>
    <w:p w14:paraId="469B8F17" w14:textId="77777777" w:rsidR="00BF1664" w:rsidRPr="00195BCF" w:rsidRDefault="00BF1664" w:rsidP="00BF1664">
      <w:pPr>
        <w:pStyle w:val="ListParagraph1"/>
        <w:spacing w:before="0" w:after="0" w:line="276" w:lineRule="auto"/>
        <w:ind w:left="567"/>
        <w:rPr>
          <w:rFonts w:ascii="Times New Roman" w:hAnsi="Times New Roman" w:cs="Times New Roman"/>
          <w:sz w:val="24"/>
          <w:szCs w:val="24"/>
        </w:rPr>
      </w:pPr>
      <w:r w:rsidRPr="00195BCF">
        <w:rPr>
          <w:rFonts w:ascii="Times New Roman" w:hAnsi="Times New Roman" w:cs="Times New Roman"/>
          <w:sz w:val="24"/>
          <w:szCs w:val="24"/>
        </w:rPr>
        <w:t>Emberi Erőforrások Minisztériuma, Társadalmi Felzárkózásért Felelős Államtitkárság</w:t>
      </w:r>
    </w:p>
    <w:p w14:paraId="58CD3980" w14:textId="77777777" w:rsidR="00BF1664" w:rsidRPr="00195BCF" w:rsidRDefault="00BF1664" w:rsidP="00BF1664">
      <w:pPr>
        <w:pStyle w:val="ListParagraph1"/>
        <w:spacing w:before="0" w:after="0" w:line="276" w:lineRule="auto"/>
        <w:ind w:left="567"/>
        <w:rPr>
          <w:rFonts w:ascii="Times New Roman" w:hAnsi="Times New Roman" w:cs="Times New Roman"/>
          <w:sz w:val="24"/>
          <w:szCs w:val="24"/>
        </w:rPr>
      </w:pPr>
      <w:r w:rsidRPr="00195BCF">
        <w:rPr>
          <w:rFonts w:ascii="Times New Roman" w:hAnsi="Times New Roman" w:cs="Times New Roman"/>
          <w:sz w:val="24"/>
          <w:szCs w:val="24"/>
        </w:rPr>
        <w:t xml:space="preserve">Székhely: 1054 Budapest, Báthory u. 10. </w:t>
      </w:r>
    </w:p>
    <w:p w14:paraId="5423BCAA" w14:textId="77777777" w:rsidR="00BF1664" w:rsidRPr="00195BCF" w:rsidRDefault="00BF1664" w:rsidP="00BF1664">
      <w:pPr>
        <w:pStyle w:val="ListParagraph1"/>
        <w:spacing w:before="0" w:after="0" w:line="276" w:lineRule="auto"/>
        <w:ind w:left="567"/>
        <w:rPr>
          <w:rFonts w:ascii="Times New Roman" w:hAnsi="Times New Roman" w:cs="Times New Roman"/>
          <w:sz w:val="24"/>
          <w:szCs w:val="24"/>
        </w:rPr>
      </w:pPr>
      <w:r w:rsidRPr="00195BCF">
        <w:rPr>
          <w:rFonts w:ascii="Times New Roman" w:hAnsi="Times New Roman" w:cs="Times New Roman"/>
          <w:sz w:val="24"/>
          <w:szCs w:val="24"/>
        </w:rPr>
        <w:t>Telefonszám: 06-1-795-54-78</w:t>
      </w:r>
    </w:p>
    <w:p w14:paraId="7A09A570" w14:textId="77777777" w:rsidR="00BF1664" w:rsidRPr="00195BCF" w:rsidRDefault="00BF1664" w:rsidP="00BF1664">
      <w:pPr>
        <w:pStyle w:val="ListParagraph1"/>
        <w:spacing w:before="0" w:after="0" w:line="276" w:lineRule="auto"/>
        <w:ind w:left="567"/>
        <w:rPr>
          <w:rFonts w:ascii="Times New Roman" w:hAnsi="Times New Roman" w:cs="Times New Roman"/>
          <w:sz w:val="24"/>
          <w:szCs w:val="24"/>
        </w:rPr>
      </w:pPr>
      <w:r w:rsidRPr="00195BCF">
        <w:rPr>
          <w:rFonts w:ascii="Times New Roman" w:hAnsi="Times New Roman" w:cs="Times New Roman"/>
          <w:sz w:val="24"/>
          <w:szCs w:val="24"/>
        </w:rPr>
        <w:t xml:space="preserve">e-mail: </w:t>
      </w:r>
      <w:hyperlink r:id="rId16" w:history="1">
        <w:r w:rsidRPr="00195BCF">
          <w:rPr>
            <w:rStyle w:val="Hiperhivatkozs"/>
            <w:rFonts w:ascii="Times New Roman" w:hAnsi="Times New Roman"/>
            <w:sz w:val="24"/>
            <w:szCs w:val="24"/>
          </w:rPr>
          <w:t>tarsadalmifelzarkozas@emmi.gov.hu</w:t>
        </w:r>
      </w:hyperlink>
    </w:p>
    <w:p w14:paraId="5F1CB82A" w14:textId="77777777" w:rsidR="00BF1664" w:rsidRPr="00195BCF" w:rsidRDefault="00BF1664" w:rsidP="00BF1664">
      <w:pPr>
        <w:pStyle w:val="ListParagraph1"/>
        <w:spacing w:after="0" w:line="276" w:lineRule="auto"/>
        <w:ind w:left="567"/>
        <w:rPr>
          <w:rFonts w:ascii="Times New Roman" w:hAnsi="Times New Roman" w:cs="Times New Roman"/>
          <w:sz w:val="24"/>
          <w:szCs w:val="24"/>
        </w:rPr>
      </w:pPr>
    </w:p>
    <w:p w14:paraId="6BD21479" w14:textId="77777777" w:rsidR="00BF1664" w:rsidRPr="00195BCF" w:rsidRDefault="00BF1664" w:rsidP="00BF1664">
      <w:pPr>
        <w:pStyle w:val="ListParagraph1"/>
        <w:spacing w:before="0" w:after="0" w:line="276" w:lineRule="auto"/>
        <w:ind w:left="567"/>
        <w:rPr>
          <w:rFonts w:ascii="Times New Roman" w:hAnsi="Times New Roman" w:cs="Times New Roman"/>
          <w:sz w:val="24"/>
          <w:szCs w:val="24"/>
          <w:u w:val="single"/>
        </w:rPr>
      </w:pPr>
      <w:r w:rsidRPr="00195BCF">
        <w:rPr>
          <w:rFonts w:ascii="Times New Roman" w:hAnsi="Times New Roman" w:cs="Times New Roman"/>
          <w:sz w:val="24"/>
          <w:szCs w:val="24"/>
          <w:u w:val="single"/>
        </w:rPr>
        <w:t>Munkavállalók védelme és a munkafeltételekre vonatkozó kötelezettségek:</w:t>
      </w:r>
    </w:p>
    <w:p w14:paraId="75685167" w14:textId="77777777" w:rsidR="00BF1664" w:rsidRPr="00195BCF" w:rsidRDefault="00BF1664" w:rsidP="00BF1664">
      <w:pPr>
        <w:pStyle w:val="Cmsor2"/>
        <w:tabs>
          <w:tab w:val="clear" w:pos="0"/>
          <w:tab w:val="left" w:pos="708"/>
        </w:tabs>
        <w:suppressAutoHyphens/>
        <w:spacing w:before="0" w:after="0" w:line="276" w:lineRule="auto"/>
        <w:ind w:left="567" w:firstLine="0"/>
        <w:textAlignment w:val="baseline"/>
        <w:rPr>
          <w:rFonts w:ascii="Times New Roman" w:hAnsi="Times New Roman" w:cs="Times New Roman"/>
          <w:b w:val="0"/>
          <w:bCs w:val="0"/>
          <w:i w:val="0"/>
          <w:iCs w:val="0"/>
          <w:sz w:val="24"/>
          <w:szCs w:val="24"/>
        </w:rPr>
      </w:pPr>
      <w:r w:rsidRPr="00195BCF">
        <w:rPr>
          <w:rFonts w:ascii="Times New Roman" w:hAnsi="Times New Roman" w:cs="Times New Roman"/>
          <w:b w:val="0"/>
          <w:bCs w:val="0"/>
          <w:i w:val="0"/>
          <w:iCs w:val="0"/>
          <w:sz w:val="24"/>
          <w:szCs w:val="24"/>
        </w:rPr>
        <w:t>Borsod-Abaúj-Zemplén Megyei Kormányhivatal  Munkavédelmi és Munkaügyi Szakigazgatási Szervének Munkavédelmi Felügyelősége</w:t>
      </w:r>
    </w:p>
    <w:p w14:paraId="3E07C88A" w14:textId="77777777" w:rsidR="00BF1664" w:rsidRPr="00195BCF" w:rsidRDefault="00BF1664" w:rsidP="00BF1664">
      <w:pPr>
        <w:pStyle w:val="Cmsor2"/>
        <w:tabs>
          <w:tab w:val="clear" w:pos="0"/>
          <w:tab w:val="left" w:pos="708"/>
        </w:tabs>
        <w:suppressAutoHyphens/>
        <w:spacing w:before="0" w:after="0" w:line="276" w:lineRule="auto"/>
        <w:ind w:left="567" w:firstLine="0"/>
        <w:textAlignment w:val="baseline"/>
        <w:rPr>
          <w:rFonts w:ascii="Times New Roman" w:hAnsi="Times New Roman" w:cs="Times New Roman"/>
          <w:b w:val="0"/>
          <w:bCs w:val="0"/>
          <w:i w:val="0"/>
          <w:iCs w:val="0"/>
          <w:sz w:val="24"/>
          <w:szCs w:val="24"/>
        </w:rPr>
      </w:pPr>
      <w:r w:rsidRPr="00195BCF">
        <w:rPr>
          <w:rFonts w:ascii="Times New Roman" w:hAnsi="Times New Roman" w:cs="Times New Roman"/>
          <w:b w:val="0"/>
          <w:bCs w:val="0"/>
          <w:i w:val="0"/>
          <w:iCs w:val="0"/>
          <w:sz w:val="24"/>
          <w:szCs w:val="24"/>
        </w:rPr>
        <w:t>Székhely: 3530 Miskolc, Mindszent tér 3. (3.em.)</w:t>
      </w:r>
    </w:p>
    <w:p w14:paraId="4BA5342B" w14:textId="77777777" w:rsidR="00BF1664" w:rsidRPr="00195BCF" w:rsidRDefault="00BF1664" w:rsidP="00BF1664">
      <w:pPr>
        <w:pStyle w:val="ListParagraph1"/>
        <w:spacing w:before="0" w:after="0" w:line="276" w:lineRule="auto"/>
        <w:ind w:left="567"/>
        <w:rPr>
          <w:rFonts w:ascii="Times New Roman" w:hAnsi="Times New Roman" w:cs="Times New Roman"/>
          <w:sz w:val="24"/>
          <w:szCs w:val="24"/>
        </w:rPr>
      </w:pPr>
      <w:r w:rsidRPr="00195BCF">
        <w:rPr>
          <w:rFonts w:ascii="Times New Roman" w:hAnsi="Times New Roman" w:cs="Times New Roman"/>
          <w:sz w:val="24"/>
          <w:szCs w:val="24"/>
        </w:rPr>
        <w:t>Postacím: 3523 Miskolc, Pf.: 173</w:t>
      </w:r>
    </w:p>
    <w:p w14:paraId="1BCF2DE4" w14:textId="77777777" w:rsidR="00BF1664" w:rsidRPr="00195BCF" w:rsidRDefault="00BF1664" w:rsidP="00BF1664">
      <w:pPr>
        <w:pStyle w:val="ListParagraph1"/>
        <w:spacing w:before="0" w:after="0" w:line="276" w:lineRule="auto"/>
        <w:ind w:left="567"/>
        <w:rPr>
          <w:rFonts w:ascii="Times New Roman" w:hAnsi="Times New Roman" w:cs="Times New Roman"/>
          <w:sz w:val="24"/>
          <w:szCs w:val="24"/>
        </w:rPr>
      </w:pPr>
      <w:r w:rsidRPr="00195BCF">
        <w:rPr>
          <w:rFonts w:ascii="Times New Roman" w:hAnsi="Times New Roman" w:cs="Times New Roman"/>
          <w:sz w:val="24"/>
          <w:szCs w:val="24"/>
        </w:rPr>
        <w:t xml:space="preserve">tel.: 06-46-560-010, </w:t>
      </w:r>
    </w:p>
    <w:p w14:paraId="76203640" w14:textId="77777777" w:rsidR="00BF1664" w:rsidRPr="00195BCF" w:rsidRDefault="00BF1664" w:rsidP="00BF1664">
      <w:pPr>
        <w:pStyle w:val="ListParagraph1"/>
        <w:spacing w:before="0" w:after="0" w:line="276" w:lineRule="auto"/>
        <w:ind w:left="567"/>
        <w:rPr>
          <w:rFonts w:ascii="Times New Roman" w:hAnsi="Times New Roman" w:cs="Times New Roman"/>
          <w:sz w:val="24"/>
          <w:szCs w:val="24"/>
        </w:rPr>
      </w:pPr>
      <w:r w:rsidRPr="00195BCF">
        <w:rPr>
          <w:rFonts w:ascii="Times New Roman" w:hAnsi="Times New Roman" w:cs="Times New Roman"/>
          <w:sz w:val="24"/>
          <w:szCs w:val="24"/>
        </w:rPr>
        <w:t>fax: 06-46-562-071</w:t>
      </w:r>
    </w:p>
    <w:p w14:paraId="4CCE3ED1" w14:textId="77777777" w:rsidR="00BF1664" w:rsidRPr="00195BCF" w:rsidRDefault="00BF1664" w:rsidP="00BF1664">
      <w:pPr>
        <w:pStyle w:val="Alaprtelmezett"/>
        <w:tabs>
          <w:tab w:val="clear" w:pos="708"/>
        </w:tabs>
        <w:spacing w:after="120"/>
        <w:jc w:val="both"/>
        <w:rPr>
          <w:rFonts w:ascii="Times New Roman" w:eastAsia="Calibri" w:hAnsi="Times New Roman" w:cs="Times New Roman"/>
          <w:color w:val="auto"/>
          <w:kern w:val="1"/>
          <w:lang w:eastAsia="zh-CN"/>
        </w:rPr>
      </w:pPr>
      <w:r w:rsidRPr="00195BCF">
        <w:rPr>
          <w:rFonts w:ascii="Times New Roman" w:hAnsi="Times New Roman" w:cs="Times New Roman"/>
        </w:rPr>
        <w:t xml:space="preserve">          e-mail: </w:t>
      </w:r>
      <w:hyperlink r:id="rId17" w:history="1">
        <w:r w:rsidRPr="00195BCF">
          <w:rPr>
            <w:rStyle w:val="Hiperhivatkozs"/>
            <w:rFonts w:ascii="Times New Roman" w:hAnsi="Times New Roman"/>
          </w:rPr>
          <w:t>borsodaz-kh-mmszsz@ommf.gov.hu</w:t>
        </w:r>
      </w:hyperlink>
    </w:p>
    <w:p w14:paraId="1F4CC4A6" w14:textId="77777777" w:rsidR="00C642E2" w:rsidRPr="00195BCF" w:rsidRDefault="00C642E2">
      <w:pPr>
        <w:pageBreakBefore/>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b/>
          <w:sz w:val="24"/>
          <w:szCs w:val="24"/>
        </w:rPr>
      </w:pPr>
      <w:bookmarkStart w:id="81" w:name="pr475"/>
      <w:bookmarkStart w:id="82" w:name="pr4771"/>
      <w:r w:rsidRPr="00195BCF">
        <w:rPr>
          <w:rFonts w:ascii="Times New Roman" w:hAnsi="Times New Roman"/>
          <w:b/>
          <w:caps/>
          <w:sz w:val="24"/>
          <w:szCs w:val="24"/>
        </w:rPr>
        <w:t xml:space="preserve">3. </w:t>
      </w:r>
      <w:r w:rsidRPr="00195BCF">
        <w:rPr>
          <w:rFonts w:ascii="Times New Roman" w:hAnsi="Times New Roman"/>
          <w:b/>
          <w:sz w:val="24"/>
          <w:szCs w:val="24"/>
        </w:rPr>
        <w:t>KÖTET</w:t>
      </w:r>
    </w:p>
    <w:p w14:paraId="5F20DD49" w14:textId="77777777" w:rsidR="00C642E2" w:rsidRPr="00195BCF"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sz w:val="24"/>
          <w:szCs w:val="24"/>
          <w:shd w:val="clear" w:color="auto" w:fill="FFFF00"/>
        </w:rPr>
      </w:pPr>
      <w:r w:rsidRPr="00195BCF">
        <w:rPr>
          <w:rFonts w:ascii="Times New Roman" w:hAnsi="Times New Roman"/>
          <w:b/>
          <w:sz w:val="24"/>
          <w:szCs w:val="24"/>
        </w:rPr>
        <w:t>SZERZŐDÉSTERVEZET</w:t>
      </w:r>
    </w:p>
    <w:p w14:paraId="0AD61037" w14:textId="77777777" w:rsidR="00C642E2" w:rsidRPr="00195BCF" w:rsidRDefault="00C642E2" w:rsidP="003C2595">
      <w:pPr>
        <w:jc w:val="both"/>
        <w:rPr>
          <w:rFonts w:ascii="Times New Roman" w:hAnsi="Times New Roman"/>
          <w:sz w:val="24"/>
          <w:szCs w:val="24"/>
        </w:rPr>
      </w:pPr>
    </w:p>
    <w:p w14:paraId="5138C786" w14:textId="77777777" w:rsidR="002466FB" w:rsidRPr="00195BCF" w:rsidRDefault="002466FB" w:rsidP="002466FB">
      <w:pPr>
        <w:spacing w:after="0" w:line="276" w:lineRule="auto"/>
        <w:jc w:val="center"/>
        <w:rPr>
          <w:rFonts w:ascii="Times New Roman" w:hAnsi="Times New Roman"/>
          <w:b/>
          <w:smallCaps/>
          <w:sz w:val="24"/>
          <w:szCs w:val="24"/>
        </w:rPr>
      </w:pPr>
      <w:r w:rsidRPr="00195BCF">
        <w:rPr>
          <w:rFonts w:ascii="Times New Roman" w:hAnsi="Times New Roman"/>
          <w:b/>
          <w:smallCaps/>
          <w:sz w:val="24"/>
          <w:szCs w:val="24"/>
        </w:rPr>
        <w:t>Vállalkozási szerződés</w:t>
      </w:r>
    </w:p>
    <w:p w14:paraId="0A4B4CB4" w14:textId="57608257" w:rsidR="002466FB" w:rsidRPr="00195BCF" w:rsidRDefault="002466FB" w:rsidP="002466FB">
      <w:pPr>
        <w:spacing w:after="0" w:line="276" w:lineRule="auto"/>
        <w:jc w:val="center"/>
        <w:rPr>
          <w:rFonts w:ascii="Times New Roman" w:hAnsi="Times New Roman"/>
          <w:b/>
          <w:smallCaps/>
          <w:sz w:val="24"/>
          <w:szCs w:val="24"/>
        </w:rPr>
      </w:pPr>
      <w:r w:rsidRPr="00195BCF">
        <w:rPr>
          <w:rFonts w:ascii="Times New Roman" w:hAnsi="Times New Roman"/>
          <w:b/>
          <w:smallCaps/>
          <w:sz w:val="24"/>
          <w:szCs w:val="24"/>
        </w:rPr>
        <w:t xml:space="preserve"> (tervezet)</w:t>
      </w:r>
    </w:p>
    <w:p w14:paraId="48F47276" w14:textId="77777777" w:rsidR="00827F60" w:rsidRPr="00195BCF" w:rsidRDefault="00827F60" w:rsidP="00B05DE0">
      <w:pPr>
        <w:spacing w:after="0" w:line="276" w:lineRule="auto"/>
        <w:rPr>
          <w:rFonts w:ascii="Times New Roman" w:hAnsi="Times New Roman"/>
          <w:b/>
          <w:smallCaps/>
          <w:sz w:val="24"/>
          <w:szCs w:val="24"/>
        </w:rPr>
      </w:pPr>
    </w:p>
    <w:p w14:paraId="05CA53E2" w14:textId="77777777" w:rsidR="002466FB" w:rsidRPr="00195BCF" w:rsidRDefault="002466FB" w:rsidP="002466FB">
      <w:pPr>
        <w:spacing w:after="0" w:line="276" w:lineRule="auto"/>
        <w:jc w:val="center"/>
        <w:rPr>
          <w:rFonts w:ascii="Times New Roman" w:hAnsi="Times New Roman"/>
          <w:b/>
          <w:smallCaps/>
          <w:sz w:val="24"/>
          <w:szCs w:val="24"/>
        </w:rPr>
      </w:pPr>
    </w:p>
    <w:p w14:paraId="1CD57A90" w14:textId="69B566D9" w:rsidR="00B05DE0" w:rsidRPr="00D42786" w:rsidRDefault="002466FB" w:rsidP="00B05DE0">
      <w:pPr>
        <w:spacing w:after="0" w:line="276" w:lineRule="auto"/>
        <w:jc w:val="both"/>
        <w:outlineLvl w:val="0"/>
        <w:rPr>
          <w:rFonts w:ascii="Times New Roman" w:eastAsiaTheme="minorHAnsi" w:hAnsi="Times New Roman"/>
          <w:color w:val="FF0000"/>
          <w:sz w:val="24"/>
          <w:szCs w:val="24"/>
        </w:rPr>
      </w:pPr>
      <w:r w:rsidRPr="00195BCF">
        <w:rPr>
          <w:rFonts w:ascii="Times New Roman" w:eastAsiaTheme="minorHAnsi" w:hAnsi="Times New Roman"/>
          <w:sz w:val="24"/>
          <w:szCs w:val="24"/>
        </w:rPr>
        <w:t xml:space="preserve">amely létrejött egyrészről </w:t>
      </w:r>
      <w:r w:rsidR="00B05DE0" w:rsidRPr="006906CF">
        <w:rPr>
          <w:rFonts w:ascii="Times New Roman" w:eastAsiaTheme="minorHAnsi" w:hAnsi="Times New Roman"/>
          <w:color w:val="000000" w:themeColor="text1"/>
          <w:sz w:val="24"/>
          <w:szCs w:val="24"/>
        </w:rPr>
        <w:t xml:space="preserve">a </w:t>
      </w:r>
      <w:r w:rsidR="00275BA8" w:rsidRPr="00520160">
        <w:rPr>
          <w:rFonts w:ascii="Times New Roman" w:hAnsi="Times New Roman"/>
          <w:b/>
          <w:sz w:val="24"/>
          <w:szCs w:val="24"/>
        </w:rPr>
        <w:t>Miskolc Megyei Jogú Város Önkormányzata</w:t>
      </w:r>
      <w:r w:rsidR="00B05DE0">
        <w:rPr>
          <w:rFonts w:ascii="Times New Roman" w:eastAsiaTheme="minorHAnsi" w:hAnsi="Times New Roman"/>
          <w:color w:val="000000" w:themeColor="text1"/>
          <w:sz w:val="24"/>
          <w:szCs w:val="24"/>
        </w:rPr>
        <w:t xml:space="preserve"> </w:t>
      </w:r>
      <w:r w:rsidR="00B05DE0" w:rsidRPr="00D7579C">
        <w:rPr>
          <w:rFonts w:ascii="Times New Roman" w:eastAsiaTheme="minorHAnsi" w:hAnsi="Times New Roman"/>
          <w:sz w:val="24"/>
          <w:szCs w:val="24"/>
        </w:rPr>
        <w:t>(</w:t>
      </w:r>
      <w:r w:rsidR="00275BA8" w:rsidRPr="00520160">
        <w:rPr>
          <w:rFonts w:ascii="Times New Roman" w:hAnsi="Times New Roman"/>
          <w:sz w:val="24"/>
          <w:szCs w:val="24"/>
        </w:rPr>
        <w:t>3525 Miskolc, Városház tér 8</w:t>
      </w:r>
      <w:r w:rsidR="00B05DE0" w:rsidRPr="00D7579C">
        <w:rPr>
          <w:rFonts w:ascii="Times New Roman" w:eastAsiaTheme="minorHAnsi" w:hAnsi="Times New Roman"/>
          <w:sz w:val="24"/>
          <w:szCs w:val="24"/>
        </w:rPr>
        <w:t>., képviseletében:</w:t>
      </w:r>
      <w:r w:rsidR="00B05DE0">
        <w:rPr>
          <w:rFonts w:ascii="Times New Roman" w:eastAsiaTheme="minorHAnsi" w:hAnsi="Times New Roman"/>
          <w:sz w:val="24"/>
          <w:szCs w:val="24"/>
        </w:rPr>
        <w:t xml:space="preserve"> </w:t>
      </w:r>
      <w:r w:rsidR="00275BA8">
        <w:rPr>
          <w:rFonts w:ascii="Times New Roman" w:eastAsiaTheme="minorHAnsi" w:hAnsi="Times New Roman"/>
          <w:sz w:val="24"/>
          <w:szCs w:val="24"/>
        </w:rPr>
        <w:t>Dr. Kriza Ákos</w:t>
      </w:r>
      <w:r w:rsidR="003A0ED3" w:rsidRPr="003A0ED3">
        <w:rPr>
          <w:rFonts w:ascii="Times New Roman" w:eastAsiaTheme="minorHAnsi" w:hAnsi="Times New Roman"/>
          <w:sz w:val="24"/>
          <w:szCs w:val="24"/>
        </w:rPr>
        <w:t xml:space="preserve"> </w:t>
      </w:r>
      <w:r w:rsidR="00B05DE0" w:rsidRPr="00D7579C">
        <w:rPr>
          <w:rFonts w:ascii="Times New Roman" w:eastAsiaTheme="minorHAnsi" w:hAnsi="Times New Roman"/>
          <w:sz w:val="24"/>
          <w:szCs w:val="24"/>
        </w:rPr>
        <w:t>polgármester, adószáma:</w:t>
      </w:r>
      <w:r w:rsidR="00B05DE0" w:rsidRPr="00D7579C">
        <w:t xml:space="preserve"> </w:t>
      </w:r>
      <w:r w:rsidR="003A0ED3">
        <w:rPr>
          <w:rFonts w:ascii="Times New Roman" w:eastAsiaTheme="minorHAnsi" w:hAnsi="Times New Roman"/>
          <w:sz w:val="24"/>
          <w:szCs w:val="24"/>
        </w:rPr>
        <w:t>…..</w:t>
      </w:r>
      <w:r w:rsidR="00B05DE0" w:rsidRPr="00D7579C">
        <w:rPr>
          <w:rFonts w:ascii="Times New Roman" w:eastAsiaTheme="minorHAnsi" w:hAnsi="Times New Roman"/>
          <w:sz w:val="24"/>
          <w:szCs w:val="24"/>
        </w:rPr>
        <w:t xml:space="preserve">., KSH számjel: </w:t>
      </w:r>
      <w:r w:rsidR="003A0ED3">
        <w:rPr>
          <w:rFonts w:ascii="Times New Roman" w:eastAsiaTheme="minorHAnsi" w:hAnsi="Times New Roman"/>
          <w:sz w:val="24"/>
          <w:szCs w:val="24"/>
        </w:rPr>
        <w:t>……..</w:t>
      </w:r>
      <w:r w:rsidR="00B05DE0" w:rsidRPr="00D7579C">
        <w:rPr>
          <w:rFonts w:ascii="Times New Roman" w:eastAsiaTheme="minorHAnsi" w:hAnsi="Times New Roman"/>
          <w:sz w:val="24"/>
          <w:szCs w:val="24"/>
        </w:rPr>
        <w:t>.</w:t>
      </w:r>
      <w:r w:rsidR="00B05DE0">
        <w:rPr>
          <w:rFonts w:ascii="Times New Roman" w:eastAsiaTheme="minorHAnsi" w:hAnsi="Times New Roman"/>
          <w:sz w:val="24"/>
          <w:szCs w:val="24"/>
        </w:rPr>
        <w:t>, bank</w:t>
      </w:r>
      <w:r w:rsidR="00B05DE0" w:rsidRPr="002B3FE5">
        <w:rPr>
          <w:rFonts w:ascii="Times New Roman" w:eastAsiaTheme="minorHAnsi" w:hAnsi="Times New Roman"/>
          <w:sz w:val="24"/>
          <w:szCs w:val="24"/>
        </w:rPr>
        <w:t xml:space="preserve">számlaszáma: </w:t>
      </w:r>
      <w:r w:rsidR="003A0ED3">
        <w:rPr>
          <w:rFonts w:ascii="Times New Roman" w:eastAsiaTheme="minorHAnsi" w:hAnsi="Times New Roman"/>
          <w:sz w:val="24"/>
          <w:szCs w:val="24"/>
        </w:rPr>
        <w:t>…….</w:t>
      </w:r>
      <w:r w:rsidR="00B05DE0" w:rsidRPr="00CC63D7">
        <w:rPr>
          <w:rFonts w:ascii="Times New Roman" w:eastAsiaTheme="minorHAnsi" w:hAnsi="Times New Roman"/>
          <w:b/>
          <w:color w:val="000000" w:themeColor="text1"/>
          <w:sz w:val="24"/>
          <w:szCs w:val="24"/>
        </w:rPr>
        <w:t>projekt elkülönített bankszámlaszáma</w:t>
      </w:r>
      <w:r w:rsidR="00B05DE0" w:rsidRPr="002B3FE5">
        <w:rPr>
          <w:rFonts w:ascii="Times New Roman" w:eastAsiaTheme="minorHAnsi" w:hAnsi="Times New Roman"/>
          <w:sz w:val="24"/>
          <w:szCs w:val="24"/>
        </w:rPr>
        <w:t xml:space="preserve">) mint megrendelő (a továbbiakban: </w:t>
      </w:r>
      <w:r w:rsidR="00B05DE0" w:rsidRPr="002B3FE5">
        <w:rPr>
          <w:rFonts w:ascii="Times New Roman" w:eastAsiaTheme="minorHAnsi" w:hAnsi="Times New Roman"/>
          <w:b/>
          <w:sz w:val="24"/>
          <w:szCs w:val="24"/>
        </w:rPr>
        <w:t>Megrendelő</w:t>
      </w:r>
      <w:r w:rsidR="00B05DE0" w:rsidRPr="002B3FE5">
        <w:rPr>
          <w:rFonts w:ascii="Times New Roman" w:eastAsiaTheme="minorHAnsi" w:hAnsi="Times New Roman"/>
          <w:sz w:val="24"/>
          <w:szCs w:val="24"/>
        </w:rPr>
        <w:t>)</w:t>
      </w:r>
    </w:p>
    <w:p w14:paraId="3F84771B" w14:textId="211AD120" w:rsidR="002466FB" w:rsidRPr="00195BCF" w:rsidRDefault="002466FB" w:rsidP="002466FB">
      <w:pPr>
        <w:spacing w:after="0" w:line="276" w:lineRule="auto"/>
        <w:jc w:val="both"/>
        <w:outlineLvl w:val="0"/>
        <w:rPr>
          <w:rFonts w:ascii="Times New Roman" w:eastAsiaTheme="minorHAnsi" w:hAnsi="Times New Roman"/>
          <w:sz w:val="24"/>
          <w:szCs w:val="24"/>
        </w:rPr>
      </w:pPr>
    </w:p>
    <w:p w14:paraId="57DA25BE" w14:textId="77777777" w:rsidR="002466FB" w:rsidRPr="00195BCF" w:rsidRDefault="002466FB" w:rsidP="002466FB">
      <w:pPr>
        <w:spacing w:after="0" w:line="276" w:lineRule="auto"/>
        <w:jc w:val="both"/>
        <w:rPr>
          <w:rFonts w:ascii="Times New Roman" w:eastAsiaTheme="minorHAnsi" w:hAnsi="Times New Roman"/>
          <w:sz w:val="24"/>
          <w:szCs w:val="24"/>
        </w:rPr>
      </w:pPr>
      <w:r w:rsidRPr="00195BCF">
        <w:rPr>
          <w:rFonts w:ascii="Times New Roman" w:eastAsiaTheme="minorHAnsi" w:hAnsi="Times New Roman"/>
          <w:sz w:val="24"/>
          <w:szCs w:val="24"/>
        </w:rPr>
        <w:t>másrészről a ……………………………………………………………………………..(név) (székhely: …………………………………….., adószám: ……………………………….., pénzforgalmi számlaszám: ………………………………………………, cg.: …………………………………..; képviselő: ………………………………………………………….. kivitelezői nyilvántartási azon.: ......................................................) mint vállalkozó (a továbbiakban: Vállalkozó) között az alulírott helyen és napon, az alábbi feltételek szerint:</w:t>
      </w:r>
    </w:p>
    <w:p w14:paraId="66E6C92E" w14:textId="77777777" w:rsidR="002466FB" w:rsidRPr="00195BCF" w:rsidRDefault="002466FB" w:rsidP="002466FB">
      <w:pPr>
        <w:spacing w:after="0" w:line="276" w:lineRule="auto"/>
        <w:rPr>
          <w:rFonts w:ascii="Times New Roman" w:eastAsiaTheme="minorHAnsi" w:hAnsi="Times New Roman"/>
          <w:sz w:val="24"/>
          <w:szCs w:val="24"/>
        </w:rPr>
      </w:pPr>
    </w:p>
    <w:p w14:paraId="3EC0DDC6" w14:textId="77777777" w:rsidR="002466FB" w:rsidRPr="00195BCF" w:rsidRDefault="002466FB" w:rsidP="002466FB">
      <w:pPr>
        <w:spacing w:after="0" w:line="276" w:lineRule="auto"/>
        <w:jc w:val="center"/>
        <w:rPr>
          <w:rFonts w:ascii="Times New Roman" w:eastAsiaTheme="minorHAnsi" w:hAnsi="Times New Roman"/>
          <w:b/>
          <w:sz w:val="24"/>
          <w:szCs w:val="24"/>
        </w:rPr>
      </w:pPr>
      <w:r w:rsidRPr="00195BCF">
        <w:rPr>
          <w:rFonts w:ascii="Times New Roman" w:eastAsiaTheme="minorHAnsi" w:hAnsi="Times New Roman"/>
          <w:b/>
          <w:sz w:val="24"/>
          <w:szCs w:val="24"/>
        </w:rPr>
        <w:t>Előzmények</w:t>
      </w:r>
    </w:p>
    <w:p w14:paraId="0808DCA2" w14:textId="77777777" w:rsidR="002466FB" w:rsidRPr="00195BCF" w:rsidRDefault="002466FB" w:rsidP="002466FB">
      <w:pPr>
        <w:spacing w:after="0" w:line="276" w:lineRule="auto"/>
        <w:jc w:val="center"/>
        <w:rPr>
          <w:rFonts w:ascii="Times New Roman" w:eastAsiaTheme="minorHAnsi" w:hAnsi="Times New Roman"/>
          <w:b/>
          <w:sz w:val="24"/>
          <w:szCs w:val="24"/>
        </w:rPr>
      </w:pPr>
    </w:p>
    <w:p w14:paraId="5704F550" w14:textId="556B374F" w:rsidR="002466FB" w:rsidRPr="00195BCF" w:rsidRDefault="002466FB" w:rsidP="00B05BC0">
      <w:pPr>
        <w:spacing w:after="0" w:line="100" w:lineRule="atLeast"/>
        <w:jc w:val="both"/>
        <w:rPr>
          <w:rFonts w:ascii="Times New Roman" w:eastAsiaTheme="minorHAnsi" w:hAnsi="Times New Roman"/>
          <w:sz w:val="24"/>
          <w:szCs w:val="24"/>
        </w:rPr>
      </w:pPr>
      <w:r w:rsidRPr="00195BCF">
        <w:rPr>
          <w:rFonts w:ascii="Times New Roman" w:eastAsiaTheme="minorHAnsi" w:hAnsi="Times New Roman"/>
          <w:sz w:val="24"/>
          <w:szCs w:val="24"/>
        </w:rPr>
        <w:t xml:space="preserve">Megrendelő a közbeszerzésekről szóló 2015. évi </w:t>
      </w:r>
      <w:r w:rsidR="00BF1664" w:rsidRPr="00195BCF">
        <w:rPr>
          <w:rFonts w:ascii="Times New Roman" w:hAnsi="Times New Roman"/>
          <w:sz w:val="24"/>
          <w:szCs w:val="24"/>
        </w:rPr>
        <w:t>CXLIII</w:t>
      </w:r>
      <w:r w:rsidRPr="00195BCF">
        <w:rPr>
          <w:rFonts w:ascii="Times New Roman" w:eastAsiaTheme="minorHAnsi" w:hAnsi="Times New Roman"/>
          <w:sz w:val="24"/>
          <w:szCs w:val="24"/>
        </w:rPr>
        <w:t xml:space="preserve">. tv. (továbbiakban: Kbt.)  III. része alapján nemzeti eljárásrend szerinti hirdetmény és tárgyalás nélküli közbeszerzési eljárást (Kbt. 115. § (1) bekezdés szerinti eljárás) folytatott </w:t>
      </w:r>
      <w:r w:rsidRPr="00B05DE0">
        <w:rPr>
          <w:rFonts w:ascii="Times New Roman" w:eastAsiaTheme="minorHAnsi" w:hAnsi="Times New Roman"/>
          <w:i/>
          <w:sz w:val="24"/>
          <w:szCs w:val="24"/>
        </w:rPr>
        <w:t xml:space="preserve">le </w:t>
      </w:r>
      <w:r w:rsidR="00B05DE0" w:rsidRPr="00B05DE0">
        <w:rPr>
          <w:rFonts w:ascii="Times New Roman" w:hAnsi="Times New Roman"/>
          <w:b/>
          <w:i/>
          <w:iCs/>
          <w:sz w:val="24"/>
          <w:szCs w:val="24"/>
        </w:rPr>
        <w:t>„</w:t>
      </w:r>
      <w:r w:rsidR="00275BA8" w:rsidRPr="00520160">
        <w:rPr>
          <w:rFonts w:ascii="Times New Roman" w:hAnsi="Times New Roman"/>
          <w:b/>
          <w:iCs/>
          <w:sz w:val="24"/>
          <w:szCs w:val="24"/>
        </w:rPr>
        <w:t>TOP-6.1.4-16-MI1-2017-00001 azonosító számú, „Rendezvényhelyszínek infrastrukturális fejlesztése” című projekt keretében megvalósítani tervezett Miskolci Csodamalom Bábszínház felújítása</w:t>
      </w:r>
      <w:r w:rsidR="00B05BC0" w:rsidRPr="00B05DE0">
        <w:rPr>
          <w:rFonts w:ascii="Times New Roman" w:hAnsi="Times New Roman"/>
          <w:b/>
          <w:i/>
          <w:iCs/>
          <w:sz w:val="24"/>
          <w:szCs w:val="24"/>
        </w:rPr>
        <w:t>”</w:t>
      </w:r>
      <w:r w:rsidR="009F52ED" w:rsidRPr="00195BCF">
        <w:rPr>
          <w:rFonts w:ascii="Times New Roman" w:eastAsiaTheme="minorHAnsi" w:hAnsi="Times New Roman"/>
          <w:sz w:val="24"/>
          <w:szCs w:val="24"/>
        </w:rPr>
        <w:t xml:space="preserve"> </w:t>
      </w:r>
      <w:r w:rsidRPr="00195BCF">
        <w:rPr>
          <w:rFonts w:ascii="Times New Roman" w:eastAsiaTheme="minorHAnsi" w:hAnsi="Times New Roman"/>
          <w:sz w:val="24"/>
          <w:szCs w:val="24"/>
        </w:rPr>
        <w:t xml:space="preserve">elnevezéssel. </w:t>
      </w:r>
    </w:p>
    <w:p w14:paraId="08926425" w14:textId="77777777" w:rsidR="00B05DE0" w:rsidRPr="00DF674F" w:rsidRDefault="00B05DE0" w:rsidP="00B05DE0">
      <w:pPr>
        <w:spacing w:after="0" w:line="276" w:lineRule="auto"/>
        <w:jc w:val="both"/>
        <w:rPr>
          <w:rFonts w:ascii="Times New Roman" w:eastAsiaTheme="minorHAnsi" w:hAnsi="Times New Roman"/>
          <w:sz w:val="24"/>
          <w:szCs w:val="24"/>
        </w:rPr>
      </w:pPr>
      <w:r w:rsidRPr="00DF674F">
        <w:rPr>
          <w:rFonts w:ascii="Times New Roman" w:eastAsiaTheme="minorHAnsi" w:hAnsi="Times New Roman"/>
          <w:sz w:val="24"/>
          <w:szCs w:val="24"/>
        </w:rPr>
        <w:t>Az eljárásban nem lehetett részajánlatot tenni, jelen szerződés a felhívásban meghatározott teljes mennyiségre vonatkozik.</w:t>
      </w:r>
    </w:p>
    <w:p w14:paraId="381203DF" w14:textId="77777777" w:rsidR="002466FB" w:rsidRPr="00195BCF" w:rsidRDefault="002466FB" w:rsidP="002466FB">
      <w:pPr>
        <w:spacing w:after="0" w:line="276" w:lineRule="auto"/>
        <w:jc w:val="both"/>
        <w:rPr>
          <w:rFonts w:ascii="Times New Roman" w:eastAsiaTheme="minorHAnsi" w:hAnsi="Times New Roman"/>
          <w:sz w:val="24"/>
          <w:szCs w:val="24"/>
        </w:rPr>
      </w:pPr>
      <w:r w:rsidRPr="00195BCF">
        <w:rPr>
          <w:rFonts w:ascii="Times New Roman" w:eastAsiaTheme="minorHAnsi" w:hAnsi="Times New Roman"/>
          <w:sz w:val="24"/>
          <w:szCs w:val="24"/>
        </w:rPr>
        <w:t>Felek rögzítik, hogy a Megrendelő a 2013. évi V. törvény 8:1.§ (1) bek. 7.) pontja alapján szerződő hatóságnak minősül.</w:t>
      </w:r>
    </w:p>
    <w:p w14:paraId="262B46F3" w14:textId="77777777" w:rsidR="002466FB" w:rsidRPr="00195BCF" w:rsidRDefault="002466FB" w:rsidP="002466FB">
      <w:pPr>
        <w:spacing w:after="0" w:line="276" w:lineRule="auto"/>
        <w:jc w:val="both"/>
        <w:rPr>
          <w:rFonts w:ascii="Times New Roman" w:hAnsi="Times New Roman"/>
          <w:b/>
          <w:sz w:val="24"/>
          <w:szCs w:val="24"/>
        </w:rPr>
      </w:pPr>
    </w:p>
    <w:p w14:paraId="654D8FF2" w14:textId="77777777" w:rsidR="002466FB" w:rsidRPr="00195BCF" w:rsidRDefault="002466FB" w:rsidP="007D77B3">
      <w:pPr>
        <w:pStyle w:val="Listaszerbekezds"/>
        <w:numPr>
          <w:ilvl w:val="0"/>
          <w:numId w:val="26"/>
        </w:numPr>
        <w:spacing w:after="0" w:line="276" w:lineRule="auto"/>
        <w:jc w:val="center"/>
        <w:rPr>
          <w:rFonts w:ascii="Times New Roman" w:hAnsi="Times New Roman"/>
          <w:b/>
          <w:szCs w:val="24"/>
        </w:rPr>
      </w:pPr>
      <w:r w:rsidRPr="00195BCF">
        <w:rPr>
          <w:rFonts w:ascii="Times New Roman" w:hAnsi="Times New Roman"/>
          <w:b/>
          <w:szCs w:val="24"/>
        </w:rPr>
        <w:t>A szerződés tárgya</w:t>
      </w:r>
    </w:p>
    <w:p w14:paraId="6B98358A" w14:textId="77777777" w:rsidR="002466FB" w:rsidRPr="00195BCF" w:rsidRDefault="002466FB" w:rsidP="002466FB">
      <w:pPr>
        <w:pStyle w:val="Listaszerbekezds"/>
        <w:spacing w:after="0" w:line="276" w:lineRule="auto"/>
        <w:rPr>
          <w:rFonts w:ascii="Times New Roman" w:hAnsi="Times New Roman"/>
          <w:b/>
          <w:szCs w:val="24"/>
        </w:rPr>
      </w:pPr>
    </w:p>
    <w:p w14:paraId="51759524" w14:textId="114CD3EB" w:rsidR="00AD6FEC" w:rsidRPr="003A0ED3" w:rsidRDefault="002466FB" w:rsidP="007D77B3">
      <w:pPr>
        <w:pStyle w:val="NormlWeb"/>
        <w:numPr>
          <w:ilvl w:val="0"/>
          <w:numId w:val="43"/>
        </w:numPr>
        <w:spacing w:before="60" w:after="60"/>
        <w:ind w:left="154" w:hanging="580"/>
        <w:jc w:val="both"/>
        <w:rPr>
          <w:color w:val="000000" w:themeColor="text1"/>
          <w:sz w:val="24"/>
          <w:szCs w:val="24"/>
        </w:rPr>
      </w:pPr>
      <w:r w:rsidRPr="005215AC">
        <w:rPr>
          <w:rFonts w:eastAsia="Calibri"/>
          <w:sz w:val="24"/>
          <w:szCs w:val="24"/>
        </w:rPr>
        <w:t xml:space="preserve">Megrendelő megrendeli, Vállalkozó pedig elvállalja </w:t>
      </w:r>
      <w:r w:rsidRPr="005215AC">
        <w:rPr>
          <w:rFonts w:eastAsia="Calibri"/>
          <w:b/>
          <w:sz w:val="24"/>
          <w:szCs w:val="24"/>
        </w:rPr>
        <w:t>a fent megjelölt közbeszerzési eljárás iratanyagában (különösen közbeszerzési műszaki leírásban) meghatározott feladatok ellátását</w:t>
      </w:r>
      <w:r w:rsidR="00AD6FEC" w:rsidRPr="005215AC">
        <w:rPr>
          <w:rFonts w:eastAsia="Calibri"/>
          <w:b/>
          <w:sz w:val="24"/>
          <w:szCs w:val="24"/>
        </w:rPr>
        <w:t xml:space="preserve">. </w:t>
      </w:r>
      <w:r w:rsidR="00AD6FEC" w:rsidRPr="005215AC">
        <w:rPr>
          <w:rFonts w:eastAsia="Calibri"/>
          <w:sz w:val="24"/>
          <w:szCs w:val="24"/>
        </w:rPr>
        <w:t>A</w:t>
      </w:r>
      <w:r w:rsidR="00433ADA" w:rsidRPr="005215AC">
        <w:rPr>
          <w:rFonts w:eastAsia="Calibri"/>
          <w:sz w:val="24"/>
          <w:szCs w:val="24"/>
        </w:rPr>
        <w:t xml:space="preserve"> </w:t>
      </w:r>
      <w:r w:rsidRPr="005215AC">
        <w:rPr>
          <w:rFonts w:eastAsia="Calibri"/>
          <w:sz w:val="24"/>
          <w:szCs w:val="24"/>
        </w:rPr>
        <w:t>teljesítés helye:</w:t>
      </w:r>
      <w:r w:rsidR="00AD6FEC" w:rsidRPr="005215AC">
        <w:rPr>
          <w:rFonts w:eastAsia="Calibri"/>
          <w:sz w:val="24"/>
          <w:szCs w:val="24"/>
        </w:rPr>
        <w:t xml:space="preserve"> </w:t>
      </w:r>
      <w:r w:rsidR="00275BA8" w:rsidRPr="005E0DD2">
        <w:rPr>
          <w:color w:val="000000" w:themeColor="text1"/>
          <w:sz w:val="24"/>
          <w:szCs w:val="24"/>
        </w:rPr>
        <w:t>3525 Miskolc, Kossuth u. 11.</w:t>
      </w:r>
      <w:r w:rsidR="00275BA8">
        <w:rPr>
          <w:color w:val="000000" w:themeColor="text1"/>
          <w:sz w:val="24"/>
          <w:szCs w:val="24"/>
        </w:rPr>
        <w:t xml:space="preserve"> hrsz: 2564/1</w:t>
      </w:r>
      <w:r w:rsidR="005215AC" w:rsidRPr="003A0ED3">
        <w:rPr>
          <w:color w:val="000000" w:themeColor="text1"/>
          <w:sz w:val="24"/>
          <w:szCs w:val="24"/>
        </w:rPr>
        <w:t>.</w:t>
      </w:r>
    </w:p>
    <w:p w14:paraId="51BF0E5B" w14:textId="6B61EDAD" w:rsidR="005215AC" w:rsidRPr="00E30126" w:rsidRDefault="00E20198" w:rsidP="007D77B3">
      <w:pPr>
        <w:pStyle w:val="NormlWeb"/>
        <w:numPr>
          <w:ilvl w:val="0"/>
          <w:numId w:val="26"/>
        </w:numPr>
        <w:spacing w:before="0" w:after="0" w:line="276" w:lineRule="auto"/>
        <w:ind w:left="142" w:hanging="568"/>
        <w:jc w:val="both"/>
        <w:rPr>
          <w:rFonts w:eastAsia="Calibri"/>
          <w:sz w:val="24"/>
          <w:szCs w:val="24"/>
        </w:rPr>
      </w:pPr>
      <w:r w:rsidRPr="00195BCF">
        <w:rPr>
          <w:rFonts w:eastAsia="Calibri"/>
          <w:sz w:val="24"/>
          <w:szCs w:val="24"/>
        </w:rPr>
        <w:t xml:space="preserve">Vállalkozó feladatát képezi </w:t>
      </w:r>
      <w:r w:rsidR="005215AC" w:rsidRPr="005215AC">
        <w:rPr>
          <w:sz w:val="24"/>
          <w:szCs w:val="24"/>
        </w:rPr>
        <w:t>a kivitelezés körében a közbeszerzési műszaki leírás, az árazatlan költségvetés, a hatályos jogszabályok</w:t>
      </w:r>
      <w:r w:rsidR="005215AC" w:rsidRPr="00225B69">
        <w:rPr>
          <w:color w:val="000000" w:themeColor="text1"/>
          <w:sz w:val="24"/>
          <w:szCs w:val="24"/>
        </w:rPr>
        <w:t xml:space="preserve">, </w:t>
      </w:r>
      <w:r w:rsidR="00D5685C" w:rsidRPr="00225B69">
        <w:rPr>
          <w:color w:val="000000" w:themeColor="text1"/>
          <w:sz w:val="24"/>
          <w:szCs w:val="24"/>
        </w:rPr>
        <w:t>lift</w:t>
      </w:r>
      <w:r w:rsidR="005215AC" w:rsidRPr="00225B69">
        <w:rPr>
          <w:color w:val="000000" w:themeColor="text1"/>
          <w:sz w:val="24"/>
          <w:szCs w:val="24"/>
        </w:rPr>
        <w:t xml:space="preserve"> </w:t>
      </w:r>
      <w:r w:rsidR="00223773" w:rsidRPr="00225B69">
        <w:rPr>
          <w:color w:val="000000" w:themeColor="text1"/>
          <w:sz w:val="24"/>
          <w:szCs w:val="24"/>
        </w:rPr>
        <w:t xml:space="preserve">létesítési </w:t>
      </w:r>
      <w:r w:rsidR="005215AC" w:rsidRPr="00225B69">
        <w:rPr>
          <w:color w:val="000000" w:themeColor="text1"/>
          <w:sz w:val="24"/>
          <w:szCs w:val="24"/>
        </w:rPr>
        <w:t xml:space="preserve">engedély és a kiviteli tervek, a szabványok és szakmai előírásoknak megfelelően, a munkálatok teljes </w:t>
      </w:r>
      <w:r w:rsidR="005215AC" w:rsidRPr="005215AC">
        <w:rPr>
          <w:sz w:val="24"/>
          <w:szCs w:val="24"/>
        </w:rPr>
        <w:t>körű megvalósítása annak érdekében, hogy tárgyi munka alapján létrejövő eredmény a rendeltetésszerű használatra alkalmas (valamennyi műszaki és jogi feltételnek megfelelő), továbbá a műszaki leírásban meghatározottak szerinti műszaki adatoknak megfelelő legyen.</w:t>
      </w:r>
    </w:p>
    <w:p w14:paraId="0F4B1CFF" w14:textId="7053554F" w:rsidR="004B74CA" w:rsidRPr="005215AC" w:rsidRDefault="004B74CA" w:rsidP="007D77B3">
      <w:pPr>
        <w:pStyle w:val="NormlWeb"/>
        <w:numPr>
          <w:ilvl w:val="0"/>
          <w:numId w:val="26"/>
        </w:numPr>
        <w:spacing w:before="0" w:after="0" w:line="276" w:lineRule="auto"/>
        <w:ind w:left="142" w:hanging="568"/>
        <w:jc w:val="both"/>
        <w:rPr>
          <w:rFonts w:eastAsia="Calibri"/>
          <w:sz w:val="24"/>
          <w:szCs w:val="24"/>
        </w:rPr>
      </w:pPr>
      <w:r>
        <w:rPr>
          <w:rFonts w:eastAsia="Calibri"/>
          <w:sz w:val="24"/>
          <w:szCs w:val="24"/>
        </w:rPr>
        <w:t xml:space="preserve">Vállalkozó feladatát képezi lift esetében a használatba vételi engedély beszerzése, Megrendelő/Üzemeltető részére való átadása. A lift használatba vételi engedélyezési eljárásának megindításáról, a lift kivitelezésének befejezését követően Vállalkozó 3 munkanapon belül intézkedni köteles. </w:t>
      </w:r>
    </w:p>
    <w:p w14:paraId="1F59B23F" w14:textId="299695E5" w:rsidR="00C36732" w:rsidRPr="00195BCF" w:rsidRDefault="002466FB" w:rsidP="007D77B3">
      <w:pPr>
        <w:pStyle w:val="NormlWeb"/>
        <w:numPr>
          <w:ilvl w:val="0"/>
          <w:numId w:val="26"/>
        </w:numPr>
        <w:spacing w:before="0" w:after="0" w:line="276" w:lineRule="auto"/>
        <w:ind w:left="142" w:hanging="568"/>
        <w:jc w:val="both"/>
        <w:rPr>
          <w:rFonts w:eastAsia="Calibri"/>
          <w:sz w:val="24"/>
          <w:szCs w:val="24"/>
        </w:rPr>
      </w:pPr>
      <w:r w:rsidRPr="00195BCF">
        <w:rPr>
          <w:sz w:val="24"/>
          <w:szCs w:val="24"/>
        </w:rPr>
        <w:t>Vállalkozó a munkát hiány-, és hibamentesen, határidőre köteles elvégezni. Vállalkozó a munkavégzés során csak érvényes alkalmassági bizonyítvánnyal rendelkező, hiány, és hibamentes, a jogszabályoknak, szabványoknak mindenben megfelelő anyagokat, berendezéseket, szerkezeteket használhat fel. A hiány-, és hibamentes munkálatokként Megrendelő a jogszabályoknak, szakmai szokásoknak, szabványoknak is megfelelő, hiány-, és hibamentességet érti.</w:t>
      </w:r>
    </w:p>
    <w:p w14:paraId="52FEBE2C" w14:textId="77777777" w:rsidR="002466FB" w:rsidRPr="00195BCF" w:rsidRDefault="002466FB" w:rsidP="007D77B3">
      <w:pPr>
        <w:pStyle w:val="NormlWeb"/>
        <w:numPr>
          <w:ilvl w:val="0"/>
          <w:numId w:val="26"/>
        </w:numPr>
        <w:spacing w:before="0" w:after="0" w:line="276" w:lineRule="auto"/>
        <w:ind w:left="142" w:hanging="568"/>
        <w:jc w:val="both"/>
        <w:rPr>
          <w:rFonts w:eastAsia="Calibri"/>
          <w:sz w:val="24"/>
          <w:szCs w:val="24"/>
        </w:rPr>
      </w:pPr>
      <w:r w:rsidRPr="00195BCF">
        <w:rPr>
          <w:rFonts w:eastAsiaTheme="minorHAnsi"/>
          <w:sz w:val="24"/>
          <w:szCs w:val="24"/>
        </w:rPr>
        <w:t>Vállalkozó akkor teljesít hibátlanul, ha a megvalósult eredmény kielégíti a jogszabályokban, továbbá a jelen szerződésben és Megrendelő által kért ajánlati felhívásban megfogalmazott valamennyi követelményt és alkalmas a rendeltetésszerű használatra.</w:t>
      </w:r>
    </w:p>
    <w:p w14:paraId="11D27248" w14:textId="18B3B013" w:rsidR="002466FB" w:rsidRPr="00195BCF" w:rsidRDefault="002466FB" w:rsidP="007D77B3">
      <w:pPr>
        <w:pStyle w:val="NormlWeb"/>
        <w:numPr>
          <w:ilvl w:val="0"/>
          <w:numId w:val="26"/>
        </w:numPr>
        <w:spacing w:before="0" w:after="0" w:line="276" w:lineRule="auto"/>
        <w:ind w:left="142" w:hanging="568"/>
        <w:jc w:val="both"/>
        <w:rPr>
          <w:rFonts w:eastAsia="Calibri"/>
          <w:sz w:val="24"/>
          <w:szCs w:val="24"/>
        </w:rPr>
      </w:pPr>
      <w:r w:rsidRPr="00195BCF">
        <w:rPr>
          <w:sz w:val="24"/>
          <w:szCs w:val="24"/>
        </w:rPr>
        <w:t>Vállalkozó jogosult alvállalkozó(k) (Ptk. szerint: közreműködő(k) igénybevételére. Az alvállalkozó igénybevételénél a Kbt. és a jelen szerződés megkötéséhez vezető közbeszerzési eljárás rendelkezései irányadóak. Az alvállalkozókkal kötött szerződésekre a Kbt. továbbá a 322/2015. (X. 30.) Korm. rendelet szabályai értelemszerűen irányadóak</w:t>
      </w:r>
      <w:r w:rsidRPr="00195BCF">
        <w:rPr>
          <w:rFonts w:eastAsiaTheme="minorHAnsi"/>
          <w:sz w:val="24"/>
          <w:szCs w:val="24"/>
        </w:rPr>
        <w:t xml:space="preserve">. </w:t>
      </w:r>
    </w:p>
    <w:p w14:paraId="5176F4E5" w14:textId="77777777" w:rsidR="002466FB" w:rsidRPr="00195BCF" w:rsidRDefault="002466FB" w:rsidP="007D77B3">
      <w:pPr>
        <w:pStyle w:val="NormlWeb"/>
        <w:numPr>
          <w:ilvl w:val="0"/>
          <w:numId w:val="26"/>
        </w:numPr>
        <w:spacing w:before="0" w:after="0" w:line="276" w:lineRule="auto"/>
        <w:ind w:left="142" w:hanging="568"/>
        <w:jc w:val="both"/>
        <w:rPr>
          <w:rFonts w:eastAsia="Calibri"/>
          <w:sz w:val="24"/>
          <w:szCs w:val="24"/>
        </w:rPr>
      </w:pPr>
      <w:r w:rsidRPr="00195BCF">
        <w:rPr>
          <w:rFonts w:eastAsia="Calibri"/>
          <w:color w:val="000000"/>
          <w:kern w:val="2"/>
          <w:sz w:val="24"/>
          <w:szCs w:val="24"/>
          <w:lang w:eastAsia="zh-CN"/>
        </w:rPr>
        <w:t>A Vállalkozó az igénybe vett alvállalkozóért (közreműködőért) úgy felel, mintha az alvállalkozói (közreműködői) által végzett munkákat saját maga végezte volna el. A jogosulatlanul igénybe vett alvállalkozók vonatkozásában azon hátrányos következményekért is felel, ami ezen alvállalkozók (közreműködők) igénybevétele nélkül nem következtek volna be</w:t>
      </w:r>
      <w:r w:rsidRPr="00195BCF">
        <w:rPr>
          <w:rFonts w:eastAsiaTheme="minorHAnsi"/>
          <w:sz w:val="24"/>
          <w:szCs w:val="24"/>
        </w:rPr>
        <w:t>.</w:t>
      </w:r>
    </w:p>
    <w:p w14:paraId="5B9DCCA2" w14:textId="40769A5A" w:rsidR="002466FB" w:rsidRPr="00195BCF" w:rsidRDefault="002466FB" w:rsidP="007D77B3">
      <w:pPr>
        <w:pStyle w:val="NormlWeb"/>
        <w:numPr>
          <w:ilvl w:val="0"/>
          <w:numId w:val="26"/>
        </w:numPr>
        <w:spacing w:before="0" w:after="0" w:line="276" w:lineRule="auto"/>
        <w:ind w:left="142" w:hanging="568"/>
        <w:jc w:val="both"/>
        <w:rPr>
          <w:rFonts w:eastAsia="Calibri"/>
          <w:sz w:val="24"/>
          <w:szCs w:val="24"/>
        </w:rPr>
      </w:pPr>
      <w:r w:rsidRPr="00195BCF">
        <w:rPr>
          <w:sz w:val="24"/>
          <w:szCs w:val="24"/>
        </w:rPr>
        <w:t xml:space="preserve">Ha további alvállalkozó bevonása válik szükségessé, a </w:t>
      </w:r>
      <w:r w:rsidR="006D22B4" w:rsidRPr="00195BCF">
        <w:rPr>
          <w:sz w:val="24"/>
          <w:szCs w:val="24"/>
        </w:rPr>
        <w:t>Vállalkozó</w:t>
      </w:r>
      <w:r w:rsidRPr="00195BCF">
        <w:rPr>
          <w:sz w:val="24"/>
          <w:szCs w:val="24"/>
        </w:rPr>
        <w:t xml:space="preserve"> arról közvetlenül is értesíti a Megrendelőt. Az alvállalkozók által bevont alvállalkozók jogszerű alkalmazásáért az alvállalkozó mellett Vállalkozó is felelős.</w:t>
      </w:r>
    </w:p>
    <w:p w14:paraId="4FC03BB7" w14:textId="77777777" w:rsidR="002466FB" w:rsidRPr="00195BCF" w:rsidRDefault="002466FB" w:rsidP="007D77B3">
      <w:pPr>
        <w:pStyle w:val="NormlWeb"/>
        <w:numPr>
          <w:ilvl w:val="0"/>
          <w:numId w:val="26"/>
        </w:numPr>
        <w:spacing w:before="0" w:after="0" w:line="276" w:lineRule="auto"/>
        <w:ind w:left="142" w:hanging="568"/>
        <w:jc w:val="both"/>
        <w:rPr>
          <w:rFonts w:eastAsia="Calibri"/>
          <w:sz w:val="24"/>
          <w:szCs w:val="24"/>
        </w:rPr>
      </w:pPr>
      <w:r w:rsidRPr="00195BCF">
        <w:rPr>
          <w:sz w:val="24"/>
          <w:szCs w:val="24"/>
        </w:rPr>
        <w:t>Megrendelő e körben kifejezetten felhívja a Vállalkozó figyelmét a Kbt. 138-139.§-ban foglaltakra, különös tekintettel a Kbt. 138.§ (1) bek. utolsó két mondatára, a 138.§ (5) bekezdésre, valamint a 138.§ (3) bekezdésére.</w:t>
      </w:r>
    </w:p>
    <w:p w14:paraId="040E8046" w14:textId="7C607BBD" w:rsidR="002466FB" w:rsidRPr="00195BCF" w:rsidRDefault="002466FB" w:rsidP="007D77B3">
      <w:pPr>
        <w:pStyle w:val="NormlWeb"/>
        <w:numPr>
          <w:ilvl w:val="0"/>
          <w:numId w:val="26"/>
        </w:numPr>
        <w:spacing w:before="0" w:after="0" w:line="276" w:lineRule="auto"/>
        <w:ind w:left="142" w:hanging="568"/>
        <w:jc w:val="both"/>
        <w:rPr>
          <w:rFonts w:eastAsia="Calibri"/>
          <w:sz w:val="24"/>
          <w:szCs w:val="24"/>
        </w:rPr>
      </w:pPr>
      <w:r w:rsidRPr="00195BCF">
        <w:rPr>
          <w:rFonts w:eastAsiaTheme="minorHAnsi"/>
          <w:sz w:val="24"/>
          <w:szCs w:val="24"/>
        </w:rPr>
        <w:t>Vállalkozó</w:t>
      </w:r>
      <w:r w:rsidR="00433ADA" w:rsidRPr="00195BCF">
        <w:rPr>
          <w:rFonts w:eastAsiaTheme="minorHAnsi"/>
          <w:sz w:val="24"/>
          <w:szCs w:val="24"/>
        </w:rPr>
        <w:t>, amennyiben szükséges,</w:t>
      </w:r>
      <w:r w:rsidRPr="00195BCF">
        <w:rPr>
          <w:rFonts w:eastAsiaTheme="minorHAnsi"/>
          <w:sz w:val="24"/>
          <w:szCs w:val="24"/>
        </w:rPr>
        <w:t xml:space="preserve"> köteles együttműködni az érdekelt szervekkel, közszolgáltatókkal.</w:t>
      </w:r>
    </w:p>
    <w:p w14:paraId="1923FEED" w14:textId="77777777" w:rsidR="002466FB" w:rsidRPr="00195BCF" w:rsidRDefault="002466FB" w:rsidP="002466FB">
      <w:pPr>
        <w:spacing w:after="0" w:line="276" w:lineRule="auto"/>
        <w:rPr>
          <w:rFonts w:ascii="Times New Roman" w:hAnsi="Times New Roman"/>
          <w:sz w:val="24"/>
          <w:szCs w:val="24"/>
        </w:rPr>
      </w:pPr>
    </w:p>
    <w:p w14:paraId="14F79C72" w14:textId="77777777" w:rsidR="002466FB" w:rsidRPr="00195BCF" w:rsidRDefault="002466FB" w:rsidP="007D77B3">
      <w:pPr>
        <w:pStyle w:val="Listaszerbekezds"/>
        <w:numPr>
          <w:ilvl w:val="0"/>
          <w:numId w:val="44"/>
        </w:numPr>
        <w:spacing w:after="0" w:line="276" w:lineRule="auto"/>
        <w:jc w:val="center"/>
        <w:rPr>
          <w:rFonts w:ascii="Times New Roman" w:hAnsi="Times New Roman"/>
          <w:b/>
          <w:szCs w:val="24"/>
        </w:rPr>
      </w:pPr>
      <w:r w:rsidRPr="00195BCF">
        <w:rPr>
          <w:rFonts w:ascii="Times New Roman" w:hAnsi="Times New Roman"/>
          <w:b/>
          <w:szCs w:val="24"/>
        </w:rPr>
        <w:t>Vállalkozói díj és annak megfizetése</w:t>
      </w:r>
    </w:p>
    <w:p w14:paraId="7A398CCA" w14:textId="77777777" w:rsidR="002466FB" w:rsidRPr="00195BCF" w:rsidRDefault="002466FB" w:rsidP="002466FB">
      <w:pPr>
        <w:pStyle w:val="Listaszerbekezds"/>
        <w:spacing w:after="0" w:line="276" w:lineRule="auto"/>
        <w:rPr>
          <w:rFonts w:ascii="Times New Roman" w:hAnsi="Times New Roman"/>
          <w:b/>
          <w:szCs w:val="24"/>
        </w:rPr>
      </w:pPr>
    </w:p>
    <w:p w14:paraId="0CDB1740" w14:textId="77777777" w:rsidR="002466FB" w:rsidRPr="00195BCF" w:rsidRDefault="002466FB" w:rsidP="007D77B3">
      <w:pPr>
        <w:pStyle w:val="NormlWeb"/>
        <w:numPr>
          <w:ilvl w:val="0"/>
          <w:numId w:val="27"/>
        </w:numPr>
        <w:spacing w:before="0" w:after="0" w:line="276" w:lineRule="auto"/>
        <w:ind w:left="0"/>
        <w:jc w:val="both"/>
        <w:rPr>
          <w:rFonts w:eastAsia="Calibri"/>
          <w:sz w:val="24"/>
          <w:szCs w:val="24"/>
        </w:rPr>
      </w:pPr>
      <w:r w:rsidRPr="00195BCF">
        <w:rPr>
          <w:rFonts w:eastAsia="Calibri"/>
          <w:sz w:val="24"/>
          <w:szCs w:val="24"/>
        </w:rPr>
        <w:t>Vállalkozó a szerződés teljesítésért vállalkozói díjra jogosult.</w:t>
      </w:r>
    </w:p>
    <w:p w14:paraId="4C179B16" w14:textId="3F354D57" w:rsidR="002466FB" w:rsidRPr="00195BCF" w:rsidRDefault="002466FB" w:rsidP="007D77B3">
      <w:pPr>
        <w:pStyle w:val="NormlWeb"/>
        <w:numPr>
          <w:ilvl w:val="0"/>
          <w:numId w:val="27"/>
        </w:numPr>
        <w:spacing w:before="0" w:after="0" w:line="276" w:lineRule="auto"/>
        <w:ind w:left="0"/>
        <w:jc w:val="both"/>
        <w:rPr>
          <w:rFonts w:eastAsia="Calibri"/>
          <w:sz w:val="24"/>
          <w:szCs w:val="24"/>
        </w:rPr>
      </w:pPr>
      <w:r w:rsidRPr="00195BCF">
        <w:rPr>
          <w:rFonts w:eastAsia="Calibri"/>
          <w:sz w:val="24"/>
          <w:szCs w:val="24"/>
        </w:rPr>
        <w:t>A vállalkozó díj mértéke ………………………….. Ft+ÁFA, azaz ……………………….. forint+ÁFA</w:t>
      </w:r>
      <w:r w:rsidR="005215AC">
        <w:rPr>
          <w:rFonts w:eastAsia="Calibri"/>
          <w:sz w:val="24"/>
          <w:szCs w:val="24"/>
        </w:rPr>
        <w:t>.</w:t>
      </w:r>
    </w:p>
    <w:p w14:paraId="4F0D9377" w14:textId="77777777" w:rsidR="0046772D" w:rsidRPr="00195BCF" w:rsidRDefault="002466FB" w:rsidP="007D77B3">
      <w:pPr>
        <w:pStyle w:val="NormlWeb"/>
        <w:numPr>
          <w:ilvl w:val="0"/>
          <w:numId w:val="27"/>
        </w:numPr>
        <w:spacing w:before="0" w:after="0" w:line="276" w:lineRule="auto"/>
        <w:ind w:left="0"/>
        <w:jc w:val="both"/>
        <w:rPr>
          <w:rFonts w:eastAsia="Calibri"/>
          <w:sz w:val="24"/>
          <w:szCs w:val="24"/>
        </w:rPr>
      </w:pPr>
      <w:r w:rsidRPr="00195BCF">
        <w:rPr>
          <w:rFonts w:eastAsia="Calibri"/>
          <w:sz w:val="24"/>
          <w:szCs w:val="24"/>
        </w:rPr>
        <w:t>Felek megállapodnak abban, hogy a fenti díj átalánydíj (mely a kapcsolódó szolgáltatások, költségek, stb. egészét is tartalmazza), amelynek jogi természetével tisztában vannak. Vállalkozó ez alapján további ellenszolgáltatás-fizetési igényt Megrendelővel szemben semmiféle jogcímen nem támaszthat, kivéve, ha jelen szerződés másként rendelkezik.</w:t>
      </w:r>
    </w:p>
    <w:p w14:paraId="26774171" w14:textId="77777777" w:rsidR="002466FB" w:rsidRPr="00195BCF" w:rsidRDefault="002466FB" w:rsidP="007D77B3">
      <w:pPr>
        <w:pStyle w:val="NormlWeb"/>
        <w:numPr>
          <w:ilvl w:val="0"/>
          <w:numId w:val="27"/>
        </w:numPr>
        <w:spacing w:before="0" w:after="0" w:line="276" w:lineRule="auto"/>
        <w:ind w:left="0"/>
        <w:jc w:val="both"/>
        <w:rPr>
          <w:rFonts w:eastAsia="Calibri"/>
          <w:sz w:val="24"/>
          <w:szCs w:val="24"/>
        </w:rPr>
      </w:pPr>
      <w:r w:rsidRPr="00195BCF">
        <w:rPr>
          <w:rFonts w:eastAsia="Calibri"/>
          <w:sz w:val="24"/>
          <w:szCs w:val="24"/>
        </w:rPr>
        <w:t>Az ajánlattétel, a szerződés, a számlázás és a kifizetések pénzneme magyar forint (HUF).</w:t>
      </w:r>
    </w:p>
    <w:p w14:paraId="48164B71" w14:textId="77777777" w:rsidR="002466FB" w:rsidRPr="00195BCF" w:rsidRDefault="002466FB" w:rsidP="007D77B3">
      <w:pPr>
        <w:pStyle w:val="NormlWeb"/>
        <w:numPr>
          <w:ilvl w:val="0"/>
          <w:numId w:val="27"/>
        </w:numPr>
        <w:spacing w:before="0" w:after="0" w:line="276" w:lineRule="auto"/>
        <w:ind w:left="0"/>
        <w:jc w:val="both"/>
        <w:rPr>
          <w:rFonts w:eastAsia="Calibri"/>
          <w:sz w:val="24"/>
          <w:szCs w:val="24"/>
        </w:rPr>
      </w:pPr>
      <w:r w:rsidRPr="00195BCF">
        <w:rPr>
          <w:rFonts w:eastAsia="Calibri"/>
          <w:sz w:val="24"/>
          <w:szCs w:val="24"/>
        </w:rPr>
        <w:t>Felek rögzítik, hogy jelen szerződésben a tartalékkeret jogintézményét nem alkalmazzák.</w:t>
      </w:r>
    </w:p>
    <w:p w14:paraId="1A58FB28" w14:textId="2064FC40" w:rsidR="002466FB" w:rsidRPr="00195BCF" w:rsidRDefault="002466FB" w:rsidP="007D77B3">
      <w:pPr>
        <w:pStyle w:val="NormlWeb"/>
        <w:numPr>
          <w:ilvl w:val="0"/>
          <w:numId w:val="27"/>
        </w:numPr>
        <w:spacing w:before="0" w:after="0" w:line="276" w:lineRule="auto"/>
        <w:ind w:left="0"/>
        <w:jc w:val="both"/>
        <w:rPr>
          <w:rFonts w:eastAsia="Calibri"/>
          <w:sz w:val="24"/>
          <w:szCs w:val="24"/>
        </w:rPr>
      </w:pPr>
      <w:r w:rsidRPr="00195BCF">
        <w:rPr>
          <w:sz w:val="24"/>
          <w:szCs w:val="24"/>
        </w:rPr>
        <w:t xml:space="preserve">Vállalkozó további fizetési igényt Megrendelővel szemben semmiféle jogcímen nem támaszthat, kivéve </w:t>
      </w:r>
      <w:r w:rsidR="00E21CDD" w:rsidRPr="00195BCF">
        <w:rPr>
          <w:sz w:val="24"/>
          <w:szCs w:val="24"/>
        </w:rPr>
        <w:t>késedelmes fizetés esetén Megrendelő, mint szerződő hatóság köteles a Ptk-ban meghatározott (6:155.§.), és a késedelem időtartamához igazodó mértékű késedelmi kamatot megfizetni, továbbá a külön jogszabályban (2016. évi IX. törvény) meghatározottak szerint a behajtási költségátalányt</w:t>
      </w:r>
      <w:r w:rsidR="00722988">
        <w:rPr>
          <w:sz w:val="24"/>
          <w:szCs w:val="24"/>
        </w:rPr>
        <w:t>, amelyet</w:t>
      </w:r>
      <w:r w:rsidR="00E21CDD" w:rsidRPr="00195BCF">
        <w:rPr>
          <w:sz w:val="24"/>
          <w:szCs w:val="24"/>
        </w:rPr>
        <w:t xml:space="preserve"> Vállalkozó a késedelem bekövetkezésétől számított egy éves jogvesztő határidőn belül a 2016. évi IX. törvény-ben rögzített feltételek szerint a kötelező törvényi minimum mértékében követelheti.</w:t>
      </w:r>
    </w:p>
    <w:p w14:paraId="62A7DD7C" w14:textId="77777777" w:rsidR="002466FB" w:rsidRPr="00195BCF" w:rsidRDefault="002466FB" w:rsidP="007D77B3">
      <w:pPr>
        <w:pStyle w:val="NormlWeb"/>
        <w:numPr>
          <w:ilvl w:val="0"/>
          <w:numId w:val="27"/>
        </w:numPr>
        <w:spacing w:before="0" w:after="0" w:line="276" w:lineRule="auto"/>
        <w:ind w:left="0"/>
        <w:jc w:val="both"/>
        <w:rPr>
          <w:rFonts w:eastAsia="Calibri"/>
          <w:sz w:val="24"/>
          <w:szCs w:val="24"/>
        </w:rPr>
      </w:pPr>
      <w:r w:rsidRPr="00195BCF">
        <w:rPr>
          <w:rFonts w:eastAsiaTheme="minorEastAsia"/>
          <w:sz w:val="24"/>
          <w:szCs w:val="24"/>
        </w:rPr>
        <w:t>A vállalkozói díj magában foglalja:</w:t>
      </w:r>
    </w:p>
    <w:p w14:paraId="5CE8C17A" w14:textId="77777777" w:rsidR="002466FB" w:rsidRPr="00195BCF" w:rsidRDefault="002466FB" w:rsidP="00226FD2">
      <w:pPr>
        <w:pStyle w:val="Stlus1"/>
        <w:numPr>
          <w:ilvl w:val="0"/>
          <w:numId w:val="17"/>
        </w:numPr>
        <w:suppressAutoHyphens/>
        <w:spacing w:before="0" w:after="0" w:line="276" w:lineRule="auto"/>
        <w:ind w:left="851"/>
        <w:contextualSpacing/>
        <w:rPr>
          <w:sz w:val="24"/>
          <w:szCs w:val="24"/>
        </w:rPr>
      </w:pPr>
      <w:r w:rsidRPr="00195BCF">
        <w:rPr>
          <w:sz w:val="24"/>
          <w:szCs w:val="24"/>
        </w:rPr>
        <w:t>a közvetlen költséget, ennek keretében</w:t>
      </w:r>
    </w:p>
    <w:p w14:paraId="68534095" w14:textId="77777777" w:rsidR="002466FB" w:rsidRPr="00195BCF" w:rsidRDefault="002466FB" w:rsidP="00226FD2">
      <w:pPr>
        <w:pStyle w:val="Stlus1"/>
        <w:numPr>
          <w:ilvl w:val="1"/>
          <w:numId w:val="16"/>
        </w:numPr>
        <w:suppressAutoHyphens/>
        <w:spacing w:before="0" w:after="0" w:line="276" w:lineRule="auto"/>
        <w:ind w:left="1506" w:hanging="372"/>
        <w:contextualSpacing/>
        <w:rPr>
          <w:sz w:val="24"/>
          <w:szCs w:val="24"/>
        </w:rPr>
      </w:pPr>
      <w:r w:rsidRPr="00195BCF">
        <w:rPr>
          <w:sz w:val="24"/>
          <w:szCs w:val="24"/>
        </w:rPr>
        <w:t>az anyagköltséget és a közvetlen gépköltséget a fuvarozási és rakodási költséggel együtt,</w:t>
      </w:r>
    </w:p>
    <w:p w14:paraId="5CE1771C" w14:textId="77777777" w:rsidR="002466FB" w:rsidRPr="00195BCF" w:rsidRDefault="002466FB" w:rsidP="00226FD2">
      <w:pPr>
        <w:pStyle w:val="Stlus1"/>
        <w:numPr>
          <w:ilvl w:val="1"/>
          <w:numId w:val="16"/>
        </w:numPr>
        <w:suppressAutoHyphens/>
        <w:spacing w:before="0" w:after="0" w:line="276" w:lineRule="auto"/>
        <w:ind w:left="1506" w:hanging="372"/>
        <w:contextualSpacing/>
        <w:rPr>
          <w:sz w:val="24"/>
          <w:szCs w:val="24"/>
        </w:rPr>
      </w:pPr>
      <w:r w:rsidRPr="00195BCF">
        <w:rPr>
          <w:sz w:val="24"/>
          <w:szCs w:val="24"/>
        </w:rPr>
        <w:t>az építőipari rezsióradíj alapján számított munkadíjat</w:t>
      </w:r>
    </w:p>
    <w:p w14:paraId="50A344FD" w14:textId="77777777" w:rsidR="002466FB" w:rsidRPr="00195BCF" w:rsidRDefault="002466FB" w:rsidP="00226FD2">
      <w:pPr>
        <w:pStyle w:val="Stlus1"/>
        <w:numPr>
          <w:ilvl w:val="1"/>
          <w:numId w:val="16"/>
        </w:numPr>
        <w:suppressAutoHyphens/>
        <w:spacing w:before="0" w:after="0" w:line="276" w:lineRule="auto"/>
        <w:ind w:left="1506" w:hanging="372"/>
        <w:contextualSpacing/>
        <w:rPr>
          <w:sz w:val="24"/>
          <w:szCs w:val="24"/>
        </w:rPr>
      </w:pPr>
      <w:r w:rsidRPr="00195BCF">
        <w:rPr>
          <w:sz w:val="24"/>
          <w:szCs w:val="24"/>
        </w:rPr>
        <w:t>a Vállalkozó által igénybe vett alvállalkozók szerződésükben meghatározott, az alvállalkozók minden költségét magában foglaló vállalkozói díját.</w:t>
      </w:r>
    </w:p>
    <w:p w14:paraId="229A7341" w14:textId="77777777" w:rsidR="002466FB" w:rsidRPr="00195BCF" w:rsidRDefault="002466FB" w:rsidP="00226FD2">
      <w:pPr>
        <w:pStyle w:val="Stlus1"/>
        <w:numPr>
          <w:ilvl w:val="0"/>
          <w:numId w:val="17"/>
        </w:numPr>
        <w:suppressAutoHyphens/>
        <w:spacing w:before="0" w:after="0" w:line="276" w:lineRule="auto"/>
        <w:ind w:left="851"/>
        <w:contextualSpacing/>
        <w:rPr>
          <w:sz w:val="24"/>
          <w:szCs w:val="24"/>
        </w:rPr>
      </w:pPr>
      <w:r w:rsidRPr="00195BCF">
        <w:rPr>
          <w:sz w:val="24"/>
          <w:szCs w:val="24"/>
        </w:rPr>
        <w:t>a fedezetet, ennek keretében</w:t>
      </w:r>
    </w:p>
    <w:p w14:paraId="1A445A2F" w14:textId="77777777" w:rsidR="002466FB" w:rsidRPr="00195BCF" w:rsidRDefault="002466FB" w:rsidP="00226FD2">
      <w:pPr>
        <w:pStyle w:val="Stlus1"/>
        <w:numPr>
          <w:ilvl w:val="0"/>
          <w:numId w:val="18"/>
        </w:numPr>
        <w:suppressAutoHyphens/>
        <w:spacing w:before="0" w:after="0" w:line="276" w:lineRule="auto"/>
        <w:ind w:hanging="372"/>
        <w:contextualSpacing/>
        <w:rPr>
          <w:sz w:val="24"/>
          <w:szCs w:val="24"/>
        </w:rPr>
      </w:pPr>
      <w:r w:rsidRPr="00195BCF">
        <w:rPr>
          <w:sz w:val="24"/>
          <w:szCs w:val="24"/>
        </w:rPr>
        <w:t>a közvetlen költségek között nem szereplő általános költségeket,</w:t>
      </w:r>
    </w:p>
    <w:p w14:paraId="4B44812F" w14:textId="77777777" w:rsidR="002466FB" w:rsidRPr="00195BCF" w:rsidRDefault="002466FB" w:rsidP="00226FD2">
      <w:pPr>
        <w:pStyle w:val="Stlus1"/>
        <w:numPr>
          <w:ilvl w:val="0"/>
          <w:numId w:val="18"/>
        </w:numPr>
        <w:suppressAutoHyphens/>
        <w:spacing w:before="0" w:after="0" w:line="276" w:lineRule="auto"/>
        <w:ind w:hanging="372"/>
        <w:contextualSpacing/>
        <w:rPr>
          <w:sz w:val="24"/>
          <w:szCs w:val="24"/>
        </w:rPr>
      </w:pPr>
      <w:r w:rsidRPr="00195BCF">
        <w:rPr>
          <w:sz w:val="24"/>
          <w:szCs w:val="24"/>
        </w:rPr>
        <w:t>a tervezett nyereséget, amennyiben azt a rezsióradíj nem tartalmazza.</w:t>
      </w:r>
    </w:p>
    <w:p w14:paraId="26EDDF56" w14:textId="77777777" w:rsidR="00223773" w:rsidRDefault="002466FB" w:rsidP="00223773">
      <w:pPr>
        <w:pStyle w:val="NormlWeb"/>
        <w:numPr>
          <w:ilvl w:val="0"/>
          <w:numId w:val="27"/>
        </w:numPr>
        <w:spacing w:before="0" w:after="0" w:line="276" w:lineRule="auto"/>
        <w:ind w:left="0"/>
        <w:jc w:val="both"/>
        <w:rPr>
          <w:rFonts w:eastAsia="Calibri"/>
          <w:sz w:val="24"/>
          <w:szCs w:val="24"/>
        </w:rPr>
      </w:pPr>
      <w:r w:rsidRPr="00831570">
        <w:rPr>
          <w:rFonts w:eastAsia="Calibri"/>
          <w:sz w:val="24"/>
          <w:szCs w:val="24"/>
        </w:rPr>
        <w:t xml:space="preserve">Az átalánydíj a Megrendelő által szolgáltatott árazatlan költségvetés alapján </w:t>
      </w:r>
      <w:r w:rsidR="009F1794" w:rsidRPr="00831570">
        <w:rPr>
          <w:rFonts w:eastAsia="Calibri"/>
          <w:sz w:val="24"/>
          <w:szCs w:val="24"/>
        </w:rPr>
        <w:t xml:space="preserve">elkészített, </w:t>
      </w:r>
      <w:r w:rsidRPr="00831570">
        <w:rPr>
          <w:rFonts w:eastAsia="Calibri"/>
          <w:sz w:val="24"/>
          <w:szCs w:val="24"/>
        </w:rPr>
        <w:t xml:space="preserve"> Vállalkozó</w:t>
      </w:r>
      <w:r w:rsidR="009F1794" w:rsidRPr="00831570">
        <w:rPr>
          <w:rFonts w:eastAsia="Calibri"/>
          <w:sz w:val="24"/>
          <w:szCs w:val="24"/>
        </w:rPr>
        <w:t xml:space="preserve"> által benyújtott</w:t>
      </w:r>
      <w:r w:rsidRPr="00831570">
        <w:rPr>
          <w:rFonts w:eastAsia="Calibri"/>
          <w:sz w:val="24"/>
          <w:szCs w:val="24"/>
        </w:rPr>
        <w:t xml:space="preserve"> költségvetése alapján került meghatározása.</w:t>
      </w:r>
    </w:p>
    <w:p w14:paraId="7FB5CDA6" w14:textId="07101D8E" w:rsidR="00223773" w:rsidRPr="00225B69" w:rsidRDefault="00223773" w:rsidP="00223773">
      <w:pPr>
        <w:pStyle w:val="NormlWeb"/>
        <w:numPr>
          <w:ilvl w:val="0"/>
          <w:numId w:val="27"/>
        </w:numPr>
        <w:spacing w:before="0" w:after="0" w:line="276" w:lineRule="auto"/>
        <w:ind w:left="0"/>
        <w:jc w:val="both"/>
        <w:rPr>
          <w:rFonts w:eastAsia="Calibri"/>
          <w:color w:val="000000" w:themeColor="text1"/>
          <w:sz w:val="24"/>
          <w:szCs w:val="24"/>
        </w:rPr>
      </w:pPr>
      <w:r w:rsidRPr="00225B69">
        <w:rPr>
          <w:rFonts w:eastAsia="Calibri"/>
          <w:color w:val="000000" w:themeColor="text1"/>
          <w:sz w:val="24"/>
          <w:szCs w:val="24"/>
        </w:rPr>
        <w:t xml:space="preserve">Az Áfa mértékére, elszámolására a mindenkor hatályos Áfa törvény rendelkezései az irányadóak. Megrendelő tájékoztatja a Vállalkozót, hogy jelen szerződés vonatkozásában nem kell alkalmazni az Áfa tv. 142.§-ban rögzített, ún. fordított adózásra vonatkozó rendelkezéseket, ui. jelen beruházás nem </w:t>
      </w:r>
      <w:r w:rsidR="00225B69">
        <w:rPr>
          <w:rFonts w:eastAsia="Calibri"/>
          <w:color w:val="000000" w:themeColor="text1"/>
          <w:sz w:val="24"/>
          <w:szCs w:val="24"/>
        </w:rPr>
        <w:t xml:space="preserve">építési </w:t>
      </w:r>
      <w:r w:rsidRPr="00225B69">
        <w:rPr>
          <w:rFonts w:eastAsia="Calibri"/>
          <w:color w:val="000000" w:themeColor="text1"/>
          <w:sz w:val="24"/>
          <w:szCs w:val="24"/>
        </w:rPr>
        <w:t>engedélyköteles beruházás.</w:t>
      </w:r>
    </w:p>
    <w:p w14:paraId="6C17B0BA" w14:textId="4DB50ACB" w:rsidR="002466FB" w:rsidRPr="00195BCF" w:rsidRDefault="002466FB" w:rsidP="007D77B3">
      <w:pPr>
        <w:pStyle w:val="NormlWeb"/>
        <w:numPr>
          <w:ilvl w:val="0"/>
          <w:numId w:val="27"/>
        </w:numPr>
        <w:spacing w:before="0" w:after="0" w:line="276" w:lineRule="auto"/>
        <w:ind w:left="0"/>
        <w:jc w:val="both"/>
        <w:rPr>
          <w:sz w:val="24"/>
          <w:szCs w:val="24"/>
        </w:rPr>
      </w:pPr>
      <w:r w:rsidRPr="00831570">
        <w:rPr>
          <w:sz w:val="24"/>
          <w:szCs w:val="24"/>
        </w:rPr>
        <w:t>Megrendelő többletmunkaellenérték</w:t>
      </w:r>
      <w:r w:rsidRPr="00195BCF">
        <w:rPr>
          <w:sz w:val="24"/>
          <w:szCs w:val="24"/>
        </w:rPr>
        <w:t xml:space="preserve">-fizetési igényt nem fogad el. Ezzel kapcsolatban Vállalkozó – mint a szerződés tárgyával kapcsolatban kellő szakértelemmel rendelkező jogi személy – jelen szerződés aláírásával kijelenti, hogy a közbeszerzési eljárás alatt teljes mértékben megismerte az elvégzendő feladatot és annak körülményeit, így kijelenti, hogy az általa megajánlott vállalkozói díj valamennyi feltétel kielégítéséhez szükséges munkára  fedezetet nyújt, így többletmunkaellenérték-fizetési igényéről jelen szerződéssel feltétel nélkül és visszavonhatatlanul lemond. Ez kiterjed a Ptk. 6:245. § (1) bek. második mondatában foglalt költségekre is. Vállalkozó kijelenti, hogy az ár-, árfolyamváltozásokkal, továbbá banki, adózási kondíciók változásával kapcsolatos kockázatokat felmérte, és arra a vállalkozói díj teljes mértékben fedezetet nyújt. </w:t>
      </w:r>
    </w:p>
    <w:p w14:paraId="63E3B8C5" w14:textId="77777777" w:rsidR="002466FB" w:rsidRPr="00195BCF" w:rsidRDefault="002466FB" w:rsidP="007D77B3">
      <w:pPr>
        <w:pStyle w:val="NormlWeb"/>
        <w:numPr>
          <w:ilvl w:val="0"/>
          <w:numId w:val="27"/>
        </w:numPr>
        <w:spacing w:before="0" w:after="0" w:line="276" w:lineRule="auto"/>
        <w:ind w:left="0"/>
        <w:jc w:val="both"/>
        <w:rPr>
          <w:sz w:val="24"/>
          <w:szCs w:val="24"/>
        </w:rPr>
      </w:pPr>
      <w:r w:rsidRPr="00195BCF">
        <w:rPr>
          <w:sz w:val="24"/>
          <w:szCs w:val="24"/>
        </w:rPr>
        <w:t>Pótmunka esetén a Kbt. rendelkezéseinek megfelelően járnak el.</w:t>
      </w:r>
    </w:p>
    <w:p w14:paraId="32344F62" w14:textId="77777777" w:rsidR="0098077A" w:rsidRPr="00195BCF" w:rsidRDefault="002466FB" w:rsidP="007D77B3">
      <w:pPr>
        <w:pStyle w:val="NormlWeb"/>
        <w:numPr>
          <w:ilvl w:val="0"/>
          <w:numId w:val="27"/>
        </w:numPr>
        <w:spacing w:before="0" w:after="0" w:line="276" w:lineRule="auto"/>
        <w:ind w:left="0"/>
        <w:jc w:val="both"/>
        <w:rPr>
          <w:sz w:val="24"/>
          <w:szCs w:val="24"/>
        </w:rPr>
      </w:pPr>
      <w:r w:rsidRPr="00195BCF">
        <w:rPr>
          <w:sz w:val="24"/>
          <w:szCs w:val="24"/>
        </w:rPr>
        <w:t>Fenti körben Vállalkozó kifejezetten kijelenti, hogy a Vállalkozó a műszaki leírás és szakmai gyakorlata alapján prognosztizálni tudta a felmerülő kockázatokat és azok anyagi vonzatát, amelyek a munkavégzés során felmerülő további munkák felmerüléséből adódnak. Vállalkozó az előző pontban foglaltak figyelembevételével nyilatkozza, hogy a fentieket az ajánlata megtételekor teljes körűen figyelembe vette, így fenti nyilatkozatát erre tekintettel tette meg. Vállalkozó kijelenti, hogy ezen nyilatkozatait a jövőben sem teszi vitássá.</w:t>
      </w:r>
    </w:p>
    <w:p w14:paraId="63DE801E" w14:textId="4AB3FB6D" w:rsidR="00DC509F" w:rsidRPr="00A83C55" w:rsidRDefault="00DC509F" w:rsidP="007D77B3">
      <w:pPr>
        <w:pStyle w:val="NormlWeb"/>
        <w:numPr>
          <w:ilvl w:val="0"/>
          <w:numId w:val="27"/>
        </w:numPr>
        <w:spacing w:before="0" w:after="0" w:line="276" w:lineRule="auto"/>
        <w:ind w:left="0"/>
        <w:jc w:val="both"/>
        <w:rPr>
          <w:sz w:val="24"/>
          <w:szCs w:val="24"/>
        </w:rPr>
      </w:pPr>
      <w:r w:rsidRPr="00A83C55">
        <w:rPr>
          <w:bCs/>
          <w:sz w:val="24"/>
          <w:szCs w:val="24"/>
          <w:shd w:val="clear" w:color="auto" w:fill="FFFFFF"/>
        </w:rPr>
        <w:t xml:space="preserve">A szerződés finanszírozása figyelemmel a 2014-2020 programozási időszakban az egyes európai uniós alapokból származó támogatások felhasználásának rendjéről szóló 272/2014. (XI.5.) Korm. rendeletben foglaltakra a </w:t>
      </w:r>
      <w:r w:rsidR="00275BA8" w:rsidRPr="005E0DD2">
        <w:rPr>
          <w:sz w:val="24"/>
          <w:szCs w:val="24"/>
          <w:shd w:val="clear" w:color="auto" w:fill="FFFFFF"/>
        </w:rPr>
        <w:t>TOP-6.1.4-16-MI1-2017-00001</w:t>
      </w:r>
      <w:r>
        <w:rPr>
          <w:sz w:val="24"/>
          <w:szCs w:val="24"/>
          <w:shd w:val="clear" w:color="auto" w:fill="FFFFFF"/>
        </w:rPr>
        <w:t>.</w:t>
      </w:r>
      <w:r w:rsidRPr="00A83C55">
        <w:rPr>
          <w:bCs/>
          <w:sz w:val="24"/>
          <w:szCs w:val="24"/>
          <w:shd w:val="clear" w:color="auto" w:fill="FFFFFF"/>
        </w:rPr>
        <w:t xml:space="preserve"> azonosítószámú pályázat keretében az Európai Unió forrásából történik. A támogatás mértéke a projekt elszámolható összköltségének 100,000000 %-a. A finanszírozás formája: utófinanszírozás.</w:t>
      </w:r>
    </w:p>
    <w:p w14:paraId="4697D184" w14:textId="2AD1A007" w:rsidR="002466FB" w:rsidRPr="00195BCF" w:rsidRDefault="00DC509F" w:rsidP="007D77B3">
      <w:pPr>
        <w:pStyle w:val="NormlWeb"/>
        <w:numPr>
          <w:ilvl w:val="0"/>
          <w:numId w:val="27"/>
        </w:numPr>
        <w:spacing w:before="0" w:after="0" w:line="276" w:lineRule="auto"/>
        <w:ind w:left="0"/>
        <w:jc w:val="both"/>
        <w:rPr>
          <w:rFonts w:eastAsia="Calibri"/>
          <w:sz w:val="24"/>
          <w:szCs w:val="24"/>
        </w:rPr>
      </w:pPr>
      <w:r>
        <w:rPr>
          <w:rFonts w:eastAsia="Calibri"/>
          <w:sz w:val="24"/>
          <w:szCs w:val="24"/>
        </w:rPr>
        <w:t>Megrendelő a Kbt. 135. § (</w:t>
      </w:r>
      <w:r w:rsidR="00275BA8">
        <w:rPr>
          <w:rFonts w:eastAsia="Calibri"/>
          <w:sz w:val="24"/>
          <w:szCs w:val="24"/>
        </w:rPr>
        <w:t>7</w:t>
      </w:r>
      <w:r w:rsidR="002466FB" w:rsidRPr="00195BCF">
        <w:rPr>
          <w:rFonts w:eastAsia="Calibri"/>
          <w:sz w:val="24"/>
          <w:szCs w:val="24"/>
        </w:rPr>
        <w:t>) bekezdése alapján a jelen szerződésben foglal</w:t>
      </w:r>
      <w:r>
        <w:rPr>
          <w:rFonts w:eastAsia="Calibri"/>
          <w:sz w:val="24"/>
          <w:szCs w:val="24"/>
        </w:rPr>
        <w:t xml:space="preserve">t teljes nettó vállalkozói díj </w:t>
      </w:r>
      <w:r w:rsidR="00275BA8">
        <w:rPr>
          <w:rFonts w:eastAsia="Calibri"/>
          <w:sz w:val="24"/>
          <w:szCs w:val="24"/>
        </w:rPr>
        <w:t>5</w:t>
      </w:r>
      <w:r w:rsidR="002466FB" w:rsidRPr="00195BCF">
        <w:rPr>
          <w:rFonts w:eastAsia="Calibri"/>
          <w:sz w:val="24"/>
          <w:szCs w:val="24"/>
        </w:rPr>
        <w:t xml:space="preserve"> %-ának megfelelő összeg mértékében biztosítja az előleg igénybevételét a Vállalkozónak.</w:t>
      </w:r>
    </w:p>
    <w:p w14:paraId="494D98AF" w14:textId="77777777" w:rsidR="002466FB" w:rsidRPr="00195BCF" w:rsidRDefault="002466FB" w:rsidP="007D77B3">
      <w:pPr>
        <w:pStyle w:val="NormlWeb"/>
        <w:numPr>
          <w:ilvl w:val="0"/>
          <w:numId w:val="27"/>
        </w:numPr>
        <w:spacing w:before="0" w:after="0" w:line="276" w:lineRule="auto"/>
        <w:ind w:left="0"/>
        <w:jc w:val="both"/>
        <w:rPr>
          <w:rFonts w:eastAsia="Calibri"/>
          <w:sz w:val="24"/>
          <w:szCs w:val="24"/>
        </w:rPr>
      </w:pPr>
      <w:r w:rsidRPr="00195BCF">
        <w:rPr>
          <w:rFonts w:eastAsia="Calibri"/>
          <w:sz w:val="24"/>
          <w:szCs w:val="24"/>
        </w:rPr>
        <w:t xml:space="preserve">Felek rögzítik, hogy az előleg igénybevételét a Megrendelő nem köti </w:t>
      </w:r>
      <w:r w:rsidR="00985736" w:rsidRPr="00195BCF">
        <w:rPr>
          <w:sz w:val="24"/>
          <w:szCs w:val="24"/>
        </w:rPr>
        <w:t xml:space="preserve">előleg-visszafizetési </w:t>
      </w:r>
      <w:r w:rsidRPr="00195BCF">
        <w:rPr>
          <w:rFonts w:eastAsia="Calibri"/>
          <w:sz w:val="24"/>
          <w:szCs w:val="24"/>
        </w:rPr>
        <w:t>biztosíték nyújtásához.</w:t>
      </w:r>
    </w:p>
    <w:p w14:paraId="6E410388" w14:textId="77777777" w:rsidR="00DC509F" w:rsidRDefault="002466FB" w:rsidP="007D77B3">
      <w:pPr>
        <w:pStyle w:val="NormlWeb"/>
        <w:numPr>
          <w:ilvl w:val="0"/>
          <w:numId w:val="27"/>
        </w:numPr>
        <w:spacing w:before="0" w:after="0" w:line="276" w:lineRule="auto"/>
        <w:ind w:left="0"/>
        <w:jc w:val="both"/>
        <w:rPr>
          <w:rFonts w:eastAsia="Calibri"/>
          <w:sz w:val="24"/>
          <w:szCs w:val="24"/>
        </w:rPr>
      </w:pPr>
      <w:r w:rsidRPr="00195BCF">
        <w:rPr>
          <w:rFonts w:eastAsia="Calibri"/>
          <w:sz w:val="24"/>
          <w:szCs w:val="24"/>
        </w:rPr>
        <w:t>Az előleg a 322/2015. (X.30.) Korm. rendelet 30. § (1) bekezdése alapján, legkésőbb az építési munkaterület átadását követő 15 napon belül kerül kifizetésre. Megrendelő nem él az előleg részletekben való kifizetésével. A fenti határidő teljesítése érdekében felek megállapodnak abban, hogy az előlegbekérőt a munkaterület átadását követő 8 naptári napon belül kell a Megrendelőnek átadni.</w:t>
      </w:r>
    </w:p>
    <w:p w14:paraId="6A422CB7" w14:textId="12CD04F7" w:rsidR="00DC509F" w:rsidRPr="00DC509F" w:rsidRDefault="00DC509F" w:rsidP="007D77B3">
      <w:pPr>
        <w:pStyle w:val="NormlWeb"/>
        <w:numPr>
          <w:ilvl w:val="0"/>
          <w:numId w:val="27"/>
        </w:numPr>
        <w:spacing w:before="0" w:after="0" w:line="276" w:lineRule="auto"/>
        <w:ind w:left="0"/>
        <w:jc w:val="both"/>
        <w:rPr>
          <w:rFonts w:eastAsia="Calibri"/>
          <w:sz w:val="28"/>
          <w:szCs w:val="24"/>
        </w:rPr>
      </w:pPr>
      <w:r w:rsidRPr="00DC509F">
        <w:rPr>
          <w:bCs/>
          <w:sz w:val="24"/>
          <w:szCs w:val="24"/>
          <w:shd w:val="clear" w:color="auto" w:fill="FFFFFF"/>
        </w:rPr>
        <w:t>Az előlegszámla összege a végszámlában számolható el.</w:t>
      </w:r>
    </w:p>
    <w:p w14:paraId="44E9F855" w14:textId="77777777" w:rsidR="00482F0E" w:rsidRPr="00225B69" w:rsidRDefault="002466FB" w:rsidP="007D77B3">
      <w:pPr>
        <w:pStyle w:val="NormlWeb"/>
        <w:numPr>
          <w:ilvl w:val="0"/>
          <w:numId w:val="27"/>
        </w:numPr>
        <w:spacing w:before="0" w:after="0" w:line="276" w:lineRule="auto"/>
        <w:ind w:left="0"/>
        <w:jc w:val="both"/>
        <w:rPr>
          <w:rFonts w:eastAsia="Calibri"/>
          <w:color w:val="000000" w:themeColor="text1"/>
          <w:sz w:val="24"/>
          <w:szCs w:val="24"/>
        </w:rPr>
      </w:pPr>
      <w:r w:rsidRPr="00195BCF">
        <w:rPr>
          <w:rFonts w:eastAsia="Calibri"/>
          <w:sz w:val="24"/>
          <w:szCs w:val="24"/>
        </w:rPr>
        <w:t xml:space="preserve">Felek rögzítik, hogy amennyiben a jelen szerződés az előleg elszámolása előtt megszűnne, a </w:t>
      </w:r>
      <w:r w:rsidRPr="00225B69">
        <w:rPr>
          <w:rFonts w:eastAsia="Calibri"/>
          <w:color w:val="000000" w:themeColor="text1"/>
          <w:sz w:val="24"/>
          <w:szCs w:val="24"/>
        </w:rPr>
        <w:t>szerződés megszűnésének napján (alapuljon az bármely jogcímen) köteles a Vállalkozó a felvett, de még el nem számolt előleget késedelmi kamat terhe mellett a megrendelőnek átutalással hiánytalanul visszafizetni.</w:t>
      </w:r>
    </w:p>
    <w:p w14:paraId="5EE89C23" w14:textId="20EE4E76" w:rsidR="00482F0E" w:rsidRPr="00225B69" w:rsidRDefault="00482F0E" w:rsidP="007D77B3">
      <w:pPr>
        <w:pStyle w:val="NormlWeb"/>
        <w:numPr>
          <w:ilvl w:val="0"/>
          <w:numId w:val="27"/>
        </w:numPr>
        <w:spacing w:before="0" w:after="0" w:line="276" w:lineRule="auto"/>
        <w:ind w:left="0"/>
        <w:jc w:val="both"/>
        <w:rPr>
          <w:rFonts w:eastAsia="Calibri"/>
          <w:color w:val="000000" w:themeColor="text1"/>
          <w:sz w:val="24"/>
          <w:szCs w:val="24"/>
        </w:rPr>
      </w:pPr>
      <w:r w:rsidRPr="00225B69">
        <w:rPr>
          <w:rFonts w:eastAsia="Calibri"/>
          <w:color w:val="000000" w:themeColor="text1"/>
          <w:sz w:val="24"/>
          <w:szCs w:val="24"/>
        </w:rPr>
        <w:t xml:space="preserve">Megrendelő a részszámlázást </w:t>
      </w:r>
      <w:r w:rsidR="00DC509F" w:rsidRPr="00225B69">
        <w:rPr>
          <w:rFonts w:eastAsia="Calibri"/>
          <w:color w:val="000000" w:themeColor="text1"/>
          <w:sz w:val="24"/>
          <w:szCs w:val="24"/>
        </w:rPr>
        <w:t>akként</w:t>
      </w:r>
      <w:r w:rsidRPr="00225B69">
        <w:rPr>
          <w:rFonts w:eastAsia="Calibri"/>
          <w:color w:val="000000" w:themeColor="text1"/>
          <w:sz w:val="24"/>
          <w:szCs w:val="24"/>
        </w:rPr>
        <w:t xml:space="preserve"> biztosítja</w:t>
      </w:r>
      <w:r w:rsidR="00DC509F" w:rsidRPr="00225B69">
        <w:rPr>
          <w:rFonts w:eastAsia="Calibri"/>
          <w:color w:val="000000" w:themeColor="text1"/>
          <w:sz w:val="24"/>
          <w:szCs w:val="24"/>
        </w:rPr>
        <w:t>, hogy</w:t>
      </w:r>
      <w:r w:rsidRPr="00225B69">
        <w:rPr>
          <w:rFonts w:eastAsia="Calibri"/>
          <w:color w:val="000000" w:themeColor="text1"/>
          <w:sz w:val="24"/>
          <w:szCs w:val="24"/>
        </w:rPr>
        <w:t xml:space="preserve"> </w:t>
      </w:r>
      <w:r w:rsidR="00DC509F" w:rsidRPr="00225B69">
        <w:rPr>
          <w:color w:val="000000" w:themeColor="text1"/>
          <w:sz w:val="24"/>
          <w:szCs w:val="24"/>
        </w:rPr>
        <w:t>a</w:t>
      </w:r>
      <w:r w:rsidR="00C56538" w:rsidRPr="00225B69">
        <w:rPr>
          <w:color w:val="000000" w:themeColor="text1"/>
          <w:sz w:val="24"/>
          <w:szCs w:val="24"/>
        </w:rPr>
        <w:t xml:space="preserve"> teljesítés során </w:t>
      </w:r>
      <w:r w:rsidR="000E32DB" w:rsidRPr="00225B69">
        <w:rPr>
          <w:color w:val="000000" w:themeColor="text1"/>
          <w:sz w:val="24"/>
          <w:szCs w:val="24"/>
        </w:rPr>
        <w:t>3</w:t>
      </w:r>
      <w:r w:rsidRPr="00225B69">
        <w:rPr>
          <w:color w:val="000000" w:themeColor="text1"/>
          <w:sz w:val="24"/>
          <w:szCs w:val="24"/>
        </w:rPr>
        <w:t xml:space="preserve"> db számla benyújtásának lehetősége biztosított az alábbiak szerint</w:t>
      </w:r>
      <w:r w:rsidR="00EB7E31" w:rsidRPr="00225B69">
        <w:rPr>
          <w:color w:val="000000" w:themeColor="text1"/>
          <w:sz w:val="24"/>
          <w:szCs w:val="24"/>
        </w:rPr>
        <w:t>:</w:t>
      </w:r>
    </w:p>
    <w:p w14:paraId="5F82C288" w14:textId="77777777" w:rsidR="000E32DB" w:rsidRPr="00225B69" w:rsidRDefault="000E32DB" w:rsidP="000E32DB">
      <w:pPr>
        <w:pStyle w:val="Listaszerbekezds"/>
        <w:spacing w:after="0" w:line="276" w:lineRule="auto"/>
        <w:rPr>
          <w:rFonts w:ascii="Times New Roman" w:hAnsi="Times New Roman"/>
          <w:bCs/>
          <w:color w:val="000000" w:themeColor="text1"/>
          <w:szCs w:val="24"/>
          <w:shd w:val="clear" w:color="auto" w:fill="FFFFFF"/>
        </w:rPr>
      </w:pPr>
      <w:r w:rsidRPr="00225B69">
        <w:rPr>
          <w:rFonts w:ascii="Times New Roman" w:hAnsi="Times New Roman"/>
          <w:bCs/>
          <w:color w:val="000000" w:themeColor="text1"/>
          <w:szCs w:val="24"/>
          <w:shd w:val="clear" w:color="auto" w:fill="FFFFFF"/>
        </w:rPr>
        <w:t>- 1. számú részszámla benyújtásának lehetősége: a teljes nettó vállalkozói díj 50 %-ának megfelelő összegről a teljes nettó vállalkozói díj 50 %-át elérő megvalósult teljesítés esetén.</w:t>
      </w:r>
    </w:p>
    <w:p w14:paraId="366DC641" w14:textId="77777777" w:rsidR="000E32DB" w:rsidRPr="00225B69" w:rsidRDefault="000E32DB" w:rsidP="000E32DB">
      <w:pPr>
        <w:pStyle w:val="Listaszerbekezds"/>
        <w:spacing w:after="0" w:line="276" w:lineRule="auto"/>
        <w:rPr>
          <w:rFonts w:ascii="Times New Roman" w:hAnsi="Times New Roman"/>
          <w:bCs/>
          <w:color w:val="000000" w:themeColor="text1"/>
          <w:szCs w:val="24"/>
          <w:shd w:val="clear" w:color="auto" w:fill="FFFFFF"/>
        </w:rPr>
      </w:pPr>
      <w:r w:rsidRPr="00225B69">
        <w:rPr>
          <w:rFonts w:ascii="Times New Roman" w:hAnsi="Times New Roman"/>
          <w:bCs/>
          <w:color w:val="000000" w:themeColor="text1"/>
          <w:szCs w:val="24"/>
          <w:shd w:val="clear" w:color="auto" w:fill="FFFFFF"/>
        </w:rPr>
        <w:t>- 2. számú részszámla benyújtásának lehetősége: a teljes nettó vállalkozói díj 40 %-ának megfelelő összegről a teljes nettó vállalkozói díj 90 %-át elérő megvalósult teljesítés esetén.</w:t>
      </w:r>
    </w:p>
    <w:p w14:paraId="189DE686" w14:textId="2C5B8634" w:rsidR="00DC509F" w:rsidRPr="00225B69" w:rsidRDefault="000E32DB" w:rsidP="000E32DB">
      <w:pPr>
        <w:pStyle w:val="Listaszerbekezds"/>
        <w:spacing w:before="0" w:after="0" w:line="276" w:lineRule="auto"/>
        <w:ind w:left="709"/>
        <w:rPr>
          <w:rFonts w:ascii="Times New Roman" w:hAnsi="Times New Roman"/>
          <w:bCs/>
          <w:color w:val="000000" w:themeColor="text1"/>
          <w:szCs w:val="24"/>
          <w:shd w:val="clear" w:color="auto" w:fill="FFFFFF"/>
        </w:rPr>
      </w:pPr>
      <w:r w:rsidRPr="00225B69">
        <w:rPr>
          <w:rFonts w:ascii="Times New Roman" w:hAnsi="Times New Roman"/>
          <w:bCs/>
          <w:color w:val="000000" w:themeColor="text1"/>
          <w:szCs w:val="24"/>
          <w:shd w:val="clear" w:color="auto" w:fill="FFFFFF"/>
        </w:rPr>
        <w:t>- végszámla benyújtása: a teljes nettó vállalkozói díj további 10%-ának megfelelő összegről, a kivitelezési munkálatok 100%-os készültségi fokának leigazolt elérésekor sikeres műszaki átadás-átvételt követően. A végszámla benyújtásának feltétele sikeres műszaki átadás-átvétel, a megvalósulási és átadási dokumentáció és annak összes mellékletének szolgáltatása, a munkaterület rendeltetés szerinti használatra alkalmas állapotban ajánlatkérőnek történő birtokba adása, és ennek a teljesítésigazolásban való elismerése.</w:t>
      </w:r>
    </w:p>
    <w:p w14:paraId="4E384385" w14:textId="77777777" w:rsidR="000E32DB" w:rsidRDefault="000E32DB" w:rsidP="000E32DB">
      <w:pPr>
        <w:pStyle w:val="Listaszerbekezds"/>
        <w:spacing w:before="0" w:after="0" w:line="276" w:lineRule="auto"/>
        <w:ind w:left="0"/>
        <w:rPr>
          <w:rFonts w:ascii="Times New Roman" w:hAnsi="Times New Roman"/>
          <w:szCs w:val="24"/>
        </w:rPr>
      </w:pPr>
    </w:p>
    <w:p w14:paraId="63F64AD5" w14:textId="77777777" w:rsidR="002466FB" w:rsidRPr="00195BCF" w:rsidRDefault="002466FB" w:rsidP="007D77B3">
      <w:pPr>
        <w:pStyle w:val="Listaszerbekezds"/>
        <w:numPr>
          <w:ilvl w:val="0"/>
          <w:numId w:val="27"/>
        </w:numPr>
        <w:spacing w:before="0" w:after="0" w:line="276" w:lineRule="auto"/>
        <w:ind w:left="0"/>
        <w:rPr>
          <w:rFonts w:ascii="Times New Roman" w:hAnsi="Times New Roman"/>
          <w:szCs w:val="24"/>
        </w:rPr>
      </w:pPr>
      <w:r w:rsidRPr="00195BCF">
        <w:rPr>
          <w:rFonts w:ascii="Times New Roman" w:hAnsi="Times New Roman"/>
          <w:szCs w:val="24"/>
        </w:rPr>
        <w:t>A vállalkozói díj az igazolt szerződésszerű teljesítést követően átutalással, forintban (HUF) kerül teljesítésre az alábbiak szerint:</w:t>
      </w:r>
    </w:p>
    <w:p w14:paraId="7AA1AE2F" w14:textId="26888C58" w:rsidR="002466FB" w:rsidRPr="00195BCF" w:rsidRDefault="002466FB" w:rsidP="00275BA8">
      <w:pPr>
        <w:pStyle w:val="Listaszerbekezds"/>
        <w:numPr>
          <w:ilvl w:val="0"/>
          <w:numId w:val="17"/>
        </w:numPr>
        <w:spacing w:before="0" w:after="0" w:line="276" w:lineRule="auto"/>
        <w:rPr>
          <w:rFonts w:ascii="Times New Roman" w:hAnsi="Times New Roman"/>
          <w:szCs w:val="24"/>
        </w:rPr>
      </w:pPr>
      <w:r w:rsidRPr="00195BCF">
        <w:rPr>
          <w:rFonts w:ascii="Times New Roman" w:eastAsia="Calibri" w:hAnsi="Times New Roman"/>
          <w:szCs w:val="24"/>
        </w:rPr>
        <w:t xml:space="preserve">alvállalkozó igénybevételének hiánya esetén a Kbt. 135. § (1)-(2) </w:t>
      </w:r>
      <w:r w:rsidR="00275BA8" w:rsidRPr="00275BA8">
        <w:rPr>
          <w:rFonts w:ascii="Times New Roman" w:eastAsia="Calibri" w:hAnsi="Times New Roman"/>
          <w:szCs w:val="24"/>
        </w:rPr>
        <w:t>és (5)-(6)</w:t>
      </w:r>
      <w:r w:rsidRPr="00195BCF">
        <w:rPr>
          <w:rFonts w:ascii="Times New Roman" w:eastAsia="Calibri" w:hAnsi="Times New Roman"/>
          <w:szCs w:val="24"/>
        </w:rPr>
        <w:t xml:space="preserve"> bekezdései, továbbá a Ptk. 6:130.§ (1) és (2) bekezdés szerint</w:t>
      </w:r>
      <w:r w:rsidRPr="00195BCF">
        <w:rPr>
          <w:rFonts w:ascii="Times New Roman" w:hAnsi="Times New Roman"/>
          <w:szCs w:val="24"/>
        </w:rPr>
        <w:t>;</w:t>
      </w:r>
    </w:p>
    <w:p w14:paraId="27A434FD" w14:textId="77777777" w:rsidR="002466FB" w:rsidRPr="00195BCF" w:rsidRDefault="002466FB" w:rsidP="00226FD2">
      <w:pPr>
        <w:pStyle w:val="Listaszerbekezds"/>
        <w:numPr>
          <w:ilvl w:val="0"/>
          <w:numId w:val="17"/>
        </w:numPr>
        <w:spacing w:before="0" w:after="0" w:line="276" w:lineRule="auto"/>
        <w:rPr>
          <w:rFonts w:ascii="Times New Roman" w:hAnsi="Times New Roman"/>
          <w:szCs w:val="24"/>
        </w:rPr>
      </w:pPr>
      <w:r w:rsidRPr="00195BCF">
        <w:rPr>
          <w:rFonts w:ascii="Times New Roman" w:eastAsia="Calibri" w:hAnsi="Times New Roman"/>
          <w:szCs w:val="24"/>
        </w:rPr>
        <w:t xml:space="preserve">alvállalkozó igénybevétele esetén a fentiek figyelembevételével, de a Ptk. 6:130.§ (1)-(2) bekezdésétől eltérően a Kbt. 135. § (3) bekezdése alapján alkalmazott 322/2015. (X.31.) Korm. rendelet szerint </w:t>
      </w:r>
      <w:r w:rsidRPr="00195BCF">
        <w:rPr>
          <w:rFonts w:ascii="Times New Roman" w:hAnsi="Times New Roman"/>
          <w:szCs w:val="24"/>
        </w:rPr>
        <w:t>az alábbiak szerint:</w:t>
      </w:r>
    </w:p>
    <w:p w14:paraId="6191A7BF" w14:textId="77777777" w:rsidR="002466FB" w:rsidRPr="00195BCF" w:rsidRDefault="002466FB" w:rsidP="00226FD2">
      <w:pPr>
        <w:pStyle w:val="Listaszerbekezds"/>
        <w:numPr>
          <w:ilvl w:val="0"/>
          <w:numId w:val="19"/>
        </w:numPr>
        <w:spacing w:before="0" w:after="0" w:line="276" w:lineRule="auto"/>
        <w:rPr>
          <w:rFonts w:ascii="Times New Roman" w:hAnsi="Times New Roman"/>
          <w:szCs w:val="24"/>
        </w:rPr>
      </w:pPr>
      <w:r w:rsidRPr="00195BCF">
        <w:rPr>
          <w:rFonts w:ascii="Times New Roman" w:hAnsi="Times New Roman"/>
          <w:szCs w:val="24"/>
        </w:rPr>
        <w:t>Vállalkozó legkésőbb a teljesítés elismerésének időpontjáig nyilatkozik, hogy az általa a teljesítésbe bevont alvállalkozók egyenként mekkora összegre jogosultak a vállalkozói díjból;</w:t>
      </w:r>
    </w:p>
    <w:p w14:paraId="2BDD426C" w14:textId="77777777" w:rsidR="002466FB" w:rsidRPr="00195BCF" w:rsidRDefault="002466FB" w:rsidP="00226FD2">
      <w:pPr>
        <w:pStyle w:val="Listaszerbekezds"/>
        <w:numPr>
          <w:ilvl w:val="0"/>
          <w:numId w:val="19"/>
        </w:numPr>
        <w:spacing w:before="0" w:after="0" w:line="276" w:lineRule="auto"/>
        <w:rPr>
          <w:rFonts w:ascii="Times New Roman" w:hAnsi="Times New Roman"/>
          <w:szCs w:val="24"/>
        </w:rPr>
      </w:pPr>
      <w:r w:rsidRPr="00195BCF">
        <w:rPr>
          <w:rFonts w:ascii="Times New Roman" w:hAnsi="Times New Roman"/>
          <w:szCs w:val="24"/>
        </w:rPr>
        <w:t xml:space="preserve">Megrendelő felhívja Vállalkozót, hogy a vállalkozói számla kifizetési határidejéig nyújtsa be Megrendelő felé az alvállalkozók kifizetésének igazolását, melyet követően Megrendelő kiegyenlíti Vállalkozó benyújtott számláját. </w:t>
      </w:r>
    </w:p>
    <w:p w14:paraId="624A029F" w14:textId="77777777" w:rsidR="002466FB" w:rsidRPr="00195BCF" w:rsidRDefault="002466FB" w:rsidP="00226FD2">
      <w:pPr>
        <w:pStyle w:val="Listaszerbekezds"/>
        <w:numPr>
          <w:ilvl w:val="0"/>
          <w:numId w:val="19"/>
        </w:numPr>
        <w:spacing w:before="0" w:after="0" w:line="276" w:lineRule="auto"/>
        <w:rPr>
          <w:rFonts w:ascii="Times New Roman" w:hAnsi="Times New Roman"/>
          <w:szCs w:val="24"/>
        </w:rPr>
      </w:pPr>
      <w:r w:rsidRPr="00195BCF">
        <w:rPr>
          <w:rFonts w:ascii="Times New Roman" w:hAnsi="Times New Roman"/>
          <w:szCs w:val="24"/>
        </w:rPr>
        <w:t>Amennyiben Vállalkozó kéri, hogy az alvállalkozói számlákat Megrendelő egyenlítse ki, úgy erről nyilatkozatot nyújt be az a) pont szerinti nyilatkozattal egyidejűleg.</w:t>
      </w:r>
      <w:r w:rsidRPr="00195BCF">
        <w:rPr>
          <w:rFonts w:ascii="Times New Roman" w:eastAsia="Calibri" w:hAnsi="Times New Roman"/>
          <w:szCs w:val="24"/>
        </w:rPr>
        <w:t xml:space="preserve"> </w:t>
      </w:r>
    </w:p>
    <w:p w14:paraId="4C53825A" w14:textId="77777777" w:rsidR="002466FB" w:rsidRPr="00195BCF" w:rsidRDefault="002466FB" w:rsidP="007D77B3">
      <w:pPr>
        <w:pStyle w:val="Listaszerbekezds"/>
        <w:numPr>
          <w:ilvl w:val="0"/>
          <w:numId w:val="27"/>
        </w:numPr>
        <w:spacing w:before="0" w:after="0" w:line="276" w:lineRule="auto"/>
        <w:ind w:left="0"/>
        <w:rPr>
          <w:rFonts w:ascii="Times New Roman" w:hAnsi="Times New Roman"/>
          <w:szCs w:val="24"/>
        </w:rPr>
      </w:pPr>
      <w:r w:rsidRPr="00195BCF">
        <w:rPr>
          <w:rFonts w:ascii="Times New Roman" w:hAnsi="Times New Roman"/>
          <w:szCs w:val="24"/>
        </w:rPr>
        <w:t xml:space="preserve">Megrendelő a kifizetés során az adózás rendjéről szóló </w:t>
      </w:r>
      <w:r w:rsidR="00BF1664" w:rsidRPr="00195BCF">
        <w:rPr>
          <w:rFonts w:ascii="Times New Roman" w:hAnsi="Times New Roman"/>
          <w:bCs/>
          <w:szCs w:val="24"/>
          <w:shd w:val="clear" w:color="auto" w:fill="FFFFFF"/>
        </w:rPr>
        <w:t>2017. évi CL. törvényben</w:t>
      </w:r>
      <w:r w:rsidRPr="00195BCF">
        <w:rPr>
          <w:rFonts w:ascii="Times New Roman" w:hAnsi="Times New Roman"/>
          <w:szCs w:val="24"/>
        </w:rPr>
        <w:t xml:space="preserve"> foglaltakat teljes körben alkalmazza.</w:t>
      </w:r>
    </w:p>
    <w:p w14:paraId="3ABC8273" w14:textId="77777777" w:rsidR="002466FB" w:rsidRPr="00195BCF" w:rsidRDefault="002466FB" w:rsidP="007D77B3">
      <w:pPr>
        <w:pStyle w:val="NormlWeb"/>
        <w:numPr>
          <w:ilvl w:val="0"/>
          <w:numId w:val="27"/>
        </w:numPr>
        <w:spacing w:before="0" w:after="0" w:line="276" w:lineRule="auto"/>
        <w:ind w:left="0"/>
        <w:jc w:val="both"/>
        <w:rPr>
          <w:sz w:val="24"/>
          <w:szCs w:val="24"/>
        </w:rPr>
      </w:pPr>
      <w:r w:rsidRPr="00195BCF">
        <w:rPr>
          <w:sz w:val="24"/>
          <w:szCs w:val="24"/>
        </w:rPr>
        <w:t>Megrendelő a vállalkozói díjat az igazolt szerződésszerű teljesítést és az elfogadott teljesítésigazolás</w:t>
      </w:r>
      <w:r w:rsidR="009E3D5C" w:rsidRPr="00195BCF">
        <w:rPr>
          <w:sz w:val="24"/>
          <w:szCs w:val="24"/>
        </w:rPr>
        <w:t>t</w:t>
      </w:r>
      <w:r w:rsidRPr="00195BCF">
        <w:rPr>
          <w:sz w:val="24"/>
          <w:szCs w:val="24"/>
        </w:rPr>
        <w:t xml:space="preserve"> követően Vállalkozó által kiállított számlák, továbbá a számlákhoz Vállalkozó által kiállított alvállalkozói nyilatkozatok kiállításától számított 30 napos fizetési határidő mellett, a 2013. évi V. tv. 6:130.§ (1) bekezdés szerint </w:t>
      </w:r>
      <w:r w:rsidR="009E3D5C" w:rsidRPr="00195BCF">
        <w:rPr>
          <w:b/>
          <w:sz w:val="24"/>
          <w:szCs w:val="24"/>
        </w:rPr>
        <w:t>Megrendelő</w:t>
      </w:r>
      <w:r w:rsidRPr="00195BCF">
        <w:rPr>
          <w:b/>
          <w:sz w:val="24"/>
          <w:szCs w:val="24"/>
        </w:rPr>
        <w:t xml:space="preserve"> …….-nél vezetett, ….. számú számlájáról</w:t>
      </w:r>
      <w:r w:rsidRPr="00195BCF">
        <w:rPr>
          <w:sz w:val="24"/>
          <w:szCs w:val="24"/>
        </w:rPr>
        <w:t xml:space="preserve"> Vállalkozó </w:t>
      </w:r>
      <w:r w:rsidRPr="00195BCF">
        <w:rPr>
          <w:b/>
          <w:sz w:val="24"/>
          <w:szCs w:val="24"/>
        </w:rPr>
        <w:t>……………….-nél vezetett …………………………… számú számlájára, vagy Vállalkozó nyilatkozata szerinti alvállalkozóinak bankszámlájára történő átutalással teljesíti.</w:t>
      </w:r>
    </w:p>
    <w:p w14:paraId="6CE541C1" w14:textId="77777777" w:rsidR="002466FB" w:rsidRPr="00195BCF" w:rsidRDefault="002466FB" w:rsidP="007D77B3">
      <w:pPr>
        <w:pStyle w:val="NormlWeb"/>
        <w:numPr>
          <w:ilvl w:val="0"/>
          <w:numId w:val="27"/>
        </w:numPr>
        <w:spacing w:before="0" w:after="0" w:line="276" w:lineRule="auto"/>
        <w:ind w:left="0"/>
        <w:jc w:val="both"/>
        <w:rPr>
          <w:sz w:val="24"/>
          <w:szCs w:val="24"/>
        </w:rPr>
      </w:pPr>
      <w:r w:rsidRPr="00195BCF">
        <w:rPr>
          <w:sz w:val="24"/>
          <w:szCs w:val="24"/>
        </w:rPr>
        <w:t>Vállalkozó a számlák kiállításától számított 3 napon belül köteles a számlákat Megrendelő részére eljuttatni. Amennyiben Vállalkozó ezen kötelezettségének nem tesz eleget, úgy a fizetési határidő kezdete a számlák kézhezvételének napja.</w:t>
      </w:r>
    </w:p>
    <w:p w14:paraId="173E58E3" w14:textId="77777777" w:rsidR="00D32A04" w:rsidRPr="00195BCF" w:rsidRDefault="002466FB" w:rsidP="007D77B3">
      <w:pPr>
        <w:pStyle w:val="NormlWeb"/>
        <w:numPr>
          <w:ilvl w:val="0"/>
          <w:numId w:val="27"/>
        </w:numPr>
        <w:spacing w:before="0" w:after="0" w:line="276" w:lineRule="auto"/>
        <w:ind w:left="0"/>
        <w:jc w:val="both"/>
        <w:rPr>
          <w:sz w:val="24"/>
          <w:szCs w:val="24"/>
        </w:rPr>
      </w:pPr>
      <w:r w:rsidRPr="00195BCF">
        <w:rPr>
          <w:sz w:val="24"/>
          <w:szCs w:val="24"/>
        </w:rPr>
        <w:t xml:space="preserve">A teljesítésigazolás - mely a számla kötelező melléklete - aláírására a műszaki ellenőr </w:t>
      </w:r>
    </w:p>
    <w:p w14:paraId="321869FF" w14:textId="4DE4B6C2" w:rsidR="002466FB" w:rsidRPr="00195BCF" w:rsidRDefault="002466FB" w:rsidP="00874C45">
      <w:pPr>
        <w:pStyle w:val="NormlWeb"/>
        <w:spacing w:before="0" w:after="0" w:line="276" w:lineRule="auto"/>
        <w:jc w:val="both"/>
        <w:rPr>
          <w:sz w:val="24"/>
          <w:szCs w:val="24"/>
        </w:rPr>
      </w:pPr>
      <w:r w:rsidRPr="00195BCF">
        <w:rPr>
          <w:sz w:val="24"/>
          <w:szCs w:val="24"/>
        </w:rPr>
        <w:t>jogosult.</w:t>
      </w:r>
    </w:p>
    <w:p w14:paraId="6DA7303A" w14:textId="77777777" w:rsidR="002466FB" w:rsidRPr="00195BCF" w:rsidRDefault="002466FB" w:rsidP="007D77B3">
      <w:pPr>
        <w:pStyle w:val="NormlWeb"/>
        <w:numPr>
          <w:ilvl w:val="0"/>
          <w:numId w:val="27"/>
        </w:numPr>
        <w:spacing w:before="0" w:after="0" w:line="276" w:lineRule="auto"/>
        <w:ind w:left="0"/>
        <w:jc w:val="both"/>
        <w:rPr>
          <w:sz w:val="24"/>
          <w:szCs w:val="24"/>
        </w:rPr>
      </w:pPr>
      <w:r w:rsidRPr="00195BCF">
        <w:rPr>
          <w:sz w:val="24"/>
          <w:szCs w:val="24"/>
        </w:rPr>
        <w:t>Felek rögzítik, hogy fizetési kötelezettséget kizárólag a jogszabályoknak és jelen szerződésnek mindenben megfelelő számla és mellékleteinek Megrendelő általi kézhezvétele keletkeztet.</w:t>
      </w:r>
    </w:p>
    <w:p w14:paraId="41F2240C" w14:textId="77777777" w:rsidR="002466FB" w:rsidRPr="00195BCF" w:rsidRDefault="002466FB" w:rsidP="002466FB">
      <w:pPr>
        <w:pStyle w:val="NormlWeb"/>
        <w:spacing w:before="0" w:after="0" w:line="276" w:lineRule="auto"/>
        <w:jc w:val="both"/>
        <w:rPr>
          <w:sz w:val="24"/>
          <w:szCs w:val="24"/>
        </w:rPr>
      </w:pPr>
    </w:p>
    <w:p w14:paraId="015DA752" w14:textId="77777777" w:rsidR="002466FB" w:rsidRPr="00195BCF" w:rsidRDefault="002466FB" w:rsidP="007D77B3">
      <w:pPr>
        <w:pStyle w:val="Listaszerbekezds"/>
        <w:numPr>
          <w:ilvl w:val="0"/>
          <w:numId w:val="44"/>
        </w:numPr>
        <w:spacing w:after="0" w:line="276" w:lineRule="auto"/>
        <w:jc w:val="center"/>
        <w:rPr>
          <w:rFonts w:ascii="Times New Roman" w:hAnsi="Times New Roman"/>
          <w:b/>
          <w:szCs w:val="24"/>
        </w:rPr>
      </w:pPr>
      <w:r w:rsidRPr="00195BCF">
        <w:rPr>
          <w:rFonts w:ascii="Times New Roman" w:hAnsi="Times New Roman"/>
          <w:b/>
          <w:szCs w:val="24"/>
        </w:rPr>
        <w:t>Szerződési biztosítékok, a szerződés megerősítése</w:t>
      </w:r>
    </w:p>
    <w:p w14:paraId="00E8A8CB" w14:textId="77777777" w:rsidR="002466FB" w:rsidRPr="00195BCF" w:rsidRDefault="002466FB" w:rsidP="002466FB">
      <w:pPr>
        <w:pStyle w:val="Listaszerbekezds"/>
        <w:spacing w:after="0" w:line="276" w:lineRule="auto"/>
        <w:rPr>
          <w:rFonts w:ascii="Times New Roman" w:hAnsi="Times New Roman"/>
          <w:b/>
          <w:szCs w:val="24"/>
        </w:rPr>
      </w:pPr>
    </w:p>
    <w:p w14:paraId="78A02978" w14:textId="07FFFF15" w:rsidR="002466FB" w:rsidRPr="00223773" w:rsidRDefault="00BF1664" w:rsidP="007D77B3">
      <w:pPr>
        <w:numPr>
          <w:ilvl w:val="0"/>
          <w:numId w:val="22"/>
        </w:numPr>
        <w:spacing w:after="0" w:line="276" w:lineRule="auto"/>
        <w:ind w:left="0"/>
        <w:jc w:val="both"/>
        <w:rPr>
          <w:rFonts w:ascii="Times New Roman" w:hAnsi="Times New Roman"/>
          <w:sz w:val="24"/>
          <w:szCs w:val="24"/>
        </w:rPr>
      </w:pPr>
      <w:r w:rsidRPr="00223773">
        <w:rPr>
          <w:rFonts w:ascii="Times New Roman" w:hAnsi="Times New Roman"/>
          <w:sz w:val="24"/>
          <w:szCs w:val="24"/>
        </w:rPr>
        <w:t xml:space="preserve">Vállalkozó amennyiben olyan okból, amiért felelős (Ptk. 6:186.§), a jelen szerződésben meghatározott teljesítési határidőt nem tartja be (késedelem), késedelmi kötbért fizet. </w:t>
      </w:r>
      <w:r w:rsidR="00D92738" w:rsidRPr="00223773">
        <w:rPr>
          <w:rFonts w:ascii="Times New Roman" w:hAnsi="Times New Roman"/>
          <w:sz w:val="24"/>
          <w:szCs w:val="24"/>
        </w:rPr>
        <w:t>A késedelmi kötbér mértéke a késedelem minden napja után naptári naponként a nettó vállalkozói díj 0,6%-a, minden megkezdett naptári napra. A 20 napot</w:t>
      </w:r>
      <w:r w:rsidRPr="00223773">
        <w:rPr>
          <w:rFonts w:ascii="Times New Roman" w:hAnsi="Times New Roman"/>
          <w:sz w:val="24"/>
          <w:szCs w:val="24"/>
        </w:rPr>
        <w:t xml:space="preserve"> meghaladó késedelem esetén Megrendelő jogosult a szerződést azonnali hatállyal felmondani/</w:t>
      </w:r>
      <w:r w:rsidR="007D03AE" w:rsidRPr="00223773">
        <w:rPr>
          <w:rFonts w:ascii="Times New Roman" w:hAnsi="Times New Roman"/>
          <w:sz w:val="24"/>
          <w:szCs w:val="24"/>
        </w:rPr>
        <w:t xml:space="preserve">a szerződéstől </w:t>
      </w:r>
      <w:r w:rsidRPr="00223773">
        <w:rPr>
          <w:rFonts w:ascii="Times New Roman" w:hAnsi="Times New Roman"/>
          <w:sz w:val="24"/>
          <w:szCs w:val="24"/>
        </w:rPr>
        <w:t>elállni, mely okán Vállalkozó a meghiúsulási kötbérfizetésre lesz kötel</w:t>
      </w:r>
      <w:r w:rsidR="007D03AE" w:rsidRPr="00223773">
        <w:rPr>
          <w:rFonts w:ascii="Times New Roman" w:hAnsi="Times New Roman"/>
          <w:sz w:val="24"/>
          <w:szCs w:val="24"/>
        </w:rPr>
        <w:t>es</w:t>
      </w:r>
      <w:r w:rsidR="002466FB" w:rsidRPr="00223773">
        <w:rPr>
          <w:rFonts w:ascii="Times New Roman" w:hAnsi="Times New Roman"/>
          <w:sz w:val="24"/>
          <w:szCs w:val="24"/>
        </w:rPr>
        <w:t>.</w:t>
      </w:r>
    </w:p>
    <w:p w14:paraId="4A05B754" w14:textId="77777777" w:rsidR="00570D80" w:rsidRDefault="00BF1664" w:rsidP="00570D80">
      <w:pPr>
        <w:numPr>
          <w:ilvl w:val="0"/>
          <w:numId w:val="22"/>
        </w:numPr>
        <w:spacing w:after="0" w:line="276" w:lineRule="auto"/>
        <w:ind w:left="0"/>
        <w:jc w:val="both"/>
        <w:rPr>
          <w:rFonts w:ascii="Times New Roman" w:hAnsi="Times New Roman"/>
          <w:sz w:val="24"/>
          <w:szCs w:val="24"/>
        </w:rPr>
      </w:pPr>
      <w:r w:rsidRPr="00223773">
        <w:rPr>
          <w:rFonts w:ascii="Times New Roman" w:hAnsi="Times New Roman"/>
          <w:sz w:val="24"/>
          <w:szCs w:val="24"/>
        </w:rPr>
        <w:t xml:space="preserve">Amennyiben olyan okból, amiért Vállalkozó felelős (Ptk. 6:186.§) a szerződés meghiúsul, köteles a Vállalkozó Megrendelő felé a nettó vállalkozói díj </w:t>
      </w:r>
      <w:r w:rsidR="00D92738" w:rsidRPr="00223773">
        <w:rPr>
          <w:rFonts w:ascii="Times New Roman" w:hAnsi="Times New Roman"/>
          <w:sz w:val="24"/>
          <w:szCs w:val="24"/>
        </w:rPr>
        <w:t>18</w:t>
      </w:r>
      <w:r w:rsidRPr="00223773">
        <w:rPr>
          <w:rFonts w:ascii="Times New Roman" w:hAnsi="Times New Roman"/>
          <w:sz w:val="24"/>
          <w:szCs w:val="24"/>
        </w:rPr>
        <w:t>%-nak megfelelő meghiúsulási kötbért megfizetni</w:t>
      </w:r>
      <w:r w:rsidR="002466FB" w:rsidRPr="00223773">
        <w:rPr>
          <w:rFonts w:ascii="Times New Roman" w:hAnsi="Times New Roman"/>
          <w:sz w:val="24"/>
          <w:szCs w:val="24"/>
        </w:rPr>
        <w:t>.</w:t>
      </w:r>
    </w:p>
    <w:p w14:paraId="1708FB9C" w14:textId="5568C5DC" w:rsidR="002466FB" w:rsidRPr="00964887" w:rsidRDefault="00570D80" w:rsidP="00570D80">
      <w:pPr>
        <w:numPr>
          <w:ilvl w:val="0"/>
          <w:numId w:val="22"/>
        </w:numPr>
        <w:spacing w:after="0" w:line="276" w:lineRule="auto"/>
        <w:ind w:left="0"/>
        <w:jc w:val="both"/>
        <w:rPr>
          <w:rFonts w:ascii="Times New Roman" w:hAnsi="Times New Roman"/>
          <w:color w:val="000000" w:themeColor="text1"/>
          <w:sz w:val="24"/>
          <w:szCs w:val="24"/>
        </w:rPr>
      </w:pPr>
      <w:r w:rsidRPr="00964887">
        <w:rPr>
          <w:rFonts w:ascii="Times New Roman" w:hAnsi="Times New Roman"/>
          <w:color w:val="000000" w:themeColor="text1"/>
          <w:sz w:val="24"/>
          <w:szCs w:val="24"/>
        </w:rPr>
        <w:t xml:space="preserve">A kötbért a Megrendelő írásbeli felszólítással – 8 napos fizetési határidő megjelölésével – érvényesíti a Vállalkozó felé. Amennyiben a </w:t>
      </w:r>
      <w:r w:rsidR="00E71339" w:rsidRPr="00964887">
        <w:rPr>
          <w:rFonts w:ascii="Times New Roman" w:hAnsi="Times New Roman"/>
          <w:color w:val="000000" w:themeColor="text1"/>
          <w:sz w:val="24"/>
          <w:szCs w:val="24"/>
        </w:rPr>
        <w:t>Vállalkozó</w:t>
      </w:r>
      <w:r w:rsidRPr="00964887">
        <w:rPr>
          <w:rFonts w:ascii="Times New Roman" w:hAnsi="Times New Roman"/>
          <w:color w:val="000000" w:themeColor="text1"/>
          <w:sz w:val="24"/>
          <w:szCs w:val="24"/>
        </w:rPr>
        <w:t xml:space="preserve"> annak kézhezvételétől számított 5 munkanapon belül magát írásban nem menti ki (bizonyítékokkal alátámasztott érdemi védekezéssel), akkor a követelés elismert követelésnek minősül, és mint ilyen, a </w:t>
      </w:r>
      <w:r w:rsidR="00E71339" w:rsidRPr="00964887">
        <w:rPr>
          <w:rFonts w:ascii="Times New Roman" w:hAnsi="Times New Roman"/>
          <w:color w:val="000000" w:themeColor="text1"/>
          <w:sz w:val="24"/>
          <w:szCs w:val="24"/>
        </w:rPr>
        <w:t>Megrendelőnek</w:t>
      </w:r>
      <w:r w:rsidRPr="00964887">
        <w:rPr>
          <w:rFonts w:ascii="Times New Roman" w:hAnsi="Times New Roman"/>
          <w:color w:val="000000" w:themeColor="text1"/>
          <w:sz w:val="24"/>
          <w:szCs w:val="24"/>
        </w:rPr>
        <w:t xml:space="preserve"> járó díj összegébe beszámítható. </w:t>
      </w:r>
      <w:r w:rsidR="00E71339" w:rsidRPr="00964887">
        <w:rPr>
          <w:rFonts w:ascii="Times New Roman" w:hAnsi="Times New Roman"/>
          <w:color w:val="000000" w:themeColor="text1"/>
          <w:sz w:val="24"/>
          <w:szCs w:val="24"/>
        </w:rPr>
        <w:t>Vállalkozó</w:t>
      </w:r>
      <w:r w:rsidRPr="00964887">
        <w:rPr>
          <w:rFonts w:ascii="Times New Roman" w:hAnsi="Times New Roman"/>
          <w:color w:val="000000" w:themeColor="text1"/>
          <w:sz w:val="24"/>
          <w:szCs w:val="24"/>
        </w:rPr>
        <w:t xml:space="preserve"> kötbér érvényesítése esetén is az esedékesen fizetendő díj teljes összegéről állítja ki a számlát, ugyanakkor tudomásul veszi, hogy Megrendelő a számlát kötbérrel csökkentett összegben fizeti meg a részére, amennyiben a fenti 8 napos határidőn belül a </w:t>
      </w:r>
      <w:r w:rsidR="00E71339" w:rsidRPr="00964887">
        <w:rPr>
          <w:rFonts w:ascii="Times New Roman" w:hAnsi="Times New Roman"/>
          <w:color w:val="000000" w:themeColor="text1"/>
          <w:sz w:val="24"/>
          <w:szCs w:val="24"/>
        </w:rPr>
        <w:t>Vállalkozó</w:t>
      </w:r>
      <w:r w:rsidRPr="00964887">
        <w:rPr>
          <w:rFonts w:ascii="Times New Roman" w:hAnsi="Times New Roman"/>
          <w:color w:val="000000" w:themeColor="text1"/>
          <w:sz w:val="24"/>
          <w:szCs w:val="24"/>
        </w:rPr>
        <w:t xml:space="preserve"> a kötbérfizetési kötelezettségének nem tesz eleget. </w:t>
      </w:r>
      <w:r w:rsidR="00E71339" w:rsidRPr="00964887">
        <w:rPr>
          <w:rFonts w:ascii="Times New Roman" w:hAnsi="Times New Roman"/>
          <w:color w:val="000000" w:themeColor="text1"/>
          <w:sz w:val="24"/>
          <w:szCs w:val="24"/>
        </w:rPr>
        <w:t>Vállalkozó</w:t>
      </w:r>
      <w:r w:rsidRPr="00964887">
        <w:rPr>
          <w:rFonts w:ascii="Times New Roman" w:hAnsi="Times New Roman"/>
          <w:color w:val="000000" w:themeColor="text1"/>
          <w:sz w:val="24"/>
          <w:szCs w:val="24"/>
        </w:rPr>
        <w:t xml:space="preserve"> késedelmes teljesítése esetén Megrendelő a teljesítésre póthatáridőt tűzhet. A póthatáridő tűzése </w:t>
      </w:r>
      <w:r w:rsidR="00E71339" w:rsidRPr="00964887">
        <w:rPr>
          <w:rFonts w:ascii="Times New Roman" w:hAnsi="Times New Roman"/>
          <w:color w:val="000000" w:themeColor="text1"/>
          <w:sz w:val="24"/>
          <w:szCs w:val="24"/>
        </w:rPr>
        <w:t>Vállalkozót</w:t>
      </w:r>
      <w:r w:rsidRPr="00964887">
        <w:rPr>
          <w:rFonts w:ascii="Times New Roman" w:hAnsi="Times New Roman"/>
          <w:color w:val="000000" w:themeColor="text1"/>
          <w:sz w:val="24"/>
          <w:szCs w:val="24"/>
        </w:rPr>
        <w:t xml:space="preserve"> kötbérfizetési kötelezettsége alól nem mentesíti. A póthatáridő eredménytelen letelte esetén, illetve a teljesítés megtagadása esetén a Megrendelő a szerződéstől elállhat, illetve azt felmondhatja.</w:t>
      </w:r>
    </w:p>
    <w:p w14:paraId="4A9F4024" w14:textId="77777777" w:rsidR="00CE68DF" w:rsidRDefault="002466FB" w:rsidP="007D77B3">
      <w:pPr>
        <w:numPr>
          <w:ilvl w:val="0"/>
          <w:numId w:val="22"/>
        </w:numPr>
        <w:spacing w:after="0" w:line="276" w:lineRule="auto"/>
        <w:ind w:left="0"/>
        <w:jc w:val="both"/>
        <w:rPr>
          <w:rFonts w:ascii="Times New Roman" w:hAnsi="Times New Roman"/>
          <w:sz w:val="24"/>
          <w:szCs w:val="24"/>
        </w:rPr>
      </w:pPr>
      <w:r w:rsidRPr="00195BCF">
        <w:rPr>
          <w:rFonts w:ascii="Times New Roman" w:hAnsi="Times New Roman"/>
          <w:sz w:val="24"/>
          <w:szCs w:val="24"/>
        </w:rPr>
        <w:t>Megrendelő érvényesítheti a kötbéren felüli kárát is.</w:t>
      </w:r>
    </w:p>
    <w:p w14:paraId="5F3A80FD" w14:textId="5A6C77B9" w:rsidR="00CE68DF" w:rsidRPr="00CE68DF" w:rsidRDefault="00CE68DF" w:rsidP="007D77B3">
      <w:pPr>
        <w:numPr>
          <w:ilvl w:val="0"/>
          <w:numId w:val="22"/>
        </w:numPr>
        <w:spacing w:after="0" w:line="276" w:lineRule="auto"/>
        <w:ind w:left="0"/>
        <w:jc w:val="both"/>
        <w:rPr>
          <w:rFonts w:ascii="Times New Roman" w:hAnsi="Times New Roman"/>
          <w:sz w:val="24"/>
          <w:szCs w:val="24"/>
        </w:rPr>
      </w:pPr>
      <w:r w:rsidRPr="00CE68DF">
        <w:rPr>
          <w:rFonts w:ascii="Times New Roman" w:hAnsi="Times New Roman"/>
          <w:sz w:val="24"/>
          <w:szCs w:val="24"/>
        </w:rPr>
        <w:t>Vállalkozó a szerződés hibátlan teljesítésének biztosítására valamennyi beépített dolog, ill. elvégzett munka vonatkozásában a sikeres átadás-átvételtől számított …..(ajánlattevő megajánlása szerint a kötelezően előírt 24 hónappal együtt) hónap jótállást vállal. Vállalkozó jótállási kötelezettsége – az érintett hibával kapcsolatban – megszűnik, ha a hiba a teljesítést követően keletkezett, különösen:</w:t>
      </w:r>
    </w:p>
    <w:p w14:paraId="313F3C0F" w14:textId="77777777" w:rsidR="00CE68DF" w:rsidRDefault="00CE68DF" w:rsidP="007D77B3">
      <w:pPr>
        <w:pStyle w:val="Listaszerbekezds"/>
        <w:numPr>
          <w:ilvl w:val="0"/>
          <w:numId w:val="45"/>
        </w:numPr>
        <w:spacing w:after="0" w:line="276" w:lineRule="auto"/>
        <w:rPr>
          <w:rFonts w:ascii="Times New Roman" w:hAnsi="Times New Roman"/>
          <w:szCs w:val="24"/>
        </w:rPr>
      </w:pPr>
      <w:r w:rsidRPr="00CE68DF">
        <w:rPr>
          <w:rFonts w:ascii="Times New Roman" w:hAnsi="Times New Roman"/>
          <w:szCs w:val="24"/>
        </w:rPr>
        <w:t xml:space="preserve">rendeltetésellenes vagy szakszerűtlen használat </w:t>
      </w:r>
    </w:p>
    <w:p w14:paraId="29FE06F8" w14:textId="77777777" w:rsidR="00CE68DF" w:rsidRDefault="00CE68DF" w:rsidP="007D77B3">
      <w:pPr>
        <w:pStyle w:val="Listaszerbekezds"/>
        <w:numPr>
          <w:ilvl w:val="0"/>
          <w:numId w:val="45"/>
        </w:numPr>
        <w:spacing w:after="0" w:line="276" w:lineRule="auto"/>
        <w:rPr>
          <w:rFonts w:ascii="Times New Roman" w:hAnsi="Times New Roman"/>
          <w:szCs w:val="24"/>
        </w:rPr>
      </w:pPr>
      <w:r w:rsidRPr="00CE68DF">
        <w:rPr>
          <w:rFonts w:ascii="Times New Roman" w:hAnsi="Times New Roman"/>
          <w:szCs w:val="24"/>
        </w:rPr>
        <w:t xml:space="preserve"> szándékos rongálás vagy erőszakos behatás,</w:t>
      </w:r>
    </w:p>
    <w:p w14:paraId="5B73544E" w14:textId="77777777" w:rsidR="00CE68DF" w:rsidRDefault="00CE68DF" w:rsidP="007D77B3">
      <w:pPr>
        <w:pStyle w:val="Listaszerbekezds"/>
        <w:numPr>
          <w:ilvl w:val="0"/>
          <w:numId w:val="45"/>
        </w:numPr>
        <w:spacing w:after="0" w:line="276" w:lineRule="auto"/>
        <w:rPr>
          <w:rFonts w:ascii="Times New Roman" w:hAnsi="Times New Roman"/>
          <w:szCs w:val="24"/>
        </w:rPr>
      </w:pPr>
      <w:r w:rsidRPr="00CE68DF">
        <w:rPr>
          <w:rFonts w:ascii="Times New Roman" w:hAnsi="Times New Roman"/>
          <w:szCs w:val="24"/>
        </w:rPr>
        <w:t>elemi csapás,</w:t>
      </w:r>
    </w:p>
    <w:p w14:paraId="64611CC8" w14:textId="77777777" w:rsidR="00CE68DF" w:rsidRDefault="00CE68DF" w:rsidP="007D77B3">
      <w:pPr>
        <w:pStyle w:val="Listaszerbekezds"/>
        <w:numPr>
          <w:ilvl w:val="0"/>
          <w:numId w:val="45"/>
        </w:numPr>
        <w:spacing w:after="0" w:line="276" w:lineRule="auto"/>
        <w:rPr>
          <w:rFonts w:ascii="Times New Roman" w:hAnsi="Times New Roman"/>
          <w:szCs w:val="24"/>
        </w:rPr>
      </w:pPr>
      <w:r w:rsidRPr="00CE68DF">
        <w:rPr>
          <w:rFonts w:ascii="Times New Roman" w:hAnsi="Times New Roman"/>
          <w:szCs w:val="24"/>
        </w:rPr>
        <w:t>szakszerűtlen szerelő vagy javító jellegű beavatkozás,</w:t>
      </w:r>
    </w:p>
    <w:p w14:paraId="7887B620" w14:textId="773B9187" w:rsidR="00CE68DF" w:rsidRPr="00CE68DF" w:rsidRDefault="00CE68DF" w:rsidP="007D77B3">
      <w:pPr>
        <w:pStyle w:val="Listaszerbekezds"/>
        <w:numPr>
          <w:ilvl w:val="0"/>
          <w:numId w:val="45"/>
        </w:numPr>
        <w:spacing w:after="0" w:line="276" w:lineRule="auto"/>
        <w:rPr>
          <w:rFonts w:ascii="Times New Roman" w:hAnsi="Times New Roman"/>
          <w:szCs w:val="24"/>
        </w:rPr>
      </w:pPr>
      <w:r w:rsidRPr="00CE68DF">
        <w:rPr>
          <w:rFonts w:ascii="Times New Roman" w:hAnsi="Times New Roman"/>
          <w:szCs w:val="24"/>
        </w:rPr>
        <w:t>a szükséges karbantartás hiánya miatt következett be.</w:t>
      </w:r>
    </w:p>
    <w:p w14:paraId="3A71A848" w14:textId="4563198F" w:rsidR="00CE68DF" w:rsidRPr="00195BCF" w:rsidRDefault="00CE68DF" w:rsidP="007D77B3">
      <w:pPr>
        <w:numPr>
          <w:ilvl w:val="0"/>
          <w:numId w:val="22"/>
        </w:numPr>
        <w:tabs>
          <w:tab w:val="clear" w:pos="502"/>
          <w:tab w:val="num" w:pos="0"/>
        </w:tabs>
        <w:spacing w:after="0" w:line="276" w:lineRule="auto"/>
        <w:ind w:left="0" w:hanging="426"/>
        <w:jc w:val="both"/>
        <w:rPr>
          <w:rFonts w:ascii="Times New Roman" w:hAnsi="Times New Roman"/>
          <w:sz w:val="24"/>
          <w:szCs w:val="24"/>
        </w:rPr>
      </w:pPr>
      <w:r w:rsidRPr="00CE68DF">
        <w:rPr>
          <w:rFonts w:ascii="Times New Roman" w:hAnsi="Times New Roman"/>
          <w:sz w:val="24"/>
          <w:szCs w:val="24"/>
        </w:rPr>
        <w:t>Vállalkozó a jótállási kötelezettsége alatt a hiba bejelentését</w:t>
      </w:r>
      <w:r>
        <w:rPr>
          <w:rFonts w:ascii="Times New Roman" w:hAnsi="Times New Roman"/>
          <w:sz w:val="24"/>
          <w:szCs w:val="24"/>
        </w:rPr>
        <w:t xml:space="preserve">ől számított 2 munkanapon belül </w:t>
      </w:r>
      <w:r w:rsidRPr="00CE68DF">
        <w:rPr>
          <w:rFonts w:ascii="Times New Roman" w:hAnsi="Times New Roman"/>
          <w:sz w:val="24"/>
          <w:szCs w:val="24"/>
        </w:rPr>
        <w:t>köteles a javítást elkezdeni és megfelelő személyi állománnyal annak befejezéséig folyamatosan munkát végezni. A hiba kijavításának végső határideje a bejelentést követő 10 nap. Amennyiben technológiailag a fenti idő nem tartható a műszaki ellenőr által meghatározott időtartam az irányadó.</w:t>
      </w:r>
    </w:p>
    <w:p w14:paraId="7F128C7A" w14:textId="77777777" w:rsidR="002466FB" w:rsidRPr="00195BCF" w:rsidRDefault="002466FB" w:rsidP="007D77B3">
      <w:pPr>
        <w:numPr>
          <w:ilvl w:val="0"/>
          <w:numId w:val="22"/>
        </w:numPr>
        <w:spacing w:after="0" w:line="276" w:lineRule="auto"/>
        <w:ind w:left="0"/>
        <w:jc w:val="both"/>
        <w:rPr>
          <w:rFonts w:ascii="Times New Roman" w:hAnsi="Times New Roman"/>
          <w:sz w:val="24"/>
          <w:szCs w:val="24"/>
        </w:rPr>
      </w:pPr>
      <w:r w:rsidRPr="00195BCF">
        <w:rPr>
          <w:rFonts w:ascii="Times New Roman" w:hAnsi="Times New Roman"/>
          <w:sz w:val="24"/>
          <w:szCs w:val="24"/>
        </w:rPr>
        <w:t xml:space="preserve">A közvetlen balesetveszélyt eredményező hibák esetén a fentiek azzal alkalmazandóak, hogy a Vállalkozó a bejelentést követő </w:t>
      </w:r>
      <w:r w:rsidR="00704F08" w:rsidRPr="00195BCF">
        <w:rPr>
          <w:rFonts w:ascii="Times New Roman" w:hAnsi="Times New Roman"/>
          <w:sz w:val="24"/>
          <w:szCs w:val="24"/>
        </w:rPr>
        <w:t>1</w:t>
      </w:r>
      <w:r w:rsidRPr="00195BCF">
        <w:rPr>
          <w:rFonts w:ascii="Times New Roman" w:hAnsi="Times New Roman"/>
          <w:sz w:val="24"/>
          <w:szCs w:val="24"/>
        </w:rPr>
        <w:t xml:space="preserve"> napon belül köteles a hiba kijavítását megkezdeni.</w:t>
      </w:r>
    </w:p>
    <w:p w14:paraId="1488BD72" w14:textId="77777777" w:rsidR="00C36732" w:rsidRDefault="002466FB" w:rsidP="007D77B3">
      <w:pPr>
        <w:numPr>
          <w:ilvl w:val="0"/>
          <w:numId w:val="22"/>
        </w:numPr>
        <w:spacing w:after="0" w:line="276" w:lineRule="auto"/>
        <w:ind w:left="0"/>
        <w:jc w:val="both"/>
        <w:rPr>
          <w:rFonts w:ascii="Times New Roman" w:hAnsi="Times New Roman"/>
          <w:sz w:val="24"/>
          <w:szCs w:val="24"/>
        </w:rPr>
      </w:pPr>
      <w:r w:rsidRPr="00195BCF">
        <w:rPr>
          <w:rFonts w:ascii="Times New Roman" w:hAnsi="Times New Roman"/>
          <w:sz w:val="24"/>
          <w:szCs w:val="24"/>
        </w:rPr>
        <w:t>Vállalkozó köteles megtéríteni azon pluszköltségeket, amelyek a hibás teljesítés okán a Megrendelőnél keletkeztek.</w:t>
      </w:r>
    </w:p>
    <w:p w14:paraId="70FF434C" w14:textId="7F9A54C0" w:rsidR="00CE68DF" w:rsidRPr="00CE68DF" w:rsidRDefault="00CE68DF" w:rsidP="007D77B3">
      <w:pPr>
        <w:pStyle w:val="Listaszerbekezds"/>
        <w:numPr>
          <w:ilvl w:val="0"/>
          <w:numId w:val="22"/>
        </w:numPr>
        <w:tabs>
          <w:tab w:val="clear" w:pos="502"/>
        </w:tabs>
        <w:ind w:left="0" w:hanging="284"/>
        <w:rPr>
          <w:rFonts w:ascii="Times New Roman" w:hAnsi="Times New Roman"/>
          <w:kern w:val="0"/>
          <w:szCs w:val="24"/>
          <w:lang w:eastAsia="en-US"/>
        </w:rPr>
      </w:pPr>
      <w:r w:rsidRPr="00CE68DF">
        <w:rPr>
          <w:rFonts w:ascii="Times New Roman" w:hAnsi="Times New Roman"/>
          <w:kern w:val="0"/>
          <w:szCs w:val="24"/>
          <w:lang w:eastAsia="en-US"/>
        </w:rPr>
        <w:t>A jótállási kötelezettség nem érinti a Megrendelőt megillető kellékszavatossági, ill. külön jogszabályban rögzített esetleges kötelező jótállási jogokat, és azok érvényesíthetőségét.</w:t>
      </w:r>
    </w:p>
    <w:p w14:paraId="4F3E9852" w14:textId="77777777" w:rsidR="002466FB" w:rsidRPr="00195BCF" w:rsidRDefault="002466FB" w:rsidP="007D77B3">
      <w:pPr>
        <w:numPr>
          <w:ilvl w:val="0"/>
          <w:numId w:val="22"/>
        </w:numPr>
        <w:spacing w:after="0" w:line="276" w:lineRule="auto"/>
        <w:ind w:left="0"/>
        <w:jc w:val="both"/>
        <w:rPr>
          <w:rFonts w:ascii="Times New Roman" w:hAnsi="Times New Roman"/>
          <w:sz w:val="24"/>
          <w:szCs w:val="24"/>
        </w:rPr>
      </w:pPr>
      <w:r w:rsidRPr="00195BCF">
        <w:rPr>
          <w:rFonts w:ascii="Times New Roman" w:hAnsi="Times New Roman"/>
          <w:sz w:val="24"/>
          <w:szCs w:val="24"/>
        </w:rPr>
        <w:t xml:space="preserve">Vállalkozó teljes kártérítési kötelezettséget vállal jelen szerződéssel kapcsolatosan a neki felróható károkért, függetlenül attól, hogy az a Megrendelőre vagy harmadik személyekre háramlik. Harmadik személyekre háramló kár esetén a Vállalkozó köteles az erről való tudomásszerzést követő 3 munkanapon belül a Megrendelőt teljes körűen mentesíteni a kártérítési igények alól, illetve amennyiben Megrendelő a kártérítési igényt teljesítette, köteles a fenti határidőben a Megrendelő által teljesített összegeket megtéríteni. </w:t>
      </w:r>
    </w:p>
    <w:p w14:paraId="2F665018" w14:textId="77777777" w:rsidR="002466FB" w:rsidRPr="00195BCF" w:rsidRDefault="002466FB" w:rsidP="007D77B3">
      <w:pPr>
        <w:numPr>
          <w:ilvl w:val="0"/>
          <w:numId w:val="22"/>
        </w:numPr>
        <w:spacing w:after="0" w:line="276" w:lineRule="auto"/>
        <w:ind w:left="0"/>
        <w:jc w:val="both"/>
        <w:rPr>
          <w:rFonts w:ascii="Times New Roman" w:hAnsi="Times New Roman"/>
          <w:sz w:val="24"/>
          <w:szCs w:val="24"/>
        </w:rPr>
      </w:pPr>
      <w:r w:rsidRPr="00195BCF">
        <w:rPr>
          <w:rFonts w:ascii="Times New Roman" w:hAnsi="Times New Roman"/>
          <w:sz w:val="24"/>
          <w:szCs w:val="24"/>
        </w:rPr>
        <w:t>Amennyiben a Vállalkozó teljesítésével kapcsolatban Megrendelő ellen per indul, Vállalkozó – amennyiben erre jogi lehetőség van - Megrendelő oldalán köteles a perbe belépni és minden intézkedést megtenni Megrendelő pernyertessége érdekében, vagy amennyiben ez nem lehetséges a Megrendelő pernyertességét egyéb módon elősegíteni. Pervesztesség esetén az előző pont alkalmazandó.</w:t>
      </w:r>
    </w:p>
    <w:p w14:paraId="031B6C15" w14:textId="77777777" w:rsidR="007F6F53" w:rsidRPr="00195BCF" w:rsidRDefault="007F6F53" w:rsidP="002466FB">
      <w:pPr>
        <w:spacing w:after="0" w:line="276" w:lineRule="auto"/>
        <w:jc w:val="both"/>
        <w:rPr>
          <w:rFonts w:ascii="Times New Roman" w:hAnsi="Times New Roman"/>
          <w:sz w:val="24"/>
          <w:szCs w:val="24"/>
        </w:rPr>
      </w:pPr>
    </w:p>
    <w:p w14:paraId="4E0E206B" w14:textId="77777777" w:rsidR="002466FB" w:rsidRPr="00195BCF" w:rsidRDefault="002466FB" w:rsidP="007D77B3">
      <w:pPr>
        <w:pStyle w:val="Listaszerbekezds"/>
        <w:numPr>
          <w:ilvl w:val="0"/>
          <w:numId w:val="44"/>
        </w:numPr>
        <w:spacing w:line="276" w:lineRule="auto"/>
        <w:jc w:val="center"/>
        <w:rPr>
          <w:rFonts w:ascii="Times New Roman" w:hAnsi="Times New Roman"/>
          <w:b/>
          <w:szCs w:val="24"/>
        </w:rPr>
      </w:pPr>
      <w:r w:rsidRPr="00195BCF">
        <w:rPr>
          <w:rFonts w:ascii="Times New Roman" w:hAnsi="Times New Roman"/>
          <w:b/>
          <w:szCs w:val="24"/>
        </w:rPr>
        <w:t>Szerződő Felek jogai és kötelezettségei</w:t>
      </w:r>
    </w:p>
    <w:p w14:paraId="7BA7840A" w14:textId="771C47DE" w:rsidR="000F2551" w:rsidRPr="00195BCF" w:rsidRDefault="000F2551" w:rsidP="0046772D">
      <w:pPr>
        <w:spacing w:after="0" w:line="276" w:lineRule="auto"/>
        <w:contextualSpacing/>
        <w:jc w:val="both"/>
        <w:rPr>
          <w:rFonts w:ascii="Times New Roman" w:hAnsi="Times New Roman"/>
          <w:sz w:val="24"/>
          <w:szCs w:val="24"/>
        </w:rPr>
      </w:pPr>
      <w:bookmarkStart w:id="83" w:name="_Hlk487129336"/>
    </w:p>
    <w:bookmarkEnd w:id="83"/>
    <w:p w14:paraId="4409C561" w14:textId="586E6BD8" w:rsidR="00C36732" w:rsidRPr="00195BCF" w:rsidRDefault="00C36732" w:rsidP="00226FD2">
      <w:pPr>
        <w:numPr>
          <w:ilvl w:val="0"/>
          <w:numId w:val="15"/>
        </w:numPr>
        <w:spacing w:after="0" w:line="276" w:lineRule="auto"/>
        <w:ind w:left="426" w:hanging="426"/>
        <w:contextualSpacing/>
        <w:jc w:val="both"/>
        <w:rPr>
          <w:rFonts w:ascii="Times New Roman" w:hAnsi="Times New Roman"/>
          <w:sz w:val="24"/>
          <w:szCs w:val="24"/>
        </w:rPr>
      </w:pPr>
      <w:r w:rsidRPr="00195BCF">
        <w:rPr>
          <w:rFonts w:ascii="Times New Roman" w:hAnsi="Times New Roman"/>
          <w:bCs/>
          <w:sz w:val="24"/>
          <w:szCs w:val="24"/>
        </w:rPr>
        <w:t>Megrendelő fenntartja a jogot magának arra, hogy a szerződést neki nem felróható és rajta kívülálló okból bármikor felmondhassa, amely a munka azonnali felfüggesztését jelenti.</w:t>
      </w:r>
    </w:p>
    <w:p w14:paraId="5A0CEF2F" w14:textId="173414AC" w:rsidR="00C36732" w:rsidRPr="00195BCF" w:rsidRDefault="002466FB" w:rsidP="00226FD2">
      <w:pPr>
        <w:numPr>
          <w:ilvl w:val="0"/>
          <w:numId w:val="15"/>
        </w:numPr>
        <w:spacing w:after="0" w:line="276" w:lineRule="auto"/>
        <w:ind w:left="426" w:hanging="426"/>
        <w:contextualSpacing/>
        <w:jc w:val="both"/>
        <w:rPr>
          <w:rFonts w:ascii="Times New Roman" w:hAnsi="Times New Roman"/>
          <w:sz w:val="24"/>
          <w:szCs w:val="24"/>
        </w:rPr>
      </w:pPr>
      <w:r w:rsidRPr="00195BCF">
        <w:rPr>
          <w:rFonts w:ascii="Times New Roman" w:hAnsi="Times New Roman"/>
          <w:sz w:val="24"/>
          <w:szCs w:val="24"/>
        </w:rPr>
        <w:t>Vállalkozó köteles a Megrendelőt haladéktalanul értesíteni minden olyan körülményről, amelynek a szerződés teljesítésére kihatása lehet. Megrendelő a tevékenységet bármikor ellenőrizheti és kifogásait az ellenőrzéskor nyomban közölheti. A hibás teljesítésért Vállalkozó akkor is felel, ha a Megrendelő a munkát nem, vagy nem megfelelően ellenőrizte.</w:t>
      </w:r>
    </w:p>
    <w:p w14:paraId="5414F832" w14:textId="77777777" w:rsidR="002466FB" w:rsidRPr="00195BCF" w:rsidRDefault="002466FB" w:rsidP="00226FD2">
      <w:pPr>
        <w:numPr>
          <w:ilvl w:val="0"/>
          <w:numId w:val="15"/>
        </w:numPr>
        <w:spacing w:after="0" w:line="276" w:lineRule="auto"/>
        <w:ind w:left="426" w:hanging="426"/>
        <w:contextualSpacing/>
        <w:jc w:val="both"/>
        <w:rPr>
          <w:rFonts w:ascii="Times New Roman" w:hAnsi="Times New Roman"/>
          <w:sz w:val="24"/>
          <w:szCs w:val="24"/>
        </w:rPr>
      </w:pPr>
      <w:r w:rsidRPr="00195BCF">
        <w:rPr>
          <w:rFonts w:ascii="Times New Roman" w:hAnsi="Times New Roman"/>
          <w:sz w:val="24"/>
          <w:szCs w:val="24"/>
        </w:rPr>
        <w:t>Szerződő Felek kötelesek egymást értesíteni, ha a szerződésben vállalt valamely kötelezettség teljesítése előre láthatóan akadályba ütközik, kivéve, ha az akadályt a másik félnek közlés nélkül is ismernie kellett.</w:t>
      </w:r>
      <w:bookmarkStart w:id="84" w:name="pr4800"/>
      <w:bookmarkEnd w:id="84"/>
      <w:r w:rsidRPr="00195BCF">
        <w:rPr>
          <w:rFonts w:ascii="Times New Roman" w:hAnsi="Times New Roman"/>
          <w:sz w:val="24"/>
          <w:szCs w:val="24"/>
        </w:rPr>
        <w:t xml:space="preserve"> Az akadályközlési kötelezettség elmulasztásával okozott kárért a mulasztó fél a szerződésszegésért való felelősség szabályai szerint felelős.</w:t>
      </w:r>
      <w:bookmarkStart w:id="85" w:name="pr4801"/>
      <w:bookmarkStart w:id="86" w:name="pr4802"/>
      <w:bookmarkEnd w:id="85"/>
      <w:bookmarkEnd w:id="86"/>
    </w:p>
    <w:p w14:paraId="7E121D7F" w14:textId="77777777" w:rsidR="002466FB" w:rsidRDefault="002466FB" w:rsidP="00226FD2">
      <w:pPr>
        <w:numPr>
          <w:ilvl w:val="0"/>
          <w:numId w:val="15"/>
        </w:numPr>
        <w:spacing w:after="0" w:line="276" w:lineRule="auto"/>
        <w:ind w:left="426" w:hanging="426"/>
        <w:contextualSpacing/>
        <w:jc w:val="both"/>
        <w:rPr>
          <w:rFonts w:ascii="Times New Roman" w:hAnsi="Times New Roman"/>
          <w:sz w:val="24"/>
          <w:szCs w:val="24"/>
        </w:rPr>
      </w:pPr>
      <w:r w:rsidRPr="00195BCF">
        <w:rPr>
          <w:rFonts w:ascii="Times New Roman" w:hAnsi="Times New Roman"/>
          <w:sz w:val="24"/>
          <w:szCs w:val="24"/>
        </w:rPr>
        <w:t>Szerződő Felek tudomásul veszik, hogy jelen szerződést külön jogszabályban feljogosított szervek jogosultak ellenőrizni. Vállalkozó vállalja, hogy az esetleges vizsgálat esetén az ellenőrzést végző szervek részére a kért felvilágosítást megadja, jelen szerződés teljesítésével kapcsolatos iratokat bemutatja, és szükség esetén másolatban átadja.</w:t>
      </w:r>
    </w:p>
    <w:p w14:paraId="716D80F1" w14:textId="77777777" w:rsidR="00CE68DF" w:rsidRPr="00CE68DF" w:rsidRDefault="00CE68DF" w:rsidP="00CE68DF">
      <w:pPr>
        <w:numPr>
          <w:ilvl w:val="0"/>
          <w:numId w:val="15"/>
        </w:numPr>
        <w:spacing w:after="0" w:line="276" w:lineRule="auto"/>
        <w:ind w:left="426" w:hanging="426"/>
        <w:contextualSpacing/>
        <w:jc w:val="both"/>
        <w:rPr>
          <w:rFonts w:ascii="Times New Roman" w:hAnsi="Times New Roman"/>
          <w:sz w:val="24"/>
          <w:szCs w:val="24"/>
        </w:rPr>
      </w:pPr>
      <w:r w:rsidRPr="00CE68DF">
        <w:rPr>
          <w:rFonts w:ascii="Times New Roman" w:hAnsi="Times New Roman"/>
          <w:sz w:val="24"/>
          <w:szCs w:val="24"/>
        </w:rPr>
        <w:t>Megrendelő jelen szerződés aláírásával egyidejűleg köteles átadni Vállalkozónak a szerződés szerinti feladatok teljesítéséhez szükséges dokumentumokat. Amennyiben a tervek készítése során felmerül a teljesítéshez szükséges egyéb információk nyújtásának vagy közbenső intézkedések foganatosításának szükségessége, úgy Vállalkozó köteles az információ igényéről, illetve szükséges intézkedésről a Megrendelőt haladéktalanul értesíteni. Megrendelő vállalja, hogy Vállalkozó által ésszerűen kért, a teljesítéshez szükséges minden információt, adatot, nyilatkozatot, hozzájárulást a lehető legrövidebb ésszerű határidőn belül, de legkésőbb az igénybejelentéstől számított 2 (két) napon belül Vállalkozó rendelkezésére bocsátja, illetve a szükséges intézkedést megteszi.</w:t>
      </w:r>
    </w:p>
    <w:p w14:paraId="10F8931E" w14:textId="77777777" w:rsidR="00CE68DF" w:rsidRPr="00CE68DF" w:rsidRDefault="00CE68DF" w:rsidP="00CE68DF">
      <w:pPr>
        <w:numPr>
          <w:ilvl w:val="0"/>
          <w:numId w:val="15"/>
        </w:numPr>
        <w:spacing w:after="0" w:line="276" w:lineRule="auto"/>
        <w:ind w:left="426" w:hanging="426"/>
        <w:contextualSpacing/>
        <w:jc w:val="both"/>
        <w:rPr>
          <w:rFonts w:ascii="Times New Roman" w:hAnsi="Times New Roman"/>
          <w:sz w:val="24"/>
          <w:szCs w:val="24"/>
        </w:rPr>
      </w:pPr>
      <w:r w:rsidRPr="00CE68DF">
        <w:rPr>
          <w:rFonts w:ascii="Times New Roman" w:hAnsi="Times New Roman"/>
          <w:sz w:val="24"/>
          <w:szCs w:val="24"/>
        </w:rPr>
        <w:t>Megrendelő késedelem nélkül köteles meggyőződni arról, hogy a szolgáltatás minősége és mennyisége megfelelő-e. A szolgáltatás minőségének és mennyiségének megvizsgálásával járó költségek Megrendelőt terhelik.</w:t>
      </w:r>
    </w:p>
    <w:p w14:paraId="55582A49" w14:textId="3989D47E" w:rsidR="00CE68DF" w:rsidRPr="00CE68DF" w:rsidRDefault="00CE68DF" w:rsidP="00CE68DF">
      <w:pPr>
        <w:numPr>
          <w:ilvl w:val="0"/>
          <w:numId w:val="15"/>
        </w:numPr>
        <w:spacing w:after="0" w:line="276" w:lineRule="auto"/>
        <w:ind w:left="426" w:hanging="426"/>
        <w:contextualSpacing/>
        <w:jc w:val="both"/>
        <w:rPr>
          <w:rFonts w:ascii="Times New Roman" w:hAnsi="Times New Roman"/>
          <w:sz w:val="24"/>
          <w:szCs w:val="24"/>
        </w:rPr>
      </w:pPr>
      <w:r w:rsidRPr="00CE68DF">
        <w:rPr>
          <w:rFonts w:ascii="Times New Roman" w:hAnsi="Times New Roman"/>
          <w:sz w:val="24"/>
          <w:szCs w:val="24"/>
        </w:rPr>
        <w:t>Szerződő Felek tudomásul veszik, hogy jelen szerződést külön jogszabályban feljogosított szervek jogosultak ellenőrizni. Vállalkozó vállalja, hogy az esetleges vizsgálat esetén az ellenőrzést végző szervek részére a kért felvilágosítást megadja, jelen szerződés teljesítésével kapcsolatos iratokat bemutatja, és szükség esetén másolatban átadja.</w:t>
      </w:r>
    </w:p>
    <w:p w14:paraId="18027D69" w14:textId="77777777" w:rsidR="002466FB" w:rsidRPr="00195BCF" w:rsidRDefault="002466FB" w:rsidP="00226FD2">
      <w:pPr>
        <w:numPr>
          <w:ilvl w:val="0"/>
          <w:numId w:val="15"/>
        </w:numPr>
        <w:spacing w:after="0" w:line="276" w:lineRule="auto"/>
        <w:ind w:left="426" w:hanging="426"/>
        <w:contextualSpacing/>
        <w:jc w:val="both"/>
        <w:rPr>
          <w:rFonts w:ascii="Times New Roman" w:hAnsi="Times New Roman"/>
          <w:sz w:val="24"/>
          <w:szCs w:val="24"/>
        </w:rPr>
      </w:pPr>
      <w:r w:rsidRPr="00195BCF">
        <w:rPr>
          <w:rFonts w:ascii="Times New Roman" w:hAnsi="Times New Roman"/>
          <w:sz w:val="24"/>
          <w:szCs w:val="24"/>
        </w:rPr>
        <w:t>Vállalkozó köteles a Megrendelő utasításai szerint eljárni. Az utasítás nem terjedhet ki a tevékenység megszervezésére, és nem teheti a teljesítést terhesebbé.</w:t>
      </w:r>
      <w:bookmarkStart w:id="87" w:name="pr5253"/>
      <w:bookmarkEnd w:id="87"/>
      <w:r w:rsidRPr="00195BCF">
        <w:rPr>
          <w:rFonts w:ascii="Times New Roman" w:hAnsi="Times New Roman"/>
          <w:sz w:val="24"/>
          <w:szCs w:val="24"/>
        </w:rPr>
        <w:t xml:space="preserve"> Ha Megrendelő célszerűtlen vagy szakszerűtlen utasítást ad, Vállalkozó köteles őt erre figyelmeztetni. A figyelmeztetés elmaradásából eredő kárért Vállalkozó tartozik felelősséggel. Ha a Megrendelő a figyelmeztetés ellenére utasítását fenntartja, Vállalkozó a szerződéstől elállhat vagy a feladatot a Megrendelő utasításai szerint, a Megrendelő kockázatára elláthatja. Vállalkozó köteles megtagadni az utasítás teljesítését, ha annak végrehajtása jogszabály vagy hatósági határozat megsértéséhez vezetne, vagy veszélyeztetné mások személyét vagy vagyonát.</w:t>
      </w:r>
    </w:p>
    <w:p w14:paraId="3291F64B" w14:textId="77777777" w:rsidR="002466FB" w:rsidRPr="00195BCF" w:rsidRDefault="002466FB" w:rsidP="00226FD2">
      <w:pPr>
        <w:numPr>
          <w:ilvl w:val="0"/>
          <w:numId w:val="15"/>
        </w:numPr>
        <w:spacing w:after="0" w:line="276" w:lineRule="auto"/>
        <w:ind w:left="426" w:hanging="426"/>
        <w:contextualSpacing/>
        <w:jc w:val="both"/>
        <w:rPr>
          <w:rFonts w:ascii="Times New Roman" w:hAnsi="Times New Roman"/>
          <w:sz w:val="24"/>
          <w:szCs w:val="24"/>
        </w:rPr>
      </w:pPr>
      <w:r w:rsidRPr="00195BCF">
        <w:rPr>
          <w:rFonts w:ascii="Times New Roman" w:hAnsi="Times New Roman"/>
          <w:sz w:val="24"/>
          <w:szCs w:val="24"/>
        </w:rPr>
        <w:t>Megrendelő a szerződéstől a szerződés teljesítésének megkezdése előtt bármikor elállhat, ezt követően a teljesítésig a szerződést felmondhatja. Megrendelő elállása vagy felmondása esetén köteles a Vállalkozónak a díj arányos részét megfizetni és a szerződés megszüntetésével okozott kárt megtéríteni azzal, hogy a kártalanítás a vállalkozói díjat nem haladhatja meg. Megrendelő elállása esetében, ha a szerződéskötés előtt fennállott helyzetet nem lehet visszaállítani, bármelyik fél a bírósághoz fordulhat azért, hogy az a szerződést a jövőre nézve szüntesse meg. Megrendelő ilyenkor is köteles a Vállalkozó kárát megtéríteni.</w:t>
      </w:r>
    </w:p>
    <w:p w14:paraId="24A26A39" w14:textId="77777777" w:rsidR="002466FB" w:rsidRPr="00195BCF" w:rsidRDefault="002466FB" w:rsidP="00226FD2">
      <w:pPr>
        <w:numPr>
          <w:ilvl w:val="0"/>
          <w:numId w:val="15"/>
        </w:numPr>
        <w:spacing w:after="0" w:line="276" w:lineRule="auto"/>
        <w:ind w:left="426" w:hanging="426"/>
        <w:contextualSpacing/>
        <w:jc w:val="both"/>
        <w:rPr>
          <w:rFonts w:ascii="Times New Roman" w:hAnsi="Times New Roman"/>
          <w:sz w:val="24"/>
          <w:szCs w:val="24"/>
        </w:rPr>
      </w:pPr>
      <w:r w:rsidRPr="00195BCF">
        <w:rPr>
          <w:rFonts w:ascii="Times New Roman" w:hAnsi="Times New Roman"/>
          <w:sz w:val="24"/>
          <w:szCs w:val="24"/>
        </w:rPr>
        <w:t>Ha a Megrendelő a szerződéstől azért állt el, mert a teljesítési határidő lejárta előtt nyilvánvalóvá vált, hogy Vállalkozó a munkát csak olyan számottevő késéssel tudja elvégezni, hogy a teljesítés emiatt a Megrendelőnek már nem áll érdekében, a Megrendelő a szerződésszegésre vonatkozó szabályok szerint kártérítést követelhet.</w:t>
      </w:r>
    </w:p>
    <w:p w14:paraId="05D1D16C" w14:textId="77777777" w:rsidR="002466FB" w:rsidRPr="00195BCF" w:rsidRDefault="002466FB" w:rsidP="00226FD2">
      <w:pPr>
        <w:numPr>
          <w:ilvl w:val="0"/>
          <w:numId w:val="15"/>
        </w:numPr>
        <w:spacing w:after="0" w:line="276" w:lineRule="auto"/>
        <w:ind w:left="426" w:hanging="426"/>
        <w:contextualSpacing/>
        <w:jc w:val="both"/>
        <w:rPr>
          <w:rFonts w:ascii="Times New Roman" w:hAnsi="Times New Roman"/>
          <w:sz w:val="24"/>
          <w:szCs w:val="24"/>
        </w:rPr>
      </w:pPr>
      <w:r w:rsidRPr="00195BCF">
        <w:rPr>
          <w:rFonts w:ascii="Times New Roman" w:hAnsi="Times New Roman"/>
          <w:sz w:val="24"/>
          <w:szCs w:val="24"/>
        </w:rPr>
        <w:t>Megrendelő jogosult és egyben köteles a szerződést felmondani - ha szükséges olyan határidővel, amely lehetővé teszi, hogy a szerződéssel érintett feladata ellátásáról gondoskodni tudjon - ha:</w:t>
      </w:r>
    </w:p>
    <w:p w14:paraId="5D5BBF00" w14:textId="77777777" w:rsidR="002466FB" w:rsidRPr="00195BCF" w:rsidRDefault="002466FB" w:rsidP="00226FD2">
      <w:pPr>
        <w:numPr>
          <w:ilvl w:val="1"/>
          <w:numId w:val="15"/>
        </w:numPr>
        <w:spacing w:after="0" w:line="276" w:lineRule="auto"/>
        <w:ind w:left="851" w:hanging="284"/>
        <w:contextualSpacing/>
        <w:jc w:val="both"/>
        <w:rPr>
          <w:rFonts w:ascii="Times New Roman" w:hAnsi="Times New Roman"/>
          <w:sz w:val="24"/>
          <w:szCs w:val="24"/>
        </w:rPr>
      </w:pPr>
      <w:r w:rsidRPr="00195BCF">
        <w:rPr>
          <w:rFonts w:ascii="Times New Roman" w:hAnsi="Times New Roman"/>
          <w:sz w:val="24"/>
          <w:szCs w:val="24"/>
        </w:rPr>
        <w:t>Vállalkozó ellen az illetékes bíróság jogerős végzése alapján felszámolási eljárás indul; vagy</w:t>
      </w:r>
    </w:p>
    <w:p w14:paraId="23BB47A1" w14:textId="77777777" w:rsidR="002466FB" w:rsidRPr="00195BCF" w:rsidRDefault="002466FB" w:rsidP="00226FD2">
      <w:pPr>
        <w:numPr>
          <w:ilvl w:val="1"/>
          <w:numId w:val="15"/>
        </w:numPr>
        <w:spacing w:after="0" w:line="276" w:lineRule="auto"/>
        <w:ind w:left="851" w:hanging="284"/>
        <w:contextualSpacing/>
        <w:jc w:val="both"/>
        <w:rPr>
          <w:rFonts w:ascii="Times New Roman" w:hAnsi="Times New Roman"/>
          <w:sz w:val="24"/>
          <w:szCs w:val="24"/>
        </w:rPr>
      </w:pPr>
      <w:r w:rsidRPr="00195BCF">
        <w:rPr>
          <w:rFonts w:ascii="Times New Roman" w:hAnsi="Times New Roman"/>
          <w:sz w:val="24"/>
          <w:szCs w:val="24"/>
        </w:rPr>
        <w:t>Vállalkozóban közvetetten vagy közvetlenül 25%-ot meghaladó tulajdoni részesedést szerez valamely olyan jogi személy vagy személyes joga szerint jogképes szervezet, amely tekintetében fennáll a Kbt. 62. § (1) bekezdés k) pont kb) alpontjában meghatározott feltétel,</w:t>
      </w:r>
    </w:p>
    <w:p w14:paraId="62B7C327" w14:textId="77777777" w:rsidR="002466FB" w:rsidRPr="00195BCF" w:rsidRDefault="002466FB" w:rsidP="00226FD2">
      <w:pPr>
        <w:numPr>
          <w:ilvl w:val="1"/>
          <w:numId w:val="15"/>
        </w:numPr>
        <w:spacing w:after="0" w:line="276" w:lineRule="auto"/>
        <w:ind w:left="851" w:hanging="284"/>
        <w:contextualSpacing/>
        <w:jc w:val="both"/>
        <w:rPr>
          <w:rFonts w:ascii="Times New Roman" w:hAnsi="Times New Roman"/>
          <w:sz w:val="24"/>
          <w:szCs w:val="24"/>
        </w:rPr>
      </w:pPr>
      <w:r w:rsidRPr="00195BCF">
        <w:rPr>
          <w:rFonts w:ascii="Times New Roman" w:hAnsi="Times New Roman"/>
          <w:sz w:val="24"/>
          <w:szCs w:val="24"/>
        </w:rPr>
        <w:t>Vállalkozó közvetetten vagy közvetlenül 25%-ot meghaladó tulajdoni részesedést szerez valamely olyan jogi személyben vagy személyes joga szerint jogképes szervezetben, amely tekintetében fennáll a Kbt. 62. § (1) bekezdés k) pont kb) alpontjában meghatározott feltétel,</w:t>
      </w:r>
    </w:p>
    <w:p w14:paraId="3EC69CF0" w14:textId="77777777" w:rsidR="002466FB" w:rsidRPr="00195BCF" w:rsidRDefault="002466FB" w:rsidP="00226FD2">
      <w:pPr>
        <w:numPr>
          <w:ilvl w:val="1"/>
          <w:numId w:val="15"/>
        </w:numPr>
        <w:spacing w:after="0" w:line="276" w:lineRule="auto"/>
        <w:ind w:left="851" w:hanging="284"/>
        <w:contextualSpacing/>
        <w:jc w:val="both"/>
        <w:rPr>
          <w:rFonts w:ascii="Times New Roman" w:hAnsi="Times New Roman"/>
          <w:sz w:val="24"/>
          <w:szCs w:val="24"/>
        </w:rPr>
      </w:pPr>
      <w:r w:rsidRPr="00195BCF">
        <w:rPr>
          <w:rFonts w:ascii="Times New Roman" w:hAnsi="Times New Roman"/>
          <w:sz w:val="24"/>
          <w:szCs w:val="24"/>
        </w:rPr>
        <w:t>Ennek érdekében a szerződés teljesítésének teljes időtartama alatt Vállalkozó tulajdonosi szerkezetét Megrendelő számára megismerhetővé teszi és a Kbt. 143. § (3) bekezdése szerinti ügyletekről Megrendelőt haladéktalanul értesíti.</w:t>
      </w:r>
    </w:p>
    <w:p w14:paraId="647F80FF" w14:textId="77777777" w:rsidR="002466FB" w:rsidRPr="00195BCF" w:rsidRDefault="002466FB" w:rsidP="00226FD2">
      <w:pPr>
        <w:numPr>
          <w:ilvl w:val="1"/>
          <w:numId w:val="15"/>
        </w:numPr>
        <w:spacing w:after="0" w:line="276" w:lineRule="auto"/>
        <w:ind w:left="851" w:hanging="284"/>
        <w:contextualSpacing/>
        <w:jc w:val="both"/>
        <w:rPr>
          <w:rFonts w:ascii="Times New Roman" w:hAnsi="Times New Roman"/>
          <w:sz w:val="24"/>
          <w:szCs w:val="24"/>
        </w:rPr>
      </w:pPr>
      <w:r w:rsidRPr="00195BCF">
        <w:rPr>
          <w:rFonts w:ascii="Times New Roman" w:hAnsi="Times New Roman"/>
          <w:sz w:val="24"/>
          <w:szCs w:val="24"/>
        </w:rPr>
        <w:t>a Vállalkozó végelszámolás iránti kérelme a cégbíróságnál benyújtásra került; vagy</w:t>
      </w:r>
    </w:p>
    <w:p w14:paraId="0A84A05D" w14:textId="77777777" w:rsidR="002466FB" w:rsidRPr="00195BCF" w:rsidRDefault="002466FB" w:rsidP="00226FD2">
      <w:pPr>
        <w:numPr>
          <w:ilvl w:val="1"/>
          <w:numId w:val="15"/>
        </w:numPr>
        <w:spacing w:after="0" w:line="276" w:lineRule="auto"/>
        <w:ind w:left="851" w:hanging="284"/>
        <w:contextualSpacing/>
        <w:jc w:val="both"/>
        <w:rPr>
          <w:rFonts w:ascii="Times New Roman" w:hAnsi="Times New Roman"/>
          <w:sz w:val="24"/>
          <w:szCs w:val="24"/>
        </w:rPr>
      </w:pPr>
      <w:r w:rsidRPr="00195BCF">
        <w:rPr>
          <w:rFonts w:ascii="Times New Roman" w:hAnsi="Times New Roman"/>
          <w:sz w:val="24"/>
          <w:szCs w:val="24"/>
        </w:rPr>
        <w:t>a Vállalkozóval szemben az illetékes cégbíróság előtt megszüntetési, törlési eljárás indul;</w:t>
      </w:r>
    </w:p>
    <w:p w14:paraId="1D08CE94" w14:textId="4342DE5B" w:rsidR="002466FB" w:rsidRPr="00195BCF" w:rsidRDefault="002466FB" w:rsidP="00226FD2">
      <w:pPr>
        <w:numPr>
          <w:ilvl w:val="1"/>
          <w:numId w:val="15"/>
        </w:numPr>
        <w:spacing w:after="0" w:line="276" w:lineRule="auto"/>
        <w:ind w:left="851" w:hanging="284"/>
        <w:contextualSpacing/>
        <w:jc w:val="both"/>
        <w:rPr>
          <w:rFonts w:ascii="Times New Roman" w:hAnsi="Times New Roman"/>
          <w:sz w:val="24"/>
          <w:szCs w:val="24"/>
        </w:rPr>
      </w:pPr>
      <w:r w:rsidRPr="00195BCF">
        <w:rPr>
          <w:rFonts w:ascii="Times New Roman" w:hAnsi="Times New Roman"/>
          <w:sz w:val="24"/>
          <w:szCs w:val="24"/>
        </w:rPr>
        <w:t xml:space="preserve">Vállalkozó a jelen szerződésben megjelölt véghatáridőt </w:t>
      </w:r>
      <w:r w:rsidR="00722988">
        <w:rPr>
          <w:rFonts w:ascii="Times New Roman" w:hAnsi="Times New Roman"/>
          <w:sz w:val="24"/>
          <w:szCs w:val="24"/>
        </w:rPr>
        <w:t>2</w:t>
      </w:r>
      <w:r w:rsidRPr="00195BCF">
        <w:rPr>
          <w:rFonts w:ascii="Times New Roman" w:hAnsi="Times New Roman"/>
          <w:sz w:val="24"/>
          <w:szCs w:val="24"/>
        </w:rPr>
        <w:t>0 napot meghaladóan elmulaszt;</w:t>
      </w:r>
    </w:p>
    <w:p w14:paraId="75E9BF7B" w14:textId="77777777" w:rsidR="002466FB" w:rsidRPr="00195BCF" w:rsidRDefault="002466FB" w:rsidP="00226FD2">
      <w:pPr>
        <w:numPr>
          <w:ilvl w:val="1"/>
          <w:numId w:val="15"/>
        </w:numPr>
        <w:spacing w:after="0" w:line="276" w:lineRule="auto"/>
        <w:ind w:left="851" w:hanging="284"/>
        <w:contextualSpacing/>
        <w:jc w:val="both"/>
        <w:rPr>
          <w:rFonts w:ascii="Times New Roman" w:hAnsi="Times New Roman"/>
          <w:sz w:val="24"/>
          <w:szCs w:val="24"/>
        </w:rPr>
      </w:pPr>
      <w:r w:rsidRPr="00195BCF">
        <w:rPr>
          <w:rFonts w:ascii="Times New Roman" w:hAnsi="Times New Roman"/>
          <w:sz w:val="24"/>
          <w:szCs w:val="24"/>
        </w:rPr>
        <w:t>Vállalkozó olyan magatartást tanúsít, amely Megrendelő jó hírnevét sérti, vagy veszélyezteti;</w:t>
      </w:r>
    </w:p>
    <w:p w14:paraId="2363C8F9" w14:textId="77777777" w:rsidR="002466FB" w:rsidRPr="00195BCF" w:rsidRDefault="002466FB" w:rsidP="00226FD2">
      <w:pPr>
        <w:numPr>
          <w:ilvl w:val="1"/>
          <w:numId w:val="15"/>
        </w:numPr>
        <w:spacing w:after="0" w:line="276" w:lineRule="auto"/>
        <w:ind w:left="851" w:hanging="284"/>
        <w:contextualSpacing/>
        <w:jc w:val="both"/>
        <w:rPr>
          <w:rFonts w:ascii="Times New Roman" w:hAnsi="Times New Roman"/>
          <w:sz w:val="24"/>
          <w:szCs w:val="24"/>
        </w:rPr>
      </w:pPr>
      <w:r w:rsidRPr="00195BCF">
        <w:rPr>
          <w:rFonts w:ascii="Times New Roman" w:hAnsi="Times New Roman"/>
          <w:sz w:val="24"/>
          <w:szCs w:val="24"/>
        </w:rPr>
        <w:t>Vállalkozó, vagy képviseletében eljáró személy titoktartási kötelezettségét megszegi;</w:t>
      </w:r>
    </w:p>
    <w:p w14:paraId="4621B287" w14:textId="77777777" w:rsidR="002466FB" w:rsidRPr="00195BCF" w:rsidRDefault="002466FB" w:rsidP="00226FD2">
      <w:pPr>
        <w:numPr>
          <w:ilvl w:val="1"/>
          <w:numId w:val="15"/>
        </w:numPr>
        <w:spacing w:after="0" w:line="276" w:lineRule="auto"/>
        <w:ind w:left="851" w:hanging="284"/>
        <w:contextualSpacing/>
        <w:jc w:val="both"/>
        <w:rPr>
          <w:rFonts w:ascii="Times New Roman" w:hAnsi="Times New Roman"/>
          <w:sz w:val="24"/>
          <w:szCs w:val="24"/>
        </w:rPr>
      </w:pPr>
      <w:r w:rsidRPr="00195BCF">
        <w:rPr>
          <w:rFonts w:ascii="Times New Roman" w:hAnsi="Times New Roman"/>
          <w:sz w:val="24"/>
          <w:szCs w:val="24"/>
        </w:rPr>
        <w:t>előzetes szerződésszegés (Ptk. 6:151. §) esetén, amennyiben a teljesítési határidő lejárta előtt nyilvánvalóvá válik, hogy Vállalkozó a szolgáltatását határidőben nem fogja tudni teljesíteni, és a teljesítés emiatt Megrendelőnek már nem áll érdekében;</w:t>
      </w:r>
    </w:p>
    <w:p w14:paraId="15CAB61E" w14:textId="77777777" w:rsidR="002466FB" w:rsidRPr="00195BCF" w:rsidRDefault="002466FB" w:rsidP="00226FD2">
      <w:pPr>
        <w:numPr>
          <w:ilvl w:val="1"/>
          <w:numId w:val="15"/>
        </w:numPr>
        <w:spacing w:after="0" w:line="276" w:lineRule="auto"/>
        <w:ind w:left="851" w:hanging="284"/>
        <w:contextualSpacing/>
        <w:jc w:val="both"/>
        <w:rPr>
          <w:rFonts w:ascii="Times New Roman" w:hAnsi="Times New Roman"/>
          <w:sz w:val="24"/>
          <w:szCs w:val="24"/>
        </w:rPr>
      </w:pPr>
      <w:r w:rsidRPr="00195BCF">
        <w:rPr>
          <w:rFonts w:ascii="Times New Roman" w:hAnsi="Times New Roman"/>
          <w:sz w:val="24"/>
          <w:szCs w:val="24"/>
        </w:rPr>
        <w:t>Vállalkozó közbenső szerződésszegése (Ptk. 6:150. §) esetén;</w:t>
      </w:r>
    </w:p>
    <w:p w14:paraId="1CB964E8" w14:textId="77777777" w:rsidR="002466FB" w:rsidRPr="00195BCF" w:rsidRDefault="002466FB" w:rsidP="00226FD2">
      <w:pPr>
        <w:numPr>
          <w:ilvl w:val="1"/>
          <w:numId w:val="15"/>
        </w:numPr>
        <w:spacing w:after="0" w:line="276" w:lineRule="auto"/>
        <w:ind w:left="851" w:hanging="284"/>
        <w:contextualSpacing/>
        <w:jc w:val="both"/>
        <w:rPr>
          <w:rFonts w:ascii="Times New Roman" w:hAnsi="Times New Roman"/>
          <w:sz w:val="24"/>
          <w:szCs w:val="24"/>
        </w:rPr>
      </w:pPr>
      <w:r w:rsidRPr="00195BCF">
        <w:rPr>
          <w:rFonts w:ascii="Times New Roman" w:hAnsi="Times New Roman"/>
          <w:sz w:val="24"/>
          <w:szCs w:val="24"/>
        </w:rPr>
        <w:t>Részleges szerződésszegés esetén (Ptk 6:149. §), amennyiben az osztható szolgáltatás egy részére vonatkozó vállalkozói szerződésszegés Megrendelő lényeges jogi érdekét sérti.</w:t>
      </w:r>
    </w:p>
    <w:p w14:paraId="0F60E11D" w14:textId="77777777" w:rsidR="002466FB" w:rsidRPr="00195BCF" w:rsidRDefault="002466FB" w:rsidP="00226FD2">
      <w:pPr>
        <w:numPr>
          <w:ilvl w:val="1"/>
          <w:numId w:val="15"/>
        </w:numPr>
        <w:spacing w:after="0" w:line="276" w:lineRule="auto"/>
        <w:ind w:left="851" w:hanging="284"/>
        <w:contextualSpacing/>
        <w:jc w:val="both"/>
        <w:rPr>
          <w:rFonts w:ascii="Times New Roman" w:hAnsi="Times New Roman"/>
          <w:sz w:val="24"/>
          <w:szCs w:val="24"/>
        </w:rPr>
      </w:pPr>
      <w:r w:rsidRPr="00195BCF">
        <w:rPr>
          <w:rFonts w:ascii="Times New Roman" w:hAnsi="Times New Roman"/>
          <w:sz w:val="24"/>
          <w:szCs w:val="24"/>
        </w:rPr>
        <w:t>Az ajánlattételi felhívásban az előírt felelősségbiztosítás - annak jelen szerződésben foglalt hatálya alatt - bármely okból megszűnik és a megszűnés napját követő 3 banki napon belül legalább azonos tartalommal újabb, az előírásoknak megfelelő biztosítási jogviszony nem áll fenn azzal, hogy ez csak akkor elfogadható, ha egyebekben az új biztosítás hatálybalépése előtt keletkezett károkra is biztosított az eredményes igényérvényesítés lehetősége.</w:t>
      </w:r>
    </w:p>
    <w:p w14:paraId="12A8DE4B" w14:textId="77777777" w:rsidR="002466FB" w:rsidRPr="00195BCF" w:rsidRDefault="002466FB" w:rsidP="00226FD2">
      <w:pPr>
        <w:numPr>
          <w:ilvl w:val="1"/>
          <w:numId w:val="15"/>
        </w:numPr>
        <w:spacing w:after="0" w:line="276" w:lineRule="auto"/>
        <w:ind w:left="851" w:hanging="284"/>
        <w:contextualSpacing/>
        <w:jc w:val="both"/>
        <w:rPr>
          <w:rFonts w:ascii="Times New Roman" w:hAnsi="Times New Roman"/>
          <w:sz w:val="24"/>
          <w:szCs w:val="24"/>
        </w:rPr>
      </w:pPr>
      <w:r w:rsidRPr="00195BCF">
        <w:rPr>
          <w:rFonts w:ascii="Times New Roman" w:hAnsi="Times New Roman"/>
          <w:sz w:val="24"/>
          <w:szCs w:val="24"/>
        </w:rPr>
        <w:t>Vállalkozó a jelen szerződésben foglalt bármely egyéb kötelezettségének nem tesz eleget, és emiatt a szerződés, vagy jogszabály feljogosítja Megrendelőt a felmondásra vagy az elállásra, vagy</w:t>
      </w:r>
    </w:p>
    <w:p w14:paraId="7364A508" w14:textId="77777777" w:rsidR="002466FB" w:rsidRPr="00195BCF" w:rsidRDefault="002466FB" w:rsidP="00226FD2">
      <w:pPr>
        <w:numPr>
          <w:ilvl w:val="1"/>
          <w:numId w:val="15"/>
        </w:numPr>
        <w:spacing w:after="0" w:line="276" w:lineRule="auto"/>
        <w:ind w:left="851" w:hanging="284"/>
        <w:contextualSpacing/>
        <w:jc w:val="both"/>
        <w:rPr>
          <w:rFonts w:ascii="Times New Roman" w:hAnsi="Times New Roman"/>
          <w:sz w:val="24"/>
          <w:szCs w:val="24"/>
        </w:rPr>
      </w:pPr>
      <w:r w:rsidRPr="00195BCF">
        <w:rPr>
          <w:rFonts w:ascii="Times New Roman" w:hAnsi="Times New Roman"/>
          <w:sz w:val="24"/>
          <w:szCs w:val="24"/>
        </w:rPr>
        <w:t>Jogszabályon alapuló felmondási vagy elállási okok fennállnak.</w:t>
      </w:r>
    </w:p>
    <w:p w14:paraId="771C102D" w14:textId="77777777" w:rsidR="002466FB" w:rsidRPr="00195BCF" w:rsidRDefault="002466FB" w:rsidP="002466FB">
      <w:pPr>
        <w:spacing w:after="0" w:line="276" w:lineRule="auto"/>
        <w:ind w:firstLine="567"/>
        <w:contextualSpacing/>
        <w:jc w:val="both"/>
        <w:rPr>
          <w:rFonts w:ascii="Times New Roman" w:hAnsi="Times New Roman"/>
          <w:sz w:val="24"/>
          <w:szCs w:val="24"/>
        </w:rPr>
      </w:pPr>
      <w:r w:rsidRPr="00195BCF">
        <w:rPr>
          <w:rFonts w:ascii="Times New Roman" w:hAnsi="Times New Roman"/>
          <w:sz w:val="24"/>
          <w:szCs w:val="24"/>
        </w:rPr>
        <w:t>Vállalkozónak ilyen esetben csak a már elvégzett munkák elszámolására lehet igénye.</w:t>
      </w:r>
    </w:p>
    <w:p w14:paraId="0AA57A53" w14:textId="77777777" w:rsidR="002466FB" w:rsidRDefault="002466FB" w:rsidP="00226FD2">
      <w:pPr>
        <w:pStyle w:val="NormlWeb"/>
        <w:numPr>
          <w:ilvl w:val="0"/>
          <w:numId w:val="15"/>
        </w:numPr>
        <w:spacing w:before="0" w:after="0" w:line="276" w:lineRule="auto"/>
        <w:ind w:left="426" w:hanging="426"/>
        <w:contextualSpacing/>
        <w:jc w:val="both"/>
        <w:rPr>
          <w:sz w:val="24"/>
          <w:szCs w:val="24"/>
        </w:rPr>
      </w:pPr>
      <w:r w:rsidRPr="00195BCF">
        <w:rPr>
          <w:sz w:val="24"/>
          <w:szCs w:val="24"/>
        </w:rPr>
        <w:t>Amennyiben a Vállalkozó teljesítése során neki felróható okból mennyiségi, minőségi hiba, illetőleg hiányosság, kifogás merül fel, Vállalkozó köteles a Megrendelő jogszerű utasításai alapján a hibát, hiányosságot kijavítani a Megrendelő által adott póthatáridő megtartása mellett.</w:t>
      </w:r>
    </w:p>
    <w:p w14:paraId="4559C505" w14:textId="7D0D7805" w:rsidR="00CE68DF" w:rsidRPr="00CE68DF" w:rsidRDefault="00CE68DF" w:rsidP="00CE68DF">
      <w:pPr>
        <w:pStyle w:val="Listaszerbekezds"/>
        <w:numPr>
          <w:ilvl w:val="0"/>
          <w:numId w:val="15"/>
        </w:numPr>
        <w:ind w:left="426" w:hanging="426"/>
        <w:rPr>
          <w:rFonts w:ascii="Times New Roman" w:hAnsi="Times New Roman"/>
          <w:kern w:val="0"/>
          <w:szCs w:val="24"/>
          <w:lang w:eastAsia="en-US"/>
        </w:rPr>
      </w:pPr>
      <w:r w:rsidRPr="00CE68DF">
        <w:rPr>
          <w:rFonts w:ascii="Times New Roman" w:hAnsi="Times New Roman"/>
          <w:kern w:val="0"/>
          <w:szCs w:val="24"/>
          <w:lang w:eastAsia="en-US"/>
        </w:rPr>
        <w:t xml:space="preserve">Vállalkozó jogosult jelen Szerződéstől való elállásra, ha Megrendelő – neki felróhatóan - a munkaterület átadási kötelezettségét a következményekre történő figyelmeztetés ellenére, a felszólítás átvételétől számítva is 15 napot meghaladóan elmulasztja, vagy egyébként Vállalkozó tevékenységét lehetetlenné teszi. </w:t>
      </w:r>
    </w:p>
    <w:p w14:paraId="09526BE4" w14:textId="77777777" w:rsidR="002466FB" w:rsidRPr="00195BCF" w:rsidRDefault="002466FB" w:rsidP="00226FD2">
      <w:pPr>
        <w:numPr>
          <w:ilvl w:val="0"/>
          <w:numId w:val="15"/>
        </w:numPr>
        <w:spacing w:after="0" w:line="276" w:lineRule="auto"/>
        <w:ind w:left="426" w:hanging="426"/>
        <w:contextualSpacing/>
        <w:jc w:val="both"/>
        <w:rPr>
          <w:rFonts w:ascii="Times New Roman" w:hAnsi="Times New Roman"/>
          <w:sz w:val="24"/>
          <w:szCs w:val="24"/>
        </w:rPr>
      </w:pPr>
      <w:r w:rsidRPr="00195BCF">
        <w:rPr>
          <w:rFonts w:ascii="Times New Roman" w:hAnsi="Times New Roman"/>
          <w:sz w:val="24"/>
          <w:szCs w:val="24"/>
        </w:rPr>
        <w:t>Szerződő Felek kijelentik, hogy a tevékenységük során a tudomásukra jutott üzleti titkot megőrzik. Üzleti titokként definiálnak minden olyan adatot, mely jelen szerződés keretein belül a másik féllel kapcsolatban a tudomásukra jut. Kivételt képez ez alól azon adatok összessége, amely a jogszabályok szerint nyilvános adatnak minősül.</w:t>
      </w:r>
    </w:p>
    <w:p w14:paraId="3A01C3F9" w14:textId="77777777" w:rsidR="002466FB" w:rsidRPr="00195BCF" w:rsidRDefault="002466FB" w:rsidP="00226FD2">
      <w:pPr>
        <w:numPr>
          <w:ilvl w:val="0"/>
          <w:numId w:val="15"/>
        </w:numPr>
        <w:spacing w:after="0" w:line="276" w:lineRule="auto"/>
        <w:ind w:left="426" w:hanging="426"/>
        <w:contextualSpacing/>
        <w:jc w:val="both"/>
        <w:rPr>
          <w:rFonts w:ascii="Times New Roman" w:hAnsi="Times New Roman"/>
          <w:sz w:val="24"/>
          <w:szCs w:val="24"/>
        </w:rPr>
      </w:pPr>
      <w:r w:rsidRPr="00195BCF">
        <w:rPr>
          <w:rFonts w:ascii="Times New Roman" w:hAnsi="Times New Roman"/>
          <w:sz w:val="24"/>
          <w:szCs w:val="24"/>
        </w:rPr>
        <w:t>A titoktartási kötelezettség megszegéséből eredő kárért az ezért felelő fél kártérítési kötelezettséggel tartozik.</w:t>
      </w:r>
    </w:p>
    <w:p w14:paraId="70C7FF7F" w14:textId="77777777" w:rsidR="002466FB" w:rsidRPr="00195BCF" w:rsidRDefault="002466FB" w:rsidP="00226FD2">
      <w:pPr>
        <w:numPr>
          <w:ilvl w:val="0"/>
          <w:numId w:val="15"/>
        </w:numPr>
        <w:spacing w:after="0" w:line="276" w:lineRule="auto"/>
        <w:ind w:left="426" w:hanging="426"/>
        <w:contextualSpacing/>
        <w:jc w:val="both"/>
        <w:rPr>
          <w:rFonts w:ascii="Times New Roman" w:hAnsi="Times New Roman"/>
          <w:sz w:val="24"/>
          <w:szCs w:val="24"/>
        </w:rPr>
      </w:pPr>
      <w:r w:rsidRPr="00195BCF">
        <w:rPr>
          <w:rFonts w:ascii="Times New Roman" w:hAnsi="Times New Roman"/>
          <w:sz w:val="24"/>
          <w:szCs w:val="24"/>
        </w:rPr>
        <w:t>Felek titoktartási kötelezettsége kiterjed a munkavállalóikra, valamely polgári jogi szerződés alapján munkavégzésre irányuló jogviszony, vagy más jogviszony alapján a féllel kapcsolatban lévő egyéb személyekre is. Ezen személyek magatartásáért a titoktartási kötelezettség viszonylatában az érintett fél, mint saját magatartásáért felel.</w:t>
      </w:r>
    </w:p>
    <w:p w14:paraId="43A19563" w14:textId="77777777" w:rsidR="002466FB" w:rsidRPr="00195BCF" w:rsidRDefault="002466FB" w:rsidP="00226FD2">
      <w:pPr>
        <w:numPr>
          <w:ilvl w:val="0"/>
          <w:numId w:val="15"/>
        </w:numPr>
        <w:spacing w:after="0" w:line="276" w:lineRule="auto"/>
        <w:ind w:left="426" w:hanging="426"/>
        <w:contextualSpacing/>
        <w:jc w:val="both"/>
        <w:rPr>
          <w:rFonts w:ascii="Times New Roman" w:hAnsi="Times New Roman"/>
          <w:sz w:val="24"/>
          <w:szCs w:val="24"/>
        </w:rPr>
      </w:pPr>
      <w:r w:rsidRPr="00195BCF">
        <w:rPr>
          <w:rFonts w:ascii="Times New Roman" w:hAnsi="Times New Roman"/>
          <w:sz w:val="24"/>
          <w:szCs w:val="24"/>
        </w:rPr>
        <w:t xml:space="preserve">Nem minősülhet üzleti titoknak mindazon adat vagy információ, amelyet jogszabály, illetve egyéb dokumentum az üzleti titok köréből kizár. </w:t>
      </w:r>
    </w:p>
    <w:p w14:paraId="28ECC052" w14:textId="77777777" w:rsidR="002466FB" w:rsidRPr="00195BCF" w:rsidRDefault="002466FB" w:rsidP="00226FD2">
      <w:pPr>
        <w:numPr>
          <w:ilvl w:val="0"/>
          <w:numId w:val="15"/>
        </w:numPr>
        <w:spacing w:after="0" w:line="276" w:lineRule="auto"/>
        <w:ind w:left="426" w:hanging="426"/>
        <w:contextualSpacing/>
        <w:jc w:val="both"/>
        <w:rPr>
          <w:rFonts w:ascii="Times New Roman" w:hAnsi="Times New Roman"/>
          <w:sz w:val="24"/>
          <w:szCs w:val="24"/>
        </w:rPr>
      </w:pPr>
      <w:r w:rsidRPr="00195BCF">
        <w:rPr>
          <w:rFonts w:ascii="Times New Roman" w:hAnsi="Times New Roman"/>
          <w:sz w:val="24"/>
          <w:szCs w:val="24"/>
        </w:rPr>
        <w:t xml:space="preserve">Szerződő Felek jelen szerződés teljesítése során kötelesek együttműködni. </w:t>
      </w:r>
    </w:p>
    <w:p w14:paraId="1D9ADCF6" w14:textId="77777777" w:rsidR="002466FB" w:rsidRPr="00195BCF" w:rsidRDefault="002466FB" w:rsidP="00226FD2">
      <w:pPr>
        <w:numPr>
          <w:ilvl w:val="0"/>
          <w:numId w:val="15"/>
        </w:numPr>
        <w:spacing w:after="0" w:line="276" w:lineRule="auto"/>
        <w:ind w:left="426" w:hanging="426"/>
        <w:contextualSpacing/>
        <w:jc w:val="both"/>
        <w:rPr>
          <w:rFonts w:ascii="Times New Roman" w:hAnsi="Times New Roman"/>
          <w:sz w:val="24"/>
          <w:szCs w:val="24"/>
        </w:rPr>
      </w:pPr>
      <w:r w:rsidRPr="00195BCF">
        <w:rPr>
          <w:rFonts w:ascii="Times New Roman" w:hAnsi="Times New Roman"/>
          <w:sz w:val="24"/>
          <w:szCs w:val="24"/>
        </w:rPr>
        <w:t xml:space="preserve">Megrendelő és Vállalkozó egymás írásbeli megkereséseire azok kézhezvételétől számítva 2 munkanapon belül írásban érdemi nyilatkozatot kötelesek tenni. </w:t>
      </w:r>
    </w:p>
    <w:p w14:paraId="591B94AB" w14:textId="279481D0" w:rsidR="002466FB" w:rsidRPr="00195BCF" w:rsidRDefault="002466FB" w:rsidP="00226FD2">
      <w:pPr>
        <w:numPr>
          <w:ilvl w:val="0"/>
          <w:numId w:val="15"/>
        </w:numPr>
        <w:spacing w:after="0" w:line="276" w:lineRule="auto"/>
        <w:ind w:left="426" w:hanging="426"/>
        <w:contextualSpacing/>
        <w:jc w:val="both"/>
        <w:rPr>
          <w:rFonts w:ascii="Times New Roman" w:hAnsi="Times New Roman"/>
          <w:sz w:val="24"/>
          <w:szCs w:val="24"/>
        </w:rPr>
      </w:pPr>
      <w:r w:rsidRPr="00195BCF">
        <w:rPr>
          <w:rFonts w:ascii="Times New Roman" w:hAnsi="Times New Roman"/>
          <w:sz w:val="24"/>
          <w:szCs w:val="24"/>
        </w:rPr>
        <w:t xml:space="preserve">Megrendelő képviselője </w:t>
      </w:r>
      <w:r w:rsidR="0076674D" w:rsidRPr="00195BCF">
        <w:rPr>
          <w:rFonts w:ascii="Times New Roman" w:hAnsi="Times New Roman"/>
          <w:sz w:val="24"/>
          <w:szCs w:val="24"/>
        </w:rPr>
        <w:t xml:space="preserve">bármikor </w:t>
      </w:r>
      <w:r w:rsidRPr="00195BCF">
        <w:rPr>
          <w:rFonts w:ascii="Times New Roman" w:hAnsi="Times New Roman"/>
          <w:sz w:val="24"/>
          <w:szCs w:val="24"/>
        </w:rPr>
        <w:t>jogosult a munka állását ellenőrizni.</w:t>
      </w:r>
    </w:p>
    <w:p w14:paraId="71CBAA88" w14:textId="67DB4A32" w:rsidR="002466FB" w:rsidRDefault="002466FB" w:rsidP="00CE68DF">
      <w:pPr>
        <w:numPr>
          <w:ilvl w:val="0"/>
          <w:numId w:val="15"/>
        </w:numPr>
        <w:spacing w:after="0" w:line="276" w:lineRule="auto"/>
        <w:ind w:left="426" w:hanging="426"/>
        <w:contextualSpacing/>
        <w:jc w:val="both"/>
        <w:rPr>
          <w:rFonts w:ascii="Times New Roman" w:hAnsi="Times New Roman"/>
          <w:sz w:val="24"/>
          <w:szCs w:val="24"/>
        </w:rPr>
      </w:pPr>
      <w:r w:rsidRPr="00195BCF">
        <w:rPr>
          <w:rFonts w:ascii="Times New Roman" w:eastAsiaTheme="minorEastAsia" w:hAnsi="Times New Roman"/>
          <w:sz w:val="24"/>
          <w:szCs w:val="24"/>
        </w:rPr>
        <w:t>Vállalkozó tevékenységét a vonatkozó jogszabályok, műszaki előírások és szabványok rendelkezései maradéktalan betartása mellett folytathatja,</w:t>
      </w:r>
      <w:r w:rsidRPr="00195BCF">
        <w:rPr>
          <w:rFonts w:ascii="Times New Roman" w:hAnsi="Times New Roman"/>
          <w:sz w:val="24"/>
          <w:szCs w:val="24"/>
        </w:rPr>
        <w:t xml:space="preserve"> azok be nem tartásából eredő károkat Vállalkozó viseli</w:t>
      </w:r>
      <w:r w:rsidRPr="00195BCF">
        <w:rPr>
          <w:rFonts w:ascii="Times New Roman" w:eastAsiaTheme="minorEastAsia" w:hAnsi="Times New Roman"/>
          <w:sz w:val="24"/>
          <w:szCs w:val="24"/>
        </w:rPr>
        <w:t>.</w:t>
      </w:r>
    </w:p>
    <w:p w14:paraId="15851AD4" w14:textId="77777777" w:rsidR="00CE68DF" w:rsidRPr="00CE68DF" w:rsidRDefault="00CE68DF" w:rsidP="00CE68DF">
      <w:pPr>
        <w:numPr>
          <w:ilvl w:val="0"/>
          <w:numId w:val="15"/>
        </w:numPr>
        <w:spacing w:after="0" w:line="276" w:lineRule="auto"/>
        <w:ind w:left="426" w:hanging="426"/>
        <w:contextualSpacing/>
        <w:jc w:val="both"/>
        <w:rPr>
          <w:rFonts w:ascii="Times New Roman" w:hAnsi="Times New Roman"/>
          <w:sz w:val="24"/>
          <w:szCs w:val="24"/>
        </w:rPr>
      </w:pPr>
      <w:r w:rsidRPr="00CE68DF">
        <w:rPr>
          <w:rFonts w:ascii="Times New Roman" w:hAnsi="Times New Roman"/>
          <w:sz w:val="24"/>
          <w:szCs w:val="24"/>
        </w:rPr>
        <w:t>A kivitelezési tevékenység megkezdésekor Megrendelő a munkaterületet jelen szerződés szerint átadja Vállalkozó részére. A munkaterület átadásával egyidejűleg meg kell nyitni az elektronikus/papír alapú építési naplót és abban az átadás-átvételt - az időpont, a tevékenység és a munkaterület megjelölésével - rögzíteni kell. A szerződés teljesítésével kapcsolatos közlések az építési naplóba való bejegyzéssel történnek.</w:t>
      </w:r>
    </w:p>
    <w:p w14:paraId="62BA4FE1" w14:textId="7BCE32FF" w:rsidR="00CE68DF" w:rsidRDefault="00CE68DF" w:rsidP="00CE68DF">
      <w:pPr>
        <w:numPr>
          <w:ilvl w:val="0"/>
          <w:numId w:val="15"/>
        </w:numPr>
        <w:spacing w:after="0" w:line="276" w:lineRule="auto"/>
        <w:ind w:left="426" w:hanging="426"/>
        <w:contextualSpacing/>
        <w:jc w:val="both"/>
        <w:rPr>
          <w:rFonts w:ascii="Times New Roman" w:hAnsi="Times New Roman"/>
          <w:sz w:val="24"/>
          <w:szCs w:val="24"/>
        </w:rPr>
      </w:pPr>
      <w:r w:rsidRPr="00CE68DF">
        <w:rPr>
          <w:rFonts w:ascii="Times New Roman" w:hAnsi="Times New Roman"/>
          <w:sz w:val="24"/>
          <w:szCs w:val="24"/>
        </w:rPr>
        <w:t>Vállalkozó a kivitelezés során az Építőipari kivitelezési tevékenységről szóló 191/2009. (IX.15.) Korm. rendelet, valamint a 2014-2020 programozási időszakban az egyes Európai Uniós alapokból származó támogatások felhasználásának rendjéről szóló 272/2014. (XI.5.) Kormányrendelet szerint köteles az építési naplóval kapcsolatos kötelezettségeit ellátni.</w:t>
      </w:r>
    </w:p>
    <w:p w14:paraId="672BFCFA" w14:textId="77777777" w:rsidR="00CE68DF" w:rsidRDefault="00CE68DF" w:rsidP="00CE68DF">
      <w:pPr>
        <w:spacing w:after="0" w:line="276" w:lineRule="auto"/>
        <w:ind w:left="720"/>
        <w:contextualSpacing/>
        <w:jc w:val="both"/>
        <w:rPr>
          <w:rFonts w:ascii="Times New Roman" w:hAnsi="Times New Roman"/>
          <w:sz w:val="24"/>
          <w:szCs w:val="24"/>
        </w:rPr>
      </w:pPr>
    </w:p>
    <w:p w14:paraId="73F23A0A" w14:textId="77777777" w:rsidR="00CE68DF" w:rsidRPr="00CE68DF" w:rsidRDefault="00CE68DF" w:rsidP="00CE68DF">
      <w:pPr>
        <w:spacing w:after="0" w:line="276" w:lineRule="auto"/>
        <w:ind w:left="720"/>
        <w:contextualSpacing/>
        <w:jc w:val="both"/>
        <w:rPr>
          <w:rFonts w:ascii="Times New Roman" w:hAnsi="Times New Roman"/>
          <w:sz w:val="24"/>
          <w:szCs w:val="24"/>
        </w:rPr>
      </w:pPr>
    </w:p>
    <w:p w14:paraId="2D5A04F7" w14:textId="77777777" w:rsidR="002466FB" w:rsidRPr="00195BCF" w:rsidRDefault="002466FB" w:rsidP="007D77B3">
      <w:pPr>
        <w:pStyle w:val="Listaszerbekezds"/>
        <w:numPr>
          <w:ilvl w:val="0"/>
          <w:numId w:val="44"/>
        </w:numPr>
        <w:spacing w:after="0" w:line="276" w:lineRule="auto"/>
        <w:jc w:val="center"/>
        <w:rPr>
          <w:rFonts w:ascii="Times New Roman" w:hAnsi="Times New Roman"/>
          <w:b/>
          <w:szCs w:val="24"/>
        </w:rPr>
      </w:pPr>
      <w:r w:rsidRPr="00195BCF">
        <w:rPr>
          <w:rFonts w:ascii="Times New Roman" w:hAnsi="Times New Roman"/>
          <w:b/>
          <w:szCs w:val="24"/>
        </w:rPr>
        <w:t>Teljesítési határidő</w:t>
      </w:r>
    </w:p>
    <w:p w14:paraId="717D3E63" w14:textId="77777777" w:rsidR="002466FB" w:rsidRPr="00195BCF" w:rsidRDefault="002466FB" w:rsidP="002466FB">
      <w:pPr>
        <w:pStyle w:val="Listaszerbekezds"/>
        <w:spacing w:after="0" w:line="276" w:lineRule="auto"/>
        <w:rPr>
          <w:rFonts w:ascii="Times New Roman" w:hAnsi="Times New Roman"/>
          <w:b/>
          <w:szCs w:val="24"/>
        </w:rPr>
      </w:pPr>
    </w:p>
    <w:p w14:paraId="0C377501" w14:textId="35A3B2E8" w:rsidR="00447B18" w:rsidRPr="00AC0BC3" w:rsidRDefault="00447B18" w:rsidP="00AC0BC3">
      <w:pPr>
        <w:pStyle w:val="Listaszerbekezds"/>
        <w:numPr>
          <w:ilvl w:val="2"/>
          <w:numId w:val="15"/>
        </w:numPr>
        <w:tabs>
          <w:tab w:val="clear" w:pos="2160"/>
        </w:tabs>
        <w:spacing w:after="0" w:line="276" w:lineRule="auto"/>
        <w:ind w:left="0"/>
        <w:rPr>
          <w:rFonts w:ascii="Times New Roman" w:hAnsi="Times New Roman"/>
          <w:szCs w:val="24"/>
        </w:rPr>
      </w:pPr>
      <w:r w:rsidRPr="00AC0BC3">
        <w:rPr>
          <w:rFonts w:ascii="Times New Roman" w:hAnsi="Times New Roman"/>
          <w:szCs w:val="24"/>
        </w:rPr>
        <w:t xml:space="preserve">A teljesítés határideje legkésőbb 2019. augusztus 31. napja. </w:t>
      </w:r>
    </w:p>
    <w:p w14:paraId="46904F73" w14:textId="77777777" w:rsidR="00447B18" w:rsidRPr="00447B18" w:rsidRDefault="00447B18" w:rsidP="00AC0BC3">
      <w:pPr>
        <w:spacing w:after="0" w:line="276" w:lineRule="auto"/>
        <w:jc w:val="both"/>
        <w:rPr>
          <w:rFonts w:ascii="Times New Roman" w:hAnsi="Times New Roman"/>
          <w:sz w:val="24"/>
          <w:szCs w:val="24"/>
        </w:rPr>
      </w:pPr>
      <w:r w:rsidRPr="00447B18">
        <w:rPr>
          <w:rFonts w:ascii="Times New Roman" w:hAnsi="Times New Roman"/>
          <w:sz w:val="24"/>
          <w:szCs w:val="24"/>
        </w:rPr>
        <w:t xml:space="preserve">Részteljesítési határidők: </w:t>
      </w:r>
    </w:p>
    <w:p w14:paraId="2944CF70" w14:textId="77777777" w:rsidR="00447B18" w:rsidRPr="00447B18" w:rsidRDefault="00447B18" w:rsidP="00AC0BC3">
      <w:pPr>
        <w:spacing w:after="0" w:line="276" w:lineRule="auto"/>
        <w:jc w:val="both"/>
        <w:rPr>
          <w:rFonts w:ascii="Times New Roman" w:hAnsi="Times New Roman"/>
          <w:sz w:val="24"/>
          <w:szCs w:val="24"/>
        </w:rPr>
      </w:pPr>
      <w:r w:rsidRPr="00447B18">
        <w:rPr>
          <w:rFonts w:ascii="Times New Roman" w:hAnsi="Times New Roman"/>
          <w:sz w:val="24"/>
          <w:szCs w:val="24"/>
        </w:rPr>
        <w:t xml:space="preserve">Lift szerkezetének beépítésén kívül kivitelező köteles valamennyi építési, felújítási munkálatot elvégezni legkésőbb 2018. szeptember 4-ig. </w:t>
      </w:r>
    </w:p>
    <w:p w14:paraId="4FD6BB4D" w14:textId="77777777" w:rsidR="00447B18" w:rsidRPr="00447B18" w:rsidRDefault="00447B18" w:rsidP="00447B18">
      <w:pPr>
        <w:spacing w:after="0" w:line="276" w:lineRule="auto"/>
        <w:jc w:val="both"/>
        <w:rPr>
          <w:rFonts w:ascii="Times New Roman" w:hAnsi="Times New Roman"/>
          <w:sz w:val="24"/>
          <w:szCs w:val="24"/>
        </w:rPr>
      </w:pPr>
      <w:r w:rsidRPr="00447B18">
        <w:rPr>
          <w:rFonts w:ascii="Times New Roman" w:hAnsi="Times New Roman"/>
          <w:sz w:val="24"/>
          <w:szCs w:val="24"/>
        </w:rPr>
        <w:t xml:space="preserve">2018. szeptember 4. és a lift szerkezet beépítése közötti időszakban ajánlattevő az elkészítetett lift szerkezetet saját telephelyén tárolja. 2018. szeptember 4.-ig elkészített kiviteli munkákkal kapcsolatban rész műszaki átadás-átvételre kerül sor. </w:t>
      </w:r>
    </w:p>
    <w:p w14:paraId="7BDC5AFA" w14:textId="77777777" w:rsidR="00447B18" w:rsidRPr="00447B18" w:rsidRDefault="00447B18" w:rsidP="00447B18">
      <w:pPr>
        <w:spacing w:after="0" w:line="276" w:lineRule="auto"/>
        <w:jc w:val="both"/>
        <w:rPr>
          <w:rFonts w:ascii="Times New Roman" w:hAnsi="Times New Roman"/>
          <w:b/>
          <w:sz w:val="24"/>
          <w:szCs w:val="24"/>
        </w:rPr>
      </w:pPr>
      <w:r w:rsidRPr="00447B18">
        <w:rPr>
          <w:rFonts w:ascii="Times New Roman" w:hAnsi="Times New Roman"/>
          <w:sz w:val="24"/>
          <w:szCs w:val="24"/>
        </w:rPr>
        <w:t xml:space="preserve">A lift szerkezetének beépítési határideje: 2019. augusztus 31. Ezen időpontig kivitelező köteles elvégezni a műszaki átadás-átvétel lezáráshoz szükséges minden egyéb feladatot. </w:t>
      </w:r>
      <w:r w:rsidRPr="00447B18">
        <w:rPr>
          <w:rFonts w:ascii="Times New Roman" w:hAnsi="Times New Roman"/>
          <w:b/>
          <w:sz w:val="24"/>
          <w:szCs w:val="24"/>
        </w:rPr>
        <w:t>Ajánlatkérő előteljesítést elfogad.</w:t>
      </w:r>
    </w:p>
    <w:p w14:paraId="240AD911" w14:textId="6CDFC35C" w:rsidR="0047675A" w:rsidRPr="00447B18" w:rsidRDefault="0047675A" w:rsidP="007D77B3">
      <w:pPr>
        <w:numPr>
          <w:ilvl w:val="0"/>
          <w:numId w:val="24"/>
        </w:numPr>
        <w:spacing w:after="0" w:line="276" w:lineRule="auto"/>
        <w:ind w:left="0" w:hanging="357"/>
        <w:jc w:val="both"/>
        <w:rPr>
          <w:rFonts w:ascii="Times New Roman" w:hAnsi="Times New Roman"/>
          <w:sz w:val="24"/>
          <w:szCs w:val="24"/>
        </w:rPr>
      </w:pPr>
      <w:r w:rsidRPr="00447B18">
        <w:rPr>
          <w:rFonts w:ascii="Times New Roman" w:hAnsi="Times New Roman"/>
          <w:sz w:val="24"/>
          <w:szCs w:val="24"/>
        </w:rPr>
        <w:t xml:space="preserve">A teljesítési határidőbe (véghatáridő) az átadás átvételi eljárás legfeljebb 15 napos időtartama </w:t>
      </w:r>
      <w:r w:rsidR="000E32DB" w:rsidRPr="00447B18">
        <w:rPr>
          <w:rFonts w:ascii="Times New Roman" w:hAnsi="Times New Roman"/>
          <w:sz w:val="24"/>
          <w:szCs w:val="24"/>
        </w:rPr>
        <w:t>beleszámít</w:t>
      </w:r>
      <w:r w:rsidRPr="00447B18">
        <w:rPr>
          <w:rFonts w:ascii="Times New Roman" w:hAnsi="Times New Roman"/>
          <w:sz w:val="24"/>
          <w:szCs w:val="24"/>
        </w:rPr>
        <w:t>.</w:t>
      </w:r>
    </w:p>
    <w:p w14:paraId="1A6DFA16" w14:textId="2A251C4A" w:rsidR="002466FB" w:rsidRPr="00195BCF" w:rsidRDefault="002466FB" w:rsidP="007D77B3">
      <w:pPr>
        <w:numPr>
          <w:ilvl w:val="0"/>
          <w:numId w:val="24"/>
        </w:numPr>
        <w:spacing w:after="0" w:line="276" w:lineRule="auto"/>
        <w:ind w:left="0" w:hanging="357"/>
        <w:jc w:val="both"/>
        <w:rPr>
          <w:rFonts w:ascii="Times New Roman" w:hAnsi="Times New Roman"/>
          <w:sz w:val="24"/>
          <w:szCs w:val="24"/>
        </w:rPr>
      </w:pPr>
      <w:r w:rsidRPr="00447B18">
        <w:rPr>
          <w:rFonts w:ascii="Times New Roman" w:hAnsi="Times New Roman"/>
          <w:sz w:val="24"/>
          <w:szCs w:val="24"/>
        </w:rPr>
        <w:t>Minden, a szerződés teljesítését akadályozó, el nem hárítható külső körülmény (vis maior) a befejezési határidő módosítását vonhatja maga után, kivéve, ha bármilyen munkaszervezési</w:t>
      </w:r>
      <w:r w:rsidRPr="00195BCF">
        <w:rPr>
          <w:rFonts w:ascii="Times New Roman" w:hAnsi="Times New Roman"/>
          <w:sz w:val="24"/>
          <w:szCs w:val="24"/>
        </w:rPr>
        <w:t xml:space="preserve"> (több munkavállaló alkalmazása, munkaszervezés megváltoztatása, stb.) eljárással megoldható lett volna a határidő betartása. </w:t>
      </w:r>
    </w:p>
    <w:p w14:paraId="081FD36B" w14:textId="77777777" w:rsidR="002466FB" w:rsidRPr="00195BCF" w:rsidRDefault="002466FB" w:rsidP="007D77B3">
      <w:pPr>
        <w:numPr>
          <w:ilvl w:val="0"/>
          <w:numId w:val="24"/>
        </w:numPr>
        <w:spacing w:after="0" w:line="276" w:lineRule="auto"/>
        <w:ind w:left="0" w:hanging="357"/>
        <w:jc w:val="both"/>
        <w:rPr>
          <w:rFonts w:ascii="Times New Roman" w:hAnsi="Times New Roman"/>
          <w:sz w:val="24"/>
          <w:szCs w:val="24"/>
        </w:rPr>
      </w:pPr>
      <w:r w:rsidRPr="00195BCF">
        <w:rPr>
          <w:rFonts w:ascii="Times New Roman" w:hAnsi="Times New Roman"/>
          <w:sz w:val="24"/>
          <w:szCs w:val="24"/>
        </w:rPr>
        <w:t xml:space="preserve">Nem eredményezi a teljesítési határidő módosulását az elhárítható, illetve a Vállalkozó által kellő gondossággal előre látható okok miatt bekövetkezett késedelem. </w:t>
      </w:r>
    </w:p>
    <w:p w14:paraId="761A3836" w14:textId="77777777" w:rsidR="002466FB" w:rsidRPr="00195BCF" w:rsidRDefault="002466FB" w:rsidP="002466FB">
      <w:pPr>
        <w:spacing w:after="0" w:line="276" w:lineRule="auto"/>
        <w:jc w:val="both"/>
        <w:rPr>
          <w:rFonts w:ascii="Times New Roman" w:hAnsi="Times New Roman"/>
          <w:sz w:val="24"/>
          <w:szCs w:val="24"/>
        </w:rPr>
      </w:pPr>
    </w:p>
    <w:p w14:paraId="66EB7942" w14:textId="77777777" w:rsidR="002466FB" w:rsidRPr="00195BCF" w:rsidRDefault="002466FB" w:rsidP="007D77B3">
      <w:pPr>
        <w:pStyle w:val="Listaszerbekezds"/>
        <w:numPr>
          <w:ilvl w:val="0"/>
          <w:numId w:val="46"/>
        </w:numPr>
        <w:spacing w:before="0" w:after="0" w:line="276" w:lineRule="auto"/>
        <w:jc w:val="center"/>
        <w:rPr>
          <w:rFonts w:ascii="Times New Roman" w:hAnsi="Times New Roman"/>
          <w:b/>
          <w:szCs w:val="24"/>
        </w:rPr>
      </w:pPr>
      <w:r w:rsidRPr="00195BCF">
        <w:rPr>
          <w:rFonts w:ascii="Times New Roman" w:hAnsi="Times New Roman"/>
          <w:b/>
          <w:szCs w:val="24"/>
        </w:rPr>
        <w:t>A munkaterület átadása, munkavégzés</w:t>
      </w:r>
    </w:p>
    <w:p w14:paraId="7297CCBD" w14:textId="77777777" w:rsidR="002466FB" w:rsidRPr="00195BCF" w:rsidRDefault="002466FB" w:rsidP="002466FB">
      <w:pPr>
        <w:pStyle w:val="Listaszerbekezds"/>
        <w:spacing w:before="0" w:after="0" w:line="276" w:lineRule="auto"/>
        <w:ind w:left="0"/>
        <w:rPr>
          <w:rFonts w:ascii="Times New Roman" w:hAnsi="Times New Roman"/>
          <w:b/>
          <w:szCs w:val="24"/>
        </w:rPr>
      </w:pPr>
    </w:p>
    <w:p w14:paraId="449660DA" w14:textId="71AB59A7" w:rsidR="002466FB" w:rsidRPr="00195BCF" w:rsidRDefault="002466FB" w:rsidP="007D77B3">
      <w:pPr>
        <w:numPr>
          <w:ilvl w:val="0"/>
          <w:numId w:val="23"/>
        </w:numPr>
        <w:spacing w:after="0" w:line="276" w:lineRule="auto"/>
        <w:ind w:left="0" w:hanging="357"/>
        <w:jc w:val="both"/>
        <w:rPr>
          <w:rFonts w:ascii="Times New Roman" w:hAnsi="Times New Roman"/>
          <w:sz w:val="24"/>
          <w:szCs w:val="24"/>
        </w:rPr>
      </w:pPr>
      <w:r w:rsidRPr="00195BCF">
        <w:rPr>
          <w:rFonts w:ascii="Times New Roman" w:hAnsi="Times New Roman"/>
          <w:sz w:val="24"/>
          <w:szCs w:val="24"/>
        </w:rPr>
        <w:t xml:space="preserve">A munkaterületet Megrendelő a szerződés hatálybalépésétől számított </w:t>
      </w:r>
      <w:r w:rsidR="00280291" w:rsidRPr="00195BCF">
        <w:rPr>
          <w:rFonts w:ascii="Times New Roman" w:hAnsi="Times New Roman"/>
          <w:sz w:val="24"/>
          <w:szCs w:val="24"/>
        </w:rPr>
        <w:t>5</w:t>
      </w:r>
      <w:r w:rsidRPr="00195BCF">
        <w:rPr>
          <w:rFonts w:ascii="Times New Roman" w:hAnsi="Times New Roman"/>
          <w:sz w:val="24"/>
          <w:szCs w:val="24"/>
        </w:rPr>
        <w:t xml:space="preserve"> munkanapon belül adja a Vállalkozó birtokába. </w:t>
      </w:r>
    </w:p>
    <w:p w14:paraId="3D583133" w14:textId="77777777" w:rsidR="0047675A" w:rsidRDefault="002466FB" w:rsidP="007D77B3">
      <w:pPr>
        <w:numPr>
          <w:ilvl w:val="0"/>
          <w:numId w:val="23"/>
        </w:numPr>
        <w:spacing w:after="0" w:line="276" w:lineRule="auto"/>
        <w:ind w:left="0" w:hanging="357"/>
        <w:jc w:val="both"/>
        <w:rPr>
          <w:rFonts w:ascii="Times New Roman" w:hAnsi="Times New Roman"/>
          <w:sz w:val="24"/>
          <w:szCs w:val="24"/>
        </w:rPr>
      </w:pPr>
      <w:r w:rsidRPr="00195BCF">
        <w:rPr>
          <w:rFonts w:ascii="Times New Roman" w:hAnsi="Times New Roman"/>
          <w:sz w:val="24"/>
          <w:szCs w:val="24"/>
        </w:rPr>
        <w:t>Megrendelő rögzíti, hogy Vállalkozó a munkaterület átadása és visszaszolgáltatása között kizárólagosan fogja azt birtokolni.</w:t>
      </w:r>
    </w:p>
    <w:p w14:paraId="147CA341" w14:textId="77777777" w:rsidR="0047675A" w:rsidRDefault="0047675A" w:rsidP="007D77B3">
      <w:pPr>
        <w:numPr>
          <w:ilvl w:val="0"/>
          <w:numId w:val="23"/>
        </w:numPr>
        <w:spacing w:after="0" w:line="276" w:lineRule="auto"/>
        <w:ind w:left="0" w:hanging="357"/>
        <w:jc w:val="both"/>
        <w:rPr>
          <w:rFonts w:ascii="Times New Roman" w:hAnsi="Times New Roman"/>
          <w:sz w:val="28"/>
          <w:szCs w:val="24"/>
        </w:rPr>
      </w:pPr>
      <w:r w:rsidRPr="0047675A">
        <w:rPr>
          <w:rFonts w:ascii="Times New Roman" w:hAnsi="Times New Roman"/>
          <w:sz w:val="24"/>
          <w:szCs w:val="24"/>
        </w:rPr>
        <w:t>Megrendelő köteles a munkaterületet a tevékenység végzésére alkalmas állapotban Vállalkozó rendelkezésére bocsátani. Vállalkozó a tevékenység megkezdését mindaddig megtagadhatja, amíg a munkaterület a tevékenység végzésére nem alkalmas. Ha a Megrendelő a munkaterületet a Vállalkozó felszólítása ellenére nem biztosítja, a Vállalkozó elállhat a szerződéstől, és kártérítést követelhet.</w:t>
      </w:r>
    </w:p>
    <w:p w14:paraId="150F78DC" w14:textId="3E815B7E" w:rsidR="0047675A" w:rsidRPr="0047675A" w:rsidRDefault="0047675A" w:rsidP="007D77B3">
      <w:pPr>
        <w:numPr>
          <w:ilvl w:val="0"/>
          <w:numId w:val="23"/>
        </w:numPr>
        <w:spacing w:after="0" w:line="276" w:lineRule="auto"/>
        <w:ind w:left="0" w:hanging="357"/>
        <w:jc w:val="both"/>
        <w:rPr>
          <w:rFonts w:ascii="Times New Roman" w:hAnsi="Times New Roman"/>
          <w:sz w:val="24"/>
          <w:szCs w:val="24"/>
        </w:rPr>
      </w:pPr>
      <w:r w:rsidRPr="0047675A">
        <w:rPr>
          <w:rFonts w:ascii="Times New Roman" w:hAnsi="Times New Roman"/>
          <w:sz w:val="24"/>
          <w:szCs w:val="24"/>
        </w:rPr>
        <w:t>Vállalkozó a kivitelezés során a 191/2009. (IX.15.) Korm. r. szerinti köteles az építési naplóval kapcsolatos kötelezettségeit ellátni.</w:t>
      </w:r>
    </w:p>
    <w:p w14:paraId="07227801" w14:textId="77777777" w:rsidR="002466FB" w:rsidRPr="00195BCF" w:rsidRDefault="002466FB" w:rsidP="007D77B3">
      <w:pPr>
        <w:numPr>
          <w:ilvl w:val="0"/>
          <w:numId w:val="23"/>
        </w:numPr>
        <w:spacing w:after="0" w:line="276" w:lineRule="auto"/>
        <w:ind w:left="0" w:hanging="357"/>
        <w:jc w:val="both"/>
        <w:rPr>
          <w:rFonts w:ascii="Times New Roman" w:hAnsi="Times New Roman"/>
          <w:sz w:val="24"/>
          <w:szCs w:val="24"/>
        </w:rPr>
      </w:pPr>
      <w:r w:rsidRPr="00195BCF">
        <w:rPr>
          <w:rFonts w:ascii="Times New Roman" w:hAnsi="Times New Roman"/>
          <w:sz w:val="24"/>
          <w:szCs w:val="24"/>
        </w:rPr>
        <w:t>Felek megállapítják, hogy a munkaterület átadás-átvétele vonatkozásában a munkaterület megfelelő, ha az anyag, ill. eszközök odaszállítása megoldható, és a munka megkezdhető.</w:t>
      </w:r>
    </w:p>
    <w:p w14:paraId="50626A1F" w14:textId="08FB0670" w:rsidR="002466FB" w:rsidRPr="00195BCF" w:rsidRDefault="002466FB" w:rsidP="007D77B3">
      <w:pPr>
        <w:numPr>
          <w:ilvl w:val="0"/>
          <w:numId w:val="23"/>
        </w:numPr>
        <w:spacing w:after="0" w:line="276" w:lineRule="auto"/>
        <w:ind w:left="0" w:hanging="357"/>
        <w:jc w:val="both"/>
        <w:rPr>
          <w:rFonts w:ascii="Times New Roman" w:hAnsi="Times New Roman"/>
          <w:sz w:val="24"/>
          <w:szCs w:val="24"/>
        </w:rPr>
      </w:pPr>
      <w:r w:rsidRPr="00195BCF">
        <w:rPr>
          <w:rFonts w:ascii="Times New Roman" w:hAnsi="Times New Roman"/>
          <w:sz w:val="24"/>
          <w:szCs w:val="24"/>
        </w:rPr>
        <w:t xml:space="preserve">A Vállalkozó energiaigényét saját maga köteles biztosítani, arra Megrendelő nem köteles. </w:t>
      </w:r>
    </w:p>
    <w:p w14:paraId="6A8E0418" w14:textId="77777777" w:rsidR="002466FB" w:rsidRPr="00195BCF" w:rsidRDefault="002466FB" w:rsidP="007D77B3">
      <w:pPr>
        <w:numPr>
          <w:ilvl w:val="0"/>
          <w:numId w:val="23"/>
        </w:numPr>
        <w:spacing w:after="0" w:line="276" w:lineRule="auto"/>
        <w:ind w:left="0" w:hanging="357"/>
        <w:jc w:val="both"/>
        <w:rPr>
          <w:rFonts w:ascii="Times New Roman" w:hAnsi="Times New Roman"/>
          <w:sz w:val="24"/>
          <w:szCs w:val="24"/>
        </w:rPr>
      </w:pPr>
      <w:r w:rsidRPr="00195BCF">
        <w:rPr>
          <w:rFonts w:ascii="Times New Roman" w:hAnsi="Times New Roman"/>
          <w:sz w:val="24"/>
          <w:szCs w:val="24"/>
        </w:rPr>
        <w:t xml:space="preserve">A munkaterület átadását követően a személy-, vagyon-, és munkabiztonságról, a környezetvédelmi szabályok betartásáról a Vállalkozó köteles gondoskodni. Vállalkozó felel a Megrendelő, ill. harmadik személyek vonatkozásában azok vagyontárgyaiban, életében, testi épségében, ill. egészségében a neki felróható módon keletkezett hiányokért, ill. károsodásokért. </w:t>
      </w:r>
    </w:p>
    <w:p w14:paraId="65400EF1" w14:textId="67ECDFB5" w:rsidR="002466FB" w:rsidRPr="00195BCF" w:rsidRDefault="002466FB" w:rsidP="007D77B3">
      <w:pPr>
        <w:numPr>
          <w:ilvl w:val="0"/>
          <w:numId w:val="23"/>
        </w:numPr>
        <w:spacing w:after="0" w:line="276" w:lineRule="auto"/>
        <w:ind w:left="0" w:hanging="357"/>
        <w:jc w:val="both"/>
        <w:rPr>
          <w:rFonts w:ascii="Times New Roman" w:hAnsi="Times New Roman"/>
          <w:sz w:val="24"/>
          <w:szCs w:val="24"/>
        </w:rPr>
      </w:pPr>
      <w:r w:rsidRPr="00195BCF">
        <w:rPr>
          <w:rFonts w:ascii="Times New Roman" w:hAnsi="Times New Roman"/>
          <w:sz w:val="24"/>
          <w:szCs w:val="24"/>
        </w:rPr>
        <w:t>Vállalkozó köteles</w:t>
      </w:r>
      <w:r w:rsidR="0046772D" w:rsidRPr="00195BCF">
        <w:rPr>
          <w:rFonts w:ascii="Times New Roman" w:hAnsi="Times New Roman"/>
          <w:sz w:val="24"/>
          <w:szCs w:val="24"/>
        </w:rPr>
        <w:t xml:space="preserve"> </w:t>
      </w:r>
      <w:r w:rsidR="00E25E65" w:rsidRPr="00195BCF">
        <w:rPr>
          <w:rFonts w:ascii="Times New Roman" w:hAnsi="Times New Roman"/>
          <w:sz w:val="24"/>
          <w:szCs w:val="24"/>
        </w:rPr>
        <w:t xml:space="preserve">a tevékenység </w:t>
      </w:r>
      <w:r w:rsidRPr="00195BCF">
        <w:rPr>
          <w:rFonts w:ascii="Times New Roman" w:hAnsi="Times New Roman"/>
          <w:sz w:val="24"/>
          <w:szCs w:val="24"/>
        </w:rPr>
        <w:t>tűzvédelmi feladatainak ellátására.</w:t>
      </w:r>
    </w:p>
    <w:p w14:paraId="5FD3BEF3" w14:textId="77777777" w:rsidR="00F337C6" w:rsidRDefault="002466FB" w:rsidP="007D77B3">
      <w:pPr>
        <w:numPr>
          <w:ilvl w:val="0"/>
          <w:numId w:val="23"/>
        </w:numPr>
        <w:spacing w:after="0" w:line="276" w:lineRule="auto"/>
        <w:ind w:left="0" w:hanging="357"/>
        <w:jc w:val="both"/>
        <w:rPr>
          <w:rFonts w:ascii="Times New Roman" w:hAnsi="Times New Roman"/>
          <w:sz w:val="24"/>
          <w:szCs w:val="24"/>
        </w:rPr>
      </w:pPr>
      <w:r w:rsidRPr="00195BCF">
        <w:rPr>
          <w:rFonts w:ascii="Times New Roman" w:hAnsi="Times New Roman"/>
          <w:sz w:val="24"/>
          <w:szCs w:val="24"/>
        </w:rPr>
        <w:t>Vállalkozó köteles a tényleges munkavégzéssel érintett munkaterületet megfelelően elkeríteni. Felel mindazon károkért, amely ezen kötelezettségeinek elmulasztásából, vagy nem megfelelő teljesítéséből adódott.</w:t>
      </w:r>
    </w:p>
    <w:p w14:paraId="2767973D" w14:textId="75208C65" w:rsidR="00F337C6" w:rsidRPr="00D92738" w:rsidRDefault="00F337C6" w:rsidP="00D92738">
      <w:pPr>
        <w:numPr>
          <w:ilvl w:val="0"/>
          <w:numId w:val="23"/>
        </w:numPr>
        <w:spacing w:after="0" w:line="276" w:lineRule="auto"/>
        <w:ind w:left="0" w:hanging="357"/>
        <w:jc w:val="both"/>
        <w:rPr>
          <w:rFonts w:ascii="Times New Roman" w:hAnsi="Times New Roman"/>
          <w:sz w:val="28"/>
          <w:szCs w:val="24"/>
        </w:rPr>
      </w:pPr>
      <w:r w:rsidRPr="00F337C6">
        <w:rPr>
          <w:rFonts w:ascii="Times New Roman" w:hAnsi="Times New Roman"/>
          <w:sz w:val="24"/>
          <w:szCs w:val="24"/>
        </w:rPr>
        <w:t xml:space="preserve">Vállalkozó köteles a keletkezett hulladékot a jogszabályoknak megfelelően gyűjteni, és hivatalos hulladéklerakó-helyre szállítani, valamint ezt a Megrendelő felé megfelelően igazolni. A hulladék elszállításának költségét jelen szerződésben meghatározott vállalkozói díj magában foglalja. </w:t>
      </w:r>
    </w:p>
    <w:p w14:paraId="6A1651AF" w14:textId="77777777" w:rsidR="002466FB" w:rsidRPr="00195BCF" w:rsidRDefault="002466FB" w:rsidP="007D77B3">
      <w:pPr>
        <w:numPr>
          <w:ilvl w:val="0"/>
          <w:numId w:val="23"/>
        </w:numPr>
        <w:spacing w:after="0" w:line="276" w:lineRule="auto"/>
        <w:ind w:left="0" w:hanging="357"/>
        <w:jc w:val="both"/>
        <w:rPr>
          <w:rFonts w:ascii="Times New Roman" w:hAnsi="Times New Roman"/>
          <w:sz w:val="24"/>
          <w:szCs w:val="24"/>
        </w:rPr>
      </w:pPr>
      <w:r w:rsidRPr="00195BCF">
        <w:rPr>
          <w:rFonts w:ascii="Times New Roman" w:hAnsi="Times New Roman"/>
          <w:sz w:val="24"/>
          <w:szCs w:val="24"/>
        </w:rPr>
        <w:t xml:space="preserve">Vállalkozó köteles az általa használt közutakat a lehullott anyagtól, ill. az általa a közútra felhordott szennyeződéstől haladéktalanul mentesíteni, megtisztítani. </w:t>
      </w:r>
    </w:p>
    <w:p w14:paraId="7A565859" w14:textId="469B3176" w:rsidR="002466FB" w:rsidRPr="0047675A" w:rsidRDefault="002466FB" w:rsidP="007D77B3">
      <w:pPr>
        <w:numPr>
          <w:ilvl w:val="0"/>
          <w:numId w:val="23"/>
        </w:numPr>
        <w:spacing w:after="0" w:line="276" w:lineRule="auto"/>
        <w:ind w:left="0" w:hanging="357"/>
        <w:jc w:val="both"/>
        <w:rPr>
          <w:rFonts w:ascii="Times New Roman" w:hAnsi="Times New Roman"/>
          <w:sz w:val="24"/>
          <w:szCs w:val="24"/>
        </w:rPr>
      </w:pPr>
      <w:r w:rsidRPr="00195BCF">
        <w:rPr>
          <w:rFonts w:ascii="Times New Roman" w:hAnsi="Times New Roman"/>
          <w:sz w:val="24"/>
          <w:szCs w:val="24"/>
        </w:rPr>
        <w:t xml:space="preserve">Vállalkozó köteles a munkaterület folyamatosan – az építési folyamat jellegének megfelelően – rendezett állapotban tartani. </w:t>
      </w:r>
      <w:r w:rsidR="0047675A" w:rsidRPr="0047675A">
        <w:rPr>
          <w:rFonts w:ascii="Times New Roman" w:hAnsi="Times New Roman"/>
          <w:sz w:val="24"/>
          <w:szCs w:val="24"/>
        </w:rPr>
        <w:t>Vállalkozó köteles a jogszabályban foglalt tájékoztató tábla elhelyezésére és folyamatosan, a jogszabályban előírt tartalommal való láthatóságának biztosításáért.</w:t>
      </w:r>
    </w:p>
    <w:p w14:paraId="09565469" w14:textId="77777777" w:rsidR="002466FB" w:rsidRPr="00195BCF" w:rsidRDefault="002466FB" w:rsidP="007D77B3">
      <w:pPr>
        <w:numPr>
          <w:ilvl w:val="0"/>
          <w:numId w:val="23"/>
        </w:numPr>
        <w:spacing w:after="0" w:line="276" w:lineRule="auto"/>
        <w:ind w:left="0"/>
        <w:jc w:val="both"/>
        <w:rPr>
          <w:rFonts w:ascii="Times New Roman" w:hAnsi="Times New Roman"/>
          <w:sz w:val="24"/>
          <w:szCs w:val="24"/>
        </w:rPr>
      </w:pPr>
      <w:r w:rsidRPr="00195BCF">
        <w:rPr>
          <w:rFonts w:ascii="Times New Roman" w:hAnsi="Times New Roman"/>
          <w:sz w:val="24"/>
          <w:szCs w:val="24"/>
        </w:rPr>
        <w:t>Vállalkozó köteles a Megrendelő utasításait betartani azzal, hogy az utasítási jog gyakorlására a Ptk. szabályai irányad</w:t>
      </w:r>
      <w:r w:rsidR="00057EA6" w:rsidRPr="00195BCF">
        <w:rPr>
          <w:rFonts w:ascii="Times New Roman" w:hAnsi="Times New Roman"/>
          <w:sz w:val="24"/>
          <w:szCs w:val="24"/>
        </w:rPr>
        <w:t>óak</w:t>
      </w:r>
      <w:r w:rsidRPr="00195BCF">
        <w:rPr>
          <w:rFonts w:ascii="Times New Roman" w:hAnsi="Times New Roman"/>
          <w:sz w:val="24"/>
          <w:szCs w:val="24"/>
        </w:rPr>
        <w:t>. A felmondási vagy elállási jog csak akkor gyakorolható, ha más módon a szerződésszerű teljesítés nem biztosítható.</w:t>
      </w:r>
    </w:p>
    <w:p w14:paraId="4FF100F5" w14:textId="77777777" w:rsidR="002466FB" w:rsidRPr="00195BCF" w:rsidRDefault="002466FB" w:rsidP="007D77B3">
      <w:pPr>
        <w:numPr>
          <w:ilvl w:val="0"/>
          <w:numId w:val="23"/>
        </w:numPr>
        <w:spacing w:after="0" w:line="276" w:lineRule="auto"/>
        <w:ind w:left="0"/>
        <w:jc w:val="both"/>
        <w:rPr>
          <w:rFonts w:ascii="Times New Roman" w:hAnsi="Times New Roman"/>
          <w:sz w:val="24"/>
          <w:szCs w:val="24"/>
        </w:rPr>
      </w:pPr>
      <w:r w:rsidRPr="00195BCF">
        <w:rPr>
          <w:rFonts w:ascii="Times New Roman" w:hAnsi="Times New Roman"/>
          <w:sz w:val="24"/>
          <w:szCs w:val="24"/>
        </w:rPr>
        <w:t>Felek rögzítik, hogy amennyiben bármilyen engedély, jóváhagyás, tanúsítás szükséges a teljesítéshez, annak beszerzése a fenti teljesítési határidőn belül a Vállalkozó feladata és költsége, kivéve, ha azt jogszabály vagy a műszaki leírás a Megrendelő feladatává nem teszi.</w:t>
      </w:r>
    </w:p>
    <w:p w14:paraId="4D04A989" w14:textId="77777777" w:rsidR="00F337C6" w:rsidRPr="00225B69" w:rsidRDefault="002466FB" w:rsidP="007D77B3">
      <w:pPr>
        <w:numPr>
          <w:ilvl w:val="0"/>
          <w:numId w:val="23"/>
        </w:numPr>
        <w:spacing w:after="0" w:line="276" w:lineRule="auto"/>
        <w:ind w:left="0"/>
        <w:jc w:val="both"/>
        <w:rPr>
          <w:rFonts w:ascii="Times New Roman" w:hAnsi="Times New Roman"/>
          <w:color w:val="000000" w:themeColor="text1"/>
          <w:sz w:val="24"/>
          <w:szCs w:val="24"/>
        </w:rPr>
      </w:pPr>
      <w:r w:rsidRPr="00225B69">
        <w:rPr>
          <w:rFonts w:ascii="Times New Roman" w:hAnsi="Times New Roman"/>
          <w:color w:val="000000" w:themeColor="text1"/>
          <w:sz w:val="24"/>
          <w:szCs w:val="24"/>
        </w:rPr>
        <w:t>Amennyiben a szerződés bármilyen okból teljesítés előtt megszűnne, úgy a Vállalkozó haladéktalanul 3 napon belül köteles a megszűnés napjáig végzett munkákat felmérni, és a munkaterületet a Megrendelőnek visszaadni.</w:t>
      </w:r>
    </w:p>
    <w:p w14:paraId="365DD5DC" w14:textId="559B411F" w:rsidR="00F337C6" w:rsidRPr="00225B69" w:rsidRDefault="00F337C6" w:rsidP="007D77B3">
      <w:pPr>
        <w:numPr>
          <w:ilvl w:val="0"/>
          <w:numId w:val="23"/>
        </w:numPr>
        <w:spacing w:after="0" w:line="276" w:lineRule="auto"/>
        <w:ind w:left="0"/>
        <w:jc w:val="both"/>
        <w:rPr>
          <w:rFonts w:ascii="Times New Roman" w:hAnsi="Times New Roman"/>
          <w:color w:val="000000" w:themeColor="text1"/>
          <w:sz w:val="28"/>
          <w:szCs w:val="24"/>
        </w:rPr>
      </w:pPr>
      <w:r w:rsidRPr="00225B69">
        <w:rPr>
          <w:rFonts w:ascii="Times New Roman" w:hAnsi="Times New Roman"/>
          <w:color w:val="000000" w:themeColor="text1"/>
          <w:sz w:val="24"/>
          <w:szCs w:val="24"/>
        </w:rPr>
        <w:t xml:space="preserve">Felek megállapodnak, hogy Vállalkozó munkát munkanaponként 7.00 órától </w:t>
      </w:r>
      <w:r w:rsidR="004B74CA" w:rsidRPr="00225B69">
        <w:rPr>
          <w:rFonts w:ascii="Times New Roman" w:hAnsi="Times New Roman"/>
          <w:color w:val="000000" w:themeColor="text1"/>
          <w:sz w:val="24"/>
          <w:szCs w:val="24"/>
        </w:rPr>
        <w:t>20</w:t>
      </w:r>
      <w:r w:rsidRPr="00225B69">
        <w:rPr>
          <w:rFonts w:ascii="Times New Roman" w:hAnsi="Times New Roman"/>
          <w:color w:val="000000" w:themeColor="text1"/>
          <w:sz w:val="24"/>
          <w:szCs w:val="24"/>
        </w:rPr>
        <w:t>.00 óráig végezhet. Nem munkanapnak minősülő napokon munka csak a Megrendelőnek/műszaki ellenőrnek előzetesen bejelentve történhet azzal, hogy ilyen esetben fokozott zajjal és porképződéssel járó munka nem végezhető.</w:t>
      </w:r>
    </w:p>
    <w:p w14:paraId="671F531F" w14:textId="77777777" w:rsidR="004D1327" w:rsidRDefault="00F337C6" w:rsidP="007D77B3">
      <w:pPr>
        <w:numPr>
          <w:ilvl w:val="0"/>
          <w:numId w:val="23"/>
        </w:numPr>
        <w:spacing w:after="0" w:line="276" w:lineRule="auto"/>
        <w:ind w:left="0"/>
        <w:jc w:val="both"/>
        <w:rPr>
          <w:rFonts w:ascii="Times New Roman" w:hAnsi="Times New Roman"/>
          <w:sz w:val="28"/>
          <w:szCs w:val="24"/>
        </w:rPr>
      </w:pPr>
      <w:r w:rsidRPr="00F337C6">
        <w:rPr>
          <w:rFonts w:ascii="Times New Roman" w:hAnsi="Times New Roman"/>
          <w:sz w:val="24"/>
          <w:szCs w:val="24"/>
        </w:rPr>
        <w:t>Megrendelő rögzíti, hogy a bontás során feleslegessé vált használt építőanyag tulajdonjogáról – tekintettel azok avultságára és érték nélküliségére – a Vállalkozó javára ellenérték nélkül lemond, aki köteles azt saját költségén elszállítani a helyszínről legkésőbb a műszaki átadás-átvétel megkezdéséig.</w:t>
      </w:r>
    </w:p>
    <w:p w14:paraId="380D74D2" w14:textId="77777777" w:rsidR="004D1327" w:rsidRPr="004D1327" w:rsidRDefault="004D1327" w:rsidP="007D77B3">
      <w:pPr>
        <w:numPr>
          <w:ilvl w:val="0"/>
          <w:numId w:val="23"/>
        </w:numPr>
        <w:spacing w:after="0" w:line="276" w:lineRule="auto"/>
        <w:ind w:left="0"/>
        <w:jc w:val="both"/>
        <w:rPr>
          <w:rFonts w:ascii="Times New Roman" w:hAnsi="Times New Roman"/>
          <w:sz w:val="24"/>
          <w:szCs w:val="24"/>
        </w:rPr>
      </w:pPr>
      <w:r w:rsidRPr="004D1327">
        <w:rPr>
          <w:rFonts w:ascii="Times New Roman" w:hAnsi="Times New Roman"/>
          <w:sz w:val="24"/>
          <w:szCs w:val="24"/>
        </w:rPr>
        <w:t>Vállalkozó köteles együttműködni az érdekelt szervekkel, közszolgáltatókkal.</w:t>
      </w:r>
    </w:p>
    <w:p w14:paraId="790C76C7" w14:textId="77777777" w:rsidR="004D1327" w:rsidRPr="004D1327" w:rsidRDefault="004D1327" w:rsidP="007D77B3">
      <w:pPr>
        <w:numPr>
          <w:ilvl w:val="0"/>
          <w:numId w:val="23"/>
        </w:numPr>
        <w:spacing w:after="0" w:line="276" w:lineRule="auto"/>
        <w:ind w:left="0"/>
        <w:jc w:val="both"/>
        <w:rPr>
          <w:rFonts w:ascii="Times New Roman" w:hAnsi="Times New Roman"/>
          <w:sz w:val="24"/>
          <w:szCs w:val="24"/>
        </w:rPr>
      </w:pPr>
      <w:r w:rsidRPr="004D1327">
        <w:rPr>
          <w:rFonts w:ascii="Times New Roman" w:hAnsi="Times New Roman"/>
          <w:sz w:val="24"/>
          <w:szCs w:val="24"/>
        </w:rPr>
        <w:t>Vállalkozó feladatát képezik a 191/2009. (IX.15.) Korm. rend. 12.§ (2) bekezdésében, valamint az 1997. évi LXXVIII. Tv. (Étv.) 40.§ (1) és 43.§ (2) bekezdéseiben foglaltak.</w:t>
      </w:r>
    </w:p>
    <w:p w14:paraId="01C1D828" w14:textId="77777777" w:rsidR="004D1327" w:rsidRDefault="004D1327" w:rsidP="007D77B3">
      <w:pPr>
        <w:numPr>
          <w:ilvl w:val="0"/>
          <w:numId w:val="23"/>
        </w:numPr>
        <w:spacing w:after="0" w:line="276" w:lineRule="auto"/>
        <w:ind w:left="0"/>
        <w:jc w:val="both"/>
        <w:rPr>
          <w:rFonts w:ascii="Times New Roman" w:hAnsi="Times New Roman"/>
          <w:sz w:val="24"/>
          <w:szCs w:val="24"/>
        </w:rPr>
      </w:pPr>
      <w:r w:rsidRPr="004D1327">
        <w:rPr>
          <w:rFonts w:ascii="Times New Roman" w:hAnsi="Times New Roman"/>
          <w:sz w:val="24"/>
          <w:szCs w:val="24"/>
        </w:rPr>
        <w:t>A Vállalkozó az őt terhelő jótállási, kellékszavatossági (kötelező alkalmassági) időn belüli bármilyen jogcímen történő jogutód nélküli megszűnése esetére e szerződéssel engedményezi az alvállalkozóit (közreműködőit) a tárgyi beruházással kapcsolatban terhelő jótállás, kellékszavatosság</w:t>
      </w:r>
      <w:r w:rsidRPr="004D1327">
        <w:rPr>
          <w:rFonts w:ascii="Times New Roman" w:hAnsi="Times New Roman"/>
          <w:sz w:val="24"/>
          <w:szCs w:val="24"/>
          <w:lang w:eastAsia="hu-HU"/>
        </w:rPr>
        <w:t xml:space="preserve"> </w:t>
      </w:r>
      <w:r w:rsidRPr="004D1327">
        <w:rPr>
          <w:rFonts w:ascii="Times New Roman" w:hAnsi="Times New Roman"/>
          <w:sz w:val="24"/>
          <w:szCs w:val="24"/>
        </w:rPr>
        <w:t>alapján érvényesíthető összes jogokat. Az átszállás napja a jogutód nélküli megszűnés napja. Ezen igények érvényesíthetősége érdekében a Vállalkozó a szerződés során (de legkésőbb a teljesítésig) köteles igénybe vett alvállalkozóinak cégnevét és székhelyét, adószámát Megrendelőnek megadni. Úgyszintén köteles a Vállalkozó a szerződés teljesítése során az alvállalkozói változásokat a Megrendelőnek írásban tudomására hozni. Az előzőekről Vállalkozó köteles alvállalkozóját írásban értesíteni.</w:t>
      </w:r>
    </w:p>
    <w:p w14:paraId="4CB3F5A5" w14:textId="77777777" w:rsidR="004D1327" w:rsidRDefault="004D1327" w:rsidP="007D77B3">
      <w:pPr>
        <w:numPr>
          <w:ilvl w:val="0"/>
          <w:numId w:val="23"/>
        </w:numPr>
        <w:spacing w:after="0" w:line="276" w:lineRule="auto"/>
        <w:ind w:left="0"/>
        <w:jc w:val="both"/>
        <w:rPr>
          <w:rFonts w:ascii="Times New Roman" w:hAnsi="Times New Roman"/>
          <w:sz w:val="24"/>
          <w:szCs w:val="24"/>
        </w:rPr>
      </w:pPr>
      <w:r w:rsidRPr="004D1327">
        <w:rPr>
          <w:rFonts w:ascii="Times New Roman" w:hAnsi="Times New Roman"/>
          <w:sz w:val="24"/>
          <w:szCs w:val="24"/>
        </w:rPr>
        <w:t>Amennyiben a szerződés bármilyen okból teljesítés előtt megszűnne, úgy a Vállalkozó haladéktalanul 3 napon belül köteles a megszűnés napjáig végzett munkákat felmérni, és a munkaterületet a Megrendelőnek visszaadni.</w:t>
      </w:r>
    </w:p>
    <w:p w14:paraId="30379559" w14:textId="77777777" w:rsidR="004D1327" w:rsidRDefault="004D1327" w:rsidP="007D77B3">
      <w:pPr>
        <w:numPr>
          <w:ilvl w:val="0"/>
          <w:numId w:val="23"/>
        </w:numPr>
        <w:spacing w:after="0" w:line="276" w:lineRule="auto"/>
        <w:ind w:left="0"/>
        <w:jc w:val="both"/>
        <w:rPr>
          <w:rFonts w:ascii="Times New Roman" w:hAnsi="Times New Roman"/>
          <w:sz w:val="24"/>
          <w:szCs w:val="24"/>
        </w:rPr>
      </w:pPr>
      <w:r w:rsidRPr="004D1327">
        <w:rPr>
          <w:rFonts w:ascii="Times New Roman" w:hAnsi="Times New Roman"/>
          <w:sz w:val="24"/>
          <w:szCs w:val="24"/>
        </w:rPr>
        <w:t>A szerződés teljesítése során, az bármilyen állványon, segédépületen, közterületen, vagy oda kinyúló, a Vállalkozó által létesített ideiglenes építményen, bármilyen ideiglenes az építkezéshez kapcsolódó szerkezeten a Vállalkozó csak akkor helyezhet el reklám célját szolgáló tárgyat, feliratot, vagy táblát, ha ehhez a Megrendelő külön írásban hozzájárult. Az ezen előírás megszegéséért a Vállalkozót kártérítési felelősség terheli.</w:t>
      </w:r>
    </w:p>
    <w:p w14:paraId="04D9A57D" w14:textId="77777777" w:rsidR="004D1327" w:rsidRDefault="004D1327" w:rsidP="007D77B3">
      <w:pPr>
        <w:numPr>
          <w:ilvl w:val="0"/>
          <w:numId w:val="23"/>
        </w:numPr>
        <w:spacing w:after="0" w:line="276" w:lineRule="auto"/>
        <w:ind w:left="0"/>
        <w:jc w:val="both"/>
        <w:rPr>
          <w:rFonts w:ascii="Times New Roman" w:hAnsi="Times New Roman"/>
          <w:sz w:val="24"/>
          <w:szCs w:val="24"/>
        </w:rPr>
      </w:pPr>
      <w:r w:rsidRPr="004D1327">
        <w:rPr>
          <w:rFonts w:ascii="Times New Roman" w:hAnsi="Times New Roman"/>
          <w:sz w:val="24"/>
          <w:szCs w:val="24"/>
        </w:rPr>
        <w:t>A Vállalkozó teljesítésre vonatkozó fentebb részletezett szabályok bármelyikének megsértése súlyos szerződésszegésnek minősül.</w:t>
      </w:r>
    </w:p>
    <w:p w14:paraId="424B7425" w14:textId="2CAE4E47" w:rsidR="004D1327" w:rsidRPr="004D1327" w:rsidRDefault="004D1327" w:rsidP="007D77B3">
      <w:pPr>
        <w:numPr>
          <w:ilvl w:val="0"/>
          <w:numId w:val="23"/>
        </w:numPr>
        <w:spacing w:after="0" w:line="276" w:lineRule="auto"/>
        <w:ind w:left="0"/>
        <w:jc w:val="both"/>
        <w:rPr>
          <w:rFonts w:ascii="Times New Roman" w:hAnsi="Times New Roman"/>
          <w:sz w:val="24"/>
          <w:szCs w:val="24"/>
        </w:rPr>
      </w:pPr>
      <w:r w:rsidRPr="004D1327">
        <w:rPr>
          <w:rFonts w:ascii="Times New Roman" w:hAnsi="Times New Roman"/>
          <w:sz w:val="24"/>
          <w:szCs w:val="24"/>
        </w:rPr>
        <w:t>Tekintettel arra, hogy jelen szerződés közbeszerzési eljárás eredményeképpen jött létre Felek rögzítik a nyertes ajánlatban megajánlott minőségi szempontot, amely az ajánlatban értékelésre került:</w:t>
      </w:r>
    </w:p>
    <w:p w14:paraId="63B38C0D" w14:textId="1589D363" w:rsidR="004D1327" w:rsidRPr="004D1327" w:rsidRDefault="004D1327" w:rsidP="004D1327">
      <w:pPr>
        <w:spacing w:after="0" w:line="276" w:lineRule="auto"/>
        <w:jc w:val="both"/>
        <w:rPr>
          <w:rFonts w:ascii="Times New Roman" w:hAnsi="Times New Roman"/>
          <w:sz w:val="24"/>
          <w:szCs w:val="24"/>
        </w:rPr>
      </w:pPr>
      <w:r w:rsidRPr="004D1327">
        <w:rPr>
          <w:rFonts w:ascii="Times New Roman" w:hAnsi="Times New Roman"/>
          <w:sz w:val="24"/>
          <w:szCs w:val="24"/>
        </w:rPr>
        <w:t xml:space="preserve">A teljesítésbe bevonásra kerülő </w:t>
      </w:r>
      <w:r>
        <w:rPr>
          <w:rFonts w:ascii="Times New Roman" w:hAnsi="Times New Roman"/>
          <w:sz w:val="24"/>
          <w:szCs w:val="24"/>
        </w:rPr>
        <w:t>építésvezető</w:t>
      </w:r>
      <w:r w:rsidRPr="004D1327">
        <w:rPr>
          <w:rFonts w:ascii="Times New Roman" w:hAnsi="Times New Roman"/>
          <w:sz w:val="24"/>
          <w:szCs w:val="24"/>
        </w:rPr>
        <w:t xml:space="preserve"> szakember neve: ……………….. és szakmai tapasztalata ……… (hónap) (ajánlati elem legkedvezőbb mértéke: 48 hónap)</w:t>
      </w:r>
    </w:p>
    <w:p w14:paraId="509DDD67" w14:textId="77777777" w:rsidR="00F337C6" w:rsidRPr="00195BCF" w:rsidRDefault="00F337C6" w:rsidP="00F337C6">
      <w:pPr>
        <w:spacing w:after="0" w:line="276" w:lineRule="auto"/>
        <w:jc w:val="both"/>
        <w:rPr>
          <w:rFonts w:ascii="Times New Roman" w:hAnsi="Times New Roman"/>
          <w:sz w:val="24"/>
          <w:szCs w:val="24"/>
        </w:rPr>
      </w:pPr>
    </w:p>
    <w:p w14:paraId="41E94E21" w14:textId="77777777" w:rsidR="007F6F53" w:rsidRPr="00195BCF" w:rsidRDefault="007F6F53" w:rsidP="00704F08">
      <w:pPr>
        <w:spacing w:after="0" w:line="276" w:lineRule="auto"/>
        <w:jc w:val="both"/>
        <w:rPr>
          <w:rFonts w:ascii="Times New Roman" w:hAnsi="Times New Roman"/>
          <w:sz w:val="24"/>
          <w:szCs w:val="24"/>
        </w:rPr>
      </w:pPr>
    </w:p>
    <w:p w14:paraId="2E672E57" w14:textId="77777777" w:rsidR="002466FB" w:rsidRPr="00195BCF" w:rsidRDefault="002466FB" w:rsidP="007D77B3">
      <w:pPr>
        <w:pStyle w:val="Listaszerbekezds"/>
        <w:numPr>
          <w:ilvl w:val="0"/>
          <w:numId w:val="46"/>
        </w:numPr>
        <w:spacing w:after="0" w:line="276" w:lineRule="auto"/>
        <w:jc w:val="center"/>
        <w:rPr>
          <w:rFonts w:ascii="Times New Roman" w:hAnsi="Times New Roman"/>
          <w:b/>
          <w:szCs w:val="24"/>
        </w:rPr>
      </w:pPr>
      <w:r w:rsidRPr="00195BCF">
        <w:rPr>
          <w:rFonts w:ascii="Times New Roman" w:hAnsi="Times New Roman"/>
          <w:b/>
          <w:szCs w:val="24"/>
        </w:rPr>
        <w:t>Kapcsolattartás, jognyilatkozattétel, titoktartási szabályok</w:t>
      </w:r>
    </w:p>
    <w:p w14:paraId="47699E17" w14:textId="77777777" w:rsidR="002466FB" w:rsidRPr="00195BCF" w:rsidRDefault="002466FB" w:rsidP="002466FB">
      <w:pPr>
        <w:spacing w:after="0" w:line="276" w:lineRule="auto"/>
        <w:rPr>
          <w:rFonts w:ascii="Times New Roman" w:hAnsi="Times New Roman"/>
          <w:b/>
          <w:sz w:val="24"/>
          <w:szCs w:val="24"/>
        </w:rPr>
      </w:pPr>
    </w:p>
    <w:p w14:paraId="39E2B412" w14:textId="77777777" w:rsidR="002466FB" w:rsidRPr="00195BCF" w:rsidRDefault="002466FB" w:rsidP="007D77B3">
      <w:pPr>
        <w:numPr>
          <w:ilvl w:val="0"/>
          <w:numId w:val="25"/>
        </w:numPr>
        <w:spacing w:after="0" w:line="276" w:lineRule="auto"/>
        <w:ind w:left="0"/>
        <w:jc w:val="both"/>
        <w:rPr>
          <w:rFonts w:ascii="Times New Roman" w:hAnsi="Times New Roman"/>
          <w:sz w:val="24"/>
          <w:szCs w:val="24"/>
        </w:rPr>
      </w:pPr>
      <w:r w:rsidRPr="00195BCF">
        <w:rPr>
          <w:rFonts w:ascii="Times New Roman" w:hAnsi="Times New Roman"/>
          <w:sz w:val="24"/>
          <w:szCs w:val="24"/>
        </w:rPr>
        <w:t>Felek kijelentik, hogy minden olyan adatot, tényt, információt mely jelen szerződés keretein belül a másik féllel kapcsolatban a tudomásukra jut, titokként kezelnek, kivéve melynek nyilvánosságra hozatalát jogszabály előírja.</w:t>
      </w:r>
    </w:p>
    <w:p w14:paraId="4922D69A" w14:textId="77777777" w:rsidR="002466FB" w:rsidRPr="00195BCF" w:rsidRDefault="002466FB" w:rsidP="007D77B3">
      <w:pPr>
        <w:numPr>
          <w:ilvl w:val="0"/>
          <w:numId w:val="25"/>
        </w:numPr>
        <w:spacing w:after="0" w:line="276" w:lineRule="auto"/>
        <w:ind w:left="0"/>
        <w:jc w:val="both"/>
        <w:rPr>
          <w:rFonts w:ascii="Times New Roman" w:hAnsi="Times New Roman"/>
          <w:sz w:val="24"/>
          <w:szCs w:val="24"/>
        </w:rPr>
      </w:pPr>
      <w:r w:rsidRPr="00195BCF">
        <w:rPr>
          <w:rFonts w:ascii="Times New Roman" w:hAnsi="Times New Roman"/>
          <w:sz w:val="24"/>
          <w:szCs w:val="24"/>
        </w:rPr>
        <w:t xml:space="preserve">Vállalkozó köteles mentesíteni a Megrendelőt a fentiek miatt a harmadik személyek által a Megrendelővel szemben érvényesített valamennyi kár, ill. igény vonatkozásában. Erre nézve a 3. fejezet vonatkozó pontjainak rendelkezési megfelelően irányadók. </w:t>
      </w:r>
    </w:p>
    <w:p w14:paraId="588FB766" w14:textId="77777777" w:rsidR="002466FB" w:rsidRPr="00195BCF" w:rsidRDefault="002466FB" w:rsidP="007D77B3">
      <w:pPr>
        <w:numPr>
          <w:ilvl w:val="0"/>
          <w:numId w:val="25"/>
        </w:numPr>
        <w:spacing w:after="0" w:line="276" w:lineRule="auto"/>
        <w:ind w:left="0"/>
        <w:jc w:val="both"/>
        <w:rPr>
          <w:rFonts w:ascii="Times New Roman" w:hAnsi="Times New Roman"/>
          <w:sz w:val="24"/>
          <w:szCs w:val="24"/>
        </w:rPr>
      </w:pPr>
      <w:r w:rsidRPr="00195BCF">
        <w:rPr>
          <w:rFonts w:ascii="Times New Roman" w:hAnsi="Times New Roman"/>
          <w:sz w:val="24"/>
          <w:szCs w:val="24"/>
        </w:rPr>
        <w:t>A titoktartási kötelezettség megszegéséből eredő kárért az ezért felelős fél kártérítési kötelezettséggel tartozik. E körben a Megrendelőt ért kár vonatkozásában a 3. fejezet vonatkozó szabályai megfelelően alkalmazandóak.</w:t>
      </w:r>
    </w:p>
    <w:p w14:paraId="1C7B9BA6" w14:textId="77777777" w:rsidR="002466FB" w:rsidRPr="00195BCF" w:rsidRDefault="002466FB" w:rsidP="007D77B3">
      <w:pPr>
        <w:numPr>
          <w:ilvl w:val="0"/>
          <w:numId w:val="25"/>
        </w:numPr>
        <w:spacing w:after="0" w:line="276" w:lineRule="auto"/>
        <w:ind w:left="0"/>
        <w:jc w:val="both"/>
        <w:rPr>
          <w:rFonts w:ascii="Times New Roman" w:hAnsi="Times New Roman"/>
          <w:sz w:val="24"/>
          <w:szCs w:val="24"/>
        </w:rPr>
      </w:pPr>
      <w:r w:rsidRPr="00195BCF">
        <w:rPr>
          <w:rFonts w:ascii="Times New Roman" w:hAnsi="Times New Roman"/>
          <w:sz w:val="24"/>
          <w:szCs w:val="24"/>
        </w:rPr>
        <w:t>Felek titoktartási kötelezettsége kiterjed a munkavállalóikra, valamely polgári jogi szerződés alapján munkavégzésre irányuló jogviszony, vagy más jogviszony alapján a féllel kapcsolatban lévő egyéb személyekre, közreműködőikre is. Ezen személyek magatartásáért a titoktartási kötelezettség viszonylatában az érintett Fél, mint saját magatartásáért felel.</w:t>
      </w:r>
    </w:p>
    <w:p w14:paraId="4D0EEFBE" w14:textId="77777777" w:rsidR="002466FB" w:rsidRPr="00195BCF" w:rsidRDefault="002466FB" w:rsidP="007D77B3">
      <w:pPr>
        <w:numPr>
          <w:ilvl w:val="0"/>
          <w:numId w:val="25"/>
        </w:numPr>
        <w:spacing w:after="0" w:line="276" w:lineRule="auto"/>
        <w:ind w:left="0"/>
        <w:jc w:val="both"/>
        <w:rPr>
          <w:rFonts w:ascii="Times New Roman" w:hAnsi="Times New Roman"/>
          <w:sz w:val="24"/>
          <w:szCs w:val="24"/>
        </w:rPr>
      </w:pPr>
      <w:r w:rsidRPr="00195BCF">
        <w:rPr>
          <w:rFonts w:ascii="Times New Roman" w:hAnsi="Times New Roman"/>
          <w:sz w:val="24"/>
          <w:szCs w:val="24"/>
        </w:rPr>
        <w:t>A szerződő Felek tudomásul veszik, hogy a vonatkozó jogszabályok és megállapodások szerinti illetékes ellenőrző szervezetek feladat- és hatáskörüknek megfelelően jelen szerződés alapjául szolgáló közbeszerzési eljárást és jelen szerződés teljesítését ellenőrizhetik, részükre a jogszabály szerinti információ megadása üzleti titokra való hivatkozással nem tagadható meg.</w:t>
      </w:r>
    </w:p>
    <w:p w14:paraId="51102DF4" w14:textId="77777777" w:rsidR="002466FB" w:rsidRPr="00195BCF" w:rsidRDefault="002466FB" w:rsidP="007D77B3">
      <w:pPr>
        <w:numPr>
          <w:ilvl w:val="0"/>
          <w:numId w:val="25"/>
        </w:numPr>
        <w:spacing w:after="0" w:line="276" w:lineRule="auto"/>
        <w:ind w:left="0"/>
        <w:jc w:val="both"/>
        <w:rPr>
          <w:rFonts w:ascii="Times New Roman" w:hAnsi="Times New Roman"/>
          <w:sz w:val="24"/>
          <w:szCs w:val="24"/>
        </w:rPr>
      </w:pPr>
      <w:r w:rsidRPr="00195BCF">
        <w:rPr>
          <w:rFonts w:ascii="Times New Roman" w:hAnsi="Times New Roman"/>
          <w:sz w:val="24"/>
          <w:szCs w:val="24"/>
        </w:rPr>
        <w:t>Az illetékes ellenőrző szervezetek ellenőrzése, helyszíni vizsgálata esetén Vállalkozó köteles minden segítséget Megrendelő részére megadni, a helyszíni vizsgálaton jelen lenni az ellenőrzés hatékonysága és Megrendelő kötelezettségeinek megfelelő teljesítése érdekében.</w:t>
      </w:r>
    </w:p>
    <w:p w14:paraId="74BFD2FD" w14:textId="77777777" w:rsidR="002466FB" w:rsidRPr="00195BCF" w:rsidRDefault="002466FB" w:rsidP="007D77B3">
      <w:pPr>
        <w:numPr>
          <w:ilvl w:val="0"/>
          <w:numId w:val="25"/>
        </w:numPr>
        <w:spacing w:after="0" w:line="276" w:lineRule="auto"/>
        <w:ind w:left="0"/>
        <w:jc w:val="both"/>
        <w:rPr>
          <w:rFonts w:ascii="Times New Roman" w:hAnsi="Times New Roman"/>
          <w:sz w:val="24"/>
          <w:szCs w:val="24"/>
        </w:rPr>
      </w:pPr>
      <w:r w:rsidRPr="00195BCF">
        <w:rPr>
          <w:rFonts w:ascii="Times New Roman" w:hAnsi="Times New Roman"/>
          <w:sz w:val="24"/>
          <w:szCs w:val="24"/>
        </w:rPr>
        <w:t>Felek kifejezetten rögzítik, hogy tudomásuk van arról, hogy Megrendelő köteles a Közbeszerzési Hatóságnak bejelenteni, ha</w:t>
      </w:r>
    </w:p>
    <w:p w14:paraId="7E0E1C95" w14:textId="77777777" w:rsidR="002466FB" w:rsidRPr="00195BCF" w:rsidRDefault="002466FB" w:rsidP="007D77B3">
      <w:pPr>
        <w:numPr>
          <w:ilvl w:val="1"/>
          <w:numId w:val="25"/>
        </w:numPr>
        <w:spacing w:after="0" w:line="276" w:lineRule="auto"/>
        <w:jc w:val="both"/>
        <w:rPr>
          <w:rFonts w:ascii="Times New Roman" w:hAnsi="Times New Roman"/>
          <w:sz w:val="24"/>
          <w:szCs w:val="24"/>
        </w:rPr>
      </w:pPr>
      <w:r w:rsidRPr="00195BCF">
        <w:rPr>
          <w:rFonts w:ascii="Times New Roman" w:hAnsi="Times New Roman"/>
          <w:sz w:val="24"/>
          <w:szCs w:val="24"/>
        </w:rPr>
        <w:t>Vállalkozó szerződéses kötelezettségét súlyosan megszegte és ez a szerződés felmondásához vagy elálláshoz, kártérítés követeléséhez vagy a szerződés alapján alkalmazható egyéb jogkövetkezmény érvényesítéséhez vezetett, valamint, ha Vállalkozó olyan magatartásával, amelyért felelős, részben vagy egészben a szerződés lehetetlenülését okozta. A bejelentésnek tartalmaznia kell a szerződésszegés leírását, az annak alapján alkalmazott jogkövetkezményt, valamint, hogy a szerződő fél a szerződésszegést elismerte-e, vagy sor került-e arra vonatkozóan perindításra.</w:t>
      </w:r>
    </w:p>
    <w:p w14:paraId="7E6B76E3" w14:textId="77777777" w:rsidR="002466FB" w:rsidRPr="00195BCF" w:rsidRDefault="002466FB" w:rsidP="007D77B3">
      <w:pPr>
        <w:numPr>
          <w:ilvl w:val="1"/>
          <w:numId w:val="25"/>
        </w:numPr>
        <w:spacing w:after="0" w:line="276" w:lineRule="auto"/>
        <w:jc w:val="both"/>
        <w:rPr>
          <w:rFonts w:ascii="Times New Roman" w:hAnsi="Times New Roman"/>
          <w:sz w:val="24"/>
          <w:szCs w:val="24"/>
        </w:rPr>
      </w:pPr>
      <w:r w:rsidRPr="00195BCF">
        <w:rPr>
          <w:rFonts w:ascii="Times New Roman" w:hAnsi="Times New Roman"/>
          <w:sz w:val="24"/>
          <w:szCs w:val="24"/>
        </w:rPr>
        <w:t>Vállalkozó szerződéses kötelezettségének jogerős bírósági határozatban megállapított megszegése esetén a szerződésszegés tényét, leírását, lényeges jellemzőit, beleértve azt is, ha a szerződésszegés a szerződés felmondásához vagy a szerződéstől való elálláshoz, kártérítés követeléséhez vagy a szerződés alapján alkalmazható egyéb szankció érvényesítéséhez vezetett, valamint Vállalkozó szerződő fél olyan magatartásával, amelyért felelős, (részben vagy egészben) a szerződés lehetetlenülését okozta.</w:t>
      </w:r>
    </w:p>
    <w:p w14:paraId="7BBCDEEB" w14:textId="77777777" w:rsidR="002466FB" w:rsidRPr="00195BCF" w:rsidRDefault="002466FB" w:rsidP="007D77B3">
      <w:pPr>
        <w:numPr>
          <w:ilvl w:val="0"/>
          <w:numId w:val="25"/>
        </w:numPr>
        <w:spacing w:after="0" w:line="276" w:lineRule="auto"/>
        <w:ind w:left="0"/>
        <w:jc w:val="both"/>
        <w:rPr>
          <w:rFonts w:ascii="Times New Roman" w:hAnsi="Times New Roman"/>
          <w:sz w:val="24"/>
          <w:szCs w:val="24"/>
        </w:rPr>
      </w:pPr>
      <w:r w:rsidRPr="00195BCF">
        <w:rPr>
          <w:rFonts w:ascii="Times New Roman" w:hAnsi="Times New Roman"/>
          <w:sz w:val="24"/>
          <w:szCs w:val="24"/>
        </w:rPr>
        <w:t>Felek fenti körben megállapodnak abban, hogy Vállalkozó nem jogosult a fenti adatok átadása miatt a Megrendelővel szemben semmiféle igényt sem érvényesíteni abban az esetben sem, ha bármely átadott tény, vagy körülmény utóbb nem bizonyulna valósnak, kivéve, ha ezzel a Megrendelőnek az adatok átadásának pillanatában tényszerűen tisztában kellett lennie (nem tartozik ide a hibás jogszabály-értelmezésből vagy téves tényállás-értelmezésből származó körülmény, kivéve, ha az a Megrendelőnek felróhatóan következett be).</w:t>
      </w:r>
    </w:p>
    <w:p w14:paraId="17C0D256" w14:textId="4B881BC6" w:rsidR="002466FB" w:rsidRPr="00195BCF" w:rsidRDefault="002466FB" w:rsidP="007D77B3">
      <w:pPr>
        <w:numPr>
          <w:ilvl w:val="0"/>
          <w:numId w:val="25"/>
        </w:numPr>
        <w:spacing w:after="0" w:line="276" w:lineRule="auto"/>
        <w:ind w:left="0"/>
        <w:jc w:val="both"/>
        <w:rPr>
          <w:rFonts w:ascii="Times New Roman" w:hAnsi="Times New Roman"/>
          <w:sz w:val="24"/>
          <w:szCs w:val="24"/>
        </w:rPr>
      </w:pPr>
      <w:r w:rsidRPr="00195BCF">
        <w:rPr>
          <w:rFonts w:ascii="Times New Roman" w:hAnsi="Times New Roman"/>
          <w:sz w:val="24"/>
          <w:szCs w:val="24"/>
        </w:rPr>
        <w:t xml:space="preserve">Jelen szerződéssel kapcsolatban joghatályos nyilatkozattételre jogosult személyek az alábbiak, akik jognyilatkozataikat kizárólag írásban, az átvétel idejét igazoló módon tehetik meg érvényesen. Felek ez alatt értik a telefax, ill. az e-mail üzenetek váltását, ha annak átvétele igazolható, </w:t>
      </w:r>
    </w:p>
    <w:p w14:paraId="5B51F58C" w14:textId="77777777" w:rsidR="002466FB" w:rsidRPr="00195BCF" w:rsidRDefault="002466FB" w:rsidP="002466FB">
      <w:pPr>
        <w:spacing w:after="0" w:line="276" w:lineRule="auto"/>
        <w:jc w:val="both"/>
        <w:rPr>
          <w:rFonts w:ascii="Times New Roman" w:hAnsi="Times New Roman"/>
          <w:sz w:val="24"/>
          <w:szCs w:val="24"/>
        </w:rPr>
      </w:pPr>
    </w:p>
    <w:p w14:paraId="7245E08F" w14:textId="77777777" w:rsidR="002466FB" w:rsidRPr="00195BCF" w:rsidRDefault="002466FB" w:rsidP="002466FB">
      <w:pPr>
        <w:tabs>
          <w:tab w:val="left" w:pos="3119"/>
        </w:tabs>
        <w:spacing w:after="0" w:line="276" w:lineRule="auto"/>
        <w:rPr>
          <w:rFonts w:ascii="Times New Roman" w:hAnsi="Times New Roman"/>
          <w:b/>
          <w:sz w:val="24"/>
          <w:szCs w:val="24"/>
        </w:rPr>
      </w:pPr>
      <w:r w:rsidRPr="00195BCF">
        <w:rPr>
          <w:rFonts w:ascii="Times New Roman" w:hAnsi="Times New Roman"/>
          <w:b/>
          <w:sz w:val="24"/>
          <w:szCs w:val="24"/>
        </w:rPr>
        <w:t>Megrendelő részéről:</w:t>
      </w:r>
    </w:p>
    <w:p w14:paraId="7DC4D2F2" w14:textId="77777777" w:rsidR="002466FB" w:rsidRPr="00195BCF" w:rsidRDefault="002466FB" w:rsidP="002466FB">
      <w:pPr>
        <w:tabs>
          <w:tab w:val="left" w:pos="3119"/>
        </w:tabs>
        <w:spacing w:after="0" w:line="276" w:lineRule="auto"/>
        <w:rPr>
          <w:rFonts w:ascii="Times New Roman" w:hAnsi="Times New Roman"/>
          <w:sz w:val="24"/>
          <w:szCs w:val="24"/>
        </w:rPr>
      </w:pPr>
      <w:r w:rsidRPr="00195BCF">
        <w:rPr>
          <w:rFonts w:ascii="Times New Roman" w:hAnsi="Times New Roman"/>
          <w:sz w:val="24"/>
          <w:szCs w:val="24"/>
        </w:rPr>
        <w:t>Név: ………………………………..</w:t>
      </w:r>
    </w:p>
    <w:p w14:paraId="02DD77A4" w14:textId="77777777" w:rsidR="002466FB" w:rsidRPr="00195BCF" w:rsidRDefault="002466FB" w:rsidP="002466FB">
      <w:pPr>
        <w:tabs>
          <w:tab w:val="left" w:pos="3119"/>
        </w:tabs>
        <w:spacing w:after="0" w:line="276" w:lineRule="auto"/>
        <w:rPr>
          <w:rFonts w:ascii="Times New Roman" w:hAnsi="Times New Roman"/>
          <w:sz w:val="24"/>
          <w:szCs w:val="24"/>
        </w:rPr>
      </w:pPr>
      <w:r w:rsidRPr="00195BCF">
        <w:rPr>
          <w:rFonts w:ascii="Times New Roman" w:hAnsi="Times New Roman"/>
          <w:sz w:val="24"/>
          <w:szCs w:val="24"/>
        </w:rPr>
        <w:t>Cím: ………………………………..</w:t>
      </w:r>
    </w:p>
    <w:p w14:paraId="05438D72" w14:textId="77777777" w:rsidR="002466FB" w:rsidRPr="00195BCF" w:rsidRDefault="002466FB" w:rsidP="002466FB">
      <w:pPr>
        <w:tabs>
          <w:tab w:val="left" w:pos="3119"/>
        </w:tabs>
        <w:spacing w:after="0" w:line="276" w:lineRule="auto"/>
        <w:rPr>
          <w:rFonts w:ascii="Times New Roman" w:hAnsi="Times New Roman"/>
          <w:sz w:val="24"/>
          <w:szCs w:val="24"/>
        </w:rPr>
      </w:pPr>
      <w:r w:rsidRPr="00195BCF">
        <w:rPr>
          <w:rFonts w:ascii="Times New Roman" w:hAnsi="Times New Roman"/>
          <w:sz w:val="24"/>
          <w:szCs w:val="24"/>
        </w:rPr>
        <w:t>Telefon: ………………………………..</w:t>
      </w:r>
    </w:p>
    <w:p w14:paraId="0B96111B" w14:textId="77777777" w:rsidR="002466FB" w:rsidRPr="00195BCF" w:rsidRDefault="002466FB" w:rsidP="002466FB">
      <w:pPr>
        <w:tabs>
          <w:tab w:val="left" w:pos="3119"/>
        </w:tabs>
        <w:spacing w:after="0" w:line="276" w:lineRule="auto"/>
        <w:rPr>
          <w:rFonts w:ascii="Times New Roman" w:hAnsi="Times New Roman"/>
          <w:sz w:val="24"/>
          <w:szCs w:val="24"/>
        </w:rPr>
      </w:pPr>
      <w:r w:rsidRPr="00195BCF">
        <w:rPr>
          <w:rFonts w:ascii="Times New Roman" w:hAnsi="Times New Roman"/>
          <w:sz w:val="24"/>
          <w:szCs w:val="24"/>
        </w:rPr>
        <w:t>e-mail: ………………………………..</w:t>
      </w:r>
    </w:p>
    <w:p w14:paraId="171AF63E" w14:textId="77777777" w:rsidR="002466FB" w:rsidRPr="00195BCF" w:rsidRDefault="002466FB" w:rsidP="002466FB">
      <w:pPr>
        <w:tabs>
          <w:tab w:val="left" w:pos="3119"/>
        </w:tabs>
        <w:spacing w:after="0" w:line="276" w:lineRule="auto"/>
        <w:rPr>
          <w:rFonts w:ascii="Times New Roman" w:hAnsi="Times New Roman"/>
          <w:sz w:val="24"/>
          <w:szCs w:val="24"/>
        </w:rPr>
      </w:pPr>
      <w:r w:rsidRPr="00195BCF">
        <w:rPr>
          <w:rFonts w:ascii="Times New Roman" w:hAnsi="Times New Roman"/>
          <w:sz w:val="24"/>
          <w:szCs w:val="24"/>
        </w:rPr>
        <w:t>Jognyilatkozattétel korlátozása, a korlátozás köre:</w:t>
      </w:r>
      <w:r w:rsidR="000B102D" w:rsidRPr="00195BCF">
        <w:rPr>
          <w:rFonts w:ascii="Times New Roman" w:hAnsi="Times New Roman"/>
          <w:sz w:val="24"/>
          <w:szCs w:val="24"/>
        </w:rPr>
        <w:t xml:space="preserve"> </w:t>
      </w:r>
    </w:p>
    <w:p w14:paraId="00657103" w14:textId="77777777" w:rsidR="002466FB" w:rsidRPr="00195BCF" w:rsidRDefault="002466FB" w:rsidP="002466FB">
      <w:pPr>
        <w:tabs>
          <w:tab w:val="left" w:pos="3119"/>
        </w:tabs>
        <w:spacing w:after="0" w:line="276" w:lineRule="auto"/>
        <w:rPr>
          <w:rFonts w:ascii="Times New Roman" w:hAnsi="Times New Roman"/>
          <w:b/>
          <w:sz w:val="24"/>
          <w:szCs w:val="24"/>
        </w:rPr>
      </w:pPr>
      <w:r w:rsidRPr="00195BCF">
        <w:rPr>
          <w:rFonts w:ascii="Times New Roman" w:hAnsi="Times New Roman"/>
          <w:b/>
          <w:sz w:val="24"/>
          <w:szCs w:val="24"/>
        </w:rPr>
        <w:t xml:space="preserve">Vállalkozó részéről: </w:t>
      </w:r>
    </w:p>
    <w:p w14:paraId="4EAD2D6C" w14:textId="77777777" w:rsidR="002466FB" w:rsidRPr="00195BCF" w:rsidRDefault="002466FB" w:rsidP="002466FB">
      <w:pPr>
        <w:tabs>
          <w:tab w:val="left" w:pos="3119"/>
        </w:tabs>
        <w:spacing w:after="0" w:line="276" w:lineRule="auto"/>
        <w:rPr>
          <w:rFonts w:ascii="Times New Roman" w:hAnsi="Times New Roman"/>
          <w:sz w:val="24"/>
          <w:szCs w:val="24"/>
        </w:rPr>
      </w:pPr>
      <w:r w:rsidRPr="00195BCF">
        <w:rPr>
          <w:rFonts w:ascii="Times New Roman" w:hAnsi="Times New Roman"/>
          <w:sz w:val="24"/>
          <w:szCs w:val="24"/>
        </w:rPr>
        <w:t>Név: ………………………………..</w:t>
      </w:r>
    </w:p>
    <w:p w14:paraId="64B45DF4" w14:textId="77777777" w:rsidR="002466FB" w:rsidRPr="00195BCF" w:rsidRDefault="002466FB" w:rsidP="002466FB">
      <w:pPr>
        <w:tabs>
          <w:tab w:val="left" w:pos="3119"/>
        </w:tabs>
        <w:spacing w:after="0" w:line="276" w:lineRule="auto"/>
        <w:rPr>
          <w:rFonts w:ascii="Times New Roman" w:hAnsi="Times New Roman"/>
          <w:sz w:val="24"/>
          <w:szCs w:val="24"/>
        </w:rPr>
      </w:pPr>
      <w:r w:rsidRPr="00195BCF">
        <w:rPr>
          <w:rFonts w:ascii="Times New Roman" w:hAnsi="Times New Roman"/>
          <w:sz w:val="24"/>
          <w:szCs w:val="24"/>
        </w:rPr>
        <w:t>Telefon: ………………………………..</w:t>
      </w:r>
    </w:p>
    <w:p w14:paraId="76853A12" w14:textId="77777777" w:rsidR="002466FB" w:rsidRPr="00195BCF" w:rsidRDefault="002466FB" w:rsidP="002466FB">
      <w:pPr>
        <w:tabs>
          <w:tab w:val="left" w:pos="3119"/>
        </w:tabs>
        <w:spacing w:after="0" w:line="276" w:lineRule="auto"/>
        <w:rPr>
          <w:rFonts w:ascii="Times New Roman" w:hAnsi="Times New Roman"/>
          <w:sz w:val="24"/>
          <w:szCs w:val="24"/>
        </w:rPr>
      </w:pPr>
      <w:r w:rsidRPr="00195BCF">
        <w:rPr>
          <w:rFonts w:ascii="Times New Roman" w:hAnsi="Times New Roman"/>
          <w:sz w:val="24"/>
          <w:szCs w:val="24"/>
        </w:rPr>
        <w:t>E-mail: ………………………………..</w:t>
      </w:r>
    </w:p>
    <w:p w14:paraId="7011BBF9" w14:textId="77777777" w:rsidR="002466FB" w:rsidRPr="00195BCF" w:rsidRDefault="002466FB" w:rsidP="002466FB">
      <w:pPr>
        <w:tabs>
          <w:tab w:val="left" w:pos="3119"/>
        </w:tabs>
        <w:spacing w:after="0" w:line="276" w:lineRule="auto"/>
        <w:rPr>
          <w:rFonts w:ascii="Times New Roman" w:hAnsi="Times New Roman"/>
          <w:sz w:val="24"/>
          <w:szCs w:val="24"/>
        </w:rPr>
      </w:pPr>
      <w:r w:rsidRPr="00195BCF">
        <w:rPr>
          <w:rFonts w:ascii="Times New Roman" w:hAnsi="Times New Roman"/>
          <w:sz w:val="24"/>
          <w:szCs w:val="24"/>
        </w:rPr>
        <w:t>Jognyilatkozattétel korlátozása, a korlátozás köre: ………………………………..</w:t>
      </w:r>
    </w:p>
    <w:p w14:paraId="73652DF9" w14:textId="7AA26E91" w:rsidR="002466FB" w:rsidRPr="00195BCF" w:rsidRDefault="002466FB" w:rsidP="002466FB">
      <w:pPr>
        <w:tabs>
          <w:tab w:val="left" w:pos="3119"/>
        </w:tabs>
        <w:spacing w:after="0" w:line="276" w:lineRule="auto"/>
        <w:rPr>
          <w:rFonts w:ascii="Times New Roman" w:hAnsi="Times New Roman"/>
          <w:b/>
          <w:sz w:val="24"/>
          <w:szCs w:val="24"/>
        </w:rPr>
      </w:pPr>
      <w:r w:rsidRPr="00195BCF">
        <w:rPr>
          <w:rFonts w:ascii="Times New Roman" w:hAnsi="Times New Roman"/>
          <w:b/>
          <w:sz w:val="24"/>
          <w:szCs w:val="24"/>
        </w:rPr>
        <w:t>Vállalkozó felelős műszaki vezetője:</w:t>
      </w:r>
    </w:p>
    <w:p w14:paraId="0BA1A6AA" w14:textId="77777777" w:rsidR="002466FB" w:rsidRPr="00195BCF" w:rsidRDefault="002466FB" w:rsidP="002466FB">
      <w:pPr>
        <w:tabs>
          <w:tab w:val="left" w:pos="3119"/>
        </w:tabs>
        <w:spacing w:after="0" w:line="276" w:lineRule="auto"/>
        <w:rPr>
          <w:rFonts w:ascii="Times New Roman" w:hAnsi="Times New Roman"/>
          <w:sz w:val="24"/>
          <w:szCs w:val="24"/>
        </w:rPr>
      </w:pPr>
      <w:r w:rsidRPr="00195BCF">
        <w:rPr>
          <w:rFonts w:ascii="Times New Roman" w:hAnsi="Times New Roman"/>
          <w:sz w:val="24"/>
          <w:szCs w:val="24"/>
        </w:rPr>
        <w:t>Név:...............</w:t>
      </w:r>
    </w:p>
    <w:p w14:paraId="53838F50" w14:textId="77777777" w:rsidR="002466FB" w:rsidRPr="00195BCF" w:rsidRDefault="002466FB" w:rsidP="002466FB">
      <w:pPr>
        <w:tabs>
          <w:tab w:val="left" w:pos="3119"/>
        </w:tabs>
        <w:spacing w:after="0" w:line="276" w:lineRule="auto"/>
        <w:rPr>
          <w:rFonts w:ascii="Times New Roman" w:hAnsi="Times New Roman"/>
          <w:sz w:val="24"/>
          <w:szCs w:val="24"/>
        </w:rPr>
      </w:pPr>
      <w:r w:rsidRPr="00195BCF">
        <w:rPr>
          <w:rFonts w:ascii="Times New Roman" w:hAnsi="Times New Roman"/>
          <w:sz w:val="24"/>
          <w:szCs w:val="24"/>
        </w:rPr>
        <w:t>Jogosultsági száma:........</w:t>
      </w:r>
    </w:p>
    <w:p w14:paraId="791DDBCE" w14:textId="77777777" w:rsidR="002466FB" w:rsidRPr="00195BCF" w:rsidRDefault="002466FB" w:rsidP="002466FB">
      <w:pPr>
        <w:tabs>
          <w:tab w:val="left" w:pos="3119"/>
        </w:tabs>
        <w:spacing w:after="0" w:line="276" w:lineRule="auto"/>
        <w:rPr>
          <w:rFonts w:ascii="Times New Roman" w:hAnsi="Times New Roman"/>
          <w:sz w:val="24"/>
          <w:szCs w:val="24"/>
        </w:rPr>
      </w:pPr>
      <w:r w:rsidRPr="00195BCF">
        <w:rPr>
          <w:rFonts w:ascii="Times New Roman" w:hAnsi="Times New Roman"/>
          <w:sz w:val="24"/>
          <w:szCs w:val="24"/>
        </w:rPr>
        <w:t>Címe:........</w:t>
      </w:r>
    </w:p>
    <w:p w14:paraId="098675AF" w14:textId="77777777" w:rsidR="002466FB" w:rsidRPr="00195BCF" w:rsidRDefault="002466FB" w:rsidP="002466FB">
      <w:pPr>
        <w:tabs>
          <w:tab w:val="left" w:pos="3119"/>
        </w:tabs>
        <w:spacing w:after="0" w:line="276" w:lineRule="auto"/>
        <w:rPr>
          <w:rFonts w:ascii="Times New Roman" w:hAnsi="Times New Roman"/>
          <w:sz w:val="24"/>
          <w:szCs w:val="24"/>
        </w:rPr>
      </w:pPr>
      <w:r w:rsidRPr="00195BCF">
        <w:rPr>
          <w:rFonts w:ascii="Times New Roman" w:hAnsi="Times New Roman"/>
          <w:sz w:val="24"/>
          <w:szCs w:val="24"/>
        </w:rPr>
        <w:t>E-mail:..........</w:t>
      </w:r>
    </w:p>
    <w:p w14:paraId="065D7A31" w14:textId="77777777" w:rsidR="002466FB" w:rsidRPr="00195BCF" w:rsidRDefault="002466FB" w:rsidP="002466FB">
      <w:pPr>
        <w:tabs>
          <w:tab w:val="left" w:pos="3119"/>
        </w:tabs>
        <w:spacing w:after="0" w:line="276" w:lineRule="auto"/>
        <w:rPr>
          <w:rFonts w:ascii="Times New Roman" w:hAnsi="Times New Roman"/>
          <w:sz w:val="24"/>
          <w:szCs w:val="24"/>
        </w:rPr>
      </w:pPr>
      <w:r w:rsidRPr="00195BCF">
        <w:rPr>
          <w:rFonts w:ascii="Times New Roman" w:hAnsi="Times New Roman"/>
          <w:sz w:val="24"/>
          <w:szCs w:val="24"/>
        </w:rPr>
        <w:t>Telefon:.........</w:t>
      </w:r>
    </w:p>
    <w:p w14:paraId="59F7703A" w14:textId="77777777" w:rsidR="00AC3390" w:rsidRDefault="002466FB" w:rsidP="00AC3390">
      <w:pPr>
        <w:spacing w:after="0" w:line="276" w:lineRule="auto"/>
        <w:jc w:val="both"/>
        <w:rPr>
          <w:rFonts w:ascii="Times New Roman" w:hAnsi="Times New Roman"/>
          <w:sz w:val="24"/>
          <w:szCs w:val="24"/>
        </w:rPr>
      </w:pPr>
      <w:r w:rsidRPr="00195BCF">
        <w:rPr>
          <w:rFonts w:ascii="Times New Roman" w:hAnsi="Times New Roman"/>
          <w:sz w:val="24"/>
          <w:szCs w:val="24"/>
        </w:rPr>
        <w:t>Jognyilatkozattétel korlátozása, a korlátozás köre:...........</w:t>
      </w:r>
    </w:p>
    <w:p w14:paraId="592B3D93" w14:textId="04993A50" w:rsidR="00AC3390" w:rsidRPr="00AC3390" w:rsidRDefault="00AC3390" w:rsidP="007D77B3">
      <w:pPr>
        <w:pStyle w:val="Listaszerbekezds"/>
        <w:numPr>
          <w:ilvl w:val="0"/>
          <w:numId w:val="49"/>
        </w:numPr>
        <w:tabs>
          <w:tab w:val="clear" w:pos="502"/>
          <w:tab w:val="num" w:pos="0"/>
        </w:tabs>
        <w:spacing w:after="0" w:line="276" w:lineRule="auto"/>
        <w:ind w:left="0" w:hanging="426"/>
        <w:rPr>
          <w:rFonts w:ascii="Times New Roman" w:hAnsi="Times New Roman"/>
          <w:szCs w:val="24"/>
        </w:rPr>
      </w:pPr>
      <w:r w:rsidRPr="00AC3390">
        <w:rPr>
          <w:rFonts w:ascii="Times New Roman" w:hAnsi="Times New Roman"/>
          <w:szCs w:val="24"/>
        </w:rPr>
        <w:t>A Megrendelő a 191/2009. (IX.15.) Korm. r. 16.§ (1) b) pontja alapján a teljesítést műszaki ellenőr igénybevételével ellenőrzi. A műszaki ellenőr adatai:</w:t>
      </w:r>
    </w:p>
    <w:p w14:paraId="6AE62151" w14:textId="77777777" w:rsidR="00AC3390" w:rsidRPr="00AC3390" w:rsidRDefault="00AC3390" w:rsidP="007D77B3">
      <w:pPr>
        <w:numPr>
          <w:ilvl w:val="1"/>
          <w:numId w:val="47"/>
        </w:numPr>
        <w:spacing w:after="0" w:line="276" w:lineRule="auto"/>
        <w:jc w:val="both"/>
        <w:rPr>
          <w:rFonts w:ascii="Times New Roman" w:hAnsi="Times New Roman"/>
          <w:sz w:val="24"/>
          <w:szCs w:val="24"/>
        </w:rPr>
      </w:pPr>
      <w:r w:rsidRPr="00AC3390">
        <w:rPr>
          <w:rFonts w:ascii="Times New Roman" w:hAnsi="Times New Roman"/>
          <w:sz w:val="24"/>
          <w:szCs w:val="24"/>
        </w:rPr>
        <w:t>Cégnév:</w:t>
      </w:r>
      <w:r w:rsidRPr="00AC3390">
        <w:rPr>
          <w:rFonts w:ascii="Times New Roman" w:hAnsi="Times New Roman"/>
          <w:sz w:val="24"/>
          <w:szCs w:val="24"/>
        </w:rPr>
        <w:tab/>
        <w:t>…………………………………..</w:t>
      </w:r>
    </w:p>
    <w:p w14:paraId="1999165E" w14:textId="77777777" w:rsidR="00AC3390" w:rsidRPr="00AC3390" w:rsidRDefault="00AC3390" w:rsidP="007D77B3">
      <w:pPr>
        <w:numPr>
          <w:ilvl w:val="1"/>
          <w:numId w:val="47"/>
        </w:numPr>
        <w:spacing w:after="0" w:line="276" w:lineRule="auto"/>
        <w:jc w:val="both"/>
        <w:rPr>
          <w:rFonts w:ascii="Times New Roman" w:hAnsi="Times New Roman"/>
          <w:sz w:val="24"/>
          <w:szCs w:val="24"/>
        </w:rPr>
      </w:pPr>
      <w:r w:rsidRPr="00AC3390">
        <w:rPr>
          <w:rFonts w:ascii="Times New Roman" w:hAnsi="Times New Roman"/>
          <w:sz w:val="24"/>
          <w:szCs w:val="24"/>
        </w:rPr>
        <w:t>Székhely:</w:t>
      </w:r>
      <w:r w:rsidRPr="00AC3390">
        <w:rPr>
          <w:rFonts w:ascii="Times New Roman" w:hAnsi="Times New Roman"/>
          <w:sz w:val="24"/>
          <w:szCs w:val="24"/>
        </w:rPr>
        <w:tab/>
        <w:t>…………………………………..</w:t>
      </w:r>
    </w:p>
    <w:p w14:paraId="20FBC408" w14:textId="77777777" w:rsidR="00AC3390" w:rsidRPr="00AC3390" w:rsidRDefault="00AC3390" w:rsidP="007D77B3">
      <w:pPr>
        <w:numPr>
          <w:ilvl w:val="1"/>
          <w:numId w:val="47"/>
        </w:numPr>
        <w:spacing w:after="0" w:line="276" w:lineRule="auto"/>
        <w:jc w:val="both"/>
        <w:rPr>
          <w:rFonts w:ascii="Times New Roman" w:hAnsi="Times New Roman"/>
          <w:sz w:val="24"/>
          <w:szCs w:val="24"/>
        </w:rPr>
      </w:pPr>
      <w:r w:rsidRPr="00AC3390">
        <w:rPr>
          <w:rFonts w:ascii="Times New Roman" w:hAnsi="Times New Roman"/>
          <w:sz w:val="24"/>
          <w:szCs w:val="24"/>
        </w:rPr>
        <w:t>eljáró műszaki ellenőr neve, elérhetősége: …………………………………</w:t>
      </w:r>
    </w:p>
    <w:p w14:paraId="759C1D00" w14:textId="77777777" w:rsidR="00AC3390" w:rsidRPr="00AC3390" w:rsidRDefault="00AC3390" w:rsidP="007D77B3">
      <w:pPr>
        <w:numPr>
          <w:ilvl w:val="1"/>
          <w:numId w:val="47"/>
        </w:numPr>
        <w:spacing w:after="0" w:line="276" w:lineRule="auto"/>
        <w:jc w:val="both"/>
        <w:rPr>
          <w:rFonts w:ascii="Times New Roman" w:hAnsi="Times New Roman"/>
          <w:sz w:val="24"/>
          <w:szCs w:val="24"/>
        </w:rPr>
      </w:pPr>
      <w:r w:rsidRPr="00AC3390">
        <w:rPr>
          <w:rFonts w:ascii="Times New Roman" w:hAnsi="Times New Roman"/>
          <w:sz w:val="24"/>
          <w:szCs w:val="24"/>
        </w:rPr>
        <w:t>nyilvántartási azonosító:</w:t>
      </w:r>
    </w:p>
    <w:p w14:paraId="6EDBA069" w14:textId="77777777" w:rsidR="00AC3390" w:rsidRDefault="00AC3390" w:rsidP="007D77B3">
      <w:pPr>
        <w:numPr>
          <w:ilvl w:val="1"/>
          <w:numId w:val="47"/>
        </w:numPr>
        <w:spacing w:after="0" w:line="276" w:lineRule="auto"/>
        <w:jc w:val="both"/>
        <w:rPr>
          <w:rFonts w:ascii="Times New Roman" w:hAnsi="Times New Roman"/>
          <w:sz w:val="24"/>
          <w:szCs w:val="24"/>
        </w:rPr>
      </w:pPr>
      <w:r w:rsidRPr="00AC3390">
        <w:rPr>
          <w:rFonts w:ascii="Times New Roman" w:hAnsi="Times New Roman"/>
          <w:sz w:val="24"/>
          <w:szCs w:val="24"/>
        </w:rPr>
        <w:t>NÜJ szám:</w:t>
      </w:r>
    </w:p>
    <w:p w14:paraId="6F924342" w14:textId="7AA5BCA6" w:rsidR="00AC3390" w:rsidRPr="00AC3390" w:rsidRDefault="00AC3390" w:rsidP="00AC3390">
      <w:pPr>
        <w:spacing w:after="0" w:line="276" w:lineRule="auto"/>
        <w:jc w:val="both"/>
        <w:rPr>
          <w:rFonts w:ascii="Times New Roman" w:hAnsi="Times New Roman"/>
          <w:sz w:val="24"/>
          <w:szCs w:val="24"/>
        </w:rPr>
      </w:pPr>
      <w:r w:rsidRPr="00AC3390">
        <w:rPr>
          <w:rFonts w:ascii="Times New Roman" w:hAnsi="Times New Roman"/>
          <w:sz w:val="24"/>
          <w:szCs w:val="24"/>
        </w:rPr>
        <w:t>A műszaki ellenőr a Megrendelő képviseletében jár el, de a szerződés módosítására, hatályának megszűntetésére nem jogosult.</w:t>
      </w:r>
    </w:p>
    <w:p w14:paraId="2E47B3DB" w14:textId="77777777" w:rsidR="002466FB" w:rsidRPr="00195BCF" w:rsidRDefault="002466FB" w:rsidP="007D77B3">
      <w:pPr>
        <w:numPr>
          <w:ilvl w:val="0"/>
          <w:numId w:val="50"/>
        </w:numPr>
        <w:tabs>
          <w:tab w:val="clear" w:pos="502"/>
        </w:tabs>
        <w:spacing w:after="0" w:line="276" w:lineRule="auto"/>
        <w:ind w:left="-426" w:firstLine="0"/>
        <w:jc w:val="both"/>
        <w:rPr>
          <w:rFonts w:ascii="Times New Roman" w:hAnsi="Times New Roman"/>
          <w:sz w:val="24"/>
          <w:szCs w:val="24"/>
        </w:rPr>
      </w:pPr>
      <w:r w:rsidRPr="00195BCF">
        <w:rPr>
          <w:rFonts w:ascii="Times New Roman" w:hAnsi="Times New Roman"/>
          <w:sz w:val="24"/>
          <w:szCs w:val="24"/>
        </w:rPr>
        <w:t xml:space="preserve">Szerződő felek jelen szerződés teljesítése során kötelesek együttműködni. </w:t>
      </w:r>
    </w:p>
    <w:p w14:paraId="0FCB987A" w14:textId="77777777" w:rsidR="002466FB" w:rsidRPr="00195BCF" w:rsidRDefault="002466FB" w:rsidP="007D77B3">
      <w:pPr>
        <w:numPr>
          <w:ilvl w:val="0"/>
          <w:numId w:val="50"/>
        </w:numPr>
        <w:spacing w:after="0" w:line="276" w:lineRule="auto"/>
        <w:ind w:left="0"/>
        <w:jc w:val="both"/>
        <w:rPr>
          <w:rFonts w:ascii="Times New Roman" w:hAnsi="Times New Roman"/>
          <w:sz w:val="24"/>
          <w:szCs w:val="24"/>
        </w:rPr>
      </w:pPr>
      <w:r w:rsidRPr="00195BCF">
        <w:rPr>
          <w:rFonts w:ascii="Times New Roman" w:hAnsi="Times New Roman"/>
          <w:sz w:val="24"/>
          <w:szCs w:val="24"/>
        </w:rPr>
        <w:t xml:space="preserve">Megrendelő és Vállalkozó egymás írásbeli megkereséseire azok kézhezvételétől számítva 2 munkanapon belül írásban érdemi nyilatkozatot kötelesek tenni. </w:t>
      </w:r>
    </w:p>
    <w:p w14:paraId="10A5317A" w14:textId="7F3BC6EE" w:rsidR="002466FB" w:rsidRPr="00195BCF" w:rsidRDefault="002466FB" w:rsidP="007D77B3">
      <w:pPr>
        <w:numPr>
          <w:ilvl w:val="0"/>
          <w:numId w:val="50"/>
        </w:numPr>
        <w:spacing w:after="0" w:line="276" w:lineRule="auto"/>
        <w:ind w:left="0"/>
        <w:jc w:val="both"/>
        <w:rPr>
          <w:rFonts w:ascii="Times New Roman" w:hAnsi="Times New Roman"/>
          <w:sz w:val="24"/>
          <w:szCs w:val="24"/>
        </w:rPr>
      </w:pPr>
      <w:r w:rsidRPr="00195BCF">
        <w:rPr>
          <w:rFonts w:ascii="Times New Roman" w:hAnsi="Times New Roman"/>
          <w:sz w:val="24"/>
          <w:szCs w:val="24"/>
        </w:rPr>
        <w:t>Megrendelő képviselője jogosult a kivitelezés során bármikor a munka állását ellenőri</w:t>
      </w:r>
      <w:r w:rsidR="00AC3390">
        <w:rPr>
          <w:rFonts w:ascii="Times New Roman" w:hAnsi="Times New Roman"/>
          <w:sz w:val="24"/>
          <w:szCs w:val="24"/>
        </w:rPr>
        <w:t xml:space="preserve">zni </w:t>
      </w:r>
      <w:r w:rsidR="00AC3390" w:rsidRPr="00AC3390">
        <w:rPr>
          <w:rFonts w:ascii="Times New Roman" w:hAnsi="Times New Roman"/>
          <w:sz w:val="24"/>
          <w:szCs w:val="24"/>
        </w:rPr>
        <w:t>és ezek eredményéről az e-építési naplóba bejegyzéseket eszközölni.</w:t>
      </w:r>
    </w:p>
    <w:p w14:paraId="2C67CECB" w14:textId="13A0C02C" w:rsidR="002466FB" w:rsidRDefault="002466FB" w:rsidP="007D77B3">
      <w:pPr>
        <w:numPr>
          <w:ilvl w:val="0"/>
          <w:numId w:val="50"/>
        </w:numPr>
        <w:spacing w:after="0" w:line="276" w:lineRule="auto"/>
        <w:ind w:left="0"/>
        <w:jc w:val="both"/>
        <w:rPr>
          <w:rFonts w:ascii="Times New Roman" w:hAnsi="Times New Roman"/>
          <w:sz w:val="24"/>
          <w:szCs w:val="24"/>
        </w:rPr>
      </w:pPr>
      <w:r w:rsidRPr="00195BCF">
        <w:rPr>
          <w:rFonts w:ascii="Times New Roman" w:hAnsi="Times New Roman"/>
          <w:sz w:val="24"/>
          <w:szCs w:val="24"/>
        </w:rPr>
        <w:t>Felek kifejezetten rögzítik, hogy a Vállalkozót nem mentesíti a hibás teljesítés jogkövetkezménye alól, ha a Megrendelő ellenőrzési kötelezett</w:t>
      </w:r>
      <w:r w:rsidR="00AC3390">
        <w:rPr>
          <w:rFonts w:ascii="Times New Roman" w:hAnsi="Times New Roman"/>
          <w:sz w:val="24"/>
          <w:szCs w:val="24"/>
        </w:rPr>
        <w:t xml:space="preserve">ségét nem, vagy nem megfelelően </w:t>
      </w:r>
      <w:r w:rsidRPr="00AC3390">
        <w:rPr>
          <w:rFonts w:ascii="Times New Roman" w:hAnsi="Times New Roman"/>
          <w:sz w:val="24"/>
          <w:szCs w:val="24"/>
        </w:rPr>
        <w:t>teljesítette.</w:t>
      </w:r>
    </w:p>
    <w:p w14:paraId="42823B9F" w14:textId="77777777" w:rsidR="00092445" w:rsidRDefault="00092445" w:rsidP="00092445">
      <w:pPr>
        <w:spacing w:after="0" w:line="276" w:lineRule="auto"/>
        <w:jc w:val="both"/>
        <w:rPr>
          <w:rFonts w:ascii="Times New Roman" w:hAnsi="Times New Roman"/>
          <w:sz w:val="24"/>
          <w:szCs w:val="24"/>
        </w:rPr>
      </w:pPr>
    </w:p>
    <w:p w14:paraId="4905DED6" w14:textId="77777777" w:rsidR="00092445" w:rsidRPr="00C2006B" w:rsidRDefault="00092445" w:rsidP="007D77B3">
      <w:pPr>
        <w:pStyle w:val="Listaszerbekezds"/>
        <w:numPr>
          <w:ilvl w:val="0"/>
          <w:numId w:val="53"/>
        </w:numPr>
        <w:spacing w:after="0"/>
        <w:jc w:val="center"/>
        <w:rPr>
          <w:rFonts w:ascii="Times New Roman" w:hAnsi="Times New Roman"/>
          <w:b/>
          <w:szCs w:val="24"/>
        </w:rPr>
      </w:pPr>
      <w:r w:rsidRPr="00C2006B">
        <w:rPr>
          <w:rFonts w:ascii="Times New Roman" w:hAnsi="Times New Roman"/>
          <w:b/>
          <w:szCs w:val="24"/>
        </w:rPr>
        <w:t>A szerződés teljesítésével kapcsolatos átadás-átvételi eljárás</w:t>
      </w:r>
    </w:p>
    <w:p w14:paraId="01428A8B" w14:textId="77777777" w:rsidR="00092445" w:rsidRPr="00C2006B" w:rsidRDefault="00092445" w:rsidP="00092445">
      <w:pPr>
        <w:spacing w:after="0" w:line="240" w:lineRule="auto"/>
        <w:rPr>
          <w:rFonts w:ascii="Times New Roman" w:hAnsi="Times New Roman"/>
          <w:b/>
          <w:sz w:val="24"/>
          <w:szCs w:val="24"/>
        </w:rPr>
      </w:pPr>
    </w:p>
    <w:p w14:paraId="70C99EF4" w14:textId="513CF24F" w:rsidR="00092445" w:rsidRPr="00C2006B" w:rsidRDefault="00092445" w:rsidP="007D77B3">
      <w:pPr>
        <w:numPr>
          <w:ilvl w:val="0"/>
          <w:numId w:val="51"/>
        </w:numPr>
        <w:tabs>
          <w:tab w:val="clear" w:pos="927"/>
        </w:tabs>
        <w:spacing w:after="0" w:line="240" w:lineRule="auto"/>
        <w:ind w:left="0"/>
        <w:jc w:val="both"/>
        <w:rPr>
          <w:rFonts w:ascii="Times New Roman" w:hAnsi="Times New Roman"/>
          <w:sz w:val="24"/>
          <w:szCs w:val="24"/>
        </w:rPr>
      </w:pPr>
      <w:r w:rsidRPr="00C2006B">
        <w:rPr>
          <w:rFonts w:ascii="Times New Roman" w:hAnsi="Times New Roman"/>
          <w:sz w:val="24"/>
          <w:szCs w:val="24"/>
        </w:rPr>
        <w:t xml:space="preserve">Az átadás-átvételi eljárás megkezdéséről Vállalkozó Megrendelőt köteles készre jelentés formájában írásban, a hatályos jogszabályi rendelkezéseknek megfelelően értesíteni. Megrendelő köteles az átadás-átvételi eljárást 8 munkanapon belül megkezdeni, és a Kbt. 135.§ (2) bek. szerint lefolytatni, az ott meghatározott jogkövetkezmények terhe mellett. Határidőben teljesít a Vállalkozó, ha az átadás-átvétel a szerződésben előírt teljesítési határidőn belül megkezdődik. Az átadás-átvétel időtartama </w:t>
      </w:r>
      <w:r w:rsidR="00722988">
        <w:rPr>
          <w:rFonts w:ascii="Times New Roman" w:hAnsi="Times New Roman"/>
          <w:sz w:val="24"/>
          <w:szCs w:val="24"/>
        </w:rPr>
        <w:t xml:space="preserve">tizenöt </w:t>
      </w:r>
      <w:r w:rsidRPr="00C2006B">
        <w:rPr>
          <w:rFonts w:ascii="Times New Roman" w:hAnsi="Times New Roman"/>
          <w:sz w:val="24"/>
          <w:szCs w:val="24"/>
        </w:rPr>
        <w:t>nap.</w:t>
      </w:r>
    </w:p>
    <w:p w14:paraId="01E3FA25" w14:textId="77777777" w:rsidR="00092445" w:rsidRPr="00C2006B" w:rsidRDefault="00092445" w:rsidP="007D77B3">
      <w:pPr>
        <w:numPr>
          <w:ilvl w:val="0"/>
          <w:numId w:val="51"/>
        </w:numPr>
        <w:spacing w:after="0" w:line="240" w:lineRule="auto"/>
        <w:ind w:left="0"/>
        <w:jc w:val="both"/>
        <w:rPr>
          <w:rFonts w:ascii="Times New Roman" w:hAnsi="Times New Roman"/>
          <w:sz w:val="24"/>
          <w:szCs w:val="24"/>
        </w:rPr>
      </w:pPr>
      <w:r w:rsidRPr="00C2006B">
        <w:rPr>
          <w:rFonts w:ascii="Times New Roman" w:hAnsi="Times New Roman"/>
          <w:sz w:val="24"/>
          <w:szCs w:val="24"/>
        </w:rPr>
        <w:t>Az eljáráson a felek képviselői megvizsgálják a teljesítést, jegyzőkönyvet vesznek fel, melyben felvezetik az esetleges hibák és hiányok listáját. A Vállalkozó köteles a jegyzőkönyvbe nyilatkozni a hibák kijavításának határnapjáról, mely nem haladhatja meg összességében a(z) 30 napot.</w:t>
      </w:r>
    </w:p>
    <w:p w14:paraId="22001411" w14:textId="77777777" w:rsidR="00092445" w:rsidRPr="00C2006B" w:rsidRDefault="00092445" w:rsidP="007D77B3">
      <w:pPr>
        <w:numPr>
          <w:ilvl w:val="0"/>
          <w:numId w:val="51"/>
        </w:numPr>
        <w:spacing w:after="0" w:line="240" w:lineRule="auto"/>
        <w:ind w:left="0"/>
        <w:jc w:val="both"/>
        <w:rPr>
          <w:rFonts w:ascii="Times New Roman" w:hAnsi="Times New Roman"/>
          <w:sz w:val="24"/>
          <w:szCs w:val="24"/>
        </w:rPr>
      </w:pPr>
      <w:r w:rsidRPr="00C2006B">
        <w:rPr>
          <w:rFonts w:ascii="Times New Roman" w:hAnsi="Times New Roman"/>
          <w:sz w:val="24"/>
          <w:szCs w:val="24"/>
        </w:rPr>
        <w:t>A sikeres átadás-átvétel feltétele különösen 2 pld. átadás-átvételi (megvalósulási) dokumentáció átadása Megrendelőnek, mely különösen a következőket tartalmazza, amennyiben az a tárgyi beruházás vonatkozásában releváns:</w:t>
      </w:r>
    </w:p>
    <w:p w14:paraId="780E939C" w14:textId="77777777" w:rsidR="00092445" w:rsidRPr="00C2006B" w:rsidRDefault="00092445" w:rsidP="007D77B3">
      <w:pPr>
        <w:numPr>
          <w:ilvl w:val="2"/>
          <w:numId w:val="51"/>
        </w:numPr>
        <w:spacing w:after="0" w:line="240" w:lineRule="auto"/>
        <w:jc w:val="both"/>
        <w:rPr>
          <w:rFonts w:ascii="Times New Roman" w:hAnsi="Times New Roman"/>
          <w:sz w:val="24"/>
          <w:szCs w:val="24"/>
        </w:rPr>
      </w:pPr>
      <w:r w:rsidRPr="00C2006B">
        <w:rPr>
          <w:rFonts w:ascii="Times New Roman" w:hAnsi="Times New Roman"/>
          <w:sz w:val="24"/>
          <w:szCs w:val="24"/>
        </w:rPr>
        <w:t>kivitelezői nyilatkozatot,</w:t>
      </w:r>
    </w:p>
    <w:p w14:paraId="6241CACB" w14:textId="77777777" w:rsidR="00092445" w:rsidRPr="00C2006B" w:rsidRDefault="00092445" w:rsidP="007D77B3">
      <w:pPr>
        <w:numPr>
          <w:ilvl w:val="2"/>
          <w:numId w:val="51"/>
        </w:numPr>
        <w:spacing w:after="0" w:line="240" w:lineRule="auto"/>
        <w:jc w:val="both"/>
        <w:rPr>
          <w:rFonts w:ascii="Times New Roman" w:hAnsi="Times New Roman"/>
          <w:sz w:val="24"/>
          <w:szCs w:val="24"/>
        </w:rPr>
      </w:pPr>
      <w:r w:rsidRPr="00C2006B">
        <w:rPr>
          <w:rFonts w:ascii="Times New Roman" w:hAnsi="Times New Roman"/>
          <w:sz w:val="24"/>
          <w:szCs w:val="24"/>
        </w:rPr>
        <w:t>megvalósulási terveket (ha kivitelezés eltért a kiviteli tervektől),</w:t>
      </w:r>
    </w:p>
    <w:p w14:paraId="110DC928" w14:textId="77777777" w:rsidR="00092445" w:rsidRPr="00C2006B" w:rsidRDefault="00092445" w:rsidP="007D77B3">
      <w:pPr>
        <w:numPr>
          <w:ilvl w:val="2"/>
          <w:numId w:val="51"/>
        </w:numPr>
        <w:spacing w:after="0" w:line="240" w:lineRule="auto"/>
        <w:jc w:val="both"/>
        <w:rPr>
          <w:rFonts w:ascii="Times New Roman" w:hAnsi="Times New Roman"/>
          <w:sz w:val="24"/>
          <w:szCs w:val="24"/>
        </w:rPr>
      </w:pPr>
      <w:r w:rsidRPr="00C2006B">
        <w:rPr>
          <w:rFonts w:ascii="Times New Roman" w:hAnsi="Times New Roman"/>
          <w:sz w:val="24"/>
          <w:szCs w:val="24"/>
        </w:rPr>
        <w:t>felelős műszaki vezetői nyilatkozatot,</w:t>
      </w:r>
    </w:p>
    <w:p w14:paraId="58EABD3A" w14:textId="77777777" w:rsidR="00092445" w:rsidRPr="00C2006B" w:rsidRDefault="00092445" w:rsidP="007D77B3">
      <w:pPr>
        <w:numPr>
          <w:ilvl w:val="2"/>
          <w:numId w:val="51"/>
        </w:numPr>
        <w:spacing w:after="0" w:line="240" w:lineRule="auto"/>
        <w:jc w:val="both"/>
        <w:rPr>
          <w:rFonts w:ascii="Times New Roman" w:hAnsi="Times New Roman"/>
          <w:sz w:val="24"/>
          <w:szCs w:val="24"/>
        </w:rPr>
      </w:pPr>
      <w:r w:rsidRPr="00C2006B">
        <w:rPr>
          <w:rFonts w:ascii="Times New Roman" w:hAnsi="Times New Roman"/>
          <w:sz w:val="24"/>
          <w:szCs w:val="24"/>
        </w:rPr>
        <w:t xml:space="preserve">építési naplót, </w:t>
      </w:r>
    </w:p>
    <w:p w14:paraId="406A2EAA" w14:textId="77777777" w:rsidR="00092445" w:rsidRPr="00C2006B" w:rsidRDefault="00092445" w:rsidP="007D77B3">
      <w:pPr>
        <w:numPr>
          <w:ilvl w:val="2"/>
          <w:numId w:val="51"/>
        </w:numPr>
        <w:spacing w:after="0" w:line="240" w:lineRule="auto"/>
        <w:jc w:val="both"/>
        <w:rPr>
          <w:rFonts w:ascii="Times New Roman" w:hAnsi="Times New Roman"/>
          <w:sz w:val="24"/>
          <w:szCs w:val="24"/>
        </w:rPr>
      </w:pPr>
      <w:r w:rsidRPr="00C2006B">
        <w:rPr>
          <w:rFonts w:ascii="Times New Roman" w:hAnsi="Times New Roman"/>
          <w:sz w:val="24"/>
          <w:szCs w:val="24"/>
        </w:rPr>
        <w:t>nyomonkövetési napló oldalait,</w:t>
      </w:r>
    </w:p>
    <w:p w14:paraId="448D0C5F" w14:textId="77777777" w:rsidR="00092445" w:rsidRPr="00C2006B" w:rsidRDefault="00092445" w:rsidP="007D77B3">
      <w:pPr>
        <w:numPr>
          <w:ilvl w:val="2"/>
          <w:numId w:val="51"/>
        </w:numPr>
        <w:spacing w:after="0" w:line="240" w:lineRule="auto"/>
        <w:jc w:val="both"/>
        <w:rPr>
          <w:rFonts w:ascii="Times New Roman" w:hAnsi="Times New Roman"/>
          <w:sz w:val="24"/>
          <w:szCs w:val="24"/>
        </w:rPr>
      </w:pPr>
      <w:r w:rsidRPr="00C2006B">
        <w:rPr>
          <w:rFonts w:ascii="Times New Roman" w:hAnsi="Times New Roman"/>
          <w:sz w:val="24"/>
          <w:szCs w:val="24"/>
        </w:rPr>
        <w:t>beépített anyagok és szerkezetek minőségi tanúsítványait,</w:t>
      </w:r>
    </w:p>
    <w:p w14:paraId="72205F77" w14:textId="77777777" w:rsidR="00092445" w:rsidRPr="00C2006B" w:rsidRDefault="00092445" w:rsidP="007D77B3">
      <w:pPr>
        <w:numPr>
          <w:ilvl w:val="2"/>
          <w:numId w:val="51"/>
        </w:numPr>
        <w:spacing w:after="0" w:line="240" w:lineRule="auto"/>
        <w:jc w:val="both"/>
        <w:rPr>
          <w:rFonts w:ascii="Times New Roman" w:hAnsi="Times New Roman"/>
          <w:sz w:val="24"/>
          <w:szCs w:val="24"/>
        </w:rPr>
      </w:pPr>
      <w:r w:rsidRPr="00C2006B">
        <w:rPr>
          <w:rFonts w:ascii="Times New Roman" w:hAnsi="Times New Roman"/>
          <w:sz w:val="24"/>
          <w:szCs w:val="24"/>
        </w:rPr>
        <w:t>építési hulladékkezelés dokumentumait,</w:t>
      </w:r>
    </w:p>
    <w:p w14:paraId="5EFB58F5" w14:textId="77777777" w:rsidR="00092445" w:rsidRPr="00C2006B" w:rsidRDefault="00092445" w:rsidP="007D77B3">
      <w:pPr>
        <w:numPr>
          <w:ilvl w:val="2"/>
          <w:numId w:val="51"/>
        </w:numPr>
        <w:spacing w:after="0" w:line="240" w:lineRule="auto"/>
        <w:jc w:val="both"/>
        <w:rPr>
          <w:rFonts w:ascii="Times New Roman" w:hAnsi="Times New Roman"/>
          <w:sz w:val="24"/>
          <w:szCs w:val="24"/>
        </w:rPr>
      </w:pPr>
      <w:r w:rsidRPr="00C2006B">
        <w:rPr>
          <w:rFonts w:ascii="Times New Roman" w:hAnsi="Times New Roman"/>
          <w:sz w:val="24"/>
          <w:szCs w:val="24"/>
        </w:rPr>
        <w:t>ellenőrző mérések dokumentálását.</w:t>
      </w:r>
    </w:p>
    <w:p w14:paraId="6B908B3D" w14:textId="77777777" w:rsidR="00092445" w:rsidRPr="00C2006B" w:rsidRDefault="00092445" w:rsidP="007D77B3">
      <w:pPr>
        <w:numPr>
          <w:ilvl w:val="2"/>
          <w:numId w:val="51"/>
        </w:numPr>
        <w:spacing w:after="0" w:line="240" w:lineRule="auto"/>
        <w:jc w:val="both"/>
        <w:rPr>
          <w:rFonts w:ascii="Times New Roman" w:hAnsi="Times New Roman"/>
          <w:sz w:val="24"/>
          <w:szCs w:val="24"/>
        </w:rPr>
      </w:pPr>
      <w:r w:rsidRPr="00C2006B">
        <w:rPr>
          <w:rFonts w:ascii="Times New Roman" w:hAnsi="Times New Roman"/>
          <w:sz w:val="24"/>
          <w:szCs w:val="24"/>
        </w:rPr>
        <w:t>jogszabály által előírt teljesítmény-nyilatkozatok.</w:t>
      </w:r>
    </w:p>
    <w:p w14:paraId="233A9401" w14:textId="77777777" w:rsidR="00092445" w:rsidRPr="00C2006B" w:rsidRDefault="00092445" w:rsidP="007D77B3">
      <w:pPr>
        <w:numPr>
          <w:ilvl w:val="0"/>
          <w:numId w:val="51"/>
        </w:numPr>
        <w:spacing w:after="0" w:line="240" w:lineRule="auto"/>
        <w:ind w:left="0"/>
        <w:jc w:val="both"/>
        <w:rPr>
          <w:rFonts w:ascii="Times New Roman" w:hAnsi="Times New Roman"/>
          <w:sz w:val="24"/>
          <w:szCs w:val="24"/>
        </w:rPr>
      </w:pPr>
      <w:r w:rsidRPr="00C2006B">
        <w:rPr>
          <w:rFonts w:ascii="Times New Roman" w:hAnsi="Times New Roman"/>
          <w:sz w:val="24"/>
          <w:szCs w:val="24"/>
        </w:rPr>
        <w:t>Az átadás-átvételi eljárás lezárásáig a Vállalkozó köteles a gépeit, anyagait, a keletkezett hulladékot továbbá a felvonulási épületeket és felszereléseit teljes körűen elszállítani. Ennek megtörténte az átvétel feltétele.</w:t>
      </w:r>
    </w:p>
    <w:p w14:paraId="194CB31F" w14:textId="77777777" w:rsidR="00092445" w:rsidRPr="00C2006B" w:rsidRDefault="00092445" w:rsidP="007D77B3">
      <w:pPr>
        <w:numPr>
          <w:ilvl w:val="0"/>
          <w:numId w:val="51"/>
        </w:numPr>
        <w:spacing w:after="0" w:line="240" w:lineRule="auto"/>
        <w:ind w:left="0"/>
        <w:jc w:val="both"/>
        <w:rPr>
          <w:rFonts w:ascii="Times New Roman" w:hAnsi="Times New Roman"/>
          <w:sz w:val="24"/>
          <w:szCs w:val="24"/>
        </w:rPr>
      </w:pPr>
      <w:r w:rsidRPr="00C2006B">
        <w:rPr>
          <w:rFonts w:ascii="Times New Roman" w:hAnsi="Times New Roman"/>
          <w:sz w:val="24"/>
          <w:szCs w:val="24"/>
        </w:rPr>
        <w:t>Az átadás-átvételi eljáráson a Vállalkozó átadja a jótállási jegyeket, fentiek szerinti tartalommal 2 pld-ban a megvalósulási dokumentációt és megadja a beépített szerkezetek, berendezési és felszerelési tárgyak használati és karbantartási utasításait, valamint jelen szerződésben és jogszabályban rögzített egyéb iratokat, stb. Ennek hiánytalan teljesítése a szerződésszerű teljesítés feltétele.</w:t>
      </w:r>
    </w:p>
    <w:p w14:paraId="2E806E0D" w14:textId="77777777" w:rsidR="00092445" w:rsidRPr="00C2006B" w:rsidRDefault="00092445" w:rsidP="007D77B3">
      <w:pPr>
        <w:numPr>
          <w:ilvl w:val="0"/>
          <w:numId w:val="51"/>
        </w:numPr>
        <w:spacing w:after="0" w:line="240" w:lineRule="auto"/>
        <w:ind w:left="0"/>
        <w:jc w:val="both"/>
        <w:rPr>
          <w:rFonts w:ascii="Times New Roman" w:hAnsi="Times New Roman"/>
          <w:sz w:val="24"/>
          <w:szCs w:val="24"/>
        </w:rPr>
      </w:pPr>
      <w:r w:rsidRPr="00C2006B">
        <w:rPr>
          <w:rFonts w:ascii="Times New Roman" w:hAnsi="Times New Roman"/>
          <w:sz w:val="24"/>
          <w:szCs w:val="24"/>
        </w:rPr>
        <w:t>A fentiek alapján elvégzett hiánypótlásokról, ill. javításokról a Vállalkozó írásban tájékoztatja a Megrendelőt, aki a tárgyi munkát – megfelelőség esetén – átveszi. Ez a teljesítés esetére vonatkozó birtokbavétel napja.</w:t>
      </w:r>
    </w:p>
    <w:p w14:paraId="100AAEA2" w14:textId="77777777" w:rsidR="00092445" w:rsidRPr="00C2006B" w:rsidRDefault="00092445" w:rsidP="007D77B3">
      <w:pPr>
        <w:numPr>
          <w:ilvl w:val="0"/>
          <w:numId w:val="51"/>
        </w:numPr>
        <w:spacing w:after="0" w:line="240" w:lineRule="auto"/>
        <w:ind w:left="0"/>
        <w:jc w:val="both"/>
        <w:rPr>
          <w:rFonts w:ascii="Times New Roman" w:hAnsi="Times New Roman"/>
          <w:sz w:val="24"/>
          <w:szCs w:val="24"/>
        </w:rPr>
      </w:pPr>
      <w:r w:rsidRPr="00C2006B">
        <w:rPr>
          <w:rFonts w:ascii="Times New Roman" w:hAnsi="Times New Roman"/>
          <w:sz w:val="24"/>
          <w:szCs w:val="24"/>
        </w:rPr>
        <w:t>Felek kifejezetten rögzítik, hogy Megrendelő csak hiány-, és hibamentes teljesítést vesz át.</w:t>
      </w:r>
    </w:p>
    <w:p w14:paraId="04DA4264" w14:textId="77777777" w:rsidR="00092445" w:rsidRPr="00C2006B" w:rsidRDefault="00092445" w:rsidP="007D77B3">
      <w:pPr>
        <w:numPr>
          <w:ilvl w:val="0"/>
          <w:numId w:val="51"/>
        </w:numPr>
        <w:spacing w:after="0" w:line="240" w:lineRule="auto"/>
        <w:ind w:left="0"/>
        <w:jc w:val="both"/>
        <w:rPr>
          <w:rFonts w:ascii="Times New Roman" w:hAnsi="Times New Roman"/>
          <w:sz w:val="24"/>
          <w:szCs w:val="24"/>
        </w:rPr>
      </w:pPr>
      <w:r w:rsidRPr="00C2006B">
        <w:rPr>
          <w:rFonts w:ascii="Times New Roman" w:hAnsi="Times New Roman"/>
          <w:sz w:val="24"/>
          <w:szCs w:val="24"/>
        </w:rPr>
        <w:t>A Vállalkozó az utófelülvizsgálati eljárásban köteles közreműködni. Az utófelülvizsgálatot a Megrendelő hívja össze a teljesítést követő 12 havonta, a jótállási idő lejártáig, az adott időszak leteltét megelőző időpontra. Az utófelülvizsgálati eljárásban a Felek a teljesítés szerződésszerűségét és a hibás/hiányos teljesítésből eredő hibákat/hiányosságokat vizsgálják és jegyzőkönyvben rögzítik. Vállalkozó a jegyzőkönyvben nyilatkozik a hibák kijavításának határidejéről, mely összességében nem lehet több, mint 15 nap.</w:t>
      </w:r>
    </w:p>
    <w:p w14:paraId="44319905" w14:textId="77777777" w:rsidR="00092445" w:rsidRPr="00C2006B" w:rsidRDefault="00092445" w:rsidP="00092445">
      <w:pPr>
        <w:spacing w:after="0" w:line="240" w:lineRule="auto"/>
        <w:jc w:val="both"/>
        <w:rPr>
          <w:rFonts w:ascii="Times New Roman" w:hAnsi="Times New Roman"/>
          <w:sz w:val="24"/>
          <w:szCs w:val="24"/>
        </w:rPr>
      </w:pPr>
    </w:p>
    <w:p w14:paraId="3DC8327A" w14:textId="77777777" w:rsidR="00092445" w:rsidRPr="00C2006B" w:rsidRDefault="00092445" w:rsidP="007D77B3">
      <w:pPr>
        <w:pStyle w:val="Listaszerbekezds"/>
        <w:numPr>
          <w:ilvl w:val="0"/>
          <w:numId w:val="51"/>
        </w:numPr>
        <w:spacing w:after="0"/>
        <w:jc w:val="center"/>
        <w:rPr>
          <w:rFonts w:ascii="Times New Roman" w:hAnsi="Times New Roman"/>
          <w:b/>
          <w:szCs w:val="24"/>
        </w:rPr>
      </w:pPr>
      <w:r w:rsidRPr="00C2006B">
        <w:rPr>
          <w:rFonts w:ascii="Times New Roman" w:hAnsi="Times New Roman"/>
          <w:b/>
          <w:szCs w:val="24"/>
        </w:rPr>
        <w:t>Szerzői jogi rendelkezések</w:t>
      </w:r>
    </w:p>
    <w:p w14:paraId="44454E1C" w14:textId="77777777" w:rsidR="00092445" w:rsidRPr="00C2006B" w:rsidRDefault="00092445" w:rsidP="00092445">
      <w:pPr>
        <w:spacing w:after="0" w:line="240" w:lineRule="auto"/>
        <w:rPr>
          <w:rFonts w:ascii="Times New Roman" w:hAnsi="Times New Roman"/>
          <w:b/>
          <w:sz w:val="24"/>
          <w:szCs w:val="24"/>
        </w:rPr>
      </w:pPr>
    </w:p>
    <w:p w14:paraId="31D24F35" w14:textId="77777777" w:rsidR="00092445" w:rsidRPr="00C2006B" w:rsidRDefault="00092445" w:rsidP="007D77B3">
      <w:pPr>
        <w:numPr>
          <w:ilvl w:val="0"/>
          <w:numId w:val="52"/>
        </w:numPr>
        <w:tabs>
          <w:tab w:val="clear" w:pos="502"/>
          <w:tab w:val="num" w:pos="142"/>
        </w:tabs>
        <w:spacing w:after="0" w:line="240" w:lineRule="auto"/>
        <w:ind w:left="0"/>
        <w:jc w:val="both"/>
        <w:rPr>
          <w:rFonts w:ascii="Times New Roman" w:hAnsi="Times New Roman"/>
          <w:sz w:val="24"/>
          <w:szCs w:val="24"/>
        </w:rPr>
      </w:pPr>
      <w:r w:rsidRPr="00C2006B">
        <w:rPr>
          <w:rFonts w:ascii="Times New Roman" w:hAnsi="Times New Roman"/>
          <w:sz w:val="24"/>
          <w:szCs w:val="24"/>
        </w:rPr>
        <w:t>Felek megállapodnak abban, hogy a jelen szerződés alapján a Vállalkozó által készítendő, létrejövő szerzői jogi védelem alatt álló alkotások vonatkozásában a Megrendelő a részére történő átadással teljes, átruházható, és korlátozásmentes (térben, időben, felhasználási módban) felhasználási jogot szerez, továbbá jogot szerez az alkotás (terv) átdolgozására is. A felhasználási jog ellenértékét a vállalkozói díj tartalmazza.</w:t>
      </w:r>
    </w:p>
    <w:p w14:paraId="6C355F38" w14:textId="77777777" w:rsidR="00092445" w:rsidRPr="00C2006B" w:rsidRDefault="00092445" w:rsidP="007D77B3">
      <w:pPr>
        <w:numPr>
          <w:ilvl w:val="0"/>
          <w:numId w:val="52"/>
        </w:numPr>
        <w:spacing w:after="0" w:line="240" w:lineRule="auto"/>
        <w:ind w:left="0"/>
        <w:jc w:val="both"/>
        <w:rPr>
          <w:rFonts w:ascii="Times New Roman" w:hAnsi="Times New Roman"/>
          <w:sz w:val="24"/>
          <w:szCs w:val="24"/>
        </w:rPr>
      </w:pPr>
      <w:r w:rsidRPr="00C2006B">
        <w:rPr>
          <w:rFonts w:ascii="Times New Roman" w:hAnsi="Times New Roman"/>
          <w:sz w:val="24"/>
          <w:szCs w:val="24"/>
        </w:rPr>
        <w:t>Felek rögzítik, hogy a Megrendelő által átadott terveket, adott esetben egyéb a szerzői jog által védett dokumentumokat Vállalkozó kizárólag csak a jelen szerződés teljesítéséhez használhatja fel, egyebekben azon semmiféle felhasználási jogot nem szerez. Ennek megsértéséből eredő valamennyi hátrányos jogkövetkezmény a Vállalkozót terheli. A jelen szerződés körében történő felhasználás után Vállalkozónak a Megrendelő felé nem kell ellenértéket megfizetnie.</w:t>
      </w:r>
    </w:p>
    <w:p w14:paraId="5692E5AC" w14:textId="77777777" w:rsidR="00092445" w:rsidRPr="00C2006B" w:rsidRDefault="00092445" w:rsidP="007D77B3">
      <w:pPr>
        <w:numPr>
          <w:ilvl w:val="0"/>
          <w:numId w:val="52"/>
        </w:numPr>
        <w:spacing w:after="0" w:line="240" w:lineRule="auto"/>
        <w:ind w:left="0"/>
        <w:jc w:val="both"/>
        <w:rPr>
          <w:rFonts w:ascii="Times New Roman" w:hAnsi="Times New Roman"/>
          <w:sz w:val="24"/>
          <w:szCs w:val="24"/>
        </w:rPr>
      </w:pPr>
      <w:r w:rsidRPr="00C2006B">
        <w:rPr>
          <w:rFonts w:ascii="Times New Roman" w:hAnsi="Times New Roman"/>
          <w:sz w:val="24"/>
          <w:szCs w:val="24"/>
        </w:rPr>
        <w:t>Felek megállapodnak abban, hogy a Megrendelő a rendelkezés jogát jelen szerződéssel kiköti, így a Vállalkozó a szellemi alkotást csak saját belső tevékenységéhez használhatja fel, nyilvánosságra nem hozhatja, harmadik személlyel nem közölheti; ilyen esetben a szellemi alkotással a megrendelő szabadon rendelkezik.</w:t>
      </w:r>
    </w:p>
    <w:p w14:paraId="1936090C" w14:textId="77777777" w:rsidR="00092445" w:rsidRPr="00AC3390" w:rsidRDefault="00092445" w:rsidP="00092445">
      <w:pPr>
        <w:spacing w:after="0" w:line="276" w:lineRule="auto"/>
        <w:jc w:val="both"/>
        <w:rPr>
          <w:rFonts w:ascii="Times New Roman" w:hAnsi="Times New Roman"/>
          <w:sz w:val="24"/>
          <w:szCs w:val="24"/>
        </w:rPr>
      </w:pPr>
    </w:p>
    <w:p w14:paraId="25B5AA93" w14:textId="50C74393" w:rsidR="002466FB" w:rsidRPr="00195BCF" w:rsidRDefault="002466FB" w:rsidP="002466FB">
      <w:pPr>
        <w:spacing w:after="0" w:line="276" w:lineRule="auto"/>
        <w:jc w:val="both"/>
        <w:rPr>
          <w:rFonts w:ascii="Times New Roman" w:hAnsi="Times New Roman"/>
          <w:sz w:val="24"/>
          <w:szCs w:val="24"/>
        </w:rPr>
      </w:pPr>
    </w:p>
    <w:p w14:paraId="455D8904" w14:textId="77777777" w:rsidR="002466FB" w:rsidRPr="00195BCF" w:rsidRDefault="002466FB" w:rsidP="007D77B3">
      <w:pPr>
        <w:numPr>
          <w:ilvl w:val="0"/>
          <w:numId w:val="48"/>
        </w:numPr>
        <w:spacing w:after="0" w:line="276" w:lineRule="auto"/>
        <w:ind w:left="0" w:hanging="357"/>
        <w:jc w:val="center"/>
        <w:rPr>
          <w:rFonts w:ascii="Times New Roman" w:hAnsi="Times New Roman"/>
          <w:b/>
          <w:sz w:val="24"/>
          <w:szCs w:val="24"/>
        </w:rPr>
      </w:pPr>
      <w:r w:rsidRPr="00195BCF">
        <w:rPr>
          <w:rFonts w:ascii="Times New Roman" w:hAnsi="Times New Roman"/>
          <w:b/>
          <w:sz w:val="24"/>
          <w:szCs w:val="24"/>
        </w:rPr>
        <w:t>A szerződés megszűnése, megszűntetése és kapcsolódó szabályok</w:t>
      </w:r>
    </w:p>
    <w:p w14:paraId="305E4076" w14:textId="77777777" w:rsidR="002466FB" w:rsidRPr="00195BCF" w:rsidRDefault="002466FB" w:rsidP="002466FB">
      <w:pPr>
        <w:spacing w:after="0" w:line="276" w:lineRule="auto"/>
        <w:rPr>
          <w:rFonts w:ascii="Times New Roman" w:hAnsi="Times New Roman"/>
          <w:b/>
          <w:sz w:val="24"/>
          <w:szCs w:val="24"/>
        </w:rPr>
      </w:pPr>
    </w:p>
    <w:p w14:paraId="3ED5D866" w14:textId="6D168027" w:rsidR="00092445" w:rsidRPr="00092445" w:rsidRDefault="00092445" w:rsidP="007D77B3">
      <w:pPr>
        <w:pStyle w:val="Listaszerbekezds"/>
        <w:numPr>
          <w:ilvl w:val="0"/>
          <w:numId w:val="28"/>
        </w:numPr>
        <w:tabs>
          <w:tab w:val="clear" w:pos="360"/>
          <w:tab w:val="num" w:pos="142"/>
        </w:tabs>
        <w:ind w:left="0" w:hanging="284"/>
        <w:rPr>
          <w:rFonts w:ascii="Times New Roman" w:hAnsi="Times New Roman"/>
          <w:kern w:val="0"/>
          <w:szCs w:val="24"/>
          <w:lang w:eastAsia="en-US"/>
        </w:rPr>
      </w:pPr>
      <w:r w:rsidRPr="00092445">
        <w:rPr>
          <w:rFonts w:ascii="Times New Roman" w:hAnsi="Times New Roman"/>
          <w:kern w:val="0"/>
          <w:szCs w:val="24"/>
          <w:lang w:eastAsia="en-US"/>
        </w:rPr>
        <w:t>Vállalkozó felelős a Megrendelővel szemben a szerződés alapján vállalt kötelezettségeinek hibátlan, azaz az előírásoknak, a szakmai szokásoknak és a tevékenység végzésére vonatkozó egyéb normáknak megfelelő határidőben történő teljesítéséért. Megrendelő kizárólag hiba és hiánymentes teljesítést fogad el.</w:t>
      </w:r>
    </w:p>
    <w:p w14:paraId="2ADBB8D3" w14:textId="77777777" w:rsidR="002466FB" w:rsidRPr="00195BCF" w:rsidRDefault="002466FB" w:rsidP="007D77B3">
      <w:pPr>
        <w:numPr>
          <w:ilvl w:val="0"/>
          <w:numId w:val="28"/>
        </w:numPr>
        <w:spacing w:after="0" w:line="276" w:lineRule="auto"/>
        <w:ind w:left="0"/>
        <w:jc w:val="both"/>
        <w:rPr>
          <w:rFonts w:ascii="Times New Roman" w:hAnsi="Times New Roman"/>
          <w:sz w:val="24"/>
          <w:szCs w:val="24"/>
        </w:rPr>
      </w:pPr>
      <w:r w:rsidRPr="00195BCF">
        <w:rPr>
          <w:rFonts w:ascii="Times New Roman" w:hAnsi="Times New Roman"/>
          <w:sz w:val="24"/>
          <w:szCs w:val="24"/>
        </w:rPr>
        <w:t>A szerződés teljesítés előtti megszűntetésére a Ptk. kivitelezési szerződésre vonatkozó szabályai irányadók az alábbiak figyelembevételével:</w:t>
      </w:r>
    </w:p>
    <w:p w14:paraId="4A4E34D8" w14:textId="2968DBD4" w:rsidR="002466FB" w:rsidRDefault="002466FB" w:rsidP="007D77B3">
      <w:pPr>
        <w:numPr>
          <w:ilvl w:val="0"/>
          <w:numId w:val="28"/>
        </w:numPr>
        <w:spacing w:after="0" w:line="276" w:lineRule="auto"/>
        <w:ind w:left="0"/>
        <w:jc w:val="both"/>
        <w:rPr>
          <w:rFonts w:ascii="Times New Roman" w:hAnsi="Times New Roman"/>
          <w:sz w:val="24"/>
          <w:szCs w:val="24"/>
        </w:rPr>
      </w:pPr>
      <w:r w:rsidRPr="00195BCF">
        <w:rPr>
          <w:rFonts w:ascii="Times New Roman" w:hAnsi="Times New Roman"/>
          <w:sz w:val="24"/>
          <w:szCs w:val="24"/>
        </w:rPr>
        <w:t>A sérelmet szenvedett fél jogosult elállni a szerződéstől, ill. azt felmondani másik fél szerződésszegése esetén, ha nem áll érdekében a teljesítés</w:t>
      </w:r>
      <w:r w:rsidR="00871F0E" w:rsidRPr="00195BCF">
        <w:rPr>
          <w:rFonts w:ascii="Times New Roman" w:hAnsi="Times New Roman"/>
          <w:sz w:val="24"/>
          <w:szCs w:val="24"/>
        </w:rPr>
        <w:t>, vagy</w:t>
      </w:r>
      <w:r w:rsidRPr="00195BCF">
        <w:rPr>
          <w:rFonts w:ascii="Times New Roman" w:hAnsi="Times New Roman"/>
          <w:sz w:val="24"/>
          <w:szCs w:val="24"/>
        </w:rPr>
        <w:t xml:space="preserve"> bármely magatartás vagy mulasztás tanúsítása az érdekmúlás bekövetkezését önmagában megalapozza.</w:t>
      </w:r>
    </w:p>
    <w:p w14:paraId="47141856" w14:textId="77777777" w:rsidR="003809D7" w:rsidRPr="003809D7" w:rsidRDefault="003809D7" w:rsidP="007D77B3">
      <w:pPr>
        <w:numPr>
          <w:ilvl w:val="0"/>
          <w:numId w:val="28"/>
        </w:numPr>
        <w:tabs>
          <w:tab w:val="clear" w:pos="360"/>
          <w:tab w:val="num" w:pos="0"/>
        </w:tabs>
        <w:spacing w:after="0" w:line="276" w:lineRule="auto"/>
        <w:ind w:hanging="644"/>
        <w:jc w:val="both"/>
        <w:rPr>
          <w:rFonts w:ascii="Times New Roman" w:hAnsi="Times New Roman"/>
          <w:sz w:val="24"/>
          <w:szCs w:val="24"/>
        </w:rPr>
      </w:pPr>
      <w:r w:rsidRPr="003809D7">
        <w:rPr>
          <w:rFonts w:ascii="Times New Roman" w:hAnsi="Times New Roman"/>
          <w:sz w:val="24"/>
          <w:szCs w:val="24"/>
        </w:rPr>
        <w:t>A szerződés megszegését jelenti bármely kötelezettség szerződésszerű teljesítésének elmaradása.</w:t>
      </w:r>
    </w:p>
    <w:p w14:paraId="68F66F03" w14:textId="77777777" w:rsidR="003809D7" w:rsidRPr="003809D7" w:rsidRDefault="003809D7" w:rsidP="007D77B3">
      <w:pPr>
        <w:numPr>
          <w:ilvl w:val="0"/>
          <w:numId w:val="28"/>
        </w:numPr>
        <w:tabs>
          <w:tab w:val="clear" w:pos="360"/>
          <w:tab w:val="num" w:pos="0"/>
        </w:tabs>
        <w:spacing w:after="0" w:line="276" w:lineRule="auto"/>
        <w:ind w:hanging="644"/>
        <w:jc w:val="both"/>
        <w:rPr>
          <w:rFonts w:ascii="Times New Roman" w:hAnsi="Times New Roman"/>
          <w:sz w:val="24"/>
          <w:szCs w:val="24"/>
        </w:rPr>
      </w:pPr>
      <w:r w:rsidRPr="003809D7">
        <w:rPr>
          <w:rFonts w:ascii="Times New Roman" w:hAnsi="Times New Roman"/>
          <w:sz w:val="24"/>
          <w:szCs w:val="24"/>
        </w:rPr>
        <w:t>Súlyos szerződésszegésnek minősül Vállalkozó részéről különösen</w:t>
      </w:r>
    </w:p>
    <w:p w14:paraId="510DA2C7" w14:textId="77777777" w:rsidR="003809D7" w:rsidRPr="003809D7" w:rsidRDefault="003809D7" w:rsidP="007D77B3">
      <w:pPr>
        <w:pStyle w:val="Listaszerbekezds"/>
        <w:numPr>
          <w:ilvl w:val="0"/>
          <w:numId w:val="54"/>
        </w:numPr>
        <w:spacing w:after="0" w:line="276" w:lineRule="auto"/>
        <w:rPr>
          <w:rFonts w:ascii="Times New Roman" w:hAnsi="Times New Roman"/>
          <w:szCs w:val="24"/>
        </w:rPr>
      </w:pPr>
      <w:r w:rsidRPr="003809D7">
        <w:rPr>
          <w:rFonts w:ascii="Times New Roman" w:hAnsi="Times New Roman"/>
          <w:szCs w:val="24"/>
        </w:rPr>
        <w:t>Vállalkozó a teljesítéssel kapcsolatos bármely kötelezettségét akként szegi meg, hogy az előírt minőségben, vagy határidőre való teljesítés nem valószínű,</w:t>
      </w:r>
    </w:p>
    <w:p w14:paraId="132A7A39" w14:textId="77777777" w:rsidR="003809D7" w:rsidRPr="003809D7" w:rsidRDefault="003809D7" w:rsidP="007D77B3">
      <w:pPr>
        <w:pStyle w:val="Listaszerbekezds"/>
        <w:numPr>
          <w:ilvl w:val="0"/>
          <w:numId w:val="54"/>
        </w:numPr>
        <w:spacing w:after="0" w:line="276" w:lineRule="auto"/>
        <w:rPr>
          <w:rFonts w:ascii="Times New Roman" w:hAnsi="Times New Roman"/>
          <w:szCs w:val="24"/>
        </w:rPr>
      </w:pPr>
      <w:r w:rsidRPr="003809D7">
        <w:rPr>
          <w:rFonts w:ascii="Times New Roman" w:hAnsi="Times New Roman"/>
          <w:szCs w:val="24"/>
        </w:rPr>
        <w:t>Vállalkozó alapos ok nélkül munkavégzést felfüggeszti (legalább 3 napra),</w:t>
      </w:r>
    </w:p>
    <w:p w14:paraId="5F9F8C96" w14:textId="77777777" w:rsidR="003809D7" w:rsidRPr="003809D7" w:rsidRDefault="003809D7" w:rsidP="007D77B3">
      <w:pPr>
        <w:pStyle w:val="Listaszerbekezds"/>
        <w:numPr>
          <w:ilvl w:val="0"/>
          <w:numId w:val="54"/>
        </w:numPr>
        <w:spacing w:after="0" w:line="276" w:lineRule="auto"/>
        <w:rPr>
          <w:rFonts w:ascii="Times New Roman" w:hAnsi="Times New Roman"/>
          <w:szCs w:val="24"/>
        </w:rPr>
      </w:pPr>
      <w:r w:rsidRPr="003809D7">
        <w:rPr>
          <w:rFonts w:ascii="Times New Roman" w:hAnsi="Times New Roman"/>
          <w:szCs w:val="24"/>
        </w:rPr>
        <w:t>a Vállalkozó ellen az illetékes bíróság jogerős végzése alapján felszámolási eljárás indul; vagy</w:t>
      </w:r>
    </w:p>
    <w:p w14:paraId="06E132F5" w14:textId="77777777" w:rsidR="003809D7" w:rsidRPr="003809D7" w:rsidRDefault="003809D7" w:rsidP="007D77B3">
      <w:pPr>
        <w:pStyle w:val="Listaszerbekezds"/>
        <w:numPr>
          <w:ilvl w:val="0"/>
          <w:numId w:val="54"/>
        </w:numPr>
        <w:spacing w:after="0" w:line="276" w:lineRule="auto"/>
        <w:rPr>
          <w:rFonts w:ascii="Times New Roman" w:hAnsi="Times New Roman"/>
          <w:szCs w:val="24"/>
        </w:rPr>
      </w:pPr>
      <w:r w:rsidRPr="003809D7">
        <w:rPr>
          <w:rFonts w:ascii="Times New Roman" w:hAnsi="Times New Roman"/>
          <w:szCs w:val="24"/>
        </w:rPr>
        <w:t>a Vállalkozó végelszámolás iránti kérelme (amennyiben gazdasági társaságról van szó) a cégbíróságnál benyújtásra került; vagy</w:t>
      </w:r>
    </w:p>
    <w:p w14:paraId="086C9A07" w14:textId="77777777" w:rsidR="003809D7" w:rsidRPr="003809D7" w:rsidRDefault="003809D7" w:rsidP="007D77B3">
      <w:pPr>
        <w:pStyle w:val="Listaszerbekezds"/>
        <w:numPr>
          <w:ilvl w:val="0"/>
          <w:numId w:val="54"/>
        </w:numPr>
        <w:spacing w:after="0" w:line="276" w:lineRule="auto"/>
        <w:rPr>
          <w:rFonts w:ascii="Times New Roman" w:hAnsi="Times New Roman"/>
          <w:szCs w:val="24"/>
        </w:rPr>
      </w:pPr>
      <w:r w:rsidRPr="003809D7">
        <w:rPr>
          <w:rFonts w:ascii="Times New Roman" w:hAnsi="Times New Roman"/>
          <w:szCs w:val="24"/>
        </w:rPr>
        <w:t>Vállalkozó a felvett előleget nem tárgyi beruházás megvalósítására fordítja egészben vagy részben,</w:t>
      </w:r>
    </w:p>
    <w:p w14:paraId="495DBAC9" w14:textId="77777777" w:rsidR="003809D7" w:rsidRPr="003809D7" w:rsidRDefault="003809D7" w:rsidP="007D77B3">
      <w:pPr>
        <w:pStyle w:val="Listaszerbekezds"/>
        <w:numPr>
          <w:ilvl w:val="0"/>
          <w:numId w:val="54"/>
        </w:numPr>
        <w:spacing w:after="0" w:line="276" w:lineRule="auto"/>
        <w:rPr>
          <w:rFonts w:ascii="Times New Roman" w:hAnsi="Times New Roman"/>
          <w:szCs w:val="24"/>
        </w:rPr>
      </w:pPr>
      <w:r w:rsidRPr="003809D7">
        <w:rPr>
          <w:rFonts w:ascii="Times New Roman" w:hAnsi="Times New Roman"/>
          <w:szCs w:val="24"/>
        </w:rPr>
        <w:t>a Vállalkozóval szemben az illetékes cégbíróság előtt megszűntetési, törlési eljárás indul, vagy</w:t>
      </w:r>
    </w:p>
    <w:p w14:paraId="2BD38C5C" w14:textId="70FA261B" w:rsidR="003809D7" w:rsidRPr="003809D7" w:rsidRDefault="003809D7" w:rsidP="007D77B3">
      <w:pPr>
        <w:pStyle w:val="Listaszerbekezds"/>
        <w:numPr>
          <w:ilvl w:val="0"/>
          <w:numId w:val="54"/>
        </w:numPr>
        <w:spacing w:after="0" w:line="276" w:lineRule="auto"/>
        <w:rPr>
          <w:rFonts w:ascii="Times New Roman" w:hAnsi="Times New Roman"/>
          <w:szCs w:val="24"/>
        </w:rPr>
      </w:pPr>
      <w:r w:rsidRPr="003809D7">
        <w:rPr>
          <w:rFonts w:ascii="Times New Roman" w:hAnsi="Times New Roman"/>
          <w:szCs w:val="24"/>
        </w:rPr>
        <w:t xml:space="preserve">a Vállalkozó a jelen szerződésben megjelölt teljesítési határidőt </w:t>
      </w:r>
      <w:r w:rsidR="00722988">
        <w:rPr>
          <w:rFonts w:ascii="Times New Roman" w:hAnsi="Times New Roman"/>
          <w:szCs w:val="24"/>
        </w:rPr>
        <w:t>2</w:t>
      </w:r>
      <w:r w:rsidRPr="003809D7">
        <w:rPr>
          <w:rFonts w:ascii="Times New Roman" w:hAnsi="Times New Roman"/>
          <w:szCs w:val="24"/>
        </w:rPr>
        <w:t>0 napot meghaladóan elmulasztja, vagy</w:t>
      </w:r>
    </w:p>
    <w:p w14:paraId="6DBC6901" w14:textId="77777777" w:rsidR="003809D7" w:rsidRPr="003809D7" w:rsidRDefault="003809D7" w:rsidP="007D77B3">
      <w:pPr>
        <w:pStyle w:val="Listaszerbekezds"/>
        <w:numPr>
          <w:ilvl w:val="0"/>
          <w:numId w:val="54"/>
        </w:numPr>
        <w:spacing w:after="0" w:line="276" w:lineRule="auto"/>
        <w:rPr>
          <w:rFonts w:ascii="Times New Roman" w:hAnsi="Times New Roman"/>
          <w:szCs w:val="24"/>
        </w:rPr>
      </w:pPr>
      <w:r w:rsidRPr="003809D7">
        <w:rPr>
          <w:rFonts w:ascii="Times New Roman" w:hAnsi="Times New Roman"/>
          <w:szCs w:val="24"/>
        </w:rPr>
        <w:t>Vállalkozó a Szerződésben foglalt bármely egyéb kötelezettségének nem tesz eleget, és emiatt a Szerződés feljogosítja a Megrendelőt a felmondásra vagy az elállásra, vagy</w:t>
      </w:r>
    </w:p>
    <w:p w14:paraId="7015456B" w14:textId="77777777" w:rsidR="003809D7" w:rsidRPr="003809D7" w:rsidRDefault="003809D7" w:rsidP="007D77B3">
      <w:pPr>
        <w:pStyle w:val="Listaszerbekezds"/>
        <w:numPr>
          <w:ilvl w:val="0"/>
          <w:numId w:val="54"/>
        </w:numPr>
        <w:spacing w:after="0" w:line="276" w:lineRule="auto"/>
        <w:rPr>
          <w:rFonts w:ascii="Times New Roman" w:hAnsi="Times New Roman"/>
          <w:szCs w:val="24"/>
        </w:rPr>
      </w:pPr>
      <w:r w:rsidRPr="003809D7">
        <w:rPr>
          <w:rFonts w:ascii="Times New Roman" w:hAnsi="Times New Roman"/>
          <w:szCs w:val="24"/>
        </w:rPr>
        <w:t>Vállalkozó környezetvédelmi, hulladékelszállítási kötelezettségét megszegi,</w:t>
      </w:r>
    </w:p>
    <w:p w14:paraId="7B151606" w14:textId="77777777" w:rsidR="003809D7" w:rsidRPr="003809D7" w:rsidRDefault="003809D7" w:rsidP="007D77B3">
      <w:pPr>
        <w:pStyle w:val="Listaszerbekezds"/>
        <w:numPr>
          <w:ilvl w:val="0"/>
          <w:numId w:val="54"/>
        </w:numPr>
        <w:spacing w:after="0" w:line="276" w:lineRule="auto"/>
        <w:rPr>
          <w:rFonts w:ascii="Times New Roman" w:hAnsi="Times New Roman"/>
          <w:szCs w:val="24"/>
        </w:rPr>
      </w:pPr>
      <w:r w:rsidRPr="003809D7">
        <w:rPr>
          <w:rFonts w:ascii="Times New Roman" w:hAnsi="Times New Roman"/>
          <w:szCs w:val="24"/>
        </w:rPr>
        <w:t>az előírt felelősségbiztosítás – annak jelen szerződésben foglalt hatálya alatt - bármely okból megszűnik, és a megszűnés napját követő 3 banki napon belül legalább azonos tartalommal újabb az előírásoknak megfelelő biztosítási jogviszony nem áll fenn azzal, hogy ez csak akkor elfogadható, ha egyebekben az új biztosítás hatálybalépése előtt keletkezett károkra is biztosított az eredményes igényérvényesítés lehetősége</w:t>
      </w:r>
    </w:p>
    <w:p w14:paraId="72FAE3A1" w14:textId="77777777" w:rsidR="003809D7" w:rsidRPr="003809D7" w:rsidRDefault="003809D7" w:rsidP="007D77B3">
      <w:pPr>
        <w:pStyle w:val="Listaszerbekezds"/>
        <w:numPr>
          <w:ilvl w:val="0"/>
          <w:numId w:val="54"/>
        </w:numPr>
        <w:spacing w:after="0" w:line="276" w:lineRule="auto"/>
        <w:rPr>
          <w:rFonts w:ascii="Times New Roman" w:hAnsi="Times New Roman"/>
          <w:szCs w:val="24"/>
        </w:rPr>
      </w:pPr>
      <w:r w:rsidRPr="003809D7">
        <w:rPr>
          <w:rFonts w:ascii="Times New Roman" w:hAnsi="Times New Roman"/>
          <w:szCs w:val="24"/>
        </w:rPr>
        <w:t>amennyiben bármely a Kbt. által előírt kötelezettségét – kivéve, ha ahhoz más jogkövetkezményt fűz a Kbt. vagy más kógens jogszabály - a Vállalkozó megszegi, különösen a Kbt. 136.§ (1) bek. a) vagy b) pontjának, 138.§ (1) bekezdésének ill. (5) bekezdésének megsértése esetén.</w:t>
      </w:r>
    </w:p>
    <w:p w14:paraId="1DFB96A5" w14:textId="77777777" w:rsidR="003809D7" w:rsidRPr="003809D7" w:rsidRDefault="003809D7" w:rsidP="007D77B3">
      <w:pPr>
        <w:pStyle w:val="Listaszerbekezds"/>
        <w:numPr>
          <w:ilvl w:val="0"/>
          <w:numId w:val="54"/>
        </w:numPr>
        <w:spacing w:after="0" w:line="276" w:lineRule="auto"/>
        <w:rPr>
          <w:rFonts w:ascii="Times New Roman" w:hAnsi="Times New Roman"/>
          <w:szCs w:val="24"/>
        </w:rPr>
      </w:pPr>
      <w:r w:rsidRPr="003809D7">
        <w:rPr>
          <w:rFonts w:ascii="Times New Roman" w:hAnsi="Times New Roman"/>
          <w:szCs w:val="24"/>
        </w:rPr>
        <w:t>jogszabályon vagy jelen szerződésen alapuló titoktartási kötelezettségét megszegi,</w:t>
      </w:r>
    </w:p>
    <w:p w14:paraId="57CEF4DB" w14:textId="77777777" w:rsidR="003809D7" w:rsidRPr="003809D7" w:rsidRDefault="003809D7" w:rsidP="007D77B3">
      <w:pPr>
        <w:pStyle w:val="Listaszerbekezds"/>
        <w:numPr>
          <w:ilvl w:val="0"/>
          <w:numId w:val="54"/>
        </w:numPr>
        <w:spacing w:after="0" w:line="276" w:lineRule="auto"/>
        <w:rPr>
          <w:rFonts w:ascii="Times New Roman" w:hAnsi="Times New Roman"/>
          <w:szCs w:val="24"/>
        </w:rPr>
      </w:pPr>
      <w:r w:rsidRPr="003809D7">
        <w:rPr>
          <w:rFonts w:ascii="Times New Roman" w:hAnsi="Times New Roman"/>
          <w:szCs w:val="24"/>
        </w:rPr>
        <w:t>jogszabályon alapuló egyéb felmondási vagy elállási okok fennállnak,</w:t>
      </w:r>
    </w:p>
    <w:p w14:paraId="39946940" w14:textId="77777777" w:rsidR="003809D7" w:rsidRPr="003809D7" w:rsidRDefault="003809D7" w:rsidP="007D77B3">
      <w:pPr>
        <w:pStyle w:val="Listaszerbekezds"/>
        <w:numPr>
          <w:ilvl w:val="0"/>
          <w:numId w:val="54"/>
        </w:numPr>
        <w:spacing w:after="0" w:line="276" w:lineRule="auto"/>
        <w:rPr>
          <w:rFonts w:ascii="Times New Roman" w:hAnsi="Times New Roman"/>
          <w:szCs w:val="24"/>
        </w:rPr>
      </w:pPr>
      <w:r w:rsidRPr="003809D7">
        <w:rPr>
          <w:rFonts w:ascii="Times New Roman" w:hAnsi="Times New Roman"/>
          <w:szCs w:val="24"/>
        </w:rPr>
        <w:t>Vállalkozó a teljesítés során hamis adatot szolgáltat,</w:t>
      </w:r>
    </w:p>
    <w:p w14:paraId="0D96811D" w14:textId="77777777" w:rsidR="003809D7" w:rsidRPr="003809D7" w:rsidRDefault="003809D7" w:rsidP="007D77B3">
      <w:pPr>
        <w:pStyle w:val="Listaszerbekezds"/>
        <w:numPr>
          <w:ilvl w:val="0"/>
          <w:numId w:val="54"/>
        </w:numPr>
        <w:spacing w:after="0" w:line="276" w:lineRule="auto"/>
        <w:rPr>
          <w:rFonts w:ascii="Times New Roman" w:hAnsi="Times New Roman"/>
          <w:szCs w:val="24"/>
        </w:rPr>
      </w:pPr>
      <w:r w:rsidRPr="003809D7">
        <w:rPr>
          <w:rFonts w:ascii="Times New Roman" w:hAnsi="Times New Roman"/>
          <w:szCs w:val="24"/>
        </w:rPr>
        <w:t>Vállalkozó alvállalkozót jogosulatlanul vesz igénybe,</w:t>
      </w:r>
    </w:p>
    <w:p w14:paraId="66012209" w14:textId="535DC7D0" w:rsidR="003809D7" w:rsidRPr="003809D7" w:rsidRDefault="003809D7" w:rsidP="007D77B3">
      <w:pPr>
        <w:pStyle w:val="Listaszerbekezds"/>
        <w:numPr>
          <w:ilvl w:val="0"/>
          <w:numId w:val="54"/>
        </w:numPr>
        <w:spacing w:after="0" w:line="276" w:lineRule="auto"/>
        <w:rPr>
          <w:rFonts w:ascii="Times New Roman" w:hAnsi="Times New Roman"/>
          <w:szCs w:val="24"/>
        </w:rPr>
      </w:pPr>
      <w:r w:rsidRPr="003809D7">
        <w:rPr>
          <w:rFonts w:ascii="Times New Roman" w:hAnsi="Times New Roman"/>
          <w:szCs w:val="24"/>
        </w:rPr>
        <w:t>Vállalkozó foglalkoztatásra vonatkozó szabályokat megsérti.</w:t>
      </w:r>
    </w:p>
    <w:p w14:paraId="30BC0DC3" w14:textId="77777777" w:rsidR="002466FB" w:rsidRPr="00195BCF" w:rsidRDefault="002466FB" w:rsidP="007D77B3">
      <w:pPr>
        <w:numPr>
          <w:ilvl w:val="0"/>
          <w:numId w:val="28"/>
        </w:numPr>
        <w:spacing w:after="0" w:line="276" w:lineRule="auto"/>
        <w:ind w:left="0"/>
        <w:jc w:val="both"/>
        <w:rPr>
          <w:rFonts w:ascii="Times New Roman" w:hAnsi="Times New Roman"/>
          <w:sz w:val="24"/>
          <w:szCs w:val="24"/>
        </w:rPr>
      </w:pPr>
      <w:r w:rsidRPr="00195BCF">
        <w:rPr>
          <w:rFonts w:ascii="Times New Roman" w:hAnsi="Times New Roman"/>
          <w:sz w:val="24"/>
          <w:szCs w:val="24"/>
        </w:rPr>
        <w:t xml:space="preserve">A Vállalkozó jogosult jelen Szerződéstől való azonnali hatályú elállásra/felmondásra, ha Megrendelő – neki felróhatóan – </w:t>
      </w:r>
    </w:p>
    <w:p w14:paraId="3968C35D" w14:textId="77777777" w:rsidR="002466FB" w:rsidRPr="00195BCF" w:rsidRDefault="002466FB" w:rsidP="007D77B3">
      <w:pPr>
        <w:numPr>
          <w:ilvl w:val="1"/>
          <w:numId w:val="28"/>
        </w:numPr>
        <w:spacing w:after="0" w:line="276" w:lineRule="auto"/>
        <w:jc w:val="both"/>
        <w:rPr>
          <w:rFonts w:ascii="Times New Roman" w:hAnsi="Times New Roman"/>
          <w:sz w:val="24"/>
          <w:szCs w:val="24"/>
        </w:rPr>
      </w:pPr>
      <w:r w:rsidRPr="00195BCF">
        <w:rPr>
          <w:rFonts w:ascii="Times New Roman" w:hAnsi="Times New Roman"/>
          <w:sz w:val="24"/>
          <w:szCs w:val="24"/>
        </w:rPr>
        <w:t xml:space="preserve">a munkaterület átadási kötelezettségét a következményekre történő figyelmeztetés ellenére, a felszólítás átvételétől számítva is 15 napot meghaladóan elmulasztja. </w:t>
      </w:r>
    </w:p>
    <w:p w14:paraId="031B923E" w14:textId="77777777" w:rsidR="002466FB" w:rsidRPr="00195BCF" w:rsidRDefault="002466FB" w:rsidP="007D77B3">
      <w:pPr>
        <w:numPr>
          <w:ilvl w:val="1"/>
          <w:numId w:val="28"/>
        </w:numPr>
        <w:spacing w:after="0" w:line="276" w:lineRule="auto"/>
        <w:jc w:val="both"/>
        <w:rPr>
          <w:rFonts w:ascii="Times New Roman" w:hAnsi="Times New Roman"/>
          <w:sz w:val="24"/>
          <w:szCs w:val="24"/>
        </w:rPr>
      </w:pPr>
      <w:r w:rsidRPr="00195BCF">
        <w:rPr>
          <w:rFonts w:ascii="Times New Roman" w:hAnsi="Times New Roman"/>
          <w:sz w:val="24"/>
          <w:szCs w:val="24"/>
        </w:rPr>
        <w:t xml:space="preserve">a számlát – felszólítás ellenére – sem fizeti meg, vagy </w:t>
      </w:r>
    </w:p>
    <w:p w14:paraId="53C604A0" w14:textId="77777777" w:rsidR="002466FB" w:rsidRPr="00195BCF" w:rsidRDefault="002466FB" w:rsidP="007D77B3">
      <w:pPr>
        <w:numPr>
          <w:ilvl w:val="1"/>
          <w:numId w:val="28"/>
        </w:numPr>
        <w:spacing w:after="0" w:line="276" w:lineRule="auto"/>
        <w:jc w:val="both"/>
        <w:rPr>
          <w:rFonts w:ascii="Times New Roman" w:hAnsi="Times New Roman"/>
          <w:sz w:val="24"/>
          <w:szCs w:val="24"/>
        </w:rPr>
      </w:pPr>
      <w:r w:rsidRPr="00195BCF">
        <w:rPr>
          <w:rFonts w:ascii="Times New Roman" w:hAnsi="Times New Roman"/>
          <w:sz w:val="24"/>
          <w:szCs w:val="24"/>
        </w:rPr>
        <w:t>egyébként Vállalkozó tevékenységét lehetetlenné teszi.</w:t>
      </w:r>
    </w:p>
    <w:p w14:paraId="6EAC5F7E" w14:textId="77777777" w:rsidR="002466FB" w:rsidRPr="00195BCF" w:rsidRDefault="002466FB" w:rsidP="007D77B3">
      <w:pPr>
        <w:numPr>
          <w:ilvl w:val="0"/>
          <w:numId w:val="28"/>
        </w:numPr>
        <w:spacing w:after="0" w:line="276" w:lineRule="auto"/>
        <w:ind w:left="0"/>
        <w:jc w:val="both"/>
        <w:rPr>
          <w:rFonts w:ascii="Times New Roman" w:hAnsi="Times New Roman"/>
          <w:sz w:val="24"/>
          <w:szCs w:val="24"/>
        </w:rPr>
      </w:pPr>
      <w:r w:rsidRPr="00195BCF">
        <w:rPr>
          <w:rFonts w:ascii="Times New Roman" w:hAnsi="Times New Roman"/>
          <w:sz w:val="24"/>
          <w:szCs w:val="24"/>
        </w:rPr>
        <w:t>A szerződés bármely jogcímen történő megszűnése esetén a Vállalkozó a megszűnésig teljesített szolgáltatások ellenértékére jogosult.</w:t>
      </w:r>
    </w:p>
    <w:p w14:paraId="65D84ECC" w14:textId="77777777" w:rsidR="002466FB" w:rsidRPr="00195BCF" w:rsidRDefault="002466FB" w:rsidP="007D77B3">
      <w:pPr>
        <w:pStyle w:val="Listaszerbekezds"/>
        <w:numPr>
          <w:ilvl w:val="0"/>
          <w:numId w:val="28"/>
        </w:numPr>
        <w:spacing w:before="0" w:after="0" w:line="276" w:lineRule="auto"/>
        <w:ind w:left="0"/>
        <w:rPr>
          <w:rFonts w:ascii="Times New Roman" w:hAnsi="Times New Roman"/>
          <w:color w:val="000000"/>
          <w:szCs w:val="24"/>
        </w:rPr>
      </w:pPr>
      <w:r w:rsidRPr="00195BCF">
        <w:rPr>
          <w:rFonts w:ascii="Times New Roman" w:hAnsi="Times New Roman"/>
          <w:color w:val="000000"/>
          <w:szCs w:val="24"/>
        </w:rPr>
        <w:t>Szerződésszegés esetén bármely fél köteles fenti jogának gyakorlása előtt a másik, szerződésszegő fél figyelmét írásban felhívni a szerződésszegés megszüntetésére, megfelelő, legalább 3 munkanapos (fizetés teljesítésénél 15 napos) határidő mellett. Az azonnali hatályú felmondást tartalmazó nyilatkozatban hivatkozni kell a súlyos szerződésszegés tényére, és meg kell jelölni a súlyos szerződésszegés megállapításának alapjául szolgáló tényt, körülményt. Nem kell jelen pontot alkalmazni akkor, ha a szerződésszegés jellege miatt (pl.: elmulasztott szigorú határidő) nem lehetséges.</w:t>
      </w:r>
    </w:p>
    <w:p w14:paraId="3653C2D9" w14:textId="77777777" w:rsidR="002466FB" w:rsidRPr="00195BCF" w:rsidRDefault="002466FB" w:rsidP="007D77B3">
      <w:pPr>
        <w:numPr>
          <w:ilvl w:val="0"/>
          <w:numId w:val="28"/>
        </w:numPr>
        <w:spacing w:after="0" w:line="276" w:lineRule="auto"/>
        <w:ind w:left="0"/>
        <w:jc w:val="both"/>
        <w:rPr>
          <w:rFonts w:ascii="Times New Roman" w:hAnsi="Times New Roman"/>
          <w:sz w:val="24"/>
          <w:szCs w:val="24"/>
        </w:rPr>
      </w:pPr>
      <w:r w:rsidRPr="00195BCF">
        <w:rPr>
          <w:rFonts w:ascii="Times New Roman" w:hAnsi="Times New Roman"/>
          <w:sz w:val="24"/>
          <w:szCs w:val="24"/>
        </w:rPr>
        <w:t>Megrendelő a szerződést felmondhatja, ha:</w:t>
      </w:r>
    </w:p>
    <w:p w14:paraId="4666D766" w14:textId="77777777" w:rsidR="002466FB" w:rsidRPr="00195BCF" w:rsidRDefault="002466FB" w:rsidP="007D77B3">
      <w:pPr>
        <w:numPr>
          <w:ilvl w:val="1"/>
          <w:numId w:val="28"/>
        </w:numPr>
        <w:spacing w:after="0" w:line="276" w:lineRule="auto"/>
        <w:jc w:val="both"/>
        <w:rPr>
          <w:rFonts w:ascii="Times New Roman" w:hAnsi="Times New Roman"/>
          <w:sz w:val="24"/>
          <w:szCs w:val="24"/>
        </w:rPr>
      </w:pPr>
      <w:r w:rsidRPr="00195BCF">
        <w:rPr>
          <w:rFonts w:ascii="Times New Roman" w:hAnsi="Times New Roman"/>
          <w:sz w:val="24"/>
          <w:szCs w:val="24"/>
        </w:rPr>
        <w:t xml:space="preserve"> feltétlenül szükséges a szerződés olyan lényeges módosítása, amely esetében a Kbt. 141. § alapján új közbeszerzési eljárást kell lefolytatni;</w:t>
      </w:r>
    </w:p>
    <w:p w14:paraId="7262325A" w14:textId="77777777" w:rsidR="002466FB" w:rsidRPr="00195BCF" w:rsidRDefault="002466FB" w:rsidP="007D77B3">
      <w:pPr>
        <w:numPr>
          <w:ilvl w:val="1"/>
          <w:numId w:val="28"/>
        </w:numPr>
        <w:spacing w:after="0" w:line="276" w:lineRule="auto"/>
        <w:jc w:val="both"/>
        <w:rPr>
          <w:rFonts w:ascii="Times New Roman" w:hAnsi="Times New Roman"/>
          <w:sz w:val="24"/>
          <w:szCs w:val="24"/>
        </w:rPr>
      </w:pPr>
      <w:r w:rsidRPr="00195BCF">
        <w:rPr>
          <w:rFonts w:ascii="Times New Roman" w:hAnsi="Times New Roman"/>
          <w:sz w:val="24"/>
          <w:szCs w:val="24"/>
        </w:rPr>
        <w:t xml:space="preserve"> Vállalkozó nem biztosítja a Kbt. 138. §-ban foglaltak betartását, vagy az Vállalkozó személyében érvényesen olyan jogutódlás következett be, amely nem felel meg a Kbt. 139. §-ban foglaltaknak; vagy</w:t>
      </w:r>
    </w:p>
    <w:p w14:paraId="3C329FC8" w14:textId="77777777" w:rsidR="002466FB" w:rsidRDefault="002466FB" w:rsidP="007D77B3">
      <w:pPr>
        <w:numPr>
          <w:ilvl w:val="1"/>
          <w:numId w:val="28"/>
        </w:numPr>
        <w:spacing w:after="0" w:line="276" w:lineRule="auto"/>
        <w:jc w:val="both"/>
        <w:rPr>
          <w:rFonts w:ascii="Times New Roman" w:hAnsi="Times New Roman"/>
          <w:sz w:val="24"/>
          <w:szCs w:val="24"/>
        </w:rPr>
      </w:pPr>
      <w:r w:rsidRPr="00195BCF">
        <w:rPr>
          <w:rFonts w:ascii="Times New Roman" w:hAnsi="Times New Roman"/>
          <w:sz w:val="24"/>
          <w:szCs w:val="24"/>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3179363E" w14:textId="77777777" w:rsidR="003809D7" w:rsidRPr="003809D7" w:rsidRDefault="003809D7" w:rsidP="003809D7">
      <w:pPr>
        <w:spacing w:after="0" w:line="276" w:lineRule="auto"/>
        <w:jc w:val="both"/>
        <w:rPr>
          <w:rFonts w:ascii="Times New Roman" w:hAnsi="Times New Roman"/>
          <w:sz w:val="24"/>
          <w:szCs w:val="24"/>
        </w:rPr>
      </w:pPr>
      <w:r w:rsidRPr="003809D7">
        <w:rPr>
          <w:rFonts w:ascii="Times New Roman" w:hAnsi="Times New Roman"/>
          <w:sz w:val="24"/>
          <w:szCs w:val="24"/>
        </w:rPr>
        <w:t>A Vállalkozó vállalja, hogy a szerződés teljesítésének teljes időtartama alatt a társaság tulajdonosi szerkezetét a Megrendelő számára megismerhetővé teszi és az alábbi ügyletekről az Megrendelőt haladéktalanul értesíti.</w:t>
      </w:r>
    </w:p>
    <w:p w14:paraId="1222C8A9" w14:textId="77777777" w:rsidR="003809D7" w:rsidRPr="003809D7" w:rsidRDefault="003809D7" w:rsidP="003809D7">
      <w:pPr>
        <w:spacing w:after="0" w:line="276" w:lineRule="auto"/>
        <w:jc w:val="both"/>
        <w:rPr>
          <w:rFonts w:ascii="Times New Roman" w:hAnsi="Times New Roman"/>
          <w:sz w:val="24"/>
          <w:szCs w:val="24"/>
        </w:rPr>
      </w:pPr>
      <w:r w:rsidRPr="003809D7">
        <w:rPr>
          <w:rFonts w:ascii="Times New Roman" w:hAnsi="Times New Roman"/>
          <w:sz w:val="24"/>
          <w:szCs w:val="24"/>
        </w:rPr>
        <w:t>Megrendelő köteles a szerződést felmondani, vagy – a Ptk.-ban foglaltak szerint – attól elállni, ha a szerződés megkötését követően jut tudomására, hogy a Vállalkozó tekintetében a közbeszerzési eljárás során kizáró ok állt fenn, és ezért ki kellett volna zárni a közbeszerzési eljárásból.</w:t>
      </w:r>
    </w:p>
    <w:p w14:paraId="5B78B098" w14:textId="77777777" w:rsidR="003809D7" w:rsidRPr="003809D7" w:rsidRDefault="003809D7" w:rsidP="003809D7">
      <w:pPr>
        <w:spacing w:after="0" w:line="276" w:lineRule="auto"/>
        <w:jc w:val="both"/>
        <w:rPr>
          <w:rFonts w:ascii="Times New Roman" w:hAnsi="Times New Roman"/>
          <w:sz w:val="24"/>
          <w:szCs w:val="24"/>
        </w:rPr>
      </w:pPr>
      <w:r w:rsidRPr="003809D7">
        <w:rPr>
          <w:rFonts w:ascii="Times New Roman" w:hAnsi="Times New Roman"/>
          <w:sz w:val="24"/>
          <w:szCs w:val="24"/>
        </w:rPr>
        <w:t>Megrendelő jogosult és egyben köteles a szerződést felmondani - ha szükséges olyan határidővel, amely lehetővé teszi, hogy a szerződéssel érintett feladata ellátásáról gondoskodni tudjon -, ha</w:t>
      </w:r>
    </w:p>
    <w:p w14:paraId="401B8FB6" w14:textId="77777777" w:rsidR="003809D7" w:rsidRPr="003809D7" w:rsidRDefault="003809D7" w:rsidP="003809D7">
      <w:pPr>
        <w:spacing w:after="0" w:line="276" w:lineRule="auto"/>
        <w:jc w:val="both"/>
        <w:rPr>
          <w:rFonts w:ascii="Times New Roman" w:hAnsi="Times New Roman"/>
          <w:sz w:val="24"/>
          <w:szCs w:val="24"/>
        </w:rPr>
      </w:pPr>
      <w:r w:rsidRPr="003809D7">
        <w:rPr>
          <w:rFonts w:ascii="Times New Roman" w:hAnsi="Times New Roman"/>
          <w:sz w:val="24"/>
          <w:szCs w:val="24"/>
        </w:rPr>
        <w:t>a) a nyertes ajánlattevőben közvetetten vagy közvetlenül 25%-ot meghaladó tulajdoni részesedést szerez valamely olyan jogi személy vagy személyes joga szerint jogképes szervezet, amely tekintetében fennáll a 62. § (1) bekezdés k) pont kb) alpontjában meghatározott feltétel;</w:t>
      </w:r>
    </w:p>
    <w:p w14:paraId="065BB60D" w14:textId="7C650072" w:rsidR="003809D7" w:rsidRPr="00195BCF" w:rsidRDefault="003809D7" w:rsidP="003809D7">
      <w:pPr>
        <w:spacing w:after="0" w:line="276" w:lineRule="auto"/>
        <w:jc w:val="both"/>
        <w:rPr>
          <w:rFonts w:ascii="Times New Roman" w:hAnsi="Times New Roman"/>
          <w:sz w:val="24"/>
          <w:szCs w:val="24"/>
        </w:rPr>
      </w:pPr>
      <w:r w:rsidRPr="003809D7">
        <w:rPr>
          <w:rFonts w:ascii="Times New Roman" w:hAnsi="Times New Roman"/>
          <w:sz w:val="24"/>
          <w:szCs w:val="24"/>
        </w:rPr>
        <w:t>b) a nyertes ajánlattevő közvetetten vagy közvetlenül 25%-ot meghaladó tulajdoni részesedést szerez valamely olyan jogi személyben vagy személyes joga szerint jogképes szervezetben, amely tekintetében fennáll a 62. § (1) bekezdés k) pont kb) alpontjában meghatározott feltétel.</w:t>
      </w:r>
    </w:p>
    <w:p w14:paraId="7D288382" w14:textId="77777777" w:rsidR="002466FB" w:rsidRPr="00195BCF" w:rsidRDefault="002466FB" w:rsidP="007D77B3">
      <w:pPr>
        <w:numPr>
          <w:ilvl w:val="0"/>
          <w:numId w:val="28"/>
        </w:numPr>
        <w:spacing w:after="0" w:line="276" w:lineRule="auto"/>
        <w:ind w:left="0"/>
        <w:jc w:val="both"/>
        <w:rPr>
          <w:rFonts w:ascii="Times New Roman" w:hAnsi="Times New Roman"/>
          <w:sz w:val="24"/>
          <w:szCs w:val="24"/>
        </w:rPr>
      </w:pPr>
      <w:r w:rsidRPr="00195BCF">
        <w:rPr>
          <w:rFonts w:ascii="Times New Roman" w:hAnsi="Times New Roman"/>
          <w:sz w:val="24"/>
          <w:szCs w:val="24"/>
        </w:rPr>
        <w:t>Felek rögzítik, hogy jelen szerződés bármely jogcímen történő megszűnése/megszűntetése esetén a Vállalkozó köteles a megszűnés napján a munkaterületet dokumentáltan a Megrendelő birtokába adni (a szerződés megszűnésével a Vállalkozó birtokláshoz való joga automatikusan megszűnik). Vállalkozó jelen szerződés aláírásával elismeri, hogy a fentiek okán a szerződés bármely jogcímen történő megszűnésének napjától a munkaterület vonatkozásában birtoklási joga nem áll fenn, az a Megrendelő jogosult – akár önhatalommal is – birtokba venni. Megrendelő – amennyiben jelen szerződés másként nem rendelkezik – biztosítja a Vállalkozónak, hogy a munkaterületen lévő vagyontárgyait (ide nem értve a beépített vagyontárgyakat) reális időn belül a Megrendelő képviselőjének jelenléte mellett elszállítsa. Vállalkozó a fentiek szerinti esetekre jelen szerződés aláírásával lemond valamennyi a Megrendelővel szemben érvényesíthető birtokvédelmi jogáról.</w:t>
      </w:r>
    </w:p>
    <w:p w14:paraId="164A19DA" w14:textId="77777777" w:rsidR="002466FB" w:rsidRPr="00195BCF" w:rsidRDefault="002466FB" w:rsidP="002466FB">
      <w:pPr>
        <w:spacing w:after="0" w:line="276" w:lineRule="auto"/>
        <w:jc w:val="both"/>
        <w:rPr>
          <w:rFonts w:ascii="Times New Roman" w:hAnsi="Times New Roman"/>
          <w:sz w:val="24"/>
          <w:szCs w:val="24"/>
        </w:rPr>
      </w:pPr>
    </w:p>
    <w:p w14:paraId="33CE6AFB" w14:textId="77777777" w:rsidR="00086A59" w:rsidRPr="00195BCF" w:rsidRDefault="00086A59" w:rsidP="002466FB">
      <w:pPr>
        <w:spacing w:after="0" w:line="276" w:lineRule="auto"/>
        <w:jc w:val="both"/>
        <w:rPr>
          <w:rFonts w:ascii="Times New Roman" w:hAnsi="Times New Roman"/>
          <w:sz w:val="24"/>
          <w:szCs w:val="24"/>
        </w:rPr>
      </w:pPr>
    </w:p>
    <w:p w14:paraId="10EAEE29" w14:textId="77777777" w:rsidR="002466FB" w:rsidRPr="00195BCF" w:rsidRDefault="002466FB" w:rsidP="007D77B3">
      <w:pPr>
        <w:numPr>
          <w:ilvl w:val="0"/>
          <w:numId w:val="48"/>
        </w:numPr>
        <w:spacing w:after="0" w:line="276" w:lineRule="auto"/>
        <w:ind w:left="0" w:hanging="357"/>
        <w:jc w:val="center"/>
        <w:rPr>
          <w:rFonts w:ascii="Times New Roman" w:hAnsi="Times New Roman"/>
          <w:b/>
          <w:sz w:val="24"/>
          <w:szCs w:val="24"/>
        </w:rPr>
      </w:pPr>
      <w:r w:rsidRPr="00195BCF">
        <w:rPr>
          <w:rFonts w:ascii="Times New Roman" w:hAnsi="Times New Roman"/>
          <w:b/>
          <w:sz w:val="24"/>
          <w:szCs w:val="24"/>
        </w:rPr>
        <w:t>Egyéb rendelkezések</w:t>
      </w:r>
    </w:p>
    <w:p w14:paraId="1FBF5F9B" w14:textId="77777777" w:rsidR="002466FB" w:rsidRPr="00195BCF" w:rsidRDefault="002466FB" w:rsidP="002466FB">
      <w:pPr>
        <w:spacing w:after="0" w:line="276" w:lineRule="auto"/>
        <w:jc w:val="both"/>
        <w:rPr>
          <w:rFonts w:ascii="Times New Roman" w:hAnsi="Times New Roman"/>
          <w:sz w:val="24"/>
          <w:szCs w:val="24"/>
        </w:rPr>
      </w:pPr>
    </w:p>
    <w:p w14:paraId="0D3AA87D" w14:textId="77777777" w:rsidR="00722988" w:rsidRPr="00722988" w:rsidRDefault="002466FB" w:rsidP="00722988">
      <w:pPr>
        <w:pStyle w:val="Listaszerbekezds"/>
        <w:numPr>
          <w:ilvl w:val="0"/>
          <w:numId w:val="58"/>
        </w:numPr>
        <w:ind w:left="0"/>
        <w:rPr>
          <w:rFonts w:ascii="Times New Roman" w:hAnsi="Times New Roman"/>
          <w:szCs w:val="24"/>
        </w:rPr>
      </w:pPr>
      <w:r w:rsidRPr="003809D7">
        <w:rPr>
          <w:rFonts w:ascii="Times New Roman" w:hAnsi="Times New Roman"/>
          <w:szCs w:val="24"/>
        </w:rPr>
        <w:t xml:space="preserve">E szerződésben nem szabályozott kérdésekben a Kbt., továbbá a Kbt. által engedett körben a Ptk. </w:t>
      </w:r>
      <w:r w:rsidR="003809D7" w:rsidRPr="00C2006B">
        <w:rPr>
          <w:rFonts w:ascii="Times New Roman" w:hAnsi="Times New Roman"/>
          <w:kern w:val="0"/>
          <w:szCs w:val="24"/>
          <w:lang w:eastAsia="en-US"/>
        </w:rPr>
        <w:t xml:space="preserve">az épített környezet alakításáról és védelméről szóló 1997. évi LXXVIII. törvény, az építőipari kivitelezési tevékenységről szóló 191/2009. (IX.15.) Korm. rendelet, 266/2013. (VII. 11.) Korm. rendelet az építésügyi és az építésüggyel összefüggő szakmagyakorlási tevékenységekről, a </w:t>
      </w:r>
      <w:r w:rsidR="003809D7" w:rsidRPr="00C2006B">
        <w:rPr>
          <w:rFonts w:ascii="Times New Roman" w:hAnsi="Times New Roman"/>
          <w:bCs/>
          <w:szCs w:val="24"/>
        </w:rPr>
        <w:t xml:space="preserve">275/2013. (VII. 16.) Korm. rendelet az építési termék építménybe történő betervezésének és beépítésének, ennek során a teljesítmény igazolásának részletes szabályairól </w:t>
      </w:r>
      <w:r w:rsidR="003809D7" w:rsidRPr="00C2006B">
        <w:rPr>
          <w:rFonts w:ascii="Times New Roman" w:hAnsi="Times New Roman"/>
          <w:kern w:val="0"/>
          <w:szCs w:val="24"/>
          <w:lang w:eastAsia="en-US"/>
        </w:rPr>
        <w:t>és a többi, vonatkozó jogszabály rendelkezései szerint kell eljárni.</w:t>
      </w:r>
    </w:p>
    <w:p w14:paraId="3CED7B78" w14:textId="77777777" w:rsidR="00722988" w:rsidRDefault="00722988" w:rsidP="00722988">
      <w:pPr>
        <w:pStyle w:val="Listaszerbekezds"/>
        <w:numPr>
          <w:ilvl w:val="0"/>
          <w:numId w:val="58"/>
        </w:numPr>
        <w:spacing w:after="0" w:line="276" w:lineRule="auto"/>
        <w:ind w:left="0"/>
        <w:rPr>
          <w:rFonts w:ascii="Times New Roman" w:hAnsi="Times New Roman"/>
          <w:szCs w:val="24"/>
        </w:rPr>
      </w:pPr>
      <w:r w:rsidRPr="00722988">
        <w:rPr>
          <w:rFonts w:ascii="Times New Roman" w:hAnsi="Times New Roman"/>
          <w:szCs w:val="24"/>
        </w:rPr>
        <w:t>F</w:t>
      </w:r>
      <w:r w:rsidR="002466FB" w:rsidRPr="00722988">
        <w:rPr>
          <w:rFonts w:ascii="Times New Roman" w:hAnsi="Times New Roman"/>
          <w:szCs w:val="24"/>
        </w:rPr>
        <w:t>elek rögzítik, hogy vis maior esetben a szerződést bármely fél felmondhatja, Vis maior esetén az erről tudomást szerző fél haladéktalanul köteles a másik felet értesíteni, melynek elmaradásából, vagy nem megfelelő teljesítéséből eredő károkért felelős.</w:t>
      </w:r>
    </w:p>
    <w:p w14:paraId="5BED0220" w14:textId="7DA66E53" w:rsidR="002466FB" w:rsidRPr="00722988" w:rsidRDefault="002466FB" w:rsidP="00722988">
      <w:pPr>
        <w:pStyle w:val="Listaszerbekezds"/>
        <w:numPr>
          <w:ilvl w:val="0"/>
          <w:numId w:val="58"/>
        </w:numPr>
        <w:spacing w:after="0" w:line="276" w:lineRule="auto"/>
        <w:ind w:left="0"/>
        <w:rPr>
          <w:rFonts w:ascii="Times New Roman" w:hAnsi="Times New Roman"/>
          <w:szCs w:val="24"/>
        </w:rPr>
      </w:pPr>
      <w:r w:rsidRPr="00722988">
        <w:rPr>
          <w:rFonts w:ascii="Times New Roman" w:hAnsi="Times New Roman"/>
          <w:szCs w:val="24"/>
        </w:rPr>
        <w:t>Felek megállapodnak abban, hogy a Vállalkozó nem fizethet, illetve számolhat el a szerződés teljesítésével összefüggésben olyan költségeket, amelyek a Kbt. 62. § (1) bekezdés k) pont ka)-kb) alpontja szerinti feltételeknek nem megfelelő társaság tekintetében merülnek fel, és amelyek Vállalkozó adóköteles jövedelmének csökkentésére alkalmasak.</w:t>
      </w:r>
    </w:p>
    <w:p w14:paraId="2E776383" w14:textId="77777777" w:rsidR="002466FB" w:rsidRPr="00195BCF" w:rsidRDefault="002466FB" w:rsidP="00722988">
      <w:pPr>
        <w:pStyle w:val="Listaszerbekezds"/>
        <w:numPr>
          <w:ilvl w:val="0"/>
          <w:numId w:val="58"/>
        </w:numPr>
        <w:spacing w:before="0" w:after="0" w:line="276" w:lineRule="auto"/>
        <w:ind w:left="0"/>
        <w:rPr>
          <w:rFonts w:ascii="Times New Roman" w:hAnsi="Times New Roman"/>
          <w:szCs w:val="24"/>
        </w:rPr>
      </w:pPr>
      <w:r w:rsidRPr="00195BCF">
        <w:rPr>
          <w:rFonts w:ascii="Times New Roman" w:hAnsi="Times New Roman"/>
          <w:szCs w:val="24"/>
        </w:rPr>
        <w:t>Felek a jogviták eldöntésére – hatáskörtől függően – kikötik a Megrendelő székhelye szerinti Járásbíróság/ Törvényszék kizárólagos illetékességét.</w:t>
      </w:r>
    </w:p>
    <w:p w14:paraId="353162EB" w14:textId="77777777" w:rsidR="002466FB" w:rsidRPr="00195BCF" w:rsidRDefault="002466FB" w:rsidP="00722988">
      <w:pPr>
        <w:numPr>
          <w:ilvl w:val="0"/>
          <w:numId w:val="58"/>
        </w:numPr>
        <w:spacing w:after="0" w:line="276" w:lineRule="auto"/>
        <w:ind w:left="0"/>
        <w:jc w:val="both"/>
        <w:rPr>
          <w:rFonts w:ascii="Times New Roman" w:hAnsi="Times New Roman"/>
          <w:sz w:val="24"/>
          <w:szCs w:val="24"/>
        </w:rPr>
      </w:pPr>
      <w:r w:rsidRPr="00195BCF">
        <w:rPr>
          <w:rFonts w:ascii="Times New Roman" w:hAnsi="Times New Roman"/>
          <w:sz w:val="24"/>
          <w:szCs w:val="24"/>
        </w:rPr>
        <w:t>Szerződő Felek rögzítik, hogy jelen szerződés csak a Kbt. feltételeinek (141.§) teljesülése esetén, írásban módosítható. Felek rögzítik, hogy a szerződés – alakszerű szerződésmódosítás nélkül – módosul az alábbi esetekben:</w:t>
      </w:r>
    </w:p>
    <w:p w14:paraId="42ACB267" w14:textId="77777777" w:rsidR="002466FB" w:rsidRPr="00195BCF" w:rsidRDefault="002466FB" w:rsidP="00722988">
      <w:pPr>
        <w:numPr>
          <w:ilvl w:val="0"/>
          <w:numId w:val="58"/>
        </w:numPr>
        <w:tabs>
          <w:tab w:val="num" w:pos="2290"/>
        </w:tabs>
        <w:spacing w:after="0" w:line="276" w:lineRule="auto"/>
        <w:ind w:left="0"/>
        <w:jc w:val="both"/>
        <w:rPr>
          <w:rFonts w:ascii="Times New Roman" w:hAnsi="Times New Roman"/>
          <w:sz w:val="24"/>
          <w:szCs w:val="24"/>
        </w:rPr>
      </w:pPr>
      <w:r w:rsidRPr="00195BCF">
        <w:rPr>
          <w:rFonts w:ascii="Times New Roman" w:hAnsi="Times New Roman"/>
          <w:sz w:val="24"/>
          <w:szCs w:val="24"/>
        </w:rPr>
        <w:t>felek közhiteles nyilvántartásban foglalt adatainak módosulása esetén a nyilvántartásba bejegyzés napjával,</w:t>
      </w:r>
    </w:p>
    <w:p w14:paraId="7644FBDF" w14:textId="77777777" w:rsidR="002466FB" w:rsidRPr="00195BCF" w:rsidRDefault="002466FB" w:rsidP="00722988">
      <w:pPr>
        <w:numPr>
          <w:ilvl w:val="0"/>
          <w:numId w:val="58"/>
        </w:numPr>
        <w:tabs>
          <w:tab w:val="num" w:pos="2290"/>
        </w:tabs>
        <w:spacing w:after="0" w:line="276" w:lineRule="auto"/>
        <w:ind w:left="0"/>
        <w:jc w:val="both"/>
        <w:rPr>
          <w:rFonts w:ascii="Times New Roman" w:hAnsi="Times New Roman"/>
          <w:sz w:val="24"/>
          <w:szCs w:val="24"/>
        </w:rPr>
      </w:pPr>
      <w:r w:rsidRPr="00195BCF">
        <w:rPr>
          <w:rFonts w:ascii="Times New Roman" w:hAnsi="Times New Roman"/>
          <w:sz w:val="24"/>
          <w:szCs w:val="24"/>
        </w:rPr>
        <w:t>felek kapcsolattartóira, teljesítésigazoló személyére vonatkozó adatok módosulása esetén a másik félhez tett közlés kézhezvételének napjával,</w:t>
      </w:r>
    </w:p>
    <w:p w14:paraId="4F7F8DC6" w14:textId="77777777" w:rsidR="002466FB" w:rsidRPr="00195BCF" w:rsidRDefault="002466FB" w:rsidP="00722988">
      <w:pPr>
        <w:pStyle w:val="Listaszerbekezds"/>
        <w:numPr>
          <w:ilvl w:val="0"/>
          <w:numId w:val="58"/>
        </w:numPr>
        <w:spacing w:before="0" w:after="0" w:line="276" w:lineRule="auto"/>
        <w:ind w:left="0"/>
        <w:rPr>
          <w:rFonts w:ascii="Times New Roman" w:hAnsi="Times New Roman"/>
          <w:szCs w:val="24"/>
        </w:rPr>
      </w:pPr>
      <w:r w:rsidRPr="00195BCF">
        <w:rPr>
          <w:rFonts w:ascii="Times New Roman" w:hAnsi="Times New Roman"/>
          <w:szCs w:val="24"/>
        </w:rPr>
        <w:t>amennyiben a Kbt. ezt nem zárja ki.</w:t>
      </w:r>
    </w:p>
    <w:p w14:paraId="6B6ED731" w14:textId="77777777" w:rsidR="002466FB" w:rsidRDefault="002466FB" w:rsidP="00722988">
      <w:pPr>
        <w:numPr>
          <w:ilvl w:val="0"/>
          <w:numId w:val="58"/>
        </w:numPr>
        <w:spacing w:after="0" w:line="276" w:lineRule="auto"/>
        <w:ind w:left="0"/>
        <w:jc w:val="both"/>
        <w:rPr>
          <w:rFonts w:ascii="Times New Roman" w:hAnsi="Times New Roman"/>
          <w:sz w:val="24"/>
          <w:szCs w:val="24"/>
        </w:rPr>
      </w:pPr>
      <w:r w:rsidRPr="00195BCF">
        <w:rPr>
          <w:rFonts w:ascii="Times New Roman" w:hAnsi="Times New Roman"/>
          <w:sz w:val="24"/>
          <w:szCs w:val="24"/>
        </w:rPr>
        <w:t>Felek rögzítik, hogy semmis a szerződés módosítása, ha az arra irányul, hogy a Vállalkozót mentesítsék az olyan szerződésszegés (illetve szerződésszegésbe esés) és annak jogkövetkezményei - ide nem értve a felmondás vagy elállás jogának gyakorlását - alkalmazása alól, amelyért felelős (illetve felelős lenne), vagy amely arra irányul, hogy Megrendelő átvállaljon a Vállalkozót terhelő többletmunkaköltségeket vagy indokolatlanul egyéb, a szerződés alapján a Vállalkozót terhelő kockázatokat. E körben kijelenti Vállalkozó, hogy a kockázatokat felmérte és azt a jelen szerződésben foglalt ellenszolgáltatásban teljes körűen érvényesítette.</w:t>
      </w:r>
    </w:p>
    <w:p w14:paraId="08155CD1" w14:textId="77777777" w:rsidR="003809D7" w:rsidRPr="00C2006B" w:rsidRDefault="003809D7" w:rsidP="00722988">
      <w:pPr>
        <w:numPr>
          <w:ilvl w:val="0"/>
          <w:numId w:val="58"/>
        </w:numPr>
        <w:spacing w:after="0" w:line="240" w:lineRule="auto"/>
        <w:ind w:left="0"/>
        <w:jc w:val="both"/>
        <w:rPr>
          <w:rFonts w:ascii="Times New Roman" w:hAnsi="Times New Roman"/>
          <w:sz w:val="24"/>
          <w:szCs w:val="24"/>
        </w:rPr>
      </w:pPr>
      <w:r w:rsidRPr="00C2006B">
        <w:rPr>
          <w:rFonts w:ascii="Times New Roman" w:hAnsi="Times New Roman"/>
          <w:sz w:val="24"/>
          <w:szCs w:val="24"/>
        </w:rPr>
        <w:t xml:space="preserve">Megrendelő a Kbt. 142. § (1) bekezdés alapján köteles dokumentálni a szerződés teljesítésére vonatkozó adatokat, ennek keretében köteles ellenőrizni és dokumentálni azon szerződéses kötelezettségek teljesítését, amelyeket a közbeszerzési eljárásban az értékelés során figyelembe vett, valamint minden, a szerződésben foglaltaktól eltérő teljesítést, annak okait és - adott esetben - a szerződésszegéssel kapcsolatos igények érvényesítését. Megrendelő tudomásul veszi, hogy a Kbt. 2. § (1)-(4) bekezdésében foglalt alapelvek megsértését valósítja meg Megrendelő részéről a szerződésszegésből eredő igények érvényesítésének elmaradása (ide nem értve a felmondás vagy elállás jogának gyakorlását), ha </w:t>
      </w:r>
    </w:p>
    <w:p w14:paraId="3696827C" w14:textId="55A130DF" w:rsidR="003809D7" w:rsidRPr="00722988" w:rsidRDefault="003809D7" w:rsidP="00722988">
      <w:pPr>
        <w:pStyle w:val="Listaszerbekezds"/>
        <w:numPr>
          <w:ilvl w:val="4"/>
          <w:numId w:val="58"/>
        </w:numPr>
        <w:spacing w:after="0"/>
        <w:ind w:left="0"/>
        <w:rPr>
          <w:rFonts w:ascii="Times New Roman" w:hAnsi="Times New Roman"/>
          <w:szCs w:val="24"/>
        </w:rPr>
      </w:pPr>
      <w:r w:rsidRPr="00722988">
        <w:rPr>
          <w:rFonts w:ascii="Times New Roman" w:hAnsi="Times New Roman"/>
          <w:szCs w:val="24"/>
        </w:rPr>
        <w:t xml:space="preserve">a szerződésszegés olyan kötelezettség szerződésszerű teljesítésének elmaradásával valósul meg, amelyet Megrendelő a közbeszerzési eljárásban az ajánlatok értékelése során figyelembe vett; vagy </w:t>
      </w:r>
    </w:p>
    <w:p w14:paraId="4718B09A" w14:textId="2E7E287D" w:rsidR="003809D7" w:rsidRPr="00722988" w:rsidRDefault="003809D7" w:rsidP="00722988">
      <w:pPr>
        <w:pStyle w:val="Listaszerbekezds"/>
        <w:numPr>
          <w:ilvl w:val="4"/>
          <w:numId w:val="58"/>
        </w:numPr>
        <w:spacing w:after="0"/>
        <w:ind w:left="0"/>
        <w:rPr>
          <w:rFonts w:ascii="Times New Roman" w:hAnsi="Times New Roman"/>
          <w:szCs w:val="24"/>
        </w:rPr>
      </w:pPr>
      <w:r w:rsidRPr="00722988">
        <w:rPr>
          <w:rFonts w:ascii="Times New Roman" w:hAnsi="Times New Roman"/>
          <w:szCs w:val="24"/>
        </w:rPr>
        <w:t>a szerződésszegés eredményeként a teljesítés a szerződés tartalmától olyan mértékben tér el, amely - ha a felek szerződésüket így módosították volna - szerződésmódosításként a Kbt. 141. § (6) bekezdése szerint lényeges módosításnak minősülne.</w:t>
      </w:r>
    </w:p>
    <w:p w14:paraId="193BF0D2" w14:textId="77777777" w:rsidR="003809D7" w:rsidRPr="00722988" w:rsidRDefault="003809D7" w:rsidP="00722988">
      <w:pPr>
        <w:pStyle w:val="Listaszerbekezds"/>
        <w:numPr>
          <w:ilvl w:val="0"/>
          <w:numId w:val="58"/>
        </w:numPr>
        <w:spacing w:after="0"/>
        <w:ind w:left="0"/>
        <w:rPr>
          <w:rFonts w:ascii="Times New Roman" w:hAnsi="Times New Roman"/>
          <w:szCs w:val="24"/>
        </w:rPr>
      </w:pPr>
      <w:r w:rsidRPr="00722988">
        <w:rPr>
          <w:rFonts w:ascii="Times New Roman" w:hAnsi="Times New Roman"/>
          <w:szCs w:val="24"/>
        </w:rPr>
        <w:t>Megrendelő köteles a Közbeszerzési Hatóságnak bejelenteni, ha a nyertes ajánlattevőként szerződő fél szerződéses kötelezettségét súlyosan megszegte és ez a szerződés felmondásához vagy elálláshoz, kártérítés követeléséhez vagy a szerződés alapján alkalmazható egyéb jogkövetkezmény érvényesítéséhez vezetett, valamint ha a nyertes ajánlattevőként szerződő fél olyan magatartásával, amelyért felelős, részben vagy egészben a szerződés lehetetlenülését okozta. A bejelentésnek tartalmaznia kell a szerződésszegés leírását, az annak alapján alkalmazott jogkövetkezményt, valamint hogy a szerződő fél a szerződésszegést elismerte-e, vagy sor került-e arra vonatkozóan perindításra.</w:t>
      </w:r>
    </w:p>
    <w:p w14:paraId="544577E5" w14:textId="232537E1" w:rsidR="003809D7" w:rsidRPr="00722988" w:rsidRDefault="003809D7" w:rsidP="00722988">
      <w:pPr>
        <w:pStyle w:val="Listaszerbekezds"/>
        <w:numPr>
          <w:ilvl w:val="0"/>
          <w:numId w:val="58"/>
        </w:numPr>
        <w:spacing w:after="0"/>
        <w:ind w:left="0"/>
        <w:rPr>
          <w:rFonts w:ascii="Times New Roman" w:hAnsi="Times New Roman"/>
          <w:szCs w:val="24"/>
        </w:rPr>
      </w:pPr>
      <w:r w:rsidRPr="00722988">
        <w:rPr>
          <w:rFonts w:ascii="Times New Roman" w:hAnsi="Times New Roman"/>
          <w:szCs w:val="24"/>
        </w:rPr>
        <w:t>Megrendelő köteles a Közbeszerzési Hatóságnak bejelenteni a nyertes ajánlattevőként szerződő fél szerződéses kötelezettségének jogerős bírósági határozatban megállapított megszegése esetén a szerződésszegés tényét, leírását, lényeges jellemzőit, beleértve azt is, ha a szerződésszegés a szerződés felmondásához vagy a szerződéstől való elálláshoz, kártérítés követeléséhez vagy a szerződés alapján alkalmazható egyéb szankció érvényesítéséhez vezetett, valamint ha a nyertes ajánlattevőként szerződő fél olyan magatartásával, amelyért felelős, (részben vagy egészben) a szerződés lehetetlenülését okozta.</w:t>
      </w:r>
    </w:p>
    <w:p w14:paraId="16427315" w14:textId="77777777" w:rsidR="002466FB" w:rsidRDefault="002466FB" w:rsidP="00722988">
      <w:pPr>
        <w:pStyle w:val="Listaszerbekezds"/>
        <w:numPr>
          <w:ilvl w:val="0"/>
          <w:numId w:val="58"/>
        </w:numPr>
        <w:spacing w:before="0" w:after="0" w:line="276" w:lineRule="auto"/>
        <w:ind w:left="0"/>
        <w:rPr>
          <w:rFonts w:ascii="Times New Roman" w:hAnsi="Times New Roman"/>
          <w:szCs w:val="24"/>
        </w:rPr>
      </w:pPr>
      <w:r w:rsidRPr="00195BCF">
        <w:rPr>
          <w:rFonts w:ascii="Times New Roman" w:hAnsi="Times New Roman"/>
          <w:szCs w:val="24"/>
        </w:rPr>
        <w:t>Felek megállapodnak abban, hogy amennyiben jelen szerződés bármely pontja kógens jogszabályba ütközne, vagy a közbeszerzési eljárás kötelező érvényű dokumentumának tartalmával ellentétes lenne, akkor jelen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ha valamely kógens jogszabály akként rendelkezik, hogy valamely rendelkezése a szerződés része és azt szövegszerűen a szerződés nem tartalmazza (az adott rendelkezés a szerződés részét képezi).</w:t>
      </w:r>
    </w:p>
    <w:p w14:paraId="3EC67B90" w14:textId="77777777" w:rsidR="003809D7" w:rsidRPr="00C2006B" w:rsidRDefault="003809D7" w:rsidP="00722988">
      <w:pPr>
        <w:pStyle w:val="Listaszerbekezds"/>
        <w:numPr>
          <w:ilvl w:val="0"/>
          <w:numId w:val="58"/>
        </w:numPr>
        <w:spacing w:before="0" w:after="0"/>
        <w:ind w:left="0"/>
        <w:rPr>
          <w:rFonts w:ascii="Times New Roman" w:hAnsi="Times New Roman"/>
          <w:szCs w:val="24"/>
        </w:rPr>
      </w:pPr>
      <w:r w:rsidRPr="00C2006B">
        <w:rPr>
          <w:rFonts w:ascii="Times New Roman" w:hAnsi="Times New Roman"/>
          <w:szCs w:val="24"/>
        </w:rPr>
        <w:t>Vállalkozó kijelenti, hogy valamennyi rá, ill. az általa végzett tevékenységgel kapcsolatos jogszabályi feltételnek megfelel. Vállalkozó jelen szerződés aláírásával nyilatkozik, hogy a nemzeti vagyonról szóló 2011. évi CXCVI. törvény 3. § (1) bekezdés 1. b.) pontja szerint átlátható szervezetnek minősül. Vállalkozó és képviselője kijelenti, hogy az átláthatóság jogintézményével és jogkövetkezményeivel tisztában van. Vállalkozó és képviselője vállalják az ezzel kapcsolatos kötelezettségek teljesítését, különösen, ha bármely feltétellel már nem rendelkezik Vállalkozó.</w:t>
      </w:r>
    </w:p>
    <w:p w14:paraId="141D2FFB" w14:textId="3597DA92" w:rsidR="003809D7" w:rsidRPr="0077092B" w:rsidRDefault="003809D7" w:rsidP="00722988">
      <w:pPr>
        <w:pStyle w:val="Listaszerbekezds"/>
        <w:numPr>
          <w:ilvl w:val="0"/>
          <w:numId w:val="58"/>
        </w:numPr>
        <w:ind w:left="0"/>
        <w:rPr>
          <w:rFonts w:ascii="Times New Roman" w:hAnsi="Times New Roman"/>
          <w:szCs w:val="24"/>
        </w:rPr>
      </w:pPr>
      <w:r w:rsidRPr="003809D7">
        <w:rPr>
          <w:rFonts w:ascii="Times New Roman" w:hAnsi="Times New Roman"/>
          <w:szCs w:val="24"/>
        </w:rPr>
        <w:t>Felek tudomásul veszik, hogy a szerződés a Kbt. 43. § (1)-(2) bekezdésében foglaltakra figyelemmel nyilvános, tartalma közérdekből nyilvános adatnak minősül.</w:t>
      </w:r>
    </w:p>
    <w:p w14:paraId="0E459EE9" w14:textId="77777777" w:rsidR="002466FB" w:rsidRPr="00195BCF" w:rsidRDefault="002466FB" w:rsidP="00722988">
      <w:pPr>
        <w:numPr>
          <w:ilvl w:val="0"/>
          <w:numId w:val="58"/>
        </w:numPr>
        <w:spacing w:after="0" w:line="276" w:lineRule="auto"/>
        <w:ind w:left="0"/>
        <w:jc w:val="both"/>
        <w:rPr>
          <w:rFonts w:ascii="Times New Roman" w:hAnsi="Times New Roman"/>
          <w:sz w:val="24"/>
          <w:szCs w:val="24"/>
        </w:rPr>
      </w:pPr>
      <w:r w:rsidRPr="00195BCF">
        <w:rPr>
          <w:rFonts w:ascii="Times New Roman" w:hAnsi="Times New Roman"/>
          <w:sz w:val="24"/>
          <w:szCs w:val="24"/>
        </w:rPr>
        <w:t xml:space="preserve">Jelen szerződés </w:t>
      </w:r>
      <w:r w:rsidR="00704F08" w:rsidRPr="00195BCF">
        <w:rPr>
          <w:rFonts w:ascii="Times New Roman" w:hAnsi="Times New Roman"/>
          <w:sz w:val="24"/>
          <w:szCs w:val="24"/>
        </w:rPr>
        <w:t>6</w:t>
      </w:r>
      <w:r w:rsidRPr="00195BCF">
        <w:rPr>
          <w:rFonts w:ascii="Times New Roman" w:hAnsi="Times New Roman"/>
          <w:sz w:val="24"/>
          <w:szCs w:val="24"/>
        </w:rPr>
        <w:t xml:space="preserve"> megegyező, eredeti példányban készült el, elválaszthatatlan részét képezi (Megrendelő példányához kapcsolva) a közbeszerzési eljárás iratanyaga. A szerződés a mindkét fél aláírásra és kötelezettségvállalásra jogosult vezető tisztségviselőjének (Vállalkozónál cégszerű) aláírása esetén érvényes.</w:t>
      </w:r>
    </w:p>
    <w:p w14:paraId="1FEDFF8D" w14:textId="77777777" w:rsidR="002466FB" w:rsidRPr="00195BCF" w:rsidRDefault="002466FB" w:rsidP="00722988">
      <w:pPr>
        <w:numPr>
          <w:ilvl w:val="0"/>
          <w:numId w:val="58"/>
        </w:numPr>
        <w:spacing w:after="0" w:line="276" w:lineRule="auto"/>
        <w:ind w:left="0"/>
        <w:jc w:val="both"/>
        <w:rPr>
          <w:rFonts w:ascii="Times New Roman" w:hAnsi="Times New Roman"/>
          <w:sz w:val="24"/>
          <w:szCs w:val="24"/>
        </w:rPr>
      </w:pPr>
      <w:r w:rsidRPr="00195BCF">
        <w:rPr>
          <w:rFonts w:ascii="Times New Roman" w:hAnsi="Times New Roman"/>
          <w:sz w:val="24"/>
          <w:szCs w:val="24"/>
        </w:rPr>
        <w:t>Jelen szerződés elválaszthatatlan melléklete – Megrendelő iratanyagához csatolva - a közbeszerzési eljárás iratanyaga.</w:t>
      </w:r>
    </w:p>
    <w:p w14:paraId="087192D3" w14:textId="77777777" w:rsidR="002466FB" w:rsidRPr="00195BCF" w:rsidRDefault="002466FB" w:rsidP="00722988">
      <w:pPr>
        <w:numPr>
          <w:ilvl w:val="0"/>
          <w:numId w:val="58"/>
        </w:numPr>
        <w:spacing w:after="0" w:line="276" w:lineRule="auto"/>
        <w:ind w:left="0"/>
        <w:jc w:val="both"/>
        <w:rPr>
          <w:rFonts w:ascii="Times New Roman" w:hAnsi="Times New Roman"/>
          <w:sz w:val="24"/>
          <w:szCs w:val="24"/>
        </w:rPr>
      </w:pPr>
      <w:r w:rsidRPr="00195BCF">
        <w:rPr>
          <w:rFonts w:ascii="Times New Roman" w:hAnsi="Times New Roman"/>
          <w:sz w:val="24"/>
          <w:szCs w:val="24"/>
        </w:rPr>
        <w:t>Jelen szerződés hatálybalépésének napja az aláírás napja.</w:t>
      </w:r>
    </w:p>
    <w:p w14:paraId="081A70E3" w14:textId="77777777" w:rsidR="002466FB" w:rsidRPr="00195BCF" w:rsidRDefault="002466FB" w:rsidP="002466FB">
      <w:pPr>
        <w:spacing w:after="0" w:line="276" w:lineRule="auto"/>
        <w:jc w:val="both"/>
        <w:rPr>
          <w:rFonts w:ascii="Times New Roman" w:hAnsi="Times New Roman"/>
          <w:sz w:val="24"/>
          <w:szCs w:val="24"/>
        </w:rPr>
      </w:pPr>
    </w:p>
    <w:p w14:paraId="79696BD5" w14:textId="77777777" w:rsidR="002466FB" w:rsidRPr="00195BCF" w:rsidRDefault="002466FB" w:rsidP="002466FB">
      <w:pPr>
        <w:spacing w:after="0" w:line="276" w:lineRule="auto"/>
        <w:jc w:val="both"/>
        <w:rPr>
          <w:rFonts w:ascii="Times New Roman" w:hAnsi="Times New Roman"/>
          <w:sz w:val="24"/>
          <w:szCs w:val="24"/>
        </w:rPr>
      </w:pPr>
      <w:r w:rsidRPr="00195BCF">
        <w:rPr>
          <w:rFonts w:ascii="Times New Roman" w:hAnsi="Times New Roman"/>
          <w:sz w:val="24"/>
          <w:szCs w:val="24"/>
        </w:rPr>
        <w:t>Felek a szerződést, mint akaratukkal mindenben megegyezőt, elolvasás és értelmezés után, helybenhagyólag aláírják.</w:t>
      </w:r>
    </w:p>
    <w:p w14:paraId="5C5AD37F" w14:textId="77777777" w:rsidR="002466FB" w:rsidRPr="00195BCF" w:rsidRDefault="002466FB" w:rsidP="002466FB">
      <w:pPr>
        <w:spacing w:after="0" w:line="360" w:lineRule="auto"/>
        <w:rPr>
          <w:rFonts w:ascii="Times New Roman" w:hAnsi="Times New Roman"/>
          <w:sz w:val="24"/>
          <w:szCs w:val="24"/>
        </w:rPr>
      </w:pPr>
    </w:p>
    <w:tbl>
      <w:tblPr>
        <w:tblW w:w="10500" w:type="dxa"/>
        <w:tblInd w:w="-5" w:type="dxa"/>
        <w:tblLayout w:type="fixed"/>
        <w:tblLook w:val="04A0" w:firstRow="1" w:lastRow="0" w:firstColumn="1" w:lastColumn="0" w:noHBand="0" w:noVBand="1"/>
      </w:tblPr>
      <w:tblGrid>
        <w:gridCol w:w="5339"/>
        <w:gridCol w:w="5161"/>
      </w:tblGrid>
      <w:tr w:rsidR="0077092B" w:rsidRPr="00C2006B" w14:paraId="6985AF70" w14:textId="77777777" w:rsidTr="0023294D">
        <w:trPr>
          <w:trHeight w:val="2049"/>
        </w:trPr>
        <w:tc>
          <w:tcPr>
            <w:tcW w:w="5339" w:type="dxa"/>
          </w:tcPr>
          <w:p w14:paraId="7B316D16" w14:textId="27408DC9" w:rsidR="0077092B" w:rsidRPr="00C2006B" w:rsidRDefault="0077092B" w:rsidP="0023294D">
            <w:pPr>
              <w:spacing w:after="0" w:line="240" w:lineRule="auto"/>
              <w:rPr>
                <w:rFonts w:ascii="Times New Roman" w:hAnsi="Times New Roman"/>
                <w:sz w:val="24"/>
                <w:szCs w:val="24"/>
              </w:rPr>
            </w:pPr>
            <w:r>
              <w:rPr>
                <w:rFonts w:ascii="Times New Roman" w:hAnsi="Times New Roman"/>
                <w:sz w:val="24"/>
                <w:szCs w:val="24"/>
              </w:rPr>
              <w:t xml:space="preserve">Kelt: </w:t>
            </w:r>
            <w:r w:rsidR="00B452A7">
              <w:rPr>
                <w:rFonts w:ascii="Times New Roman" w:hAnsi="Times New Roman"/>
                <w:sz w:val="24"/>
                <w:szCs w:val="24"/>
              </w:rPr>
              <w:t>…..</w:t>
            </w:r>
            <w:r>
              <w:rPr>
                <w:rFonts w:ascii="Times New Roman" w:hAnsi="Times New Roman"/>
                <w:sz w:val="24"/>
                <w:szCs w:val="24"/>
              </w:rPr>
              <w:t>,</w:t>
            </w:r>
            <w:r w:rsidRPr="00C2006B">
              <w:rPr>
                <w:rFonts w:ascii="Times New Roman" w:hAnsi="Times New Roman"/>
                <w:sz w:val="24"/>
                <w:szCs w:val="24"/>
              </w:rPr>
              <w:t xml:space="preserve"> 2018. év ......... hónap</w:t>
            </w:r>
          </w:p>
          <w:p w14:paraId="3232E605" w14:textId="77777777" w:rsidR="0077092B" w:rsidRPr="00C2006B" w:rsidRDefault="0077092B" w:rsidP="0023294D">
            <w:pPr>
              <w:spacing w:after="0" w:line="240" w:lineRule="auto"/>
              <w:rPr>
                <w:rFonts w:ascii="Times New Roman" w:hAnsi="Times New Roman"/>
                <w:sz w:val="24"/>
                <w:szCs w:val="24"/>
              </w:rPr>
            </w:pPr>
            <w:r w:rsidRPr="00C2006B">
              <w:rPr>
                <w:rFonts w:ascii="Times New Roman" w:hAnsi="Times New Roman"/>
                <w:sz w:val="24"/>
                <w:szCs w:val="24"/>
              </w:rPr>
              <w:t>…..napján</w:t>
            </w:r>
          </w:p>
          <w:p w14:paraId="65AF1F90" w14:textId="77777777" w:rsidR="0077092B" w:rsidRPr="00C2006B" w:rsidRDefault="0077092B" w:rsidP="0023294D">
            <w:pPr>
              <w:spacing w:after="0" w:line="240" w:lineRule="auto"/>
              <w:rPr>
                <w:rFonts w:ascii="Times New Roman" w:hAnsi="Times New Roman"/>
                <w:sz w:val="24"/>
                <w:szCs w:val="24"/>
              </w:rPr>
            </w:pPr>
          </w:p>
          <w:p w14:paraId="0A5AB7AD" w14:textId="77777777" w:rsidR="0077092B" w:rsidRPr="00C2006B" w:rsidRDefault="0077092B" w:rsidP="0023294D">
            <w:pPr>
              <w:spacing w:after="0" w:line="240" w:lineRule="auto"/>
              <w:rPr>
                <w:rFonts w:ascii="Times New Roman" w:hAnsi="Times New Roman"/>
                <w:sz w:val="24"/>
                <w:szCs w:val="24"/>
              </w:rPr>
            </w:pPr>
            <w:r w:rsidRPr="00C2006B">
              <w:rPr>
                <w:rFonts w:ascii="Times New Roman" w:hAnsi="Times New Roman"/>
                <w:sz w:val="24"/>
                <w:szCs w:val="24"/>
              </w:rPr>
              <w:t>………………………………….</w:t>
            </w:r>
          </w:p>
          <w:p w14:paraId="55450B96" w14:textId="77777777" w:rsidR="0077092B" w:rsidRPr="00C2006B" w:rsidRDefault="0077092B" w:rsidP="0023294D">
            <w:pPr>
              <w:spacing w:after="0" w:line="240" w:lineRule="auto"/>
              <w:rPr>
                <w:rFonts w:ascii="Times New Roman" w:hAnsi="Times New Roman"/>
                <w:b/>
                <w:sz w:val="24"/>
                <w:szCs w:val="24"/>
              </w:rPr>
            </w:pPr>
            <w:r w:rsidRPr="00C2006B">
              <w:rPr>
                <w:rFonts w:ascii="Times New Roman" w:hAnsi="Times New Roman"/>
                <w:b/>
                <w:sz w:val="24"/>
                <w:szCs w:val="24"/>
              </w:rPr>
              <w:t>…………………………...</w:t>
            </w:r>
          </w:p>
          <w:p w14:paraId="54DA6BFB" w14:textId="77777777" w:rsidR="0077092B" w:rsidRPr="00C2006B" w:rsidRDefault="0077092B" w:rsidP="0023294D">
            <w:pPr>
              <w:spacing w:after="0" w:line="240" w:lineRule="auto"/>
              <w:rPr>
                <w:rFonts w:ascii="Times New Roman" w:hAnsi="Times New Roman"/>
                <w:sz w:val="24"/>
                <w:szCs w:val="24"/>
              </w:rPr>
            </w:pPr>
            <w:r w:rsidRPr="00C2006B">
              <w:rPr>
                <w:rFonts w:ascii="Times New Roman" w:hAnsi="Times New Roman"/>
                <w:sz w:val="24"/>
                <w:szCs w:val="24"/>
              </w:rPr>
              <w:t>Képv.: …………………………</w:t>
            </w:r>
          </w:p>
          <w:p w14:paraId="5A6D6B00" w14:textId="77777777" w:rsidR="0077092B" w:rsidRPr="00C2006B" w:rsidRDefault="0077092B" w:rsidP="0023294D">
            <w:pPr>
              <w:spacing w:after="0" w:line="240" w:lineRule="auto"/>
              <w:rPr>
                <w:rFonts w:ascii="Times New Roman" w:hAnsi="Times New Roman"/>
                <w:b/>
                <w:bCs/>
                <w:sz w:val="24"/>
                <w:szCs w:val="24"/>
              </w:rPr>
            </w:pPr>
            <w:r w:rsidRPr="00C2006B">
              <w:rPr>
                <w:rFonts w:ascii="Times New Roman" w:hAnsi="Times New Roman"/>
                <w:b/>
                <w:bCs/>
                <w:sz w:val="24"/>
                <w:szCs w:val="24"/>
              </w:rPr>
              <w:t>Vállalkozó</w:t>
            </w:r>
          </w:p>
          <w:p w14:paraId="7EC4337C" w14:textId="77777777" w:rsidR="0077092B" w:rsidRDefault="0077092B" w:rsidP="0023294D">
            <w:pPr>
              <w:spacing w:after="0" w:line="240" w:lineRule="auto"/>
              <w:rPr>
                <w:rFonts w:ascii="Times New Roman" w:hAnsi="Times New Roman"/>
                <w:b/>
                <w:bCs/>
                <w:sz w:val="24"/>
                <w:szCs w:val="24"/>
              </w:rPr>
            </w:pPr>
          </w:p>
          <w:p w14:paraId="140778EF" w14:textId="77777777" w:rsidR="00964887" w:rsidRDefault="00964887" w:rsidP="0023294D">
            <w:pPr>
              <w:spacing w:after="0" w:line="240" w:lineRule="auto"/>
              <w:rPr>
                <w:rFonts w:ascii="Times New Roman" w:hAnsi="Times New Roman"/>
                <w:b/>
                <w:bCs/>
                <w:sz w:val="24"/>
                <w:szCs w:val="24"/>
              </w:rPr>
            </w:pPr>
          </w:p>
          <w:p w14:paraId="769A1290" w14:textId="77777777" w:rsidR="00964887" w:rsidRDefault="00964887" w:rsidP="0023294D">
            <w:pPr>
              <w:spacing w:after="0" w:line="240" w:lineRule="auto"/>
              <w:rPr>
                <w:rFonts w:ascii="Times New Roman" w:hAnsi="Times New Roman"/>
                <w:b/>
                <w:bCs/>
                <w:sz w:val="24"/>
                <w:szCs w:val="24"/>
              </w:rPr>
            </w:pPr>
          </w:p>
          <w:p w14:paraId="61EDE219" w14:textId="77777777" w:rsidR="00964887" w:rsidRDefault="00964887" w:rsidP="0023294D">
            <w:pPr>
              <w:spacing w:after="0" w:line="240" w:lineRule="auto"/>
              <w:rPr>
                <w:rFonts w:ascii="Times New Roman" w:hAnsi="Times New Roman"/>
                <w:b/>
                <w:bCs/>
                <w:sz w:val="24"/>
                <w:szCs w:val="24"/>
              </w:rPr>
            </w:pPr>
          </w:p>
          <w:p w14:paraId="0CAF0823" w14:textId="77777777" w:rsidR="00964887" w:rsidRDefault="00964887" w:rsidP="0023294D">
            <w:pPr>
              <w:spacing w:after="0" w:line="240" w:lineRule="auto"/>
              <w:rPr>
                <w:rFonts w:ascii="Times New Roman" w:hAnsi="Times New Roman"/>
                <w:b/>
                <w:bCs/>
                <w:sz w:val="24"/>
                <w:szCs w:val="24"/>
              </w:rPr>
            </w:pPr>
          </w:p>
          <w:p w14:paraId="41365756" w14:textId="77777777" w:rsidR="00964887" w:rsidRDefault="00964887" w:rsidP="0023294D">
            <w:pPr>
              <w:spacing w:after="0" w:line="240" w:lineRule="auto"/>
              <w:rPr>
                <w:rFonts w:ascii="Times New Roman" w:hAnsi="Times New Roman"/>
                <w:b/>
                <w:bCs/>
                <w:sz w:val="24"/>
                <w:szCs w:val="24"/>
              </w:rPr>
            </w:pPr>
          </w:p>
          <w:p w14:paraId="7DC7CD0B" w14:textId="77777777" w:rsidR="00964887" w:rsidRDefault="00964887" w:rsidP="0023294D">
            <w:pPr>
              <w:spacing w:after="0" w:line="240" w:lineRule="auto"/>
              <w:rPr>
                <w:rFonts w:ascii="Times New Roman" w:hAnsi="Times New Roman"/>
                <w:b/>
                <w:bCs/>
                <w:sz w:val="24"/>
                <w:szCs w:val="24"/>
              </w:rPr>
            </w:pPr>
          </w:p>
          <w:p w14:paraId="51834D73" w14:textId="77777777" w:rsidR="00964887" w:rsidRDefault="00964887" w:rsidP="0023294D">
            <w:pPr>
              <w:spacing w:after="0" w:line="240" w:lineRule="auto"/>
              <w:rPr>
                <w:rFonts w:ascii="Times New Roman" w:hAnsi="Times New Roman"/>
                <w:b/>
                <w:bCs/>
                <w:sz w:val="24"/>
                <w:szCs w:val="24"/>
              </w:rPr>
            </w:pPr>
          </w:p>
          <w:p w14:paraId="4EB919BA" w14:textId="77777777" w:rsidR="00964887" w:rsidRDefault="00964887" w:rsidP="0023294D">
            <w:pPr>
              <w:spacing w:after="0" w:line="240" w:lineRule="auto"/>
              <w:rPr>
                <w:rFonts w:ascii="Times New Roman" w:hAnsi="Times New Roman"/>
                <w:b/>
                <w:bCs/>
                <w:sz w:val="24"/>
                <w:szCs w:val="24"/>
              </w:rPr>
            </w:pPr>
          </w:p>
          <w:p w14:paraId="2152AD64" w14:textId="77777777" w:rsidR="00964887" w:rsidRDefault="00964887" w:rsidP="0023294D">
            <w:pPr>
              <w:spacing w:after="0" w:line="240" w:lineRule="auto"/>
              <w:rPr>
                <w:rFonts w:ascii="Times New Roman" w:hAnsi="Times New Roman"/>
                <w:b/>
                <w:bCs/>
                <w:sz w:val="24"/>
                <w:szCs w:val="24"/>
              </w:rPr>
            </w:pPr>
          </w:p>
          <w:p w14:paraId="567B1CA5" w14:textId="77777777" w:rsidR="00964887" w:rsidRDefault="00964887" w:rsidP="0023294D">
            <w:pPr>
              <w:spacing w:after="0" w:line="240" w:lineRule="auto"/>
              <w:rPr>
                <w:rFonts w:ascii="Times New Roman" w:hAnsi="Times New Roman"/>
                <w:b/>
                <w:bCs/>
                <w:sz w:val="24"/>
                <w:szCs w:val="24"/>
              </w:rPr>
            </w:pPr>
          </w:p>
          <w:p w14:paraId="3C7090E0" w14:textId="77777777" w:rsidR="00964887" w:rsidRDefault="00964887" w:rsidP="0023294D">
            <w:pPr>
              <w:spacing w:after="0" w:line="240" w:lineRule="auto"/>
              <w:rPr>
                <w:rFonts w:ascii="Times New Roman" w:hAnsi="Times New Roman"/>
                <w:b/>
                <w:bCs/>
                <w:sz w:val="24"/>
                <w:szCs w:val="24"/>
              </w:rPr>
            </w:pPr>
          </w:p>
          <w:p w14:paraId="5F90271D" w14:textId="77777777" w:rsidR="00964887" w:rsidRDefault="00964887" w:rsidP="0023294D">
            <w:pPr>
              <w:spacing w:after="0" w:line="240" w:lineRule="auto"/>
              <w:rPr>
                <w:rFonts w:ascii="Times New Roman" w:hAnsi="Times New Roman"/>
                <w:b/>
                <w:bCs/>
                <w:sz w:val="24"/>
                <w:szCs w:val="24"/>
              </w:rPr>
            </w:pPr>
          </w:p>
          <w:p w14:paraId="0E43E095" w14:textId="77777777" w:rsidR="00964887" w:rsidRDefault="00964887" w:rsidP="0023294D">
            <w:pPr>
              <w:spacing w:after="0" w:line="240" w:lineRule="auto"/>
              <w:rPr>
                <w:rFonts w:ascii="Times New Roman" w:hAnsi="Times New Roman"/>
                <w:b/>
                <w:bCs/>
                <w:sz w:val="24"/>
                <w:szCs w:val="24"/>
              </w:rPr>
            </w:pPr>
          </w:p>
          <w:p w14:paraId="19253BE6" w14:textId="77777777" w:rsidR="00964887" w:rsidRDefault="00964887" w:rsidP="0023294D">
            <w:pPr>
              <w:spacing w:after="0" w:line="240" w:lineRule="auto"/>
              <w:rPr>
                <w:rFonts w:ascii="Times New Roman" w:hAnsi="Times New Roman"/>
                <w:b/>
                <w:bCs/>
                <w:sz w:val="24"/>
                <w:szCs w:val="24"/>
              </w:rPr>
            </w:pPr>
          </w:p>
          <w:p w14:paraId="3BC471EC" w14:textId="77777777" w:rsidR="00964887" w:rsidRDefault="00964887" w:rsidP="0023294D">
            <w:pPr>
              <w:spacing w:after="0" w:line="240" w:lineRule="auto"/>
              <w:rPr>
                <w:rFonts w:ascii="Times New Roman" w:hAnsi="Times New Roman"/>
                <w:b/>
                <w:bCs/>
                <w:sz w:val="24"/>
                <w:szCs w:val="24"/>
              </w:rPr>
            </w:pPr>
          </w:p>
          <w:p w14:paraId="682CC50E" w14:textId="77777777" w:rsidR="00964887" w:rsidRDefault="00964887" w:rsidP="0023294D">
            <w:pPr>
              <w:spacing w:after="0" w:line="240" w:lineRule="auto"/>
              <w:rPr>
                <w:rFonts w:ascii="Times New Roman" w:hAnsi="Times New Roman"/>
                <w:b/>
                <w:bCs/>
                <w:sz w:val="24"/>
                <w:szCs w:val="24"/>
              </w:rPr>
            </w:pPr>
          </w:p>
          <w:p w14:paraId="7D04D70A" w14:textId="77777777" w:rsidR="00964887" w:rsidRDefault="00964887" w:rsidP="0023294D">
            <w:pPr>
              <w:spacing w:after="0" w:line="240" w:lineRule="auto"/>
              <w:rPr>
                <w:rFonts w:ascii="Times New Roman" w:hAnsi="Times New Roman"/>
                <w:b/>
                <w:bCs/>
                <w:sz w:val="24"/>
                <w:szCs w:val="24"/>
              </w:rPr>
            </w:pPr>
          </w:p>
          <w:p w14:paraId="3A7C995F" w14:textId="77777777" w:rsidR="00964887" w:rsidRDefault="00964887" w:rsidP="0023294D">
            <w:pPr>
              <w:spacing w:after="0" w:line="240" w:lineRule="auto"/>
              <w:rPr>
                <w:rFonts w:ascii="Times New Roman" w:hAnsi="Times New Roman"/>
                <w:b/>
                <w:bCs/>
                <w:sz w:val="24"/>
                <w:szCs w:val="24"/>
              </w:rPr>
            </w:pPr>
          </w:p>
          <w:p w14:paraId="05807597" w14:textId="77777777" w:rsidR="00964887" w:rsidRDefault="00964887" w:rsidP="0023294D">
            <w:pPr>
              <w:spacing w:after="0" w:line="240" w:lineRule="auto"/>
              <w:rPr>
                <w:rFonts w:ascii="Times New Roman" w:hAnsi="Times New Roman"/>
                <w:b/>
                <w:bCs/>
                <w:sz w:val="24"/>
                <w:szCs w:val="24"/>
              </w:rPr>
            </w:pPr>
          </w:p>
          <w:p w14:paraId="2AEB754D" w14:textId="77777777" w:rsidR="00964887" w:rsidRDefault="00964887" w:rsidP="0023294D">
            <w:pPr>
              <w:spacing w:after="0" w:line="240" w:lineRule="auto"/>
              <w:rPr>
                <w:rFonts w:ascii="Times New Roman" w:hAnsi="Times New Roman"/>
                <w:b/>
                <w:bCs/>
                <w:sz w:val="24"/>
                <w:szCs w:val="24"/>
              </w:rPr>
            </w:pPr>
          </w:p>
          <w:p w14:paraId="6045676C" w14:textId="77777777" w:rsidR="00964887" w:rsidRDefault="00964887" w:rsidP="0023294D">
            <w:pPr>
              <w:spacing w:after="0" w:line="240" w:lineRule="auto"/>
              <w:rPr>
                <w:rFonts w:ascii="Times New Roman" w:hAnsi="Times New Roman"/>
                <w:b/>
                <w:bCs/>
                <w:sz w:val="24"/>
                <w:szCs w:val="24"/>
              </w:rPr>
            </w:pPr>
          </w:p>
          <w:p w14:paraId="7077EEB3" w14:textId="77777777" w:rsidR="00964887" w:rsidRDefault="00964887" w:rsidP="0023294D">
            <w:pPr>
              <w:spacing w:after="0" w:line="240" w:lineRule="auto"/>
              <w:rPr>
                <w:rFonts w:ascii="Times New Roman" w:hAnsi="Times New Roman"/>
                <w:b/>
                <w:bCs/>
                <w:sz w:val="24"/>
                <w:szCs w:val="24"/>
              </w:rPr>
            </w:pPr>
          </w:p>
          <w:p w14:paraId="242E0939" w14:textId="619D73FF" w:rsidR="00964887" w:rsidRPr="00C2006B" w:rsidRDefault="00964887" w:rsidP="0023294D">
            <w:pPr>
              <w:spacing w:after="0" w:line="240" w:lineRule="auto"/>
              <w:rPr>
                <w:rFonts w:ascii="Times New Roman" w:hAnsi="Times New Roman"/>
                <w:b/>
                <w:bCs/>
                <w:sz w:val="24"/>
                <w:szCs w:val="24"/>
              </w:rPr>
            </w:pPr>
          </w:p>
        </w:tc>
        <w:tc>
          <w:tcPr>
            <w:tcW w:w="5161" w:type="dxa"/>
          </w:tcPr>
          <w:p w14:paraId="15249B03" w14:textId="10002C44" w:rsidR="0077092B" w:rsidRPr="009E4DB5" w:rsidRDefault="0077092B" w:rsidP="0023294D">
            <w:pPr>
              <w:spacing w:after="0" w:line="240" w:lineRule="auto"/>
              <w:rPr>
                <w:rFonts w:ascii="Times New Roman" w:hAnsi="Times New Roman"/>
                <w:sz w:val="24"/>
                <w:szCs w:val="24"/>
              </w:rPr>
            </w:pPr>
            <w:r>
              <w:rPr>
                <w:rFonts w:ascii="Times New Roman" w:hAnsi="Times New Roman"/>
                <w:sz w:val="24"/>
                <w:szCs w:val="24"/>
              </w:rPr>
              <w:t xml:space="preserve"> Kelt: </w:t>
            </w:r>
            <w:r w:rsidR="009E4DB5" w:rsidRPr="009E4DB5">
              <w:rPr>
                <w:rFonts w:ascii="Times New Roman" w:hAnsi="Times New Roman"/>
                <w:sz w:val="24"/>
                <w:szCs w:val="24"/>
              </w:rPr>
              <w:t>…..</w:t>
            </w:r>
            <w:r w:rsidRPr="009E4DB5">
              <w:rPr>
                <w:rFonts w:ascii="Times New Roman" w:hAnsi="Times New Roman"/>
                <w:sz w:val="24"/>
                <w:szCs w:val="24"/>
              </w:rPr>
              <w:t>, 2018. év ............hónap…..napján</w:t>
            </w:r>
          </w:p>
          <w:p w14:paraId="385B8A9F" w14:textId="77777777" w:rsidR="0077092B" w:rsidRPr="009E4DB5" w:rsidRDefault="0077092B" w:rsidP="0023294D">
            <w:pPr>
              <w:spacing w:after="0" w:line="240" w:lineRule="auto"/>
              <w:rPr>
                <w:rFonts w:ascii="Times New Roman" w:hAnsi="Times New Roman"/>
                <w:sz w:val="24"/>
                <w:szCs w:val="24"/>
              </w:rPr>
            </w:pPr>
          </w:p>
          <w:p w14:paraId="2AE1C902" w14:textId="77777777" w:rsidR="0077092B" w:rsidRDefault="0077092B" w:rsidP="0023294D">
            <w:pPr>
              <w:spacing w:after="0" w:line="240" w:lineRule="auto"/>
              <w:rPr>
                <w:rFonts w:ascii="Times New Roman" w:hAnsi="Times New Roman"/>
                <w:sz w:val="24"/>
                <w:szCs w:val="24"/>
              </w:rPr>
            </w:pPr>
            <w:r>
              <w:rPr>
                <w:rFonts w:ascii="Times New Roman" w:hAnsi="Times New Roman"/>
                <w:sz w:val="24"/>
                <w:szCs w:val="24"/>
              </w:rPr>
              <w:t>…………………………….…………….</w:t>
            </w:r>
          </w:p>
          <w:p w14:paraId="32E92400" w14:textId="7596D9DC" w:rsidR="0077092B" w:rsidRPr="00522309" w:rsidRDefault="00D92738" w:rsidP="0023294D">
            <w:pPr>
              <w:spacing w:after="0" w:line="240" w:lineRule="auto"/>
              <w:rPr>
                <w:rFonts w:ascii="Times New Roman" w:hAnsi="Times New Roman"/>
                <w:b/>
                <w:sz w:val="24"/>
                <w:szCs w:val="24"/>
              </w:rPr>
            </w:pPr>
            <w:r>
              <w:rPr>
                <w:rFonts w:ascii="Times New Roman" w:hAnsi="Times New Roman"/>
                <w:b/>
                <w:sz w:val="24"/>
                <w:szCs w:val="24"/>
              </w:rPr>
              <w:t>Miskolc</w:t>
            </w:r>
            <w:r w:rsidR="0077092B">
              <w:rPr>
                <w:rFonts w:ascii="Times New Roman" w:hAnsi="Times New Roman"/>
                <w:b/>
                <w:sz w:val="24"/>
                <w:szCs w:val="24"/>
              </w:rPr>
              <w:t xml:space="preserve"> Város</w:t>
            </w:r>
            <w:r w:rsidR="0077092B" w:rsidRPr="00522309">
              <w:rPr>
                <w:rFonts w:ascii="Times New Roman" w:hAnsi="Times New Roman"/>
                <w:b/>
                <w:sz w:val="24"/>
                <w:szCs w:val="24"/>
              </w:rPr>
              <w:t xml:space="preserve"> Önkormányzata</w:t>
            </w:r>
          </w:p>
          <w:p w14:paraId="3516D869" w14:textId="384849C6" w:rsidR="0077092B" w:rsidRPr="00C2006B" w:rsidRDefault="0077092B" w:rsidP="0023294D">
            <w:pPr>
              <w:spacing w:after="0" w:line="240" w:lineRule="auto"/>
              <w:rPr>
                <w:rFonts w:ascii="Times New Roman" w:hAnsi="Times New Roman"/>
                <w:b/>
                <w:sz w:val="24"/>
                <w:szCs w:val="24"/>
              </w:rPr>
            </w:pPr>
            <w:r w:rsidRPr="00C2006B">
              <w:rPr>
                <w:rFonts w:ascii="Times New Roman" w:hAnsi="Times New Roman"/>
                <w:sz w:val="24"/>
                <w:szCs w:val="24"/>
              </w:rPr>
              <w:t>Képv.:</w:t>
            </w:r>
            <w:r>
              <w:rPr>
                <w:rFonts w:ascii="Times New Roman" w:hAnsi="Times New Roman"/>
                <w:sz w:val="24"/>
                <w:szCs w:val="24"/>
              </w:rPr>
              <w:t xml:space="preserve"> </w:t>
            </w:r>
            <w:r w:rsidR="00D92738">
              <w:rPr>
                <w:rFonts w:ascii="Times New Roman" w:hAnsi="Times New Roman"/>
                <w:sz w:val="24"/>
                <w:szCs w:val="24"/>
              </w:rPr>
              <w:t>Dr. Kriza Ákos</w:t>
            </w:r>
            <w:r w:rsidR="00B452A7" w:rsidRPr="00B452A7">
              <w:rPr>
                <w:rFonts w:ascii="Times New Roman" w:hAnsi="Times New Roman"/>
                <w:sz w:val="24"/>
                <w:szCs w:val="24"/>
              </w:rPr>
              <w:t xml:space="preserve"> </w:t>
            </w:r>
            <w:r w:rsidRPr="00C2006B">
              <w:rPr>
                <w:rFonts w:ascii="Times New Roman" w:hAnsi="Times New Roman"/>
                <w:sz w:val="24"/>
                <w:szCs w:val="24"/>
              </w:rPr>
              <w:t>polgármester</w:t>
            </w:r>
          </w:p>
          <w:p w14:paraId="487907C4" w14:textId="77777777" w:rsidR="0077092B" w:rsidRPr="00C2006B" w:rsidRDefault="0077092B" w:rsidP="0023294D">
            <w:pPr>
              <w:spacing w:after="0" w:line="240" w:lineRule="auto"/>
              <w:rPr>
                <w:rFonts w:ascii="Times New Roman" w:hAnsi="Times New Roman"/>
                <w:b/>
                <w:bCs/>
                <w:sz w:val="24"/>
                <w:szCs w:val="24"/>
              </w:rPr>
            </w:pPr>
            <w:r w:rsidRPr="00C2006B">
              <w:rPr>
                <w:rFonts w:ascii="Times New Roman" w:hAnsi="Times New Roman"/>
                <w:b/>
                <w:bCs/>
                <w:sz w:val="24"/>
                <w:szCs w:val="24"/>
              </w:rPr>
              <w:t>Megrendelő</w:t>
            </w:r>
          </w:p>
          <w:p w14:paraId="662BB8F3" w14:textId="77777777" w:rsidR="0077092B" w:rsidRPr="00C2006B" w:rsidRDefault="0077092B" w:rsidP="0023294D">
            <w:pPr>
              <w:spacing w:after="0" w:line="240" w:lineRule="auto"/>
              <w:rPr>
                <w:rFonts w:ascii="Times New Roman" w:hAnsi="Times New Roman"/>
                <w:b/>
                <w:bCs/>
                <w:sz w:val="24"/>
                <w:szCs w:val="24"/>
              </w:rPr>
            </w:pPr>
          </w:p>
          <w:p w14:paraId="36633ECF" w14:textId="77777777" w:rsidR="0077092B" w:rsidRPr="00C2006B" w:rsidRDefault="0077092B" w:rsidP="0023294D">
            <w:pPr>
              <w:spacing w:after="0" w:line="240" w:lineRule="auto"/>
              <w:rPr>
                <w:rFonts w:ascii="Times New Roman" w:hAnsi="Times New Roman"/>
                <w:b/>
                <w:bCs/>
                <w:sz w:val="24"/>
                <w:szCs w:val="24"/>
              </w:rPr>
            </w:pPr>
          </w:p>
          <w:p w14:paraId="186D60B2" w14:textId="77777777" w:rsidR="0077092B" w:rsidRPr="00C2006B" w:rsidRDefault="0077092B" w:rsidP="0023294D">
            <w:pPr>
              <w:spacing w:after="0" w:line="240" w:lineRule="auto"/>
              <w:rPr>
                <w:rFonts w:ascii="Times New Roman" w:hAnsi="Times New Roman"/>
                <w:b/>
                <w:bCs/>
                <w:sz w:val="24"/>
                <w:szCs w:val="24"/>
              </w:rPr>
            </w:pPr>
          </w:p>
          <w:p w14:paraId="372349CE" w14:textId="77777777" w:rsidR="0077092B" w:rsidRPr="00C2006B" w:rsidRDefault="0077092B" w:rsidP="0023294D">
            <w:pPr>
              <w:spacing w:after="0" w:line="240" w:lineRule="auto"/>
              <w:rPr>
                <w:rFonts w:ascii="Times New Roman" w:hAnsi="Times New Roman"/>
                <w:b/>
                <w:bCs/>
                <w:sz w:val="24"/>
                <w:szCs w:val="24"/>
              </w:rPr>
            </w:pPr>
          </w:p>
          <w:p w14:paraId="5FD34611" w14:textId="77777777" w:rsidR="0077092B" w:rsidRPr="00C2006B" w:rsidRDefault="0077092B" w:rsidP="0023294D">
            <w:pPr>
              <w:spacing w:after="0" w:line="240" w:lineRule="auto"/>
              <w:rPr>
                <w:rFonts w:ascii="Times New Roman" w:hAnsi="Times New Roman"/>
                <w:b/>
                <w:bCs/>
                <w:sz w:val="24"/>
                <w:szCs w:val="24"/>
              </w:rPr>
            </w:pPr>
          </w:p>
          <w:p w14:paraId="4733D909" w14:textId="77777777" w:rsidR="0077092B" w:rsidRPr="00C2006B" w:rsidRDefault="0077092B" w:rsidP="0023294D">
            <w:pPr>
              <w:spacing w:after="0" w:line="240" w:lineRule="auto"/>
              <w:rPr>
                <w:rFonts w:ascii="Times New Roman" w:hAnsi="Times New Roman"/>
                <w:b/>
                <w:bCs/>
                <w:sz w:val="24"/>
                <w:szCs w:val="24"/>
              </w:rPr>
            </w:pPr>
          </w:p>
          <w:p w14:paraId="2B1A0676" w14:textId="77777777" w:rsidR="0077092B" w:rsidRPr="00C2006B" w:rsidRDefault="0077092B" w:rsidP="0023294D">
            <w:pPr>
              <w:spacing w:after="0" w:line="240" w:lineRule="auto"/>
              <w:rPr>
                <w:rFonts w:ascii="Times New Roman" w:hAnsi="Times New Roman"/>
                <w:b/>
                <w:bCs/>
                <w:sz w:val="24"/>
                <w:szCs w:val="24"/>
              </w:rPr>
            </w:pPr>
          </w:p>
          <w:p w14:paraId="2076AEB1" w14:textId="77777777" w:rsidR="0077092B" w:rsidRPr="00C2006B" w:rsidRDefault="0077092B" w:rsidP="0023294D">
            <w:pPr>
              <w:spacing w:after="0" w:line="240" w:lineRule="auto"/>
              <w:rPr>
                <w:rFonts w:ascii="Times New Roman" w:hAnsi="Times New Roman"/>
                <w:b/>
                <w:bCs/>
                <w:sz w:val="24"/>
                <w:szCs w:val="24"/>
              </w:rPr>
            </w:pPr>
          </w:p>
          <w:p w14:paraId="04187D45" w14:textId="77777777" w:rsidR="0077092B" w:rsidRPr="00C2006B" w:rsidRDefault="0077092B" w:rsidP="0023294D">
            <w:pPr>
              <w:spacing w:after="0" w:line="240" w:lineRule="auto"/>
              <w:rPr>
                <w:rFonts w:ascii="Times New Roman" w:hAnsi="Times New Roman"/>
                <w:b/>
                <w:bCs/>
                <w:sz w:val="24"/>
                <w:szCs w:val="24"/>
              </w:rPr>
            </w:pPr>
          </w:p>
          <w:p w14:paraId="3A8A5FB0" w14:textId="77777777" w:rsidR="0077092B" w:rsidRPr="00C2006B" w:rsidRDefault="0077092B" w:rsidP="0023294D">
            <w:pPr>
              <w:spacing w:after="0" w:line="240" w:lineRule="auto"/>
              <w:rPr>
                <w:rFonts w:ascii="Times New Roman" w:hAnsi="Times New Roman"/>
                <w:b/>
                <w:bCs/>
                <w:sz w:val="24"/>
                <w:szCs w:val="24"/>
              </w:rPr>
            </w:pPr>
          </w:p>
        </w:tc>
      </w:tr>
    </w:tbl>
    <w:p w14:paraId="405B86A5" w14:textId="2364E1A5" w:rsidR="0098077A" w:rsidRPr="00D92738" w:rsidRDefault="0098077A" w:rsidP="007F6F53">
      <w:pPr>
        <w:spacing w:after="0" w:line="360" w:lineRule="auto"/>
        <w:rPr>
          <w:rFonts w:ascii="Times New Roman" w:hAnsi="Times New Roman"/>
          <w:sz w:val="24"/>
          <w:szCs w:val="24"/>
        </w:rPr>
      </w:pPr>
    </w:p>
    <w:p w14:paraId="2951DB40" w14:textId="77777777" w:rsidR="00D92738" w:rsidRPr="00D92738" w:rsidRDefault="00D92738" w:rsidP="00D92738">
      <w:pPr>
        <w:pStyle w:val="NormlWeb"/>
        <w:spacing w:before="0" w:after="0" w:line="276" w:lineRule="auto"/>
        <w:jc w:val="center"/>
        <w:rPr>
          <w:color w:val="000000" w:themeColor="text1"/>
          <w:sz w:val="24"/>
          <w:szCs w:val="24"/>
        </w:rPr>
      </w:pPr>
      <w:r w:rsidRPr="00D92738">
        <w:rPr>
          <w:b/>
          <w:color w:val="000000" w:themeColor="text1"/>
          <w:sz w:val="24"/>
          <w:szCs w:val="24"/>
        </w:rPr>
        <w:t>NYILATKOZAT</w:t>
      </w:r>
    </w:p>
    <w:p w14:paraId="4454FCCB" w14:textId="77777777" w:rsidR="00D92738" w:rsidRPr="00D92738" w:rsidRDefault="00D92738" w:rsidP="00D92738">
      <w:pPr>
        <w:pStyle w:val="NormlWeb"/>
        <w:spacing w:before="0" w:after="0" w:line="276" w:lineRule="auto"/>
        <w:rPr>
          <w:color w:val="000000" w:themeColor="text1"/>
          <w:sz w:val="24"/>
          <w:szCs w:val="24"/>
        </w:rPr>
      </w:pPr>
    </w:p>
    <w:p w14:paraId="0B72C9B9" w14:textId="77777777" w:rsidR="00D92738" w:rsidRPr="00D92738" w:rsidRDefault="00D92738" w:rsidP="00D92738">
      <w:pPr>
        <w:pStyle w:val="NormlWeb"/>
        <w:spacing w:before="0" w:after="0" w:line="276" w:lineRule="auto"/>
        <w:jc w:val="center"/>
        <w:rPr>
          <w:color w:val="000000" w:themeColor="text1"/>
          <w:sz w:val="24"/>
          <w:szCs w:val="24"/>
        </w:rPr>
      </w:pPr>
      <w:r w:rsidRPr="00D92738">
        <w:rPr>
          <w:b/>
          <w:color w:val="000000" w:themeColor="text1"/>
          <w:sz w:val="24"/>
          <w:szCs w:val="24"/>
        </w:rPr>
        <w:t> </w:t>
      </w:r>
    </w:p>
    <w:p w14:paraId="4DB166BE" w14:textId="77777777" w:rsidR="00D92738" w:rsidRPr="00D92738" w:rsidRDefault="00D92738" w:rsidP="00D92738">
      <w:pPr>
        <w:pStyle w:val="NormlWeb"/>
        <w:spacing w:before="0" w:after="0" w:line="276" w:lineRule="auto"/>
        <w:rPr>
          <w:color w:val="000000" w:themeColor="text1"/>
          <w:sz w:val="24"/>
          <w:szCs w:val="24"/>
        </w:rPr>
      </w:pPr>
      <w:r w:rsidRPr="00D92738">
        <w:rPr>
          <w:b/>
          <w:color w:val="000000" w:themeColor="text1"/>
          <w:sz w:val="24"/>
          <w:szCs w:val="24"/>
        </w:rPr>
        <w:t> </w:t>
      </w:r>
    </w:p>
    <w:p w14:paraId="29BF6B21" w14:textId="77777777" w:rsidR="00D92738" w:rsidRPr="00D92738" w:rsidRDefault="00D92738" w:rsidP="00D92738">
      <w:pPr>
        <w:pStyle w:val="NormlWeb"/>
        <w:spacing w:before="0" w:after="0" w:line="276" w:lineRule="auto"/>
        <w:rPr>
          <w:color w:val="000000" w:themeColor="text1"/>
          <w:sz w:val="24"/>
          <w:szCs w:val="24"/>
        </w:rPr>
      </w:pPr>
    </w:p>
    <w:p w14:paraId="2F7D9E3E" w14:textId="77777777" w:rsidR="00D92738" w:rsidRPr="00D92738" w:rsidRDefault="00D92738" w:rsidP="00D92738">
      <w:pPr>
        <w:pStyle w:val="NormlWeb"/>
        <w:spacing w:before="0" w:after="0" w:line="276" w:lineRule="auto"/>
        <w:jc w:val="both"/>
        <w:rPr>
          <w:color w:val="000000" w:themeColor="text1"/>
          <w:sz w:val="24"/>
          <w:szCs w:val="24"/>
        </w:rPr>
      </w:pPr>
      <w:r w:rsidRPr="00D92738">
        <w:rPr>
          <w:color w:val="000000" w:themeColor="text1"/>
          <w:sz w:val="24"/>
          <w:szCs w:val="24"/>
        </w:rPr>
        <w:t>Büntetőjogi felelősségem tudatában kijelentem, hogy az általam képviselt szervezet megfelel az államháztartásról szóló 2011. évi CXCV. törvény 41. § (6) bekezdésben és az államháztartási törvény végrehajtásáról szóló 368/2011. (XII.31.) Korm. rendelet 50. § (1a) bekezdésben foglaltaknak, valamint a nemzeti vagyonról szóló 2011. évi CXCVI. törvény 3. § (1) bekezdésében foglalt feltételeknek, ezért átlátható szervezetnek minősül.</w:t>
      </w:r>
    </w:p>
    <w:p w14:paraId="012C6E6B" w14:textId="77777777" w:rsidR="00D92738" w:rsidRPr="00D92738" w:rsidRDefault="00D92738" w:rsidP="00D92738">
      <w:pPr>
        <w:pStyle w:val="NormlWeb"/>
        <w:spacing w:before="0" w:after="0" w:line="276" w:lineRule="auto"/>
        <w:rPr>
          <w:color w:val="000000" w:themeColor="text1"/>
          <w:sz w:val="24"/>
          <w:szCs w:val="24"/>
        </w:rPr>
      </w:pPr>
    </w:p>
    <w:p w14:paraId="2094B3B3" w14:textId="77777777" w:rsidR="00D92738" w:rsidRPr="00D92738" w:rsidRDefault="00D92738" w:rsidP="00D92738">
      <w:pPr>
        <w:pStyle w:val="NormlWeb"/>
        <w:spacing w:before="0" w:after="0" w:line="276" w:lineRule="auto"/>
        <w:jc w:val="both"/>
        <w:rPr>
          <w:color w:val="000000" w:themeColor="text1"/>
          <w:sz w:val="24"/>
          <w:szCs w:val="24"/>
        </w:rPr>
      </w:pPr>
      <w:r w:rsidRPr="00D92738">
        <w:rPr>
          <w:color w:val="000000" w:themeColor="text1"/>
          <w:sz w:val="24"/>
          <w:szCs w:val="24"/>
        </w:rPr>
        <w:t> </w:t>
      </w:r>
    </w:p>
    <w:p w14:paraId="03BE8FAE" w14:textId="77777777" w:rsidR="00D92738" w:rsidRPr="00D92738" w:rsidRDefault="00D92738" w:rsidP="00D92738">
      <w:pPr>
        <w:pStyle w:val="NormlWeb"/>
        <w:tabs>
          <w:tab w:val="left" w:pos="3969"/>
        </w:tabs>
        <w:spacing w:before="0" w:after="0" w:line="276" w:lineRule="auto"/>
        <w:ind w:left="900" w:hanging="900"/>
        <w:jc w:val="both"/>
        <w:rPr>
          <w:color w:val="000000" w:themeColor="text1"/>
          <w:sz w:val="24"/>
          <w:szCs w:val="24"/>
        </w:rPr>
      </w:pPr>
      <w:r w:rsidRPr="00D92738">
        <w:rPr>
          <w:b/>
          <w:color w:val="000000" w:themeColor="text1"/>
          <w:sz w:val="24"/>
          <w:szCs w:val="24"/>
        </w:rPr>
        <w:t>Szervezet neve:</w:t>
      </w:r>
      <w:r w:rsidRPr="00D92738">
        <w:rPr>
          <w:color w:val="000000" w:themeColor="text1"/>
          <w:sz w:val="24"/>
          <w:szCs w:val="24"/>
        </w:rPr>
        <w:t xml:space="preserve"> </w:t>
      </w:r>
      <w:r w:rsidRPr="00D92738">
        <w:rPr>
          <w:color w:val="000000" w:themeColor="text1"/>
          <w:sz w:val="24"/>
          <w:szCs w:val="24"/>
        </w:rPr>
        <w:tab/>
      </w:r>
      <w:r w:rsidRPr="00D92738">
        <w:rPr>
          <w:rFonts w:eastAsia="Calibri"/>
          <w:color w:val="000000" w:themeColor="text1"/>
          <w:sz w:val="24"/>
          <w:szCs w:val="24"/>
        </w:rPr>
        <w:t>……………………………………………………</w:t>
      </w:r>
    </w:p>
    <w:p w14:paraId="409AC749" w14:textId="77777777" w:rsidR="00D92738" w:rsidRPr="00D92738" w:rsidRDefault="00D92738" w:rsidP="00D92738">
      <w:pPr>
        <w:pStyle w:val="NormlWeb"/>
        <w:spacing w:before="0" w:after="0" w:line="276" w:lineRule="auto"/>
        <w:rPr>
          <w:color w:val="000000" w:themeColor="text1"/>
          <w:sz w:val="24"/>
          <w:szCs w:val="24"/>
        </w:rPr>
      </w:pPr>
    </w:p>
    <w:p w14:paraId="0CDC1F24" w14:textId="77777777" w:rsidR="00D92738" w:rsidRPr="00D92738" w:rsidRDefault="00D92738" w:rsidP="00D92738">
      <w:pPr>
        <w:pStyle w:val="NormlWeb"/>
        <w:tabs>
          <w:tab w:val="left" w:pos="3969"/>
        </w:tabs>
        <w:spacing w:before="0" w:after="0" w:line="276" w:lineRule="auto"/>
        <w:ind w:left="900" w:hanging="900"/>
        <w:jc w:val="both"/>
        <w:rPr>
          <w:color w:val="000000" w:themeColor="text1"/>
          <w:sz w:val="24"/>
          <w:szCs w:val="24"/>
        </w:rPr>
      </w:pPr>
      <w:r w:rsidRPr="00D92738">
        <w:rPr>
          <w:b/>
          <w:color w:val="000000" w:themeColor="text1"/>
          <w:sz w:val="24"/>
          <w:szCs w:val="24"/>
        </w:rPr>
        <w:t>Szervezet székhelye:</w:t>
      </w:r>
      <w:r w:rsidRPr="00D92738">
        <w:rPr>
          <w:color w:val="000000" w:themeColor="text1"/>
          <w:sz w:val="24"/>
          <w:szCs w:val="24"/>
        </w:rPr>
        <w:t xml:space="preserve"> </w:t>
      </w:r>
      <w:r w:rsidRPr="00D92738">
        <w:rPr>
          <w:color w:val="000000" w:themeColor="text1"/>
          <w:sz w:val="24"/>
          <w:szCs w:val="24"/>
        </w:rPr>
        <w:tab/>
      </w:r>
      <w:r w:rsidRPr="00D92738">
        <w:rPr>
          <w:rFonts w:eastAsia="Calibri"/>
          <w:color w:val="000000" w:themeColor="text1"/>
          <w:sz w:val="24"/>
          <w:szCs w:val="24"/>
        </w:rPr>
        <w:t>……………………………………………………</w:t>
      </w:r>
    </w:p>
    <w:p w14:paraId="73A35B2D" w14:textId="77777777" w:rsidR="00D92738" w:rsidRPr="00D92738" w:rsidRDefault="00D92738" w:rsidP="00D92738">
      <w:pPr>
        <w:pStyle w:val="NormlWeb"/>
        <w:spacing w:before="0" w:after="0" w:line="276" w:lineRule="auto"/>
        <w:rPr>
          <w:color w:val="000000" w:themeColor="text1"/>
          <w:sz w:val="24"/>
          <w:szCs w:val="24"/>
        </w:rPr>
      </w:pPr>
    </w:p>
    <w:p w14:paraId="5CEDC8E7" w14:textId="77777777" w:rsidR="00D92738" w:rsidRPr="00D92738" w:rsidRDefault="00D92738" w:rsidP="00D92738">
      <w:pPr>
        <w:pStyle w:val="NormlWeb"/>
        <w:tabs>
          <w:tab w:val="left" w:pos="3969"/>
        </w:tabs>
        <w:spacing w:before="0" w:after="0" w:line="276" w:lineRule="auto"/>
        <w:ind w:left="900" w:hanging="900"/>
        <w:jc w:val="both"/>
        <w:rPr>
          <w:color w:val="000000" w:themeColor="text1"/>
          <w:sz w:val="24"/>
          <w:szCs w:val="24"/>
        </w:rPr>
      </w:pPr>
      <w:r w:rsidRPr="00D92738">
        <w:rPr>
          <w:b/>
          <w:color w:val="000000" w:themeColor="text1"/>
          <w:sz w:val="24"/>
          <w:szCs w:val="24"/>
        </w:rPr>
        <w:t xml:space="preserve">Szervezet adószáma: </w:t>
      </w:r>
      <w:r w:rsidRPr="00D92738">
        <w:rPr>
          <w:b/>
          <w:color w:val="000000" w:themeColor="text1"/>
          <w:sz w:val="24"/>
          <w:szCs w:val="24"/>
        </w:rPr>
        <w:tab/>
      </w:r>
      <w:r w:rsidRPr="00D92738">
        <w:rPr>
          <w:rFonts w:eastAsia="Calibri"/>
          <w:color w:val="000000" w:themeColor="text1"/>
          <w:sz w:val="24"/>
          <w:szCs w:val="24"/>
        </w:rPr>
        <w:t>……………………………………………………</w:t>
      </w:r>
    </w:p>
    <w:p w14:paraId="294133FD" w14:textId="77777777" w:rsidR="00D92738" w:rsidRPr="00D92738" w:rsidRDefault="00D92738" w:rsidP="00D92738">
      <w:pPr>
        <w:pStyle w:val="NormlWeb"/>
        <w:spacing w:before="0" w:after="0" w:line="276" w:lineRule="auto"/>
        <w:rPr>
          <w:color w:val="000000" w:themeColor="text1"/>
          <w:sz w:val="24"/>
          <w:szCs w:val="24"/>
        </w:rPr>
      </w:pPr>
    </w:p>
    <w:p w14:paraId="4574443B" w14:textId="77777777" w:rsidR="00D92738" w:rsidRPr="00D92738" w:rsidRDefault="00D92738" w:rsidP="00D92738">
      <w:pPr>
        <w:pStyle w:val="NormlWeb"/>
        <w:tabs>
          <w:tab w:val="left" w:pos="3969"/>
        </w:tabs>
        <w:spacing w:before="0" w:after="0" w:line="276" w:lineRule="auto"/>
        <w:ind w:left="900" w:hanging="900"/>
        <w:jc w:val="both"/>
        <w:rPr>
          <w:color w:val="000000" w:themeColor="text1"/>
          <w:sz w:val="24"/>
          <w:szCs w:val="24"/>
        </w:rPr>
      </w:pPr>
      <w:r w:rsidRPr="00D92738">
        <w:rPr>
          <w:b/>
          <w:color w:val="000000" w:themeColor="text1"/>
          <w:sz w:val="24"/>
          <w:szCs w:val="24"/>
        </w:rPr>
        <w:t>Szervezet cégjegyzékszáma:</w:t>
      </w:r>
      <w:r w:rsidRPr="00D92738">
        <w:rPr>
          <w:b/>
          <w:color w:val="000000" w:themeColor="text1"/>
          <w:sz w:val="24"/>
          <w:szCs w:val="24"/>
        </w:rPr>
        <w:tab/>
      </w:r>
      <w:r w:rsidRPr="00D92738">
        <w:rPr>
          <w:rFonts w:eastAsia="Calibri"/>
          <w:color w:val="000000" w:themeColor="text1"/>
          <w:sz w:val="24"/>
          <w:szCs w:val="24"/>
        </w:rPr>
        <w:t>……………………………………………………</w:t>
      </w:r>
    </w:p>
    <w:p w14:paraId="186A64AD" w14:textId="77777777" w:rsidR="00D92738" w:rsidRPr="00D92738" w:rsidRDefault="00D92738" w:rsidP="00D92738">
      <w:pPr>
        <w:pStyle w:val="NormlWeb"/>
        <w:spacing w:before="0" w:after="0" w:line="276" w:lineRule="auto"/>
        <w:rPr>
          <w:color w:val="000000" w:themeColor="text1"/>
          <w:sz w:val="24"/>
          <w:szCs w:val="24"/>
        </w:rPr>
      </w:pPr>
    </w:p>
    <w:p w14:paraId="44A50123" w14:textId="77777777" w:rsidR="00D92738" w:rsidRPr="00D92738" w:rsidRDefault="00D92738" w:rsidP="00D92738">
      <w:pPr>
        <w:pStyle w:val="NormlWeb"/>
        <w:tabs>
          <w:tab w:val="left" w:pos="3969"/>
        </w:tabs>
        <w:spacing w:before="0" w:after="0" w:line="276" w:lineRule="auto"/>
        <w:ind w:left="900" w:hanging="900"/>
        <w:jc w:val="both"/>
        <w:rPr>
          <w:color w:val="000000" w:themeColor="text1"/>
          <w:sz w:val="24"/>
          <w:szCs w:val="24"/>
        </w:rPr>
      </w:pPr>
      <w:r w:rsidRPr="00D92738">
        <w:rPr>
          <w:b/>
          <w:color w:val="000000" w:themeColor="text1"/>
          <w:sz w:val="24"/>
          <w:szCs w:val="24"/>
        </w:rPr>
        <w:t>Szervezet képviselője, beosztása:</w:t>
      </w:r>
      <w:r w:rsidRPr="00D92738">
        <w:rPr>
          <w:color w:val="000000" w:themeColor="text1"/>
          <w:sz w:val="24"/>
          <w:szCs w:val="24"/>
        </w:rPr>
        <w:t xml:space="preserve"> </w:t>
      </w:r>
      <w:r w:rsidRPr="00D92738">
        <w:rPr>
          <w:color w:val="000000" w:themeColor="text1"/>
          <w:sz w:val="24"/>
          <w:szCs w:val="24"/>
        </w:rPr>
        <w:tab/>
      </w:r>
      <w:r w:rsidRPr="00D92738">
        <w:rPr>
          <w:rFonts w:eastAsia="Calibri"/>
          <w:color w:val="000000" w:themeColor="text1"/>
          <w:sz w:val="24"/>
          <w:szCs w:val="24"/>
        </w:rPr>
        <w:t>……………………………………………………</w:t>
      </w:r>
    </w:p>
    <w:p w14:paraId="09296FB7" w14:textId="77777777" w:rsidR="00D92738" w:rsidRPr="00D92738" w:rsidRDefault="00D92738" w:rsidP="00D92738">
      <w:pPr>
        <w:pStyle w:val="NormlWeb"/>
        <w:spacing w:before="0" w:after="0" w:line="276" w:lineRule="auto"/>
        <w:rPr>
          <w:color w:val="000000" w:themeColor="text1"/>
          <w:sz w:val="24"/>
          <w:szCs w:val="24"/>
        </w:rPr>
      </w:pPr>
    </w:p>
    <w:p w14:paraId="04A96BE6" w14:textId="09F2870E" w:rsidR="00D92738" w:rsidRPr="00D92738" w:rsidRDefault="00D92738" w:rsidP="00D92738">
      <w:pPr>
        <w:pStyle w:val="NormlWeb"/>
        <w:spacing w:before="0" w:after="0" w:line="276" w:lineRule="auto"/>
        <w:jc w:val="both"/>
        <w:rPr>
          <w:color w:val="000000" w:themeColor="text1"/>
          <w:sz w:val="24"/>
          <w:szCs w:val="24"/>
        </w:rPr>
      </w:pPr>
      <w:r w:rsidRPr="00D92738">
        <w:rPr>
          <w:color w:val="000000" w:themeColor="text1"/>
          <w:sz w:val="24"/>
          <w:szCs w:val="24"/>
        </w:rPr>
        <w:t> </w:t>
      </w:r>
    </w:p>
    <w:p w14:paraId="729D078E" w14:textId="77777777" w:rsidR="00D92738" w:rsidRPr="00D92738" w:rsidRDefault="00D92738" w:rsidP="00D92738">
      <w:pPr>
        <w:pStyle w:val="NormlWeb"/>
        <w:spacing w:before="0" w:after="0" w:line="276" w:lineRule="auto"/>
        <w:jc w:val="both"/>
        <w:rPr>
          <w:color w:val="000000" w:themeColor="text1"/>
          <w:sz w:val="24"/>
          <w:szCs w:val="24"/>
        </w:rPr>
      </w:pPr>
      <w:r w:rsidRPr="00D92738">
        <w:rPr>
          <w:color w:val="000000" w:themeColor="text1"/>
          <w:sz w:val="24"/>
          <w:szCs w:val="24"/>
        </w:rPr>
        <w:t>Miskolc, 2018. …………………...</w:t>
      </w:r>
    </w:p>
    <w:p w14:paraId="0D37CAD9" w14:textId="77777777" w:rsidR="00D92738" w:rsidRPr="00D92738" w:rsidRDefault="00D92738" w:rsidP="00D92738">
      <w:pPr>
        <w:pStyle w:val="NormlWeb"/>
        <w:spacing w:before="0" w:after="0" w:line="276" w:lineRule="auto"/>
        <w:rPr>
          <w:color w:val="000000" w:themeColor="text1"/>
          <w:sz w:val="24"/>
          <w:szCs w:val="24"/>
        </w:rPr>
      </w:pPr>
    </w:p>
    <w:p w14:paraId="7AD936EF" w14:textId="3833D52A" w:rsidR="00D92738" w:rsidRPr="00D92738" w:rsidRDefault="00D92738" w:rsidP="00D92738">
      <w:pPr>
        <w:pStyle w:val="NormlWeb"/>
        <w:spacing w:before="0" w:after="0" w:line="276" w:lineRule="auto"/>
        <w:jc w:val="both"/>
        <w:rPr>
          <w:color w:val="000000" w:themeColor="text1"/>
          <w:sz w:val="24"/>
          <w:szCs w:val="24"/>
        </w:rPr>
      </w:pPr>
      <w:r w:rsidRPr="00D92738">
        <w:rPr>
          <w:color w:val="000000" w:themeColor="text1"/>
          <w:sz w:val="24"/>
          <w:szCs w:val="24"/>
        </w:rPr>
        <w:t> </w:t>
      </w:r>
    </w:p>
    <w:p w14:paraId="7A1D5DF1" w14:textId="77777777" w:rsidR="00D92738" w:rsidRPr="00D92738" w:rsidRDefault="00D92738" w:rsidP="00D92738">
      <w:pPr>
        <w:pStyle w:val="NormlWeb"/>
        <w:tabs>
          <w:tab w:val="center" w:pos="6237"/>
        </w:tabs>
        <w:spacing w:before="0" w:after="0" w:line="276" w:lineRule="auto"/>
        <w:jc w:val="both"/>
        <w:rPr>
          <w:color w:val="000000" w:themeColor="text1"/>
          <w:sz w:val="24"/>
          <w:szCs w:val="24"/>
        </w:rPr>
      </w:pPr>
      <w:r w:rsidRPr="00D92738">
        <w:rPr>
          <w:color w:val="000000" w:themeColor="text1"/>
          <w:sz w:val="24"/>
          <w:szCs w:val="24"/>
        </w:rPr>
        <w:tab/>
        <w:t>……………………………………...</w:t>
      </w:r>
    </w:p>
    <w:p w14:paraId="53A9CEC6" w14:textId="77777777" w:rsidR="00D92738" w:rsidRPr="00D92738" w:rsidRDefault="00D92738" w:rsidP="00D92738">
      <w:pPr>
        <w:pStyle w:val="NormlWeb"/>
        <w:spacing w:before="0" w:after="0" w:line="276" w:lineRule="auto"/>
        <w:rPr>
          <w:color w:val="000000" w:themeColor="text1"/>
          <w:sz w:val="24"/>
          <w:szCs w:val="24"/>
        </w:rPr>
      </w:pPr>
    </w:p>
    <w:p w14:paraId="346E753F" w14:textId="77777777" w:rsidR="00D92738" w:rsidRPr="00D92738" w:rsidRDefault="00D92738" w:rsidP="00D92738">
      <w:pPr>
        <w:pStyle w:val="NormlWeb"/>
        <w:tabs>
          <w:tab w:val="center" w:pos="6237"/>
        </w:tabs>
        <w:spacing w:before="0" w:after="0" w:line="276" w:lineRule="auto"/>
        <w:ind w:left="708"/>
        <w:jc w:val="both"/>
        <w:rPr>
          <w:color w:val="000000" w:themeColor="text1"/>
          <w:sz w:val="24"/>
          <w:szCs w:val="24"/>
        </w:rPr>
      </w:pPr>
      <w:r w:rsidRPr="00D92738">
        <w:rPr>
          <w:color w:val="000000" w:themeColor="text1"/>
          <w:sz w:val="24"/>
          <w:szCs w:val="24"/>
        </w:rPr>
        <w:tab/>
        <w:t>…………………………….</w:t>
      </w:r>
    </w:p>
    <w:p w14:paraId="0C94BA45" w14:textId="77777777" w:rsidR="00D92738" w:rsidRPr="00D92738" w:rsidRDefault="00D92738" w:rsidP="00D92738">
      <w:pPr>
        <w:pStyle w:val="NormlWeb"/>
        <w:spacing w:before="0" w:after="0" w:line="276" w:lineRule="auto"/>
        <w:rPr>
          <w:color w:val="000000" w:themeColor="text1"/>
          <w:sz w:val="24"/>
          <w:szCs w:val="24"/>
        </w:rPr>
      </w:pPr>
    </w:p>
    <w:p w14:paraId="40BAAE60" w14:textId="77777777" w:rsidR="00D92738" w:rsidRPr="00D92738" w:rsidRDefault="00D92738" w:rsidP="00D92738">
      <w:pPr>
        <w:pStyle w:val="NormlWeb"/>
        <w:tabs>
          <w:tab w:val="center" w:pos="6237"/>
        </w:tabs>
        <w:spacing w:before="0" w:after="0" w:line="276" w:lineRule="auto"/>
        <w:ind w:left="708"/>
        <w:jc w:val="both"/>
        <w:rPr>
          <w:color w:val="000000" w:themeColor="text1"/>
          <w:sz w:val="24"/>
          <w:szCs w:val="24"/>
        </w:rPr>
      </w:pPr>
      <w:r w:rsidRPr="00D92738">
        <w:rPr>
          <w:color w:val="000000" w:themeColor="text1"/>
          <w:sz w:val="24"/>
          <w:szCs w:val="24"/>
        </w:rPr>
        <w:tab/>
        <w:t>…………………………….</w:t>
      </w:r>
    </w:p>
    <w:p w14:paraId="54C07363" w14:textId="77777777" w:rsidR="00D92738" w:rsidRPr="00D92738" w:rsidRDefault="00D92738" w:rsidP="00D92738">
      <w:pPr>
        <w:pStyle w:val="NormlWeb"/>
        <w:spacing w:before="0" w:after="0" w:line="276" w:lineRule="auto"/>
        <w:rPr>
          <w:color w:val="000000" w:themeColor="text1"/>
          <w:sz w:val="24"/>
          <w:szCs w:val="24"/>
        </w:rPr>
      </w:pPr>
    </w:p>
    <w:p w14:paraId="761786FC" w14:textId="77777777" w:rsidR="00D92738" w:rsidRPr="00D92738" w:rsidRDefault="00D92738" w:rsidP="00D92738">
      <w:pPr>
        <w:pStyle w:val="NormlWeb"/>
        <w:tabs>
          <w:tab w:val="center" w:pos="6237"/>
        </w:tabs>
        <w:spacing w:before="0" w:after="0" w:line="276" w:lineRule="auto"/>
        <w:ind w:left="708"/>
        <w:jc w:val="both"/>
        <w:rPr>
          <w:color w:val="000000" w:themeColor="text1"/>
          <w:sz w:val="24"/>
          <w:szCs w:val="24"/>
        </w:rPr>
      </w:pPr>
      <w:r w:rsidRPr="00D92738">
        <w:rPr>
          <w:color w:val="000000" w:themeColor="text1"/>
          <w:sz w:val="24"/>
          <w:szCs w:val="24"/>
        </w:rPr>
        <w:tab/>
        <w:t>…………………………….</w:t>
      </w:r>
    </w:p>
    <w:p w14:paraId="7FA27292" w14:textId="77777777" w:rsidR="00D92738" w:rsidRPr="00D92738" w:rsidRDefault="00D92738" w:rsidP="00D92738">
      <w:pPr>
        <w:pStyle w:val="NormlWeb"/>
        <w:spacing w:before="0" w:after="0" w:line="276" w:lineRule="auto"/>
        <w:rPr>
          <w:color w:val="000000" w:themeColor="text1"/>
          <w:sz w:val="24"/>
          <w:szCs w:val="24"/>
        </w:rPr>
      </w:pPr>
    </w:p>
    <w:p w14:paraId="16124327" w14:textId="440D4CE7" w:rsidR="00D92738" w:rsidRDefault="00D92738" w:rsidP="00D92738">
      <w:pPr>
        <w:pStyle w:val="NormlWeb"/>
        <w:tabs>
          <w:tab w:val="center" w:pos="6237"/>
        </w:tabs>
        <w:spacing w:before="0" w:after="0" w:line="276" w:lineRule="auto"/>
        <w:ind w:left="708"/>
        <w:jc w:val="both"/>
        <w:rPr>
          <w:color w:val="000000" w:themeColor="text1"/>
          <w:sz w:val="24"/>
          <w:szCs w:val="24"/>
        </w:rPr>
      </w:pPr>
      <w:r w:rsidRPr="00D92738">
        <w:rPr>
          <w:color w:val="000000" w:themeColor="text1"/>
          <w:sz w:val="24"/>
          <w:szCs w:val="24"/>
        </w:rPr>
        <w:tab/>
        <w:t>Vállalkozó</w:t>
      </w:r>
    </w:p>
    <w:p w14:paraId="4D4C07C5" w14:textId="78D2DFD6" w:rsidR="00964887" w:rsidRDefault="00964887" w:rsidP="00D92738">
      <w:pPr>
        <w:pStyle w:val="NormlWeb"/>
        <w:tabs>
          <w:tab w:val="center" w:pos="6237"/>
        </w:tabs>
        <w:spacing w:before="0" w:after="0" w:line="276" w:lineRule="auto"/>
        <w:ind w:left="708"/>
        <w:jc w:val="both"/>
        <w:rPr>
          <w:color w:val="000000" w:themeColor="text1"/>
          <w:sz w:val="24"/>
          <w:szCs w:val="24"/>
        </w:rPr>
      </w:pPr>
    </w:p>
    <w:p w14:paraId="4CE21BB0" w14:textId="194D0E06" w:rsidR="00964887" w:rsidRDefault="00964887" w:rsidP="00D92738">
      <w:pPr>
        <w:pStyle w:val="NormlWeb"/>
        <w:tabs>
          <w:tab w:val="center" w:pos="6237"/>
        </w:tabs>
        <w:spacing w:before="0" w:after="0" w:line="276" w:lineRule="auto"/>
        <w:ind w:left="708"/>
        <w:jc w:val="both"/>
        <w:rPr>
          <w:color w:val="000000" w:themeColor="text1"/>
          <w:sz w:val="24"/>
          <w:szCs w:val="24"/>
        </w:rPr>
      </w:pPr>
    </w:p>
    <w:p w14:paraId="3C1FC2EA" w14:textId="29855078" w:rsidR="00964887" w:rsidRDefault="00964887" w:rsidP="00D92738">
      <w:pPr>
        <w:pStyle w:val="NormlWeb"/>
        <w:tabs>
          <w:tab w:val="center" w:pos="6237"/>
        </w:tabs>
        <w:spacing w:before="0" w:after="0" w:line="276" w:lineRule="auto"/>
        <w:ind w:left="708"/>
        <w:jc w:val="both"/>
        <w:rPr>
          <w:color w:val="000000" w:themeColor="text1"/>
          <w:sz w:val="24"/>
          <w:szCs w:val="24"/>
        </w:rPr>
      </w:pPr>
    </w:p>
    <w:p w14:paraId="7A6CCDAD" w14:textId="3B1B6DFE" w:rsidR="00964887" w:rsidRDefault="00964887" w:rsidP="00D92738">
      <w:pPr>
        <w:pStyle w:val="NormlWeb"/>
        <w:tabs>
          <w:tab w:val="center" w:pos="6237"/>
        </w:tabs>
        <w:spacing w:before="0" w:after="0" w:line="276" w:lineRule="auto"/>
        <w:ind w:left="708"/>
        <w:jc w:val="both"/>
        <w:rPr>
          <w:color w:val="000000" w:themeColor="text1"/>
          <w:sz w:val="24"/>
          <w:szCs w:val="24"/>
        </w:rPr>
      </w:pPr>
    </w:p>
    <w:p w14:paraId="265784C3" w14:textId="068CFE5E" w:rsidR="00964887" w:rsidRDefault="00964887" w:rsidP="00D92738">
      <w:pPr>
        <w:pStyle w:val="NormlWeb"/>
        <w:tabs>
          <w:tab w:val="center" w:pos="6237"/>
        </w:tabs>
        <w:spacing w:before="0" w:after="0" w:line="276" w:lineRule="auto"/>
        <w:ind w:left="708"/>
        <w:jc w:val="both"/>
        <w:rPr>
          <w:color w:val="000000" w:themeColor="text1"/>
          <w:sz w:val="24"/>
          <w:szCs w:val="24"/>
        </w:rPr>
      </w:pPr>
    </w:p>
    <w:p w14:paraId="6A07013C" w14:textId="77777777" w:rsidR="00964887" w:rsidRPr="00D92738" w:rsidRDefault="00964887" w:rsidP="00D92738">
      <w:pPr>
        <w:pStyle w:val="NormlWeb"/>
        <w:tabs>
          <w:tab w:val="center" w:pos="6237"/>
        </w:tabs>
        <w:spacing w:before="0" w:after="0" w:line="276" w:lineRule="auto"/>
        <w:ind w:left="708"/>
        <w:jc w:val="both"/>
        <w:rPr>
          <w:color w:val="000000" w:themeColor="text1"/>
          <w:sz w:val="24"/>
          <w:szCs w:val="24"/>
        </w:rPr>
      </w:pPr>
    </w:p>
    <w:p w14:paraId="1E320950" w14:textId="37858520" w:rsidR="00E33366" w:rsidRPr="00195BCF" w:rsidRDefault="00E33366">
      <w:pPr>
        <w:spacing w:after="0" w:line="240" w:lineRule="auto"/>
        <w:rPr>
          <w:rFonts w:ascii="Times New Roman" w:hAnsi="Times New Roman"/>
          <w:sz w:val="24"/>
          <w:szCs w:val="24"/>
        </w:rPr>
      </w:pPr>
    </w:p>
    <w:p w14:paraId="7E4F1115" w14:textId="77777777" w:rsidR="00C642E2" w:rsidRPr="00195BCF"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b/>
          <w:sz w:val="24"/>
          <w:szCs w:val="24"/>
        </w:rPr>
      </w:pPr>
      <w:r w:rsidRPr="00195BCF">
        <w:rPr>
          <w:rFonts w:ascii="Times New Roman" w:hAnsi="Times New Roman"/>
          <w:b/>
          <w:caps/>
          <w:sz w:val="24"/>
          <w:szCs w:val="24"/>
        </w:rPr>
        <w:t xml:space="preserve">4. </w:t>
      </w:r>
      <w:r w:rsidRPr="00195BCF">
        <w:rPr>
          <w:rFonts w:ascii="Times New Roman" w:hAnsi="Times New Roman"/>
          <w:b/>
          <w:sz w:val="24"/>
          <w:szCs w:val="24"/>
        </w:rPr>
        <w:t>KÖTET</w:t>
      </w:r>
    </w:p>
    <w:p w14:paraId="3A4F3CBA" w14:textId="77777777" w:rsidR="00C642E2" w:rsidRPr="00195BCF"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sz w:val="24"/>
          <w:szCs w:val="24"/>
        </w:rPr>
      </w:pPr>
      <w:r w:rsidRPr="00195BCF">
        <w:rPr>
          <w:rFonts w:ascii="Times New Roman" w:hAnsi="Times New Roman"/>
          <w:b/>
          <w:sz w:val="24"/>
          <w:szCs w:val="24"/>
        </w:rPr>
        <w:t>AJÁNLOTT IGAZOLÁS- ÉS NYILATKOZATMINTÁK</w:t>
      </w:r>
    </w:p>
    <w:p w14:paraId="0CD98D35" w14:textId="77777777" w:rsidR="00C642E2" w:rsidRPr="00195BCF" w:rsidRDefault="00C642E2">
      <w:pPr>
        <w:spacing w:after="0" w:line="100" w:lineRule="atLeast"/>
        <w:jc w:val="both"/>
        <w:rPr>
          <w:rFonts w:ascii="Times New Roman" w:hAnsi="Times New Roman"/>
          <w:sz w:val="24"/>
          <w:szCs w:val="24"/>
        </w:rPr>
      </w:pPr>
    </w:p>
    <w:p w14:paraId="110AD15F" w14:textId="77777777" w:rsidR="00BF1664" w:rsidRPr="00195BCF" w:rsidRDefault="00BF1664" w:rsidP="00BF1664">
      <w:pPr>
        <w:pStyle w:val="Listaszerbekezds1"/>
        <w:autoSpaceDE w:val="0"/>
        <w:spacing w:before="0" w:line="276" w:lineRule="auto"/>
        <w:ind w:left="0"/>
        <w:rPr>
          <w:rFonts w:ascii="Times New Roman" w:hAnsi="Times New Roman" w:cs="Times New Roman"/>
          <w:i/>
          <w:sz w:val="24"/>
          <w:szCs w:val="24"/>
          <w:lang w:eastAsia="ar-SA"/>
        </w:rPr>
      </w:pPr>
      <w:r w:rsidRPr="00195BCF">
        <w:rPr>
          <w:rFonts w:ascii="Times New Roman" w:hAnsi="Times New Roman" w:cs="Times New Roman"/>
          <w:i/>
          <w:sz w:val="24"/>
          <w:szCs w:val="24"/>
        </w:rPr>
        <w:t>A 424/2017. (XII. 19.) Korm. rendelet 10.§ (1) bekezdése érelmében</w:t>
      </w:r>
      <w:r w:rsidRPr="00195BCF">
        <w:rPr>
          <w:rFonts w:ascii="Times New Roman" w:hAnsi="Times New Roman" w:cs="Times New Roman"/>
          <w:i/>
          <w:sz w:val="24"/>
          <w:szCs w:val="24"/>
          <w:lang w:eastAsia="ar-SA"/>
        </w:rPr>
        <w:t xml:space="preserve"> ahol a Kbt. vagy annak felhatalmazása alapján megalkotott jogszabály alapján az ajánlatkérő a közbeszerzési eljárás során valamely dokumentum benyújtását írja elő, a dokumentum benyújtható az EKR-ben kitöltött elektronikus űrlap alkalmazásával, vagy - amennyiben az adott dokumentumra a nyilatkozattétel nyelvén elektronikus űrlap nem áll rendelkezésre - a papíralapú dokumentum egyszerű elektronikus másolata formájában. Amennyiben az EKR-ben az adott dokumentumra vonatkozó elektronikus űrlap a nyilatkozattétel nyelvén nem áll rendelkezésre, a nyilatkozat csatolható az EKR-ben legalább fokozott biztonságú elektronikus aláírással ellátott dokumentumként is, az ajánlatkérő azonban - a 424/2017. (XII. 19.) Korm. rendelet 10.§ (4) bekezdésben foglalt eset kivételével - nem követelheti meg elektronikus aláírás alkalmazását.</w:t>
      </w:r>
    </w:p>
    <w:p w14:paraId="670ED5F1" w14:textId="77777777" w:rsidR="00BF1664" w:rsidRPr="00195BCF" w:rsidRDefault="00BF1664" w:rsidP="00BF1664">
      <w:pPr>
        <w:pStyle w:val="Listaszerbekezds1"/>
        <w:autoSpaceDE w:val="0"/>
        <w:spacing w:before="0" w:line="276" w:lineRule="auto"/>
        <w:ind w:left="0"/>
        <w:rPr>
          <w:rFonts w:ascii="Times New Roman" w:hAnsi="Times New Roman" w:cs="Times New Roman"/>
          <w:i/>
          <w:sz w:val="24"/>
          <w:szCs w:val="24"/>
          <w:lang w:eastAsia="ar-SA"/>
        </w:rPr>
      </w:pPr>
      <w:r w:rsidRPr="00195BCF">
        <w:rPr>
          <w:rFonts w:ascii="Times New Roman" w:hAnsi="Times New Roman" w:cs="Times New Roman"/>
          <w:i/>
          <w:sz w:val="24"/>
          <w:szCs w:val="24"/>
        </w:rPr>
        <w:t>A 424/2017. (XII. 19.) Korm. rendelet 10.§ (2) bekezdése érelmében</w:t>
      </w:r>
      <w:r w:rsidRPr="00195BCF">
        <w:rPr>
          <w:rFonts w:ascii="Times New Roman" w:hAnsi="Times New Roman" w:cs="Times New Roman"/>
          <w:i/>
          <w:sz w:val="24"/>
          <w:szCs w:val="24"/>
          <w:lang w:eastAsia="ar-SA"/>
        </w:rPr>
        <w:t xml:space="preserve"> amennyiben valamely nyilatkozatminta az EKR-ben elektronikus űrlapként a nyilatkozat megtételének nyelvén rendelkezésre áll, a nyilatkozatot az elektronikus űrlap kitöltése útján kell az ajánlat részeként megtenni.</w:t>
      </w:r>
    </w:p>
    <w:p w14:paraId="3F3273BD" w14:textId="77777777" w:rsidR="00BF1664" w:rsidRPr="00195BCF" w:rsidRDefault="00BF1664" w:rsidP="00BF1664">
      <w:pPr>
        <w:pStyle w:val="Listaszerbekezds1"/>
        <w:autoSpaceDE w:val="0"/>
        <w:spacing w:before="0" w:line="276" w:lineRule="auto"/>
        <w:ind w:left="0"/>
        <w:rPr>
          <w:rFonts w:ascii="Times New Roman" w:hAnsi="Times New Roman" w:cs="Times New Roman"/>
          <w:i/>
          <w:sz w:val="24"/>
          <w:szCs w:val="24"/>
          <w:lang w:eastAsia="ar-SA"/>
        </w:rPr>
      </w:pPr>
      <w:r w:rsidRPr="00195BCF">
        <w:rPr>
          <w:rFonts w:ascii="Times New Roman" w:hAnsi="Times New Roman" w:cs="Times New Roman"/>
          <w:i/>
          <w:sz w:val="24"/>
          <w:szCs w:val="24"/>
        </w:rPr>
        <w:t>A 424/2017. (XII. 19.) Korm. rendelet 13.§ (1) bekezdése érelmében</w:t>
      </w:r>
      <w:r w:rsidRPr="00195BCF">
        <w:rPr>
          <w:rFonts w:ascii="Times New Roman" w:hAnsi="Times New Roman" w:cs="Times New Roman"/>
          <w:i/>
          <w:sz w:val="24"/>
          <w:szCs w:val="24"/>
          <w:lang w:eastAsia="ar-SA"/>
        </w:rPr>
        <w:t xml:space="preserve"> az EKR-ben elektronikus úton tett nyilatkozat tekintetében az ajánlatkérő szervezet vagy - az ajánlatot a rendszerben benyújtó gazdasági szereplő esetében - a gazdasági szereplő képviselőjének kell tekinteni azt a személyt, aki az EKR-ben az ajánlatkérő szervezet vagy gazdasági szereplő részéről a nyilatkozattételhez szükséges hozzáféréssel és jogosultsággal rendelkezik. Az EKR-ben kitöltött elektronikus űrlapot e vélelem alapján az ajánlatkérő szervezet, illetve a gazdasági szereplő eredeti nyilatkozatának kell tekinteni.</w:t>
      </w:r>
    </w:p>
    <w:p w14:paraId="0D8EF6CD" w14:textId="77777777" w:rsidR="00BF1664" w:rsidRPr="00195BCF" w:rsidRDefault="00BF1664" w:rsidP="00BF1664">
      <w:pPr>
        <w:pStyle w:val="Listaszerbekezds1"/>
        <w:autoSpaceDE w:val="0"/>
        <w:spacing w:before="0" w:line="276" w:lineRule="auto"/>
        <w:ind w:left="0"/>
        <w:rPr>
          <w:rFonts w:ascii="Times New Roman" w:hAnsi="Times New Roman" w:cs="Times New Roman"/>
          <w:i/>
          <w:sz w:val="24"/>
          <w:szCs w:val="24"/>
          <w:lang w:eastAsia="ar-SA"/>
        </w:rPr>
      </w:pPr>
      <w:r w:rsidRPr="00195BCF">
        <w:rPr>
          <w:rFonts w:ascii="Times New Roman" w:hAnsi="Times New Roman" w:cs="Times New Roman"/>
          <w:i/>
          <w:sz w:val="24"/>
          <w:szCs w:val="24"/>
        </w:rPr>
        <w:t>A 424/2017. (XII. 19.) Korm. rendelet 13.§ (2) bekezdése érelmében</w:t>
      </w:r>
      <w:r w:rsidRPr="00195BCF">
        <w:rPr>
          <w:rFonts w:ascii="Times New Roman" w:hAnsi="Times New Roman" w:cs="Times New Roman"/>
          <w:i/>
          <w:sz w:val="24"/>
          <w:szCs w:val="24"/>
          <w:lang w:eastAsia="ar-SA"/>
        </w:rPr>
        <w:t xml:space="preserve"> az EKR-ben elektronikus űrlap benyújtásával teendő nyilatkozatokat a közös ajánlattevők, valamint az alkalmasság igazolásában részt vevő más szervezetek képviseletében az ajánlatot benyújtó gazdasági szereplő teszi meg. A más nevében tett nyilatkozatok megtételére meghatalmazott gazdasági szereplő kizárólag azért felel, hogy a meghatalmazásnak és a számára rendelkezésre bocsátott nyilatkozatoknak, adatoknak az általa elektronikusan megtett nyilatkozatok megfelelnek, ez a szabály azonban nem érinti a közös ajánlattevők Kbt. 35. § (6) bekezdése szerinti egyetemleges felelősségét.</w:t>
      </w:r>
    </w:p>
    <w:p w14:paraId="409EC17B" w14:textId="77777777" w:rsidR="00BF1664" w:rsidRPr="00195BCF" w:rsidRDefault="00BF1664" w:rsidP="00BF1664">
      <w:pPr>
        <w:suppressAutoHyphens/>
        <w:spacing w:after="0"/>
        <w:jc w:val="both"/>
        <w:textAlignment w:val="baseline"/>
        <w:rPr>
          <w:rFonts w:ascii="Times New Roman" w:hAnsi="Times New Roman"/>
          <w:i/>
          <w:sz w:val="24"/>
          <w:szCs w:val="24"/>
        </w:rPr>
      </w:pPr>
      <w:r w:rsidRPr="00195BCF">
        <w:rPr>
          <w:rFonts w:ascii="Times New Roman" w:hAnsi="Times New Roman"/>
          <w:i/>
          <w:sz w:val="24"/>
          <w:szCs w:val="24"/>
        </w:rPr>
        <w:t>Ajánlattevőnek az alábbi nyilatkozatokat az EKR rendszerben létrehozott űrlapok kitöltésével köteles benyújtani:</w:t>
      </w:r>
    </w:p>
    <w:p w14:paraId="25716F91" w14:textId="77777777" w:rsidR="00BF1664" w:rsidRPr="00195BCF" w:rsidRDefault="00BF1664" w:rsidP="006F08E6">
      <w:pPr>
        <w:pStyle w:val="Listaszerbekezds"/>
        <w:numPr>
          <w:ilvl w:val="1"/>
          <w:numId w:val="3"/>
        </w:numPr>
        <w:tabs>
          <w:tab w:val="clear" w:pos="0"/>
          <w:tab w:val="num" w:pos="-294"/>
        </w:tabs>
        <w:spacing w:after="0"/>
        <w:ind w:left="1353"/>
        <w:rPr>
          <w:rFonts w:ascii="Times New Roman" w:hAnsi="Times New Roman"/>
          <w:i/>
          <w:color w:val="000000"/>
          <w:szCs w:val="24"/>
        </w:rPr>
      </w:pPr>
      <w:r w:rsidRPr="00195BCF">
        <w:rPr>
          <w:rFonts w:ascii="Times New Roman" w:hAnsi="Times New Roman"/>
          <w:i/>
          <w:szCs w:val="24"/>
        </w:rPr>
        <w:t>Felolvasólap</w:t>
      </w:r>
    </w:p>
    <w:p w14:paraId="5818E263" w14:textId="77777777" w:rsidR="00BF1664" w:rsidRPr="00195BCF" w:rsidRDefault="00BF1664" w:rsidP="006F08E6">
      <w:pPr>
        <w:pStyle w:val="Listaszerbekezds"/>
        <w:numPr>
          <w:ilvl w:val="1"/>
          <w:numId w:val="3"/>
        </w:numPr>
        <w:tabs>
          <w:tab w:val="clear" w:pos="0"/>
          <w:tab w:val="num" w:pos="-294"/>
        </w:tabs>
        <w:spacing w:after="0"/>
        <w:ind w:left="1353"/>
        <w:rPr>
          <w:rFonts w:ascii="Times New Roman" w:hAnsi="Times New Roman"/>
          <w:i/>
          <w:color w:val="000000"/>
          <w:szCs w:val="24"/>
        </w:rPr>
      </w:pPr>
      <w:r w:rsidRPr="00195BCF">
        <w:rPr>
          <w:rFonts w:ascii="Times New Roman" w:hAnsi="Times New Roman"/>
          <w:i/>
          <w:color w:val="000000"/>
          <w:szCs w:val="24"/>
        </w:rPr>
        <w:t>Nyilatkozat változásbejegyezés vonatkozásában</w:t>
      </w:r>
    </w:p>
    <w:p w14:paraId="4DB1D68B" w14:textId="77777777" w:rsidR="00BF1664" w:rsidRPr="00195BCF" w:rsidRDefault="00BF1664" w:rsidP="00BF1664">
      <w:pPr>
        <w:spacing w:after="0"/>
        <w:ind w:left="426"/>
        <w:jc w:val="both"/>
        <w:rPr>
          <w:rFonts w:ascii="Times New Roman" w:hAnsi="Times New Roman"/>
          <w:i/>
          <w:sz w:val="24"/>
          <w:szCs w:val="24"/>
        </w:rPr>
      </w:pPr>
    </w:p>
    <w:p w14:paraId="3A805F86" w14:textId="77777777" w:rsidR="00BF1664" w:rsidRPr="00195BCF" w:rsidRDefault="00BF1664" w:rsidP="00BF1664">
      <w:pPr>
        <w:spacing w:after="0" w:line="100" w:lineRule="atLeast"/>
        <w:jc w:val="both"/>
        <w:rPr>
          <w:rFonts w:ascii="Times New Roman" w:hAnsi="Times New Roman"/>
          <w:b/>
          <w:sz w:val="24"/>
          <w:szCs w:val="24"/>
        </w:rPr>
      </w:pPr>
      <w:r w:rsidRPr="00195BCF">
        <w:rPr>
          <w:rFonts w:ascii="Times New Roman" w:hAnsi="Times New Roman"/>
          <w:i/>
          <w:sz w:val="24"/>
          <w:szCs w:val="24"/>
        </w:rPr>
        <w:t>Az ajánlatban benyújtandó egyéb nyilatkozatokkal kapcsolatban ajánlatkérő nyilatkozatmintákat bocsát ajánlattevők rendelkezésére, melyeket az EKR-ben, valamint jelen Útmutató szerinti formában szükséges benyújtania ajánlattevőnek.</w:t>
      </w:r>
    </w:p>
    <w:p w14:paraId="69DD6707" w14:textId="77777777" w:rsidR="00BF1664" w:rsidRPr="00195BCF" w:rsidRDefault="00BF1664" w:rsidP="00BF1664">
      <w:pPr>
        <w:spacing w:after="0" w:line="100" w:lineRule="atLeast"/>
        <w:rPr>
          <w:rFonts w:ascii="Times New Roman" w:hAnsi="Times New Roman"/>
          <w:b/>
          <w:sz w:val="24"/>
          <w:szCs w:val="24"/>
        </w:rPr>
      </w:pPr>
    </w:p>
    <w:p w14:paraId="6DC65F17" w14:textId="5DADA960" w:rsidR="00003DB7" w:rsidRPr="00195BCF" w:rsidRDefault="00003DB7">
      <w:pPr>
        <w:spacing w:after="0" w:line="240" w:lineRule="auto"/>
        <w:rPr>
          <w:rFonts w:ascii="Times New Roman" w:hAnsi="Times New Roman"/>
          <w:b/>
          <w:sz w:val="24"/>
          <w:szCs w:val="24"/>
        </w:rPr>
      </w:pPr>
      <w:r w:rsidRPr="00195BCF">
        <w:rPr>
          <w:rFonts w:ascii="Times New Roman" w:hAnsi="Times New Roman"/>
          <w:b/>
          <w:sz w:val="24"/>
          <w:szCs w:val="24"/>
        </w:rPr>
        <w:br w:type="page"/>
      </w:r>
    </w:p>
    <w:p w14:paraId="6E3AF69B" w14:textId="77777777" w:rsidR="00C642E2" w:rsidRPr="00195BCF" w:rsidRDefault="00C642E2">
      <w:pPr>
        <w:spacing w:after="0" w:line="100" w:lineRule="atLeast"/>
        <w:jc w:val="right"/>
        <w:rPr>
          <w:rFonts w:ascii="Times New Roman" w:hAnsi="Times New Roman"/>
          <w:sz w:val="24"/>
          <w:szCs w:val="24"/>
        </w:rPr>
      </w:pPr>
      <w:r w:rsidRPr="00195BCF">
        <w:rPr>
          <w:rFonts w:ascii="Times New Roman" w:hAnsi="Times New Roman"/>
          <w:b/>
          <w:sz w:val="24"/>
          <w:szCs w:val="24"/>
        </w:rPr>
        <w:t>1. számú melléklet</w:t>
      </w:r>
    </w:p>
    <w:p w14:paraId="67137EE2" w14:textId="77777777" w:rsidR="00C642E2" w:rsidRPr="00195BCF" w:rsidRDefault="00C642E2">
      <w:pPr>
        <w:spacing w:after="0" w:line="100" w:lineRule="atLeast"/>
        <w:jc w:val="both"/>
        <w:rPr>
          <w:rFonts w:ascii="Times New Roman" w:hAnsi="Times New Roman"/>
          <w:sz w:val="24"/>
          <w:szCs w:val="24"/>
        </w:rPr>
      </w:pPr>
    </w:p>
    <w:p w14:paraId="71F79790" w14:textId="77777777" w:rsidR="00C642E2" w:rsidRPr="00195BCF" w:rsidRDefault="00C642E2">
      <w:pPr>
        <w:spacing w:after="0" w:line="100" w:lineRule="atLeast"/>
        <w:jc w:val="center"/>
        <w:rPr>
          <w:rFonts w:ascii="Times New Roman" w:hAnsi="Times New Roman"/>
          <w:sz w:val="24"/>
          <w:szCs w:val="24"/>
        </w:rPr>
      </w:pPr>
      <w:r w:rsidRPr="00195BCF">
        <w:rPr>
          <w:rFonts w:ascii="Times New Roman" w:hAnsi="Times New Roman"/>
          <w:b/>
          <w:sz w:val="24"/>
          <w:szCs w:val="24"/>
        </w:rPr>
        <w:t>TARTALOM- ÉS IRATJEGYZÉK</w:t>
      </w:r>
    </w:p>
    <w:tbl>
      <w:tblPr>
        <w:tblW w:w="9633" w:type="dxa"/>
        <w:tblInd w:w="108" w:type="dxa"/>
        <w:tblLayout w:type="fixed"/>
        <w:tblLook w:val="0000" w:firstRow="0" w:lastRow="0" w:firstColumn="0" w:lastColumn="0" w:noHBand="0" w:noVBand="0"/>
      </w:tblPr>
      <w:tblGrid>
        <w:gridCol w:w="8038"/>
        <w:gridCol w:w="1595"/>
      </w:tblGrid>
      <w:tr w:rsidR="00C642E2" w:rsidRPr="00195BCF" w14:paraId="6BFD1EA7" w14:textId="77777777" w:rsidTr="00B3126E">
        <w:tc>
          <w:tcPr>
            <w:tcW w:w="8038" w:type="dxa"/>
            <w:tcBorders>
              <w:top w:val="single" w:sz="4" w:space="0" w:color="000000"/>
              <w:left w:val="single" w:sz="4" w:space="0" w:color="000000"/>
              <w:bottom w:val="single" w:sz="4" w:space="0" w:color="000000"/>
            </w:tcBorders>
            <w:shd w:val="clear" w:color="auto" w:fill="FFFFFF"/>
          </w:tcPr>
          <w:p w14:paraId="427E6BFE" w14:textId="77777777" w:rsidR="00C642E2" w:rsidRPr="00195BCF" w:rsidRDefault="00C642E2">
            <w:pPr>
              <w:pStyle w:val="llb"/>
              <w:snapToGrid w:val="0"/>
              <w:spacing w:before="60" w:after="60" w:line="100" w:lineRule="atLeast"/>
              <w:jc w:val="both"/>
              <w:rPr>
                <w:rFonts w:ascii="Times New Roman" w:hAnsi="Times New Roman"/>
                <w:sz w:val="24"/>
                <w:szCs w:val="24"/>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0701D2B5" w14:textId="77777777" w:rsidR="00C642E2" w:rsidRPr="00195BCF" w:rsidRDefault="00C642E2">
            <w:pPr>
              <w:spacing w:before="60" w:after="60" w:line="100" w:lineRule="atLeast"/>
              <w:ind w:left="-33" w:right="74"/>
              <w:jc w:val="center"/>
              <w:rPr>
                <w:rFonts w:ascii="Times New Roman" w:hAnsi="Times New Roman"/>
                <w:sz w:val="24"/>
                <w:szCs w:val="24"/>
              </w:rPr>
            </w:pPr>
            <w:r w:rsidRPr="00195BCF">
              <w:rPr>
                <w:rFonts w:ascii="Times New Roman" w:hAnsi="Times New Roman"/>
                <w:sz w:val="24"/>
                <w:szCs w:val="24"/>
              </w:rPr>
              <w:t>Oldalszám</w:t>
            </w:r>
          </w:p>
        </w:tc>
      </w:tr>
      <w:tr w:rsidR="00C642E2" w:rsidRPr="00195BCF" w14:paraId="4B42B97A" w14:textId="77777777" w:rsidTr="00B3126E">
        <w:tc>
          <w:tcPr>
            <w:tcW w:w="8038" w:type="dxa"/>
            <w:tcBorders>
              <w:top w:val="single" w:sz="4" w:space="0" w:color="000000"/>
              <w:left w:val="single" w:sz="4" w:space="0" w:color="000000"/>
              <w:bottom w:val="single" w:sz="4" w:space="0" w:color="000000"/>
            </w:tcBorders>
            <w:shd w:val="clear" w:color="auto" w:fill="FFFFFF"/>
          </w:tcPr>
          <w:p w14:paraId="688DCFA5" w14:textId="77777777" w:rsidR="00C642E2" w:rsidRPr="00195BCF" w:rsidRDefault="00C642E2">
            <w:pPr>
              <w:spacing w:before="60" w:after="60"/>
              <w:rPr>
                <w:rFonts w:ascii="Times New Roman" w:hAnsi="Times New Roman"/>
                <w:sz w:val="24"/>
                <w:szCs w:val="24"/>
              </w:rPr>
            </w:pPr>
            <w:r w:rsidRPr="00195BCF">
              <w:rPr>
                <w:rFonts w:ascii="Times New Roman" w:hAnsi="Times New Roman"/>
                <w:sz w:val="24"/>
                <w:szCs w:val="24"/>
              </w:rPr>
              <w:t>Tartalomjegyzék (fedőlapot vagy felolvasólapot követően) (1.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63EB33" w14:textId="77777777" w:rsidR="00C642E2" w:rsidRPr="00195BCF" w:rsidRDefault="00C642E2">
            <w:pPr>
              <w:snapToGrid w:val="0"/>
              <w:spacing w:before="60" w:after="60" w:line="100" w:lineRule="atLeast"/>
              <w:ind w:left="110" w:right="74"/>
              <w:jc w:val="center"/>
              <w:rPr>
                <w:rFonts w:ascii="Times New Roman" w:hAnsi="Times New Roman"/>
                <w:sz w:val="24"/>
                <w:szCs w:val="24"/>
              </w:rPr>
            </w:pPr>
          </w:p>
        </w:tc>
      </w:tr>
      <w:tr w:rsidR="00C642E2" w:rsidRPr="00195BCF" w14:paraId="3C1CED50" w14:textId="77777777" w:rsidTr="00B3126E">
        <w:tc>
          <w:tcPr>
            <w:tcW w:w="8038" w:type="dxa"/>
            <w:tcBorders>
              <w:top w:val="single" w:sz="4" w:space="0" w:color="000000"/>
              <w:left w:val="single" w:sz="4" w:space="0" w:color="000000"/>
              <w:bottom w:val="single" w:sz="4" w:space="0" w:color="000000"/>
            </w:tcBorders>
            <w:shd w:val="clear" w:color="auto" w:fill="FFFFFF"/>
          </w:tcPr>
          <w:p w14:paraId="59D24EC4" w14:textId="77777777" w:rsidR="00C642E2" w:rsidRPr="00195BCF" w:rsidRDefault="00BF1664">
            <w:pPr>
              <w:spacing w:before="60" w:after="60" w:line="100" w:lineRule="atLeast"/>
              <w:jc w:val="both"/>
              <w:rPr>
                <w:rFonts w:ascii="Times New Roman" w:hAnsi="Times New Roman"/>
                <w:sz w:val="24"/>
                <w:szCs w:val="24"/>
              </w:rPr>
            </w:pPr>
            <w:r w:rsidRPr="00195BCF">
              <w:rPr>
                <w:rFonts w:ascii="Times New Roman" w:hAnsi="Times New Roman"/>
                <w:sz w:val="24"/>
                <w:szCs w:val="24"/>
              </w:rPr>
              <w:t>Felolvasólap a Kbt. 66. § (5) bekezdés alapján - EKR rendszerben létrehozott űrlap kitöltésével</w:t>
            </w:r>
            <w:r w:rsidR="00C642E2" w:rsidRPr="00195BCF">
              <w:rPr>
                <w:rFonts w:ascii="Times New Roman" w:hAnsi="Times New Roman"/>
                <w:sz w:val="24"/>
                <w:szCs w:val="24"/>
              </w:rPr>
              <w:t xml:space="preserve">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4A00C" w14:textId="77777777" w:rsidR="00C642E2" w:rsidRPr="00195BCF" w:rsidRDefault="00C642E2">
            <w:pPr>
              <w:snapToGrid w:val="0"/>
              <w:spacing w:before="60" w:after="60" w:line="100" w:lineRule="atLeast"/>
              <w:ind w:left="110" w:right="74"/>
              <w:jc w:val="center"/>
              <w:rPr>
                <w:rFonts w:ascii="Times New Roman" w:hAnsi="Times New Roman"/>
                <w:sz w:val="24"/>
                <w:szCs w:val="24"/>
              </w:rPr>
            </w:pPr>
          </w:p>
        </w:tc>
      </w:tr>
      <w:tr w:rsidR="00C642E2" w:rsidRPr="00195BCF" w14:paraId="657FE654" w14:textId="77777777" w:rsidTr="00B3126E">
        <w:tc>
          <w:tcPr>
            <w:tcW w:w="8038" w:type="dxa"/>
            <w:tcBorders>
              <w:top w:val="single" w:sz="4" w:space="0" w:color="000000"/>
              <w:left w:val="single" w:sz="4" w:space="0" w:color="000000"/>
              <w:bottom w:val="single" w:sz="4" w:space="0" w:color="000000"/>
            </w:tcBorders>
            <w:shd w:val="clear" w:color="auto" w:fill="FFFFFF"/>
          </w:tcPr>
          <w:p w14:paraId="3CC8E0C4" w14:textId="77777777" w:rsidR="00C642E2" w:rsidRPr="00195BCF" w:rsidRDefault="003268FA" w:rsidP="00C57960">
            <w:pPr>
              <w:tabs>
                <w:tab w:val="left" w:pos="3600"/>
                <w:tab w:val="left" w:pos="4440"/>
              </w:tabs>
              <w:spacing w:before="60" w:after="60" w:line="100" w:lineRule="atLeast"/>
              <w:jc w:val="both"/>
              <w:rPr>
                <w:rFonts w:ascii="Times New Roman" w:hAnsi="Times New Roman"/>
                <w:sz w:val="24"/>
                <w:szCs w:val="24"/>
              </w:rPr>
            </w:pPr>
            <w:r w:rsidRPr="00195BCF">
              <w:rPr>
                <w:rFonts w:ascii="Times New Roman" w:eastAsia="BatangChe" w:hAnsi="Times New Roman"/>
                <w:sz w:val="24"/>
                <w:szCs w:val="24"/>
              </w:rPr>
              <w:t>Ajánlati nyilatkozat a Kbt. 66. § (2) bekezdése alapján – EKR rendszerben létrehozott űrlap kitöltésével</w:t>
            </w:r>
            <w:r w:rsidR="00393A1A" w:rsidRPr="00195BCF">
              <w:rPr>
                <w:rFonts w:ascii="Times New Roman" w:eastAsia="BatangChe" w:hAnsi="Times New Roman"/>
                <w:sz w:val="24"/>
                <w:szCs w:val="24"/>
              </w:rPr>
              <w:t xml:space="preserve">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39CB8" w14:textId="77777777" w:rsidR="00C642E2" w:rsidRPr="00195BCF" w:rsidRDefault="00C642E2">
            <w:pPr>
              <w:snapToGrid w:val="0"/>
              <w:spacing w:before="60" w:after="60" w:line="100" w:lineRule="atLeast"/>
              <w:ind w:left="110" w:right="74"/>
              <w:jc w:val="center"/>
              <w:rPr>
                <w:rFonts w:ascii="Times New Roman" w:hAnsi="Times New Roman"/>
                <w:sz w:val="24"/>
                <w:szCs w:val="24"/>
              </w:rPr>
            </w:pPr>
          </w:p>
        </w:tc>
      </w:tr>
      <w:tr w:rsidR="003268FA" w:rsidRPr="00195BCF" w14:paraId="4A98B31F" w14:textId="77777777" w:rsidTr="00B3126E">
        <w:tc>
          <w:tcPr>
            <w:tcW w:w="8038" w:type="dxa"/>
            <w:tcBorders>
              <w:top w:val="single" w:sz="4" w:space="0" w:color="000000"/>
              <w:left w:val="single" w:sz="4" w:space="0" w:color="000000"/>
              <w:bottom w:val="single" w:sz="4" w:space="0" w:color="000000"/>
            </w:tcBorders>
            <w:shd w:val="clear" w:color="auto" w:fill="FFFFFF"/>
          </w:tcPr>
          <w:p w14:paraId="76B41A27" w14:textId="77777777" w:rsidR="003268FA" w:rsidRPr="00195BCF" w:rsidRDefault="003268FA" w:rsidP="00C57960">
            <w:pPr>
              <w:tabs>
                <w:tab w:val="left" w:pos="3600"/>
                <w:tab w:val="left" w:pos="4440"/>
              </w:tabs>
              <w:spacing w:before="60" w:after="60" w:line="100" w:lineRule="atLeast"/>
              <w:jc w:val="both"/>
              <w:rPr>
                <w:rFonts w:ascii="Times New Roman" w:eastAsia="BatangChe" w:hAnsi="Times New Roman"/>
                <w:sz w:val="24"/>
                <w:szCs w:val="24"/>
              </w:rPr>
            </w:pPr>
            <w:r w:rsidRPr="00195BCF">
              <w:rPr>
                <w:rFonts w:ascii="Times New Roman" w:eastAsia="BatangChe" w:hAnsi="Times New Roman"/>
                <w:sz w:val="24"/>
                <w:szCs w:val="24"/>
              </w:rPr>
              <w:t>Ajánlati nyilatkozat a Kbt. 66. § (6) bekezdései alapján (3.1. és 3.2. számú melléklet) (Eredeti, arra feljogosított személy(ek) által aláírt nyilatkozat nyújtható be)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C3636" w14:textId="77777777" w:rsidR="003268FA" w:rsidRPr="00195BCF" w:rsidRDefault="003268FA">
            <w:pPr>
              <w:snapToGrid w:val="0"/>
              <w:spacing w:before="60" w:after="60" w:line="100" w:lineRule="atLeast"/>
              <w:ind w:left="110" w:right="74"/>
              <w:jc w:val="center"/>
              <w:rPr>
                <w:rFonts w:ascii="Times New Roman" w:hAnsi="Times New Roman"/>
                <w:sz w:val="24"/>
                <w:szCs w:val="24"/>
              </w:rPr>
            </w:pPr>
          </w:p>
        </w:tc>
      </w:tr>
      <w:tr w:rsidR="00C642E2" w:rsidRPr="00195BCF" w14:paraId="44D5FB4B" w14:textId="77777777" w:rsidTr="00B3126E">
        <w:tc>
          <w:tcPr>
            <w:tcW w:w="8038" w:type="dxa"/>
            <w:tcBorders>
              <w:top w:val="single" w:sz="4" w:space="0" w:color="000000"/>
              <w:left w:val="single" w:sz="4" w:space="0" w:color="000000"/>
              <w:bottom w:val="single" w:sz="4" w:space="0" w:color="000000"/>
            </w:tcBorders>
            <w:shd w:val="clear" w:color="auto" w:fill="FFFFFF"/>
          </w:tcPr>
          <w:p w14:paraId="5F1C8FB1" w14:textId="77777777" w:rsidR="00C642E2" w:rsidRPr="00195BCF" w:rsidRDefault="00C642E2">
            <w:pPr>
              <w:pStyle w:val="Cmsor1"/>
              <w:numPr>
                <w:ilvl w:val="0"/>
                <w:numId w:val="2"/>
              </w:numPr>
              <w:spacing w:before="60" w:line="100" w:lineRule="atLeast"/>
              <w:jc w:val="both"/>
              <w:rPr>
                <w:rFonts w:ascii="Times New Roman" w:hAnsi="Times New Roman" w:cs="Times New Roman"/>
                <w:sz w:val="24"/>
                <w:szCs w:val="24"/>
              </w:rPr>
            </w:pPr>
            <w:r w:rsidRPr="00195BCF">
              <w:rPr>
                <w:rFonts w:ascii="Times New Roman" w:hAnsi="Times New Roman" w:cs="Times New Roman"/>
                <w:sz w:val="24"/>
                <w:szCs w:val="24"/>
              </w:rPr>
              <w:t xml:space="preserve">I. </w:t>
            </w:r>
            <w:r w:rsidRPr="00195BCF">
              <w:rPr>
                <w:rFonts w:ascii="Times New Roman" w:hAnsi="Times New Roman" w:cs="Times New Roman"/>
                <w:caps/>
                <w:sz w:val="24"/>
                <w:szCs w:val="24"/>
              </w:rPr>
              <w:t>FEJEZET</w:t>
            </w:r>
            <w:r w:rsidRPr="00195BCF">
              <w:rPr>
                <w:rFonts w:ascii="Times New Roman" w:hAnsi="Times New Roman" w:cs="Times New Roman"/>
                <w:sz w:val="24"/>
                <w:szCs w:val="24"/>
              </w:rPr>
              <w:t xml:space="preserve">: </w:t>
            </w:r>
            <w:r w:rsidRPr="00195BCF">
              <w:rPr>
                <w:rFonts w:ascii="Times New Roman" w:hAnsi="Times New Roman" w:cs="Times New Roman"/>
                <w:caps/>
                <w:sz w:val="24"/>
                <w:szCs w:val="24"/>
              </w:rPr>
              <w:t>Kizáró okokkal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15490" w14:textId="77777777" w:rsidR="00C642E2" w:rsidRPr="00195BCF" w:rsidRDefault="00C642E2">
            <w:pPr>
              <w:snapToGrid w:val="0"/>
              <w:spacing w:before="60" w:after="60" w:line="100" w:lineRule="atLeast"/>
              <w:ind w:left="110" w:right="74"/>
              <w:jc w:val="center"/>
              <w:rPr>
                <w:rFonts w:ascii="Times New Roman" w:hAnsi="Times New Roman"/>
                <w:sz w:val="24"/>
                <w:szCs w:val="24"/>
              </w:rPr>
            </w:pPr>
          </w:p>
        </w:tc>
      </w:tr>
      <w:tr w:rsidR="00C642E2" w:rsidRPr="00195BCF" w14:paraId="1073548F" w14:textId="77777777" w:rsidTr="00B3126E">
        <w:tc>
          <w:tcPr>
            <w:tcW w:w="8038" w:type="dxa"/>
            <w:tcBorders>
              <w:top w:val="single" w:sz="4" w:space="0" w:color="000000"/>
              <w:left w:val="single" w:sz="4" w:space="0" w:color="000000"/>
              <w:bottom w:val="single" w:sz="4" w:space="0" w:color="000000"/>
            </w:tcBorders>
            <w:shd w:val="clear" w:color="auto" w:fill="FFFFFF"/>
            <w:vAlign w:val="center"/>
          </w:tcPr>
          <w:p w14:paraId="6016440F" w14:textId="77777777" w:rsidR="00C642E2" w:rsidRPr="00195BCF" w:rsidRDefault="00C642E2" w:rsidP="00F77575">
            <w:pPr>
              <w:pStyle w:val="OkeanBehuzas"/>
              <w:spacing w:line="100" w:lineRule="atLeast"/>
              <w:ind w:left="0"/>
              <w:rPr>
                <w:rFonts w:ascii="Times New Roman" w:hAnsi="Times New Roman"/>
                <w:sz w:val="24"/>
                <w:szCs w:val="24"/>
              </w:rPr>
            </w:pPr>
            <w:r w:rsidRPr="00195BCF">
              <w:rPr>
                <w:rFonts w:ascii="Times New Roman" w:hAnsi="Times New Roman"/>
                <w:sz w:val="24"/>
                <w:szCs w:val="24"/>
              </w:rPr>
              <w:t>Nyilatkozat a kizáró okok fenn nem állására vonatkozóan ajánlattevő, alvállalkozó (4. sz. melléklet)</w:t>
            </w:r>
          </w:p>
          <w:p w14:paraId="513DEF28" w14:textId="77777777" w:rsidR="00C642E2" w:rsidRPr="00195BCF" w:rsidRDefault="006F08E6" w:rsidP="00283CC9">
            <w:pPr>
              <w:pStyle w:val="OkeanBehuzas"/>
              <w:spacing w:before="60" w:line="100" w:lineRule="atLeast"/>
              <w:ind w:left="0"/>
              <w:rPr>
                <w:rFonts w:ascii="Times New Roman" w:hAnsi="Times New Roman"/>
                <w:sz w:val="24"/>
                <w:szCs w:val="24"/>
              </w:rPr>
            </w:pPr>
            <w:r w:rsidRPr="00195BCF">
              <w:rPr>
                <w:rFonts w:ascii="Times New Roman" w:hAnsi="Times New Roman"/>
                <w:sz w:val="24"/>
                <w:szCs w:val="24"/>
              </w:rPr>
              <w:t xml:space="preserve">A Kbt. 62. § (1) bekezdés g)-k); m) és q) alpontja tekintetében az ajánlattevő nyilatkozata arról, hogy olyan társaságnak minősül-e, melyet nem jegyeznek szabályozott tőzsdén vagy amelyet szabályozott tőzsdén jegyeznek; ha az ajánlattevőt nem jegyzik szabályozott tőzsdén, akkor a pénzmosás és a terrorizmus finanszírozása megelőzéséről és megakadályozásáról szóló </w:t>
            </w:r>
            <w:r w:rsidRPr="00195BCF">
              <w:rPr>
                <w:rFonts w:ascii="Times New Roman" w:hAnsi="Times New Roman"/>
                <w:i/>
                <w:sz w:val="24"/>
                <w:szCs w:val="24"/>
              </w:rPr>
              <w:t xml:space="preserve">2017. évi LIII. törvény 3. § 38. pont </w:t>
            </w:r>
            <w:r w:rsidRPr="00195BCF">
              <w:rPr>
                <w:rFonts w:ascii="Times New Roman" w:hAnsi="Times New Roman"/>
                <w:i/>
                <w:iCs/>
                <w:sz w:val="24"/>
                <w:szCs w:val="24"/>
              </w:rPr>
              <w:t>a)–b)</w:t>
            </w:r>
            <w:r w:rsidRPr="00195BCF">
              <w:rPr>
                <w:rFonts w:ascii="Times New Roman" w:hAnsi="Times New Roman"/>
                <w:i/>
                <w:sz w:val="24"/>
                <w:szCs w:val="24"/>
              </w:rPr>
              <w:t xml:space="preserve"> vagy </w:t>
            </w:r>
            <w:r w:rsidRPr="00195BCF">
              <w:rPr>
                <w:rFonts w:ascii="Times New Roman" w:hAnsi="Times New Roman"/>
                <w:i/>
                <w:iCs/>
                <w:sz w:val="24"/>
                <w:szCs w:val="24"/>
              </w:rPr>
              <w:t>d)</w:t>
            </w:r>
            <w:r w:rsidRPr="00195BCF">
              <w:rPr>
                <w:rFonts w:ascii="Times New Roman" w:hAnsi="Times New Roman"/>
                <w:sz w:val="24"/>
                <w:szCs w:val="24"/>
              </w:rPr>
              <w:t xml:space="preserve"> szerint definiált valamennyi tényleges tulajdonos nevének és állandó lakóhelyének bemutatását tartalmazó nyilatkozatot szükséges benyújtani; ha a gazdasági szereplőnek nincs a pénzmosásról szóló törvény </w:t>
            </w:r>
            <w:r w:rsidRPr="00195BCF">
              <w:rPr>
                <w:rFonts w:ascii="Times New Roman" w:hAnsi="Times New Roman"/>
                <w:i/>
                <w:sz w:val="24"/>
                <w:szCs w:val="24"/>
              </w:rPr>
              <w:t xml:space="preserve">3. § 38. pont </w:t>
            </w:r>
            <w:r w:rsidRPr="00195BCF">
              <w:rPr>
                <w:rFonts w:ascii="Times New Roman" w:hAnsi="Times New Roman"/>
                <w:i/>
                <w:iCs/>
                <w:sz w:val="24"/>
                <w:szCs w:val="24"/>
              </w:rPr>
              <w:t>a)–b)</w:t>
            </w:r>
            <w:r w:rsidRPr="00195BCF">
              <w:rPr>
                <w:rFonts w:ascii="Times New Roman" w:hAnsi="Times New Roman"/>
                <w:i/>
                <w:sz w:val="24"/>
                <w:szCs w:val="24"/>
              </w:rPr>
              <w:t xml:space="preserve"> vagy </w:t>
            </w:r>
            <w:r w:rsidRPr="00195BCF">
              <w:rPr>
                <w:rFonts w:ascii="Times New Roman" w:hAnsi="Times New Roman"/>
                <w:i/>
                <w:iCs/>
                <w:sz w:val="24"/>
                <w:szCs w:val="24"/>
              </w:rPr>
              <w:t>d)</w:t>
            </w:r>
            <w:r w:rsidRPr="00195BCF">
              <w:rPr>
                <w:rFonts w:ascii="Times New Roman" w:hAnsi="Times New Roman"/>
                <w:sz w:val="24"/>
                <w:szCs w:val="24"/>
              </w:rPr>
              <w:t xml:space="preserve"> alpontja szerinti tényleges tulajdonosa, úgy erre vonatkozó nyilatkozatot szükséges csatolni. (4.2. számú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CA719" w14:textId="77777777" w:rsidR="00C642E2" w:rsidRPr="00195BCF" w:rsidRDefault="00C642E2">
            <w:pPr>
              <w:snapToGrid w:val="0"/>
              <w:spacing w:before="60" w:after="60" w:line="100" w:lineRule="atLeast"/>
              <w:ind w:left="110" w:right="74"/>
              <w:jc w:val="center"/>
              <w:rPr>
                <w:rFonts w:ascii="Times New Roman" w:hAnsi="Times New Roman"/>
                <w:sz w:val="24"/>
                <w:szCs w:val="24"/>
              </w:rPr>
            </w:pPr>
          </w:p>
        </w:tc>
      </w:tr>
      <w:tr w:rsidR="00C642E2" w:rsidRPr="00195BCF" w14:paraId="1D2F7C3A" w14:textId="77777777" w:rsidTr="00B3126E">
        <w:tc>
          <w:tcPr>
            <w:tcW w:w="8038" w:type="dxa"/>
            <w:tcBorders>
              <w:top w:val="single" w:sz="4" w:space="0" w:color="000000"/>
              <w:left w:val="single" w:sz="4" w:space="0" w:color="000000"/>
              <w:bottom w:val="single" w:sz="4" w:space="0" w:color="000000"/>
            </w:tcBorders>
            <w:shd w:val="clear" w:color="auto" w:fill="FFFFFF"/>
          </w:tcPr>
          <w:p w14:paraId="337FA9B2" w14:textId="77777777" w:rsidR="00C642E2" w:rsidRPr="00195BCF" w:rsidRDefault="00C642E2">
            <w:pPr>
              <w:tabs>
                <w:tab w:val="left" w:pos="0"/>
              </w:tabs>
              <w:spacing w:before="60" w:after="60" w:line="100" w:lineRule="atLeast"/>
              <w:jc w:val="both"/>
              <w:rPr>
                <w:rFonts w:ascii="Times New Roman" w:hAnsi="Times New Roman"/>
                <w:sz w:val="24"/>
                <w:szCs w:val="24"/>
              </w:rPr>
            </w:pPr>
            <w:r w:rsidRPr="00195BCF">
              <w:rPr>
                <w:rFonts w:ascii="Times New Roman" w:hAnsi="Times New Roman"/>
                <w:b/>
                <w:sz w:val="24"/>
                <w:szCs w:val="24"/>
              </w:rPr>
              <w:t xml:space="preserve">II. </w:t>
            </w:r>
            <w:r w:rsidRPr="00195BCF">
              <w:rPr>
                <w:rFonts w:ascii="Times New Roman" w:hAnsi="Times New Roman"/>
                <w:b/>
                <w:caps/>
                <w:sz w:val="24"/>
                <w:szCs w:val="24"/>
              </w:rPr>
              <w:t>FEJEZET</w:t>
            </w:r>
            <w:r w:rsidRPr="00195BCF">
              <w:rPr>
                <w:rFonts w:ascii="Times New Roman" w:hAnsi="Times New Roman"/>
                <w:b/>
                <w:sz w:val="24"/>
                <w:szCs w:val="24"/>
              </w:rPr>
              <w:t xml:space="preserve">: </w:t>
            </w:r>
            <w:r w:rsidRPr="00195BCF">
              <w:rPr>
                <w:rFonts w:ascii="Times New Roman" w:hAnsi="Times New Roman"/>
                <w:b/>
                <w:caps/>
                <w:sz w:val="24"/>
                <w:szCs w:val="24"/>
              </w:rPr>
              <w:t>Gazdasági és pénzügyi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9DF0E6" w14:textId="77777777" w:rsidR="00C642E2" w:rsidRPr="00195BCF" w:rsidRDefault="003736DB">
            <w:pPr>
              <w:snapToGrid w:val="0"/>
              <w:spacing w:before="60" w:after="60" w:line="100" w:lineRule="atLeast"/>
              <w:ind w:left="110" w:right="74"/>
              <w:jc w:val="center"/>
              <w:rPr>
                <w:rFonts w:ascii="Times New Roman" w:hAnsi="Times New Roman"/>
                <w:sz w:val="24"/>
                <w:szCs w:val="24"/>
              </w:rPr>
            </w:pPr>
            <w:r w:rsidRPr="00195BCF">
              <w:rPr>
                <w:rFonts w:ascii="Times New Roman" w:hAnsi="Times New Roman"/>
                <w:sz w:val="24"/>
                <w:szCs w:val="24"/>
              </w:rPr>
              <w:t>NR</w:t>
            </w:r>
          </w:p>
        </w:tc>
      </w:tr>
      <w:tr w:rsidR="00C642E2" w:rsidRPr="00195BCF" w14:paraId="03DF0C96" w14:textId="77777777" w:rsidTr="00B3126E">
        <w:tc>
          <w:tcPr>
            <w:tcW w:w="8038" w:type="dxa"/>
            <w:tcBorders>
              <w:top w:val="single" w:sz="4" w:space="0" w:color="000000"/>
              <w:left w:val="single" w:sz="4" w:space="0" w:color="000000"/>
              <w:bottom w:val="single" w:sz="4" w:space="0" w:color="000000"/>
            </w:tcBorders>
            <w:shd w:val="clear" w:color="auto" w:fill="FFFFFF"/>
          </w:tcPr>
          <w:p w14:paraId="41BD7A49" w14:textId="77777777" w:rsidR="00C642E2" w:rsidRPr="00195BCF" w:rsidRDefault="00C642E2">
            <w:pPr>
              <w:tabs>
                <w:tab w:val="left" w:pos="0"/>
                <w:tab w:val="left" w:pos="1322"/>
              </w:tabs>
              <w:spacing w:before="60" w:after="60" w:line="100" w:lineRule="atLeast"/>
              <w:jc w:val="both"/>
              <w:rPr>
                <w:rFonts w:ascii="Times New Roman" w:hAnsi="Times New Roman"/>
                <w:sz w:val="24"/>
                <w:szCs w:val="24"/>
              </w:rPr>
            </w:pPr>
            <w:r w:rsidRPr="00195BCF">
              <w:rPr>
                <w:rFonts w:ascii="Times New Roman" w:hAnsi="Times New Roman"/>
                <w:b/>
                <w:sz w:val="24"/>
                <w:szCs w:val="24"/>
              </w:rPr>
              <w:t>III. FEJEZET: MŰSZAKI, ILLETVE SZAKMAI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92BB9" w14:textId="77777777" w:rsidR="00C642E2" w:rsidRPr="00195BCF" w:rsidRDefault="003736DB">
            <w:pPr>
              <w:snapToGrid w:val="0"/>
              <w:spacing w:before="60" w:after="60" w:line="100" w:lineRule="atLeast"/>
              <w:ind w:left="110" w:right="74"/>
              <w:jc w:val="center"/>
              <w:rPr>
                <w:rFonts w:ascii="Times New Roman" w:hAnsi="Times New Roman"/>
                <w:sz w:val="24"/>
                <w:szCs w:val="24"/>
              </w:rPr>
            </w:pPr>
            <w:r w:rsidRPr="00195BCF">
              <w:rPr>
                <w:rFonts w:ascii="Times New Roman" w:hAnsi="Times New Roman"/>
                <w:sz w:val="24"/>
                <w:szCs w:val="24"/>
              </w:rPr>
              <w:t>NR</w:t>
            </w:r>
          </w:p>
        </w:tc>
      </w:tr>
      <w:tr w:rsidR="00C642E2" w:rsidRPr="00195BCF" w14:paraId="2779F074" w14:textId="77777777" w:rsidTr="00B3126E">
        <w:tc>
          <w:tcPr>
            <w:tcW w:w="8038" w:type="dxa"/>
            <w:tcBorders>
              <w:top w:val="single" w:sz="4" w:space="0" w:color="000000"/>
              <w:left w:val="single" w:sz="4" w:space="0" w:color="000000"/>
              <w:bottom w:val="single" w:sz="4" w:space="0" w:color="000000"/>
            </w:tcBorders>
            <w:shd w:val="clear" w:color="auto" w:fill="FFFFFF"/>
          </w:tcPr>
          <w:p w14:paraId="1EF288B2" w14:textId="77777777" w:rsidR="00C642E2" w:rsidRPr="00195BCF" w:rsidRDefault="00C642E2" w:rsidP="00842223">
            <w:pPr>
              <w:tabs>
                <w:tab w:val="left" w:pos="1322"/>
              </w:tabs>
              <w:spacing w:before="60" w:after="60" w:line="100" w:lineRule="atLeast"/>
              <w:jc w:val="both"/>
              <w:rPr>
                <w:rFonts w:ascii="Times New Roman" w:hAnsi="Times New Roman"/>
                <w:sz w:val="24"/>
                <w:szCs w:val="24"/>
              </w:rPr>
            </w:pPr>
            <w:r w:rsidRPr="00195BCF">
              <w:rPr>
                <w:rFonts w:ascii="Times New Roman" w:hAnsi="Times New Roman"/>
                <w:b/>
                <w:sz w:val="24"/>
                <w:szCs w:val="24"/>
              </w:rPr>
              <w:t>IV. FEJEZET: AZ AJÁNLATTÉTELI FELHÍVÁSBAN ELŐÍRT EGYÉB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72E2F7" w14:textId="77777777" w:rsidR="00C642E2" w:rsidRPr="00195BCF" w:rsidRDefault="00C642E2" w:rsidP="00842223">
            <w:pPr>
              <w:tabs>
                <w:tab w:val="left" w:pos="4255"/>
                <w:tab w:val="left" w:pos="4726"/>
              </w:tabs>
              <w:snapToGrid w:val="0"/>
              <w:spacing w:before="60" w:after="60" w:line="100" w:lineRule="atLeast"/>
              <w:ind w:left="851" w:hanging="851"/>
              <w:jc w:val="center"/>
              <w:rPr>
                <w:rFonts w:ascii="Times New Roman" w:hAnsi="Times New Roman"/>
                <w:sz w:val="24"/>
                <w:szCs w:val="24"/>
              </w:rPr>
            </w:pPr>
          </w:p>
        </w:tc>
      </w:tr>
      <w:tr w:rsidR="00C642E2" w:rsidRPr="00195BCF" w14:paraId="10FD5E31" w14:textId="77777777" w:rsidTr="00B3126E">
        <w:tc>
          <w:tcPr>
            <w:tcW w:w="8038" w:type="dxa"/>
            <w:tcBorders>
              <w:top w:val="single" w:sz="4" w:space="0" w:color="000000"/>
              <w:left w:val="single" w:sz="4" w:space="0" w:color="000000"/>
              <w:bottom w:val="single" w:sz="4" w:space="0" w:color="000000"/>
            </w:tcBorders>
            <w:shd w:val="clear" w:color="auto" w:fill="FFFFFF"/>
          </w:tcPr>
          <w:p w14:paraId="0C0A5A00" w14:textId="77777777" w:rsidR="00C642E2" w:rsidRPr="00195BCF" w:rsidRDefault="00C642E2" w:rsidP="00772CA1">
            <w:pPr>
              <w:pStyle w:val="Nincstrkz1"/>
              <w:jc w:val="both"/>
              <w:rPr>
                <w:rFonts w:ascii="Times New Roman" w:hAnsi="Times New Roman" w:cs="Times New Roman"/>
                <w:color w:val="auto"/>
                <w:sz w:val="24"/>
                <w:szCs w:val="24"/>
              </w:rPr>
            </w:pPr>
            <w:r w:rsidRPr="00195BCF">
              <w:rPr>
                <w:rFonts w:ascii="Times New Roman" w:hAnsi="Times New Roman" w:cs="Times New Roman"/>
                <w:color w:val="auto"/>
                <w:sz w:val="24"/>
                <w:szCs w:val="24"/>
              </w:rPr>
              <w:t>Ajánlattevő, az alkalmasság igazolásába bevont (kapacitást nyújtó) gazdasági szereplő cégjegyzésre jogosult, ajánlatban csatolt nyilatkozatot, dokumentumot aláíró képviselőjének aláírási címpéldánya vagy aláírás mintája.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2B6CE6" w14:textId="77777777" w:rsidR="00C642E2" w:rsidRPr="00195BCF" w:rsidRDefault="00C642E2" w:rsidP="00842223">
            <w:pPr>
              <w:snapToGrid w:val="0"/>
              <w:spacing w:before="60" w:after="60" w:line="100" w:lineRule="atLeast"/>
              <w:ind w:left="110" w:right="74"/>
              <w:jc w:val="center"/>
              <w:rPr>
                <w:rFonts w:ascii="Times New Roman" w:hAnsi="Times New Roman"/>
                <w:sz w:val="24"/>
                <w:szCs w:val="24"/>
              </w:rPr>
            </w:pPr>
          </w:p>
        </w:tc>
      </w:tr>
      <w:tr w:rsidR="0073392E" w:rsidRPr="00195BCF" w14:paraId="6A0986D4" w14:textId="77777777" w:rsidTr="00B3126E">
        <w:tc>
          <w:tcPr>
            <w:tcW w:w="8038" w:type="dxa"/>
            <w:tcBorders>
              <w:top w:val="single" w:sz="4" w:space="0" w:color="000000"/>
              <w:left w:val="single" w:sz="4" w:space="0" w:color="000000"/>
              <w:bottom w:val="single" w:sz="4" w:space="0" w:color="000000"/>
            </w:tcBorders>
            <w:shd w:val="clear" w:color="auto" w:fill="FFFFFF"/>
          </w:tcPr>
          <w:p w14:paraId="63133ED6" w14:textId="77777777" w:rsidR="0073392E" w:rsidRPr="00195BCF" w:rsidRDefault="002873FC" w:rsidP="0073392E">
            <w:pPr>
              <w:pStyle w:val="Nincstrkz1"/>
              <w:jc w:val="both"/>
              <w:rPr>
                <w:rFonts w:ascii="Times New Roman" w:hAnsi="Times New Roman" w:cs="Times New Roman"/>
                <w:color w:val="auto"/>
                <w:sz w:val="24"/>
                <w:szCs w:val="24"/>
              </w:rPr>
            </w:pPr>
            <w:r w:rsidRPr="00195BCF">
              <w:rPr>
                <w:rFonts w:ascii="Times New Roman" w:hAnsi="Times New Roman" w:cs="Times New Roman"/>
                <w:color w:val="auto"/>
                <w:sz w:val="24"/>
                <w:szCs w:val="24"/>
              </w:rPr>
              <w:t>Nyilatkozat felelősségbiztosításról</w:t>
            </w:r>
            <w:r w:rsidR="0073392E" w:rsidRPr="00195BCF">
              <w:rPr>
                <w:rFonts w:ascii="Times New Roman" w:hAnsi="Times New Roman" w:cs="Times New Roman"/>
                <w:color w:val="auto"/>
                <w:sz w:val="24"/>
                <w:szCs w:val="24"/>
              </w:rPr>
              <w:t xml:space="preserve"> (5.sz.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E8B0E" w14:textId="77777777" w:rsidR="0073392E" w:rsidRPr="00195BCF" w:rsidRDefault="0073392E" w:rsidP="00842223">
            <w:pPr>
              <w:snapToGrid w:val="0"/>
              <w:spacing w:before="60" w:after="60" w:line="100" w:lineRule="atLeast"/>
              <w:ind w:left="110" w:right="74"/>
              <w:jc w:val="center"/>
              <w:rPr>
                <w:rFonts w:ascii="Times New Roman" w:hAnsi="Times New Roman"/>
                <w:sz w:val="24"/>
                <w:szCs w:val="24"/>
              </w:rPr>
            </w:pPr>
          </w:p>
        </w:tc>
      </w:tr>
      <w:tr w:rsidR="00103F5F" w:rsidRPr="00195BCF" w14:paraId="406CD995" w14:textId="77777777" w:rsidTr="00B3126E">
        <w:tc>
          <w:tcPr>
            <w:tcW w:w="8038" w:type="dxa"/>
            <w:tcBorders>
              <w:top w:val="single" w:sz="4" w:space="0" w:color="000000"/>
              <w:left w:val="single" w:sz="4" w:space="0" w:color="000000"/>
              <w:bottom w:val="single" w:sz="4" w:space="0" w:color="000000"/>
            </w:tcBorders>
            <w:shd w:val="clear" w:color="auto" w:fill="FFFFFF"/>
          </w:tcPr>
          <w:p w14:paraId="0A865ED7" w14:textId="77777777" w:rsidR="00103F5F" w:rsidRPr="00195BCF" w:rsidRDefault="00103F5F" w:rsidP="0073392E">
            <w:pPr>
              <w:pStyle w:val="Nincstrkz1"/>
              <w:jc w:val="both"/>
              <w:rPr>
                <w:rFonts w:ascii="Times New Roman" w:hAnsi="Times New Roman" w:cs="Times New Roman"/>
                <w:color w:val="auto"/>
                <w:sz w:val="24"/>
                <w:szCs w:val="24"/>
              </w:rPr>
            </w:pPr>
            <w:r w:rsidRPr="00195BCF">
              <w:rPr>
                <w:rFonts w:ascii="Times New Roman" w:hAnsi="Times New Roman" w:cs="Times New Roman"/>
                <w:color w:val="auto"/>
                <w:sz w:val="24"/>
                <w:szCs w:val="24"/>
              </w:rPr>
              <w:t>Nyilatkozat tájékozódásról (6.sz.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F12031" w14:textId="77777777" w:rsidR="00103F5F" w:rsidRPr="00195BCF" w:rsidRDefault="00103F5F" w:rsidP="00842223">
            <w:pPr>
              <w:snapToGrid w:val="0"/>
              <w:spacing w:before="60" w:after="60" w:line="100" w:lineRule="atLeast"/>
              <w:ind w:left="110" w:right="74"/>
              <w:jc w:val="center"/>
              <w:rPr>
                <w:rFonts w:ascii="Times New Roman" w:hAnsi="Times New Roman"/>
                <w:sz w:val="24"/>
                <w:szCs w:val="24"/>
              </w:rPr>
            </w:pPr>
          </w:p>
        </w:tc>
      </w:tr>
      <w:tr w:rsidR="00C642E2" w:rsidRPr="00195BCF" w14:paraId="73DAA94B" w14:textId="77777777" w:rsidTr="00B3126E">
        <w:tc>
          <w:tcPr>
            <w:tcW w:w="8038" w:type="dxa"/>
            <w:tcBorders>
              <w:top w:val="single" w:sz="4" w:space="0" w:color="000000"/>
              <w:left w:val="single" w:sz="4" w:space="0" w:color="000000"/>
              <w:bottom w:val="single" w:sz="4" w:space="0" w:color="000000"/>
            </w:tcBorders>
            <w:shd w:val="clear" w:color="auto" w:fill="FFFFFF"/>
          </w:tcPr>
          <w:p w14:paraId="2AE4048B" w14:textId="77777777" w:rsidR="00C642E2" w:rsidRPr="00195BCF" w:rsidRDefault="00C642E2" w:rsidP="00D333B0">
            <w:pPr>
              <w:spacing w:before="60" w:after="60" w:line="100" w:lineRule="atLeast"/>
              <w:jc w:val="both"/>
              <w:rPr>
                <w:rFonts w:ascii="Times New Roman" w:hAnsi="Times New Roman"/>
                <w:sz w:val="24"/>
                <w:szCs w:val="24"/>
              </w:rPr>
            </w:pPr>
            <w:r w:rsidRPr="00195BCF">
              <w:rPr>
                <w:rFonts w:ascii="Times New Roman" w:hAnsi="Times New Roman"/>
                <w:sz w:val="24"/>
                <w:szCs w:val="24"/>
              </w:rPr>
              <w:t>A cégkivonatban nem szereplő kötelezettségvállalók esetében a cégjegyzésre jogosult személytől származó, ajánlat aláírására vonatkozó (a meghatalmazott aláírását is tartalmazó) írásos meghatalmazás teljes bizonyító</w:t>
            </w:r>
            <w:r w:rsidR="00393A1A" w:rsidRPr="00195BCF">
              <w:rPr>
                <w:rFonts w:ascii="Times New Roman" w:hAnsi="Times New Roman"/>
                <w:sz w:val="24"/>
                <w:szCs w:val="24"/>
              </w:rPr>
              <w:t xml:space="preserve"> erejű magánokiratba foglalva (8</w:t>
            </w:r>
            <w:r w:rsidRPr="00195BCF">
              <w:rPr>
                <w:rFonts w:ascii="Times New Roman" w:hAnsi="Times New Roman"/>
                <w:sz w:val="24"/>
                <w:szCs w:val="24"/>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8F130E" w14:textId="77777777" w:rsidR="00C642E2" w:rsidRPr="00195BCF" w:rsidRDefault="00C642E2" w:rsidP="00842223">
            <w:pPr>
              <w:snapToGrid w:val="0"/>
              <w:spacing w:before="60" w:after="60" w:line="100" w:lineRule="atLeast"/>
              <w:ind w:left="110" w:right="74"/>
              <w:jc w:val="center"/>
              <w:rPr>
                <w:rFonts w:ascii="Times New Roman" w:hAnsi="Times New Roman"/>
                <w:sz w:val="24"/>
                <w:szCs w:val="24"/>
              </w:rPr>
            </w:pPr>
          </w:p>
        </w:tc>
      </w:tr>
      <w:tr w:rsidR="00C41A13" w:rsidRPr="00195BCF" w14:paraId="71973180" w14:textId="77777777" w:rsidTr="00B3126E">
        <w:tc>
          <w:tcPr>
            <w:tcW w:w="8038" w:type="dxa"/>
            <w:tcBorders>
              <w:top w:val="single" w:sz="4" w:space="0" w:color="000000"/>
              <w:left w:val="single" w:sz="4" w:space="0" w:color="000000"/>
              <w:bottom w:val="single" w:sz="4" w:space="0" w:color="000000"/>
            </w:tcBorders>
            <w:shd w:val="clear" w:color="auto" w:fill="FFFFFF"/>
          </w:tcPr>
          <w:p w14:paraId="269D9EB4" w14:textId="77777777" w:rsidR="00C41A13" w:rsidRPr="00195BCF" w:rsidRDefault="006F08E6" w:rsidP="00D333B0">
            <w:pPr>
              <w:spacing w:before="60" w:after="60" w:line="100" w:lineRule="atLeast"/>
              <w:jc w:val="both"/>
              <w:rPr>
                <w:rFonts w:ascii="Times New Roman" w:hAnsi="Times New Roman"/>
                <w:sz w:val="24"/>
                <w:szCs w:val="24"/>
              </w:rPr>
            </w:pPr>
            <w:r w:rsidRPr="00195BCF">
              <w:rPr>
                <w:rFonts w:ascii="Times New Roman" w:hAnsi="Times New Roman"/>
                <w:sz w:val="24"/>
                <w:szCs w:val="24"/>
              </w:rPr>
              <w:t>Ajánlattevő vonatkozásában folyamatban lévő változásbejegyzési eljárás esetén az ajánlathoz csatolandó a cégbírósághoz benyújtott változásbejegyzési kérelem és az annak érkezéséről a cégbíróság által megküldött igazolás is. Amennyiben ajánlattevő vonatkozásában nincs folyamatban változásbejegyzési eljárás, úgy kérjük, nemleges tartalmú változásbejegyzési nyilatkozatot szíveskedjenek az ajánlat részeként benyújtani [321/2015. (X. 30.) Korm. rendelet 13. §].  - EKR rendszerben létrehozott űrlap kitöltésével</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E2DFF" w14:textId="77777777" w:rsidR="00C41A13" w:rsidRPr="00195BCF" w:rsidRDefault="00C41A13" w:rsidP="00842223">
            <w:pPr>
              <w:snapToGrid w:val="0"/>
              <w:spacing w:before="60" w:after="60" w:line="100" w:lineRule="atLeast"/>
              <w:ind w:left="110" w:right="74"/>
              <w:jc w:val="center"/>
              <w:rPr>
                <w:rFonts w:ascii="Times New Roman" w:hAnsi="Times New Roman"/>
                <w:sz w:val="24"/>
                <w:szCs w:val="24"/>
              </w:rPr>
            </w:pPr>
          </w:p>
        </w:tc>
      </w:tr>
      <w:tr w:rsidR="00C351EE" w:rsidRPr="00195BCF" w14:paraId="606C7363" w14:textId="77777777" w:rsidTr="00B3126E">
        <w:tc>
          <w:tcPr>
            <w:tcW w:w="8038" w:type="dxa"/>
            <w:tcBorders>
              <w:top w:val="single" w:sz="4" w:space="0" w:color="000000"/>
              <w:left w:val="single" w:sz="4" w:space="0" w:color="000000"/>
              <w:bottom w:val="single" w:sz="4" w:space="0" w:color="000000"/>
            </w:tcBorders>
            <w:shd w:val="clear" w:color="auto" w:fill="FFFFFF"/>
          </w:tcPr>
          <w:p w14:paraId="5052FF99" w14:textId="77777777" w:rsidR="00C351EE" w:rsidRPr="00195BCF" w:rsidRDefault="00B52D50" w:rsidP="00D333B0">
            <w:pPr>
              <w:spacing w:before="60" w:after="60" w:line="100" w:lineRule="atLeast"/>
              <w:jc w:val="both"/>
              <w:rPr>
                <w:rFonts w:ascii="Times New Roman" w:hAnsi="Times New Roman"/>
                <w:sz w:val="24"/>
                <w:szCs w:val="24"/>
              </w:rPr>
            </w:pPr>
            <w:r w:rsidRPr="00195BCF">
              <w:rPr>
                <w:rFonts w:ascii="Times New Roman" w:hAnsi="Times New Roman"/>
                <w:sz w:val="24"/>
                <w:szCs w:val="24"/>
              </w:rPr>
              <w:t>A 2. értékelési részszempontra tett megajánlás alátámasztását (adott esetben) igazoló dokumentum (épí</w:t>
            </w:r>
            <w:r w:rsidR="00C42FD1" w:rsidRPr="00195BCF">
              <w:rPr>
                <w:rFonts w:ascii="Times New Roman" w:hAnsi="Times New Roman"/>
                <w:sz w:val="24"/>
                <w:szCs w:val="24"/>
              </w:rPr>
              <w:t xml:space="preserve">tésvezető szakmai önéletrajza) </w:t>
            </w:r>
            <w:r w:rsidRPr="00195BCF">
              <w:rPr>
                <w:rFonts w:ascii="Times New Roman" w:hAnsi="Times New Roman"/>
                <w:sz w:val="24"/>
                <w:szCs w:val="24"/>
              </w:rPr>
              <w:t>(10.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24736A" w14:textId="77777777" w:rsidR="00C351EE" w:rsidRPr="00195BCF" w:rsidRDefault="00C351EE" w:rsidP="00842223">
            <w:pPr>
              <w:snapToGrid w:val="0"/>
              <w:spacing w:before="60" w:after="60" w:line="100" w:lineRule="atLeast"/>
              <w:ind w:left="110" w:right="74"/>
              <w:jc w:val="center"/>
              <w:rPr>
                <w:rFonts w:ascii="Times New Roman" w:hAnsi="Times New Roman"/>
                <w:sz w:val="24"/>
                <w:szCs w:val="24"/>
              </w:rPr>
            </w:pPr>
          </w:p>
        </w:tc>
      </w:tr>
      <w:tr w:rsidR="00C351EE" w:rsidRPr="00195BCF" w14:paraId="2EC59927" w14:textId="77777777" w:rsidTr="00B3126E">
        <w:tc>
          <w:tcPr>
            <w:tcW w:w="8038" w:type="dxa"/>
            <w:tcBorders>
              <w:top w:val="single" w:sz="4" w:space="0" w:color="000000"/>
              <w:left w:val="single" w:sz="4" w:space="0" w:color="000000"/>
              <w:bottom w:val="single" w:sz="4" w:space="0" w:color="000000"/>
            </w:tcBorders>
            <w:shd w:val="clear" w:color="auto" w:fill="FFFFFF"/>
          </w:tcPr>
          <w:p w14:paraId="3B937A8D" w14:textId="77777777" w:rsidR="00C351EE" w:rsidRPr="00195BCF" w:rsidRDefault="00C351EE" w:rsidP="00C351EE">
            <w:pPr>
              <w:spacing w:before="60" w:after="60" w:line="100" w:lineRule="atLeast"/>
              <w:jc w:val="both"/>
              <w:rPr>
                <w:rFonts w:ascii="Times New Roman" w:hAnsi="Times New Roman"/>
                <w:sz w:val="24"/>
                <w:szCs w:val="24"/>
              </w:rPr>
            </w:pPr>
            <w:r w:rsidRPr="00195BCF">
              <w:rPr>
                <w:rFonts w:ascii="Times New Roman" w:hAnsi="Times New Roman"/>
                <w:sz w:val="24"/>
                <w:szCs w:val="24"/>
              </w:rPr>
              <w:t xml:space="preserve">NYILATKOZAT az eljárásba bevonni kívánt </w:t>
            </w:r>
            <w:r w:rsidR="00C42FD1" w:rsidRPr="00195BCF">
              <w:rPr>
                <w:rFonts w:ascii="Times New Roman" w:hAnsi="Times New Roman"/>
                <w:sz w:val="24"/>
                <w:szCs w:val="24"/>
              </w:rPr>
              <w:t xml:space="preserve">építésvezető </w:t>
            </w:r>
            <w:r w:rsidRPr="00195BCF">
              <w:rPr>
                <w:rFonts w:ascii="Times New Roman" w:hAnsi="Times New Roman"/>
                <w:sz w:val="24"/>
                <w:szCs w:val="24"/>
              </w:rPr>
              <w:t>szakemberről (11.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D1480B" w14:textId="77777777" w:rsidR="00C351EE" w:rsidRPr="00195BCF" w:rsidRDefault="00C351EE" w:rsidP="00842223">
            <w:pPr>
              <w:snapToGrid w:val="0"/>
              <w:spacing w:before="60" w:after="60" w:line="100" w:lineRule="atLeast"/>
              <w:ind w:left="110" w:right="74"/>
              <w:jc w:val="center"/>
              <w:rPr>
                <w:rFonts w:ascii="Times New Roman" w:hAnsi="Times New Roman"/>
                <w:sz w:val="24"/>
                <w:szCs w:val="24"/>
              </w:rPr>
            </w:pPr>
          </w:p>
        </w:tc>
      </w:tr>
      <w:tr w:rsidR="00C642E2" w:rsidRPr="00195BCF" w14:paraId="47B40858" w14:textId="77777777" w:rsidTr="00B3126E">
        <w:tc>
          <w:tcPr>
            <w:tcW w:w="8038" w:type="dxa"/>
            <w:tcBorders>
              <w:top w:val="single" w:sz="4" w:space="0" w:color="000000"/>
              <w:left w:val="single" w:sz="4" w:space="0" w:color="000000"/>
              <w:bottom w:val="single" w:sz="4" w:space="0" w:color="000000"/>
            </w:tcBorders>
            <w:shd w:val="clear" w:color="auto" w:fill="FFFFFF"/>
          </w:tcPr>
          <w:p w14:paraId="6D9127C2" w14:textId="77777777" w:rsidR="00C642E2" w:rsidRPr="00195BCF" w:rsidRDefault="00C642E2" w:rsidP="00842223">
            <w:pPr>
              <w:tabs>
                <w:tab w:val="left" w:pos="567"/>
              </w:tabs>
              <w:spacing w:after="0" w:line="100" w:lineRule="atLeast"/>
              <w:jc w:val="both"/>
              <w:rPr>
                <w:rFonts w:ascii="Times New Roman" w:hAnsi="Times New Roman"/>
                <w:sz w:val="24"/>
                <w:szCs w:val="24"/>
              </w:rPr>
            </w:pPr>
            <w:r w:rsidRPr="00195BCF">
              <w:rPr>
                <w:rFonts w:ascii="Times New Roman" w:hAnsi="Times New Roman"/>
                <w:sz w:val="24"/>
                <w:szCs w:val="24"/>
              </w:rPr>
              <w:t>Konzorciumi megállapodás</w:t>
            </w:r>
          </w:p>
          <w:p w14:paraId="74AF3F53" w14:textId="77777777" w:rsidR="00C642E2" w:rsidRPr="00195BCF" w:rsidRDefault="00C642E2" w:rsidP="00842223">
            <w:pPr>
              <w:tabs>
                <w:tab w:val="left" w:pos="567"/>
              </w:tabs>
              <w:spacing w:after="0" w:line="100" w:lineRule="atLeast"/>
              <w:jc w:val="both"/>
              <w:rPr>
                <w:rFonts w:ascii="Times New Roman" w:hAnsi="Times New Roman"/>
                <w:sz w:val="24"/>
                <w:szCs w:val="24"/>
              </w:rPr>
            </w:pPr>
            <w:r w:rsidRPr="00195BCF">
              <w:rPr>
                <w:rFonts w:ascii="Times New Roman" w:hAnsi="Times New Roman"/>
                <w:sz w:val="24"/>
                <w:szCs w:val="24"/>
              </w:rPr>
              <w:t>A közös ajánlattevők megállapodásának tartalmaznia kell:</w:t>
            </w:r>
          </w:p>
          <w:p w14:paraId="021D4B1E" w14:textId="77777777" w:rsidR="00C642E2" w:rsidRPr="00195BCF" w:rsidRDefault="00C642E2" w:rsidP="00226FD2">
            <w:pPr>
              <w:numPr>
                <w:ilvl w:val="0"/>
                <w:numId w:val="8"/>
              </w:numPr>
              <w:spacing w:after="0" w:line="100" w:lineRule="atLeast"/>
              <w:ind w:left="142"/>
              <w:jc w:val="both"/>
              <w:rPr>
                <w:rFonts w:ascii="Times New Roman" w:hAnsi="Times New Roman"/>
                <w:sz w:val="24"/>
                <w:szCs w:val="24"/>
              </w:rPr>
            </w:pPr>
            <w:r w:rsidRPr="00195BCF">
              <w:rPr>
                <w:rFonts w:ascii="Times New Roman" w:hAnsi="Times New Roman"/>
                <w:sz w:val="24"/>
                <w:szCs w:val="24"/>
              </w:rPr>
              <w:t>a jelen közbeszerzési eljárásban közös ajánlattevők nevében eljárni (továbbá kapcsolattartásra) jogosult képviselő szervezet megnevezését;</w:t>
            </w:r>
          </w:p>
          <w:p w14:paraId="38D76A08" w14:textId="77777777" w:rsidR="00C642E2" w:rsidRPr="00195BCF" w:rsidRDefault="00C642E2" w:rsidP="00226FD2">
            <w:pPr>
              <w:numPr>
                <w:ilvl w:val="0"/>
                <w:numId w:val="8"/>
              </w:numPr>
              <w:spacing w:after="0" w:line="100" w:lineRule="atLeast"/>
              <w:ind w:left="142"/>
              <w:jc w:val="both"/>
              <w:rPr>
                <w:rFonts w:ascii="Times New Roman" w:hAnsi="Times New Roman"/>
                <w:sz w:val="24"/>
                <w:szCs w:val="24"/>
              </w:rPr>
            </w:pPr>
            <w:r w:rsidRPr="00195BCF">
              <w:rPr>
                <w:rFonts w:ascii="Times New Roman" w:hAnsi="Times New Roman"/>
                <w:sz w:val="24"/>
                <w:szCs w:val="24"/>
              </w:rPr>
              <w:t>a szerződés teljesítéséért egyetemleges felelősségvállalást minden tag részéről;</w:t>
            </w:r>
          </w:p>
          <w:p w14:paraId="3B0B8E39" w14:textId="77777777" w:rsidR="00C642E2" w:rsidRPr="00195BCF" w:rsidRDefault="00C642E2" w:rsidP="00226FD2">
            <w:pPr>
              <w:numPr>
                <w:ilvl w:val="0"/>
                <w:numId w:val="8"/>
              </w:numPr>
              <w:spacing w:after="0" w:line="100" w:lineRule="atLeast"/>
              <w:ind w:left="142"/>
              <w:jc w:val="both"/>
              <w:rPr>
                <w:rFonts w:ascii="Times New Roman" w:hAnsi="Times New Roman"/>
                <w:sz w:val="24"/>
                <w:szCs w:val="24"/>
              </w:rPr>
            </w:pPr>
            <w:r w:rsidRPr="00195BCF">
              <w:rPr>
                <w:rFonts w:ascii="Times New Roman" w:hAnsi="Times New Roman"/>
                <w:sz w:val="24"/>
                <w:szCs w:val="24"/>
              </w:rPr>
              <w:t>ajánlatban vállalt kötelezettségek és a munka megosztásának ismertetését a tagok és a vezető között;</w:t>
            </w:r>
          </w:p>
          <w:p w14:paraId="455BFEF8" w14:textId="77777777" w:rsidR="00C642E2" w:rsidRPr="00195BCF" w:rsidRDefault="00C642E2" w:rsidP="00842223">
            <w:pPr>
              <w:tabs>
                <w:tab w:val="left" w:pos="3545"/>
              </w:tabs>
              <w:spacing w:before="60" w:after="60" w:line="100" w:lineRule="atLeast"/>
              <w:ind w:left="709" w:hanging="709"/>
              <w:jc w:val="both"/>
              <w:rPr>
                <w:rFonts w:ascii="Times New Roman" w:hAnsi="Times New Roman"/>
                <w:sz w:val="24"/>
                <w:szCs w:val="24"/>
              </w:rPr>
            </w:pPr>
            <w:r w:rsidRPr="00195BCF">
              <w:rPr>
                <w:rFonts w:ascii="Times New Roman" w:hAnsi="Times New Roman"/>
                <w:sz w:val="24"/>
                <w:szCs w:val="24"/>
              </w:rPr>
              <w:t>a számlázás rendjét.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5136E6" w14:textId="77777777" w:rsidR="00C642E2" w:rsidRPr="00195BCF" w:rsidRDefault="00C642E2" w:rsidP="00842223">
            <w:pPr>
              <w:snapToGrid w:val="0"/>
              <w:spacing w:before="60" w:after="60" w:line="100" w:lineRule="atLeast"/>
              <w:ind w:left="110" w:right="74"/>
              <w:jc w:val="center"/>
              <w:rPr>
                <w:rFonts w:ascii="Times New Roman" w:hAnsi="Times New Roman"/>
                <w:sz w:val="24"/>
                <w:szCs w:val="24"/>
              </w:rPr>
            </w:pPr>
          </w:p>
        </w:tc>
      </w:tr>
      <w:tr w:rsidR="00C642E2" w:rsidRPr="00195BCF" w14:paraId="263B2419" w14:textId="77777777" w:rsidTr="00B3126E">
        <w:tc>
          <w:tcPr>
            <w:tcW w:w="8038" w:type="dxa"/>
            <w:tcBorders>
              <w:top w:val="single" w:sz="4" w:space="0" w:color="000000"/>
              <w:left w:val="single" w:sz="4" w:space="0" w:color="000000"/>
              <w:bottom w:val="single" w:sz="4" w:space="0" w:color="000000"/>
            </w:tcBorders>
            <w:shd w:val="clear" w:color="auto" w:fill="FFFFFF"/>
          </w:tcPr>
          <w:p w14:paraId="60B0FC4C" w14:textId="77777777" w:rsidR="00C642E2" w:rsidRPr="00195BCF" w:rsidRDefault="00C642E2" w:rsidP="0073392E">
            <w:pPr>
              <w:tabs>
                <w:tab w:val="left" w:pos="567"/>
              </w:tabs>
              <w:spacing w:after="0" w:line="100" w:lineRule="atLeast"/>
              <w:jc w:val="both"/>
              <w:rPr>
                <w:rFonts w:ascii="Times New Roman" w:hAnsi="Times New Roman"/>
                <w:sz w:val="24"/>
                <w:szCs w:val="24"/>
              </w:rPr>
            </w:pPr>
            <w:r w:rsidRPr="00195BCF">
              <w:rPr>
                <w:rFonts w:ascii="Times New Roman" w:hAnsi="Times New Roman"/>
                <w:sz w:val="24"/>
                <w:szCs w:val="24"/>
              </w:rPr>
              <w:t xml:space="preserve">Árazott </w:t>
            </w:r>
            <w:r w:rsidR="0073392E" w:rsidRPr="00195BCF">
              <w:rPr>
                <w:rFonts w:ascii="Times New Roman" w:hAnsi="Times New Roman"/>
                <w:sz w:val="24"/>
                <w:szCs w:val="24"/>
              </w:rPr>
              <w:t>k</w:t>
            </w:r>
            <w:r w:rsidR="001C38A8" w:rsidRPr="00195BCF">
              <w:rPr>
                <w:rFonts w:ascii="Times New Roman" w:hAnsi="Times New Roman"/>
                <w:sz w:val="24"/>
                <w:szCs w:val="24"/>
              </w:rPr>
              <w:t>öltsé</w:t>
            </w:r>
            <w:r w:rsidR="0073392E" w:rsidRPr="00195BCF">
              <w:rPr>
                <w:rFonts w:ascii="Times New Roman" w:hAnsi="Times New Roman"/>
                <w:sz w:val="24"/>
                <w:szCs w:val="24"/>
              </w:rPr>
              <w:t>gvetés</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BD1C5" w14:textId="77777777" w:rsidR="00C642E2" w:rsidRPr="00195BCF" w:rsidRDefault="00C642E2" w:rsidP="00842223">
            <w:pPr>
              <w:snapToGrid w:val="0"/>
              <w:spacing w:before="60" w:after="60" w:line="100" w:lineRule="atLeast"/>
              <w:ind w:left="110" w:right="74"/>
              <w:jc w:val="center"/>
              <w:rPr>
                <w:rFonts w:ascii="Times New Roman" w:hAnsi="Times New Roman"/>
                <w:sz w:val="24"/>
                <w:szCs w:val="24"/>
              </w:rPr>
            </w:pPr>
          </w:p>
        </w:tc>
      </w:tr>
      <w:tr w:rsidR="00C642E2" w:rsidRPr="00195BCF" w14:paraId="64B0D962" w14:textId="77777777" w:rsidTr="00B3126E">
        <w:tc>
          <w:tcPr>
            <w:tcW w:w="8038" w:type="dxa"/>
            <w:tcBorders>
              <w:top w:val="single" w:sz="4" w:space="0" w:color="000000"/>
              <w:left w:val="single" w:sz="4" w:space="0" w:color="000000"/>
              <w:bottom w:val="single" w:sz="4" w:space="0" w:color="000000"/>
            </w:tcBorders>
            <w:shd w:val="clear" w:color="auto" w:fill="FFFFFF"/>
            <w:vAlign w:val="center"/>
          </w:tcPr>
          <w:p w14:paraId="45E48908" w14:textId="77777777" w:rsidR="00C642E2" w:rsidRPr="00195BCF" w:rsidRDefault="00C642E2" w:rsidP="00842223">
            <w:pPr>
              <w:tabs>
                <w:tab w:val="left" w:pos="709"/>
              </w:tabs>
              <w:spacing w:before="60" w:after="60" w:line="100" w:lineRule="atLeast"/>
              <w:rPr>
                <w:rFonts w:ascii="Times New Roman" w:hAnsi="Times New Roman"/>
                <w:b/>
                <w:sz w:val="24"/>
                <w:szCs w:val="24"/>
              </w:rPr>
            </w:pPr>
            <w:r w:rsidRPr="00195BCF">
              <w:rPr>
                <w:rFonts w:ascii="Times New Roman" w:hAnsi="Times New Roman"/>
                <w:b/>
                <w:sz w:val="24"/>
                <w:szCs w:val="24"/>
              </w:rPr>
              <w:t>V. FEJEZET: ÜZLETI TITKOT TARTALMAZÓ IRATOK (ADOTT ESETBEN)</w:t>
            </w:r>
          </w:p>
          <w:p w14:paraId="6B69D4DA" w14:textId="77777777" w:rsidR="00C642E2" w:rsidRPr="00195BCF" w:rsidRDefault="00C642E2" w:rsidP="00842223">
            <w:pPr>
              <w:tabs>
                <w:tab w:val="left" w:pos="709"/>
              </w:tabs>
              <w:spacing w:before="60" w:after="60" w:line="100" w:lineRule="atLeast"/>
              <w:rPr>
                <w:rFonts w:ascii="Times New Roman" w:hAnsi="Times New Roman"/>
                <w:sz w:val="24"/>
                <w:szCs w:val="24"/>
              </w:rPr>
            </w:pPr>
            <w:r w:rsidRPr="00195BCF">
              <w:rPr>
                <w:rFonts w:ascii="Times New Roman" w:hAnsi="Times New Roman"/>
                <w:b/>
                <w:sz w:val="24"/>
                <w:szCs w:val="24"/>
              </w:rPr>
              <w:t>Ajánlatkérő felhívja a figyelmet a Kbt. 44. §-ban foglaltakra!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17A8BA" w14:textId="77777777" w:rsidR="00C642E2" w:rsidRPr="00195BCF" w:rsidRDefault="00C642E2" w:rsidP="00842223">
            <w:pPr>
              <w:spacing w:before="60" w:after="60" w:line="100" w:lineRule="atLeast"/>
              <w:ind w:left="110" w:right="74"/>
              <w:jc w:val="center"/>
              <w:rPr>
                <w:rFonts w:ascii="Times New Roman" w:hAnsi="Times New Roman"/>
                <w:b/>
                <w:sz w:val="24"/>
                <w:szCs w:val="24"/>
              </w:rPr>
            </w:pPr>
            <w:r w:rsidRPr="00195BCF">
              <w:rPr>
                <w:rFonts w:ascii="Times New Roman" w:hAnsi="Times New Roman"/>
                <w:sz w:val="24"/>
                <w:szCs w:val="24"/>
              </w:rPr>
              <w:t>önálló mellékletben</w:t>
            </w:r>
          </w:p>
        </w:tc>
      </w:tr>
      <w:tr w:rsidR="00C642E2" w:rsidRPr="00195BCF" w14:paraId="59AA4B9C" w14:textId="77777777" w:rsidTr="00B3126E">
        <w:tc>
          <w:tcPr>
            <w:tcW w:w="8038" w:type="dxa"/>
            <w:tcBorders>
              <w:top w:val="single" w:sz="4" w:space="0" w:color="000000"/>
              <w:left w:val="single" w:sz="4" w:space="0" w:color="000000"/>
              <w:bottom w:val="single" w:sz="4" w:space="0" w:color="000000"/>
            </w:tcBorders>
            <w:shd w:val="clear" w:color="auto" w:fill="FFFFFF"/>
          </w:tcPr>
          <w:p w14:paraId="6F90816E" w14:textId="77777777" w:rsidR="00C642E2" w:rsidRPr="00195BCF" w:rsidRDefault="00C642E2" w:rsidP="00842223">
            <w:pPr>
              <w:tabs>
                <w:tab w:val="left" w:pos="709"/>
              </w:tabs>
              <w:spacing w:before="60" w:after="60" w:line="100" w:lineRule="atLeast"/>
              <w:jc w:val="both"/>
              <w:rPr>
                <w:rFonts w:ascii="Times New Roman" w:hAnsi="Times New Roman"/>
                <w:sz w:val="24"/>
                <w:szCs w:val="24"/>
              </w:rPr>
            </w:pPr>
            <w:r w:rsidRPr="00195BCF">
              <w:rPr>
                <w:rFonts w:ascii="Times New Roman" w:hAnsi="Times New Roman"/>
                <w:b/>
                <w:sz w:val="24"/>
                <w:szCs w:val="24"/>
              </w:rPr>
              <w:t>VI. FEJEZET: AZ AJÁNLATTEVŐ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C24A55" w14:textId="77777777" w:rsidR="00C642E2" w:rsidRPr="00195BCF" w:rsidRDefault="00C642E2" w:rsidP="00842223">
            <w:pPr>
              <w:snapToGrid w:val="0"/>
              <w:spacing w:before="60" w:after="60" w:line="100" w:lineRule="atLeast"/>
              <w:ind w:left="110" w:right="74"/>
              <w:jc w:val="center"/>
              <w:rPr>
                <w:rFonts w:ascii="Times New Roman" w:hAnsi="Times New Roman"/>
                <w:sz w:val="24"/>
                <w:szCs w:val="24"/>
              </w:rPr>
            </w:pPr>
          </w:p>
        </w:tc>
      </w:tr>
    </w:tbl>
    <w:p w14:paraId="07DB50BB" w14:textId="77777777" w:rsidR="00C642E2" w:rsidRPr="00195BCF" w:rsidRDefault="00C642E2">
      <w:pPr>
        <w:spacing w:after="0" w:line="100" w:lineRule="atLeast"/>
        <w:jc w:val="both"/>
        <w:rPr>
          <w:rFonts w:ascii="Times New Roman" w:hAnsi="Times New Roman"/>
          <w:sz w:val="24"/>
          <w:szCs w:val="24"/>
        </w:rPr>
      </w:pPr>
    </w:p>
    <w:p w14:paraId="03B4CB70" w14:textId="72B3441A" w:rsidR="000247A0" w:rsidRPr="00195BCF" w:rsidRDefault="00C642E2">
      <w:pPr>
        <w:spacing w:after="0" w:line="100" w:lineRule="atLeast"/>
        <w:jc w:val="both"/>
        <w:rPr>
          <w:rFonts w:ascii="Times New Roman" w:hAnsi="Times New Roman"/>
          <w:sz w:val="24"/>
          <w:szCs w:val="24"/>
        </w:rPr>
      </w:pPr>
      <w:r w:rsidRPr="00195BCF">
        <w:rPr>
          <w:rFonts w:ascii="Times New Roman" w:hAnsi="Times New Roman"/>
          <w:sz w:val="24"/>
          <w:szCs w:val="24"/>
        </w:rPr>
        <w:t>Az ajánlat minden olyan oldalát, amelyen - az ajánlat beadása előtt - módosítást hajtottak végre, az adott dokumentumot aláíró személy(ek)nek a módosításnál is kézjeggyel kell ellátni.</w:t>
      </w:r>
    </w:p>
    <w:p w14:paraId="624887E3" w14:textId="77777777" w:rsidR="000247A0" w:rsidRPr="00195BCF" w:rsidRDefault="000247A0">
      <w:pPr>
        <w:spacing w:after="0" w:line="240" w:lineRule="auto"/>
        <w:rPr>
          <w:rFonts w:ascii="Times New Roman" w:hAnsi="Times New Roman"/>
          <w:sz w:val="24"/>
          <w:szCs w:val="24"/>
        </w:rPr>
      </w:pPr>
      <w:r w:rsidRPr="00195BCF">
        <w:rPr>
          <w:rFonts w:ascii="Times New Roman" w:hAnsi="Times New Roman"/>
          <w:sz w:val="24"/>
          <w:szCs w:val="24"/>
        </w:rPr>
        <w:br w:type="page"/>
      </w:r>
    </w:p>
    <w:p w14:paraId="49ED2F53" w14:textId="77777777" w:rsidR="00C642E2" w:rsidRPr="00195BCF" w:rsidRDefault="00C642E2">
      <w:pPr>
        <w:pageBreakBefore/>
        <w:spacing w:after="0" w:line="360" w:lineRule="auto"/>
        <w:jc w:val="right"/>
        <w:rPr>
          <w:rFonts w:ascii="Times New Roman" w:hAnsi="Times New Roman"/>
          <w:sz w:val="24"/>
          <w:szCs w:val="24"/>
        </w:rPr>
      </w:pPr>
      <w:r w:rsidRPr="00195BCF">
        <w:rPr>
          <w:rFonts w:ascii="Times New Roman" w:hAnsi="Times New Roman"/>
          <w:b/>
          <w:sz w:val="24"/>
          <w:szCs w:val="24"/>
        </w:rPr>
        <w:t>2.1. számú melléklet</w:t>
      </w:r>
    </w:p>
    <w:p w14:paraId="2B3D605D" w14:textId="77777777" w:rsidR="00C642E2" w:rsidRPr="00195BCF" w:rsidRDefault="00C642E2">
      <w:pPr>
        <w:spacing w:after="0" w:line="360" w:lineRule="auto"/>
        <w:rPr>
          <w:rFonts w:ascii="Times New Roman" w:hAnsi="Times New Roman"/>
          <w:sz w:val="24"/>
          <w:szCs w:val="24"/>
        </w:rPr>
      </w:pPr>
    </w:p>
    <w:p w14:paraId="6CA6A820" w14:textId="77777777" w:rsidR="00C642E2" w:rsidRPr="00195BCF" w:rsidRDefault="00C642E2">
      <w:pPr>
        <w:spacing w:after="0" w:line="360" w:lineRule="auto"/>
        <w:jc w:val="center"/>
        <w:rPr>
          <w:rFonts w:ascii="Times New Roman" w:hAnsi="Times New Roman"/>
          <w:b/>
          <w:sz w:val="24"/>
          <w:szCs w:val="24"/>
        </w:rPr>
      </w:pPr>
      <w:r w:rsidRPr="00195BCF">
        <w:rPr>
          <w:rFonts w:ascii="Times New Roman" w:hAnsi="Times New Roman"/>
          <w:b/>
          <w:caps/>
          <w:sz w:val="24"/>
          <w:szCs w:val="24"/>
        </w:rPr>
        <w:t>Felolvasólap</w:t>
      </w:r>
    </w:p>
    <w:p w14:paraId="508CB362" w14:textId="77777777" w:rsidR="00C642E2" w:rsidRPr="00195BCF" w:rsidRDefault="00C642E2">
      <w:pPr>
        <w:spacing w:after="0" w:line="360" w:lineRule="auto"/>
        <w:jc w:val="center"/>
        <w:rPr>
          <w:rFonts w:ascii="Times New Roman" w:hAnsi="Times New Roman"/>
          <w:b/>
          <w:sz w:val="24"/>
          <w:szCs w:val="24"/>
        </w:rPr>
      </w:pPr>
      <w:r w:rsidRPr="00195BCF">
        <w:rPr>
          <w:rFonts w:ascii="Times New Roman" w:hAnsi="Times New Roman"/>
          <w:b/>
          <w:sz w:val="24"/>
          <w:szCs w:val="24"/>
        </w:rPr>
        <w:t>(önálló ajánlattétel esetén)</w:t>
      </w:r>
    </w:p>
    <w:p w14:paraId="40CA95D6" w14:textId="77777777" w:rsidR="00C642E2" w:rsidRPr="00195BCF" w:rsidRDefault="00C642E2" w:rsidP="00226FD2">
      <w:pPr>
        <w:numPr>
          <w:ilvl w:val="0"/>
          <w:numId w:val="5"/>
        </w:numPr>
        <w:spacing w:after="0" w:line="360" w:lineRule="auto"/>
        <w:ind w:left="567" w:hanging="357"/>
        <w:jc w:val="both"/>
        <w:rPr>
          <w:rFonts w:ascii="Times New Roman" w:hAnsi="Times New Roman"/>
          <w:sz w:val="24"/>
          <w:szCs w:val="24"/>
        </w:rPr>
      </w:pPr>
      <w:r w:rsidRPr="00195BCF">
        <w:rPr>
          <w:rFonts w:ascii="Times New Roman" w:hAnsi="Times New Roman"/>
          <w:b/>
          <w:sz w:val="24"/>
          <w:szCs w:val="24"/>
        </w:rPr>
        <w:t>Ajánlattevő</w:t>
      </w:r>
    </w:p>
    <w:p w14:paraId="36E30769" w14:textId="77777777" w:rsidR="00C642E2" w:rsidRPr="00195BCF" w:rsidRDefault="00C642E2">
      <w:pPr>
        <w:spacing w:after="0" w:line="360" w:lineRule="auto"/>
        <w:ind w:left="720"/>
        <w:jc w:val="both"/>
        <w:rPr>
          <w:rFonts w:ascii="Times New Roman" w:hAnsi="Times New Roman"/>
          <w:sz w:val="24"/>
          <w:szCs w:val="24"/>
        </w:rPr>
      </w:pPr>
      <w:r w:rsidRPr="00195BCF">
        <w:rPr>
          <w:rFonts w:ascii="Times New Roman" w:hAnsi="Times New Roman"/>
          <w:sz w:val="24"/>
          <w:szCs w:val="24"/>
        </w:rPr>
        <w:t xml:space="preserve">Név: </w:t>
      </w:r>
      <w:r w:rsidRPr="00195BCF">
        <w:rPr>
          <w:rFonts w:ascii="Times New Roman" w:hAnsi="Times New Roman"/>
          <w:sz w:val="24"/>
          <w:szCs w:val="24"/>
        </w:rPr>
        <w:tab/>
      </w:r>
    </w:p>
    <w:p w14:paraId="3EA02ABA" w14:textId="77777777" w:rsidR="00C642E2" w:rsidRPr="00195BCF" w:rsidRDefault="00C642E2">
      <w:pPr>
        <w:spacing w:after="0" w:line="360" w:lineRule="auto"/>
        <w:ind w:left="720"/>
        <w:jc w:val="both"/>
        <w:rPr>
          <w:rFonts w:ascii="Times New Roman" w:hAnsi="Times New Roman"/>
          <w:sz w:val="24"/>
          <w:szCs w:val="24"/>
        </w:rPr>
      </w:pPr>
      <w:r w:rsidRPr="00195BCF">
        <w:rPr>
          <w:rFonts w:ascii="Times New Roman" w:hAnsi="Times New Roman"/>
          <w:sz w:val="24"/>
          <w:szCs w:val="24"/>
        </w:rPr>
        <w:t xml:space="preserve">Székhely: </w:t>
      </w:r>
      <w:r w:rsidRPr="00195BCF">
        <w:rPr>
          <w:rFonts w:ascii="Times New Roman" w:hAnsi="Times New Roman"/>
          <w:sz w:val="24"/>
          <w:szCs w:val="24"/>
        </w:rPr>
        <w:tab/>
      </w:r>
    </w:p>
    <w:p w14:paraId="2193E469" w14:textId="77777777" w:rsidR="00C642E2" w:rsidRPr="00195BCF" w:rsidRDefault="00C642E2">
      <w:pPr>
        <w:spacing w:after="0" w:line="360" w:lineRule="auto"/>
        <w:ind w:left="720"/>
        <w:jc w:val="both"/>
        <w:rPr>
          <w:rFonts w:ascii="Times New Roman" w:hAnsi="Times New Roman"/>
          <w:sz w:val="24"/>
          <w:szCs w:val="24"/>
        </w:rPr>
      </w:pPr>
      <w:r w:rsidRPr="00195BCF">
        <w:rPr>
          <w:rFonts w:ascii="Times New Roman" w:hAnsi="Times New Roman"/>
          <w:sz w:val="24"/>
          <w:szCs w:val="24"/>
        </w:rPr>
        <w:t xml:space="preserve">Telefon: </w:t>
      </w:r>
      <w:r w:rsidRPr="00195BCF">
        <w:rPr>
          <w:rFonts w:ascii="Times New Roman" w:hAnsi="Times New Roman"/>
          <w:sz w:val="24"/>
          <w:szCs w:val="24"/>
        </w:rPr>
        <w:tab/>
        <w:t xml:space="preserve"> Fax: </w:t>
      </w:r>
      <w:r w:rsidRPr="00195BCF">
        <w:rPr>
          <w:rFonts w:ascii="Times New Roman" w:hAnsi="Times New Roman"/>
          <w:sz w:val="24"/>
          <w:szCs w:val="24"/>
        </w:rPr>
        <w:tab/>
      </w:r>
    </w:p>
    <w:p w14:paraId="41AE4485" w14:textId="77777777" w:rsidR="00C642E2" w:rsidRPr="00195BCF" w:rsidRDefault="00C642E2">
      <w:pPr>
        <w:spacing w:after="0" w:line="360" w:lineRule="auto"/>
        <w:ind w:left="720"/>
        <w:jc w:val="both"/>
        <w:rPr>
          <w:rFonts w:ascii="Times New Roman" w:hAnsi="Times New Roman"/>
          <w:sz w:val="24"/>
          <w:szCs w:val="24"/>
        </w:rPr>
      </w:pPr>
      <w:r w:rsidRPr="00195BCF">
        <w:rPr>
          <w:rFonts w:ascii="Times New Roman" w:hAnsi="Times New Roman"/>
          <w:sz w:val="24"/>
          <w:szCs w:val="24"/>
        </w:rPr>
        <w:t xml:space="preserve">E-mail: </w:t>
      </w:r>
      <w:r w:rsidRPr="00195BCF">
        <w:rPr>
          <w:rFonts w:ascii="Times New Roman" w:hAnsi="Times New Roman"/>
          <w:sz w:val="24"/>
          <w:szCs w:val="24"/>
        </w:rPr>
        <w:tab/>
      </w:r>
    </w:p>
    <w:p w14:paraId="55877AE1" w14:textId="77777777" w:rsidR="00C642E2" w:rsidRPr="00195BCF" w:rsidRDefault="00C642E2">
      <w:pPr>
        <w:tabs>
          <w:tab w:val="right" w:leader="underscore" w:pos="4678"/>
        </w:tabs>
        <w:spacing w:after="0" w:line="360" w:lineRule="auto"/>
        <w:jc w:val="both"/>
        <w:rPr>
          <w:rFonts w:ascii="Times New Roman" w:hAnsi="Times New Roman"/>
          <w:sz w:val="24"/>
          <w:szCs w:val="24"/>
        </w:rPr>
      </w:pPr>
    </w:p>
    <w:p w14:paraId="6458328A" w14:textId="14F3D472" w:rsidR="0077092B" w:rsidRPr="00195BCF" w:rsidRDefault="00C642E2" w:rsidP="0077092B">
      <w:pPr>
        <w:spacing w:after="0" w:line="100" w:lineRule="atLeast"/>
        <w:jc w:val="both"/>
        <w:rPr>
          <w:rFonts w:ascii="Times New Roman" w:hAnsi="Times New Roman"/>
          <w:b/>
          <w:iCs/>
          <w:sz w:val="24"/>
          <w:szCs w:val="24"/>
        </w:rPr>
      </w:pPr>
      <w:r w:rsidRPr="0077092B">
        <w:rPr>
          <w:rFonts w:ascii="Times New Roman" w:hAnsi="Times New Roman"/>
          <w:b/>
          <w:sz w:val="24"/>
          <w:szCs w:val="24"/>
        </w:rPr>
        <w:t>Ajánlattétel tárgya:</w:t>
      </w:r>
      <w:r w:rsidRPr="0077092B">
        <w:rPr>
          <w:rFonts w:ascii="Times New Roman" w:hAnsi="Times New Roman"/>
          <w:b/>
          <w:i/>
          <w:sz w:val="24"/>
          <w:szCs w:val="24"/>
        </w:rPr>
        <w:t xml:space="preserve"> </w:t>
      </w:r>
      <w:r w:rsidR="0077092B" w:rsidRPr="00195BCF">
        <w:rPr>
          <w:rFonts w:ascii="Times New Roman" w:hAnsi="Times New Roman"/>
          <w:b/>
          <w:iCs/>
          <w:sz w:val="24"/>
          <w:szCs w:val="24"/>
        </w:rPr>
        <w:t>„</w:t>
      </w:r>
      <w:r w:rsidR="001352C4" w:rsidRPr="00520160">
        <w:rPr>
          <w:rFonts w:ascii="Times New Roman" w:hAnsi="Times New Roman"/>
          <w:b/>
          <w:iCs/>
          <w:sz w:val="24"/>
          <w:szCs w:val="24"/>
        </w:rPr>
        <w:t>TOP-6.1.4-16-MI1-2017-00001 azonosító számú, „Rendezvényhelyszínek infrastrukturális fejlesztése” című projekt keretében megvalósítani tervezett Miskolci Csodamalom Bábszínház felújítása</w:t>
      </w:r>
      <w:r w:rsidR="0077092B" w:rsidRPr="00195BCF">
        <w:rPr>
          <w:rFonts w:ascii="Times New Roman" w:hAnsi="Times New Roman"/>
          <w:b/>
          <w:iCs/>
          <w:sz w:val="24"/>
          <w:szCs w:val="24"/>
        </w:rPr>
        <w:t>”</w:t>
      </w:r>
    </w:p>
    <w:p w14:paraId="38AF1CD9" w14:textId="20E74BEB" w:rsidR="00991F1D" w:rsidRPr="0077092B" w:rsidRDefault="00991F1D" w:rsidP="0077092B">
      <w:pPr>
        <w:spacing w:after="0" w:line="100" w:lineRule="atLeast"/>
        <w:ind w:left="720"/>
        <w:jc w:val="both"/>
        <w:rPr>
          <w:rFonts w:ascii="Times New Roman" w:hAnsi="Times New Roman"/>
          <w:b/>
          <w:iCs/>
          <w:sz w:val="24"/>
          <w:szCs w:val="24"/>
        </w:rPr>
      </w:pPr>
    </w:p>
    <w:p w14:paraId="57B894EF" w14:textId="610B0018" w:rsidR="00C642E2" w:rsidRPr="00195BCF" w:rsidRDefault="00C642E2" w:rsidP="007D77B3">
      <w:pPr>
        <w:numPr>
          <w:ilvl w:val="0"/>
          <w:numId w:val="42"/>
        </w:numPr>
        <w:spacing w:after="0" w:line="360" w:lineRule="auto"/>
        <w:ind w:left="567"/>
        <w:jc w:val="both"/>
        <w:rPr>
          <w:rFonts w:ascii="Times New Roman" w:hAnsi="Times New Roman"/>
          <w:b/>
          <w:sz w:val="24"/>
          <w:szCs w:val="24"/>
        </w:rPr>
      </w:pPr>
      <w:r w:rsidRPr="00195BCF">
        <w:rPr>
          <w:rFonts w:ascii="Times New Roman" w:hAnsi="Times New Roman"/>
          <w:b/>
          <w:sz w:val="24"/>
          <w:szCs w:val="24"/>
        </w:rPr>
        <w:t>Ajánlat:</w:t>
      </w:r>
    </w:p>
    <w:p w14:paraId="7E0F9146" w14:textId="362903F2" w:rsidR="0046772D" w:rsidRPr="00195BCF" w:rsidRDefault="0046772D" w:rsidP="0077092B">
      <w:pPr>
        <w:pStyle w:val="Listaszerbekezds"/>
        <w:spacing w:after="0" w:line="360" w:lineRule="auto"/>
        <w:ind w:left="2880"/>
        <w:rPr>
          <w:rFonts w:ascii="Times New Roman" w:hAnsi="Times New Roman"/>
          <w:b/>
          <w:szCs w:val="24"/>
        </w:rPr>
      </w:pPr>
    </w:p>
    <w:tbl>
      <w:tblPr>
        <w:tblW w:w="4302"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695"/>
        <w:gridCol w:w="2295"/>
      </w:tblGrid>
      <w:tr w:rsidR="003268FA" w:rsidRPr="00195BCF" w14:paraId="475CD4A0" w14:textId="77777777" w:rsidTr="006D4709">
        <w:trPr>
          <w:cantSplit/>
          <w:trHeight w:hRule="exact" w:val="625"/>
          <w:jc w:val="center"/>
        </w:trPr>
        <w:tc>
          <w:tcPr>
            <w:tcW w:w="5000" w:type="pct"/>
            <w:gridSpan w:val="2"/>
            <w:shd w:val="clear" w:color="auto" w:fill="D9D9D9"/>
            <w:vAlign w:val="center"/>
          </w:tcPr>
          <w:p w14:paraId="5F367614" w14:textId="77777777" w:rsidR="003268FA" w:rsidRPr="00195BCF" w:rsidRDefault="003268FA" w:rsidP="006D4709">
            <w:pPr>
              <w:spacing w:before="60" w:after="60" w:line="240" w:lineRule="auto"/>
              <w:jc w:val="center"/>
              <w:rPr>
                <w:rFonts w:ascii="Times New Roman" w:hAnsi="Times New Roman"/>
                <w:b/>
                <w:sz w:val="24"/>
                <w:szCs w:val="24"/>
              </w:rPr>
            </w:pPr>
            <w:r w:rsidRPr="00195BCF">
              <w:rPr>
                <w:rFonts w:ascii="Times New Roman" w:hAnsi="Times New Roman"/>
                <w:b/>
                <w:sz w:val="24"/>
                <w:szCs w:val="24"/>
              </w:rPr>
              <w:t>Számszerűsíthető értékelési szempont(ok)</w:t>
            </w:r>
          </w:p>
        </w:tc>
      </w:tr>
      <w:tr w:rsidR="001352C4" w:rsidRPr="00195BCF" w14:paraId="6CBE5704" w14:textId="77777777" w:rsidTr="00A56182">
        <w:trPr>
          <w:cantSplit/>
          <w:trHeight w:hRule="exact" w:val="603"/>
          <w:jc w:val="center"/>
        </w:trPr>
        <w:tc>
          <w:tcPr>
            <w:tcW w:w="3564" w:type="pct"/>
            <w:tcBorders>
              <w:top w:val="single" w:sz="4" w:space="0" w:color="auto"/>
              <w:left w:val="single" w:sz="4" w:space="0" w:color="auto"/>
              <w:bottom w:val="single" w:sz="4" w:space="0" w:color="auto"/>
              <w:right w:val="single" w:sz="4" w:space="0" w:color="auto"/>
            </w:tcBorders>
            <w:vAlign w:val="center"/>
          </w:tcPr>
          <w:p w14:paraId="4F55E587" w14:textId="5F897CA0" w:rsidR="001352C4" w:rsidRPr="001352C4" w:rsidRDefault="001352C4" w:rsidP="001352C4">
            <w:pPr>
              <w:spacing w:before="60" w:after="60" w:line="240" w:lineRule="auto"/>
              <w:jc w:val="both"/>
              <w:rPr>
                <w:rFonts w:ascii="Times New Roman" w:hAnsi="Times New Roman"/>
                <w:b/>
                <w:sz w:val="24"/>
                <w:szCs w:val="24"/>
              </w:rPr>
            </w:pPr>
            <w:r w:rsidRPr="001352C4">
              <w:rPr>
                <w:rFonts w:ascii="Times New Roman" w:hAnsi="Times New Roman"/>
                <w:b/>
                <w:sz w:val="24"/>
                <w:szCs w:val="24"/>
              </w:rPr>
              <w:t>1. Nettó ajánlati ár (HUF)</w:t>
            </w:r>
          </w:p>
        </w:tc>
        <w:tc>
          <w:tcPr>
            <w:tcW w:w="1436" w:type="pct"/>
            <w:vAlign w:val="center"/>
          </w:tcPr>
          <w:p w14:paraId="2D5338FF" w14:textId="77777777" w:rsidR="001352C4" w:rsidRPr="00195BCF" w:rsidRDefault="001352C4" w:rsidP="001352C4">
            <w:pPr>
              <w:spacing w:before="60" w:after="60" w:line="240" w:lineRule="auto"/>
              <w:jc w:val="center"/>
              <w:rPr>
                <w:rFonts w:ascii="Times New Roman" w:hAnsi="Times New Roman"/>
                <w:b/>
                <w:sz w:val="24"/>
                <w:szCs w:val="24"/>
              </w:rPr>
            </w:pPr>
            <w:r w:rsidRPr="00195BCF">
              <w:rPr>
                <w:rFonts w:ascii="Times New Roman" w:hAnsi="Times New Roman"/>
                <w:b/>
                <w:sz w:val="24"/>
                <w:szCs w:val="24"/>
              </w:rPr>
              <w:t>………. Ft</w:t>
            </w:r>
          </w:p>
        </w:tc>
      </w:tr>
      <w:tr w:rsidR="001352C4" w:rsidRPr="00195BCF" w14:paraId="25F31537" w14:textId="77777777" w:rsidTr="00A56182">
        <w:trPr>
          <w:cantSplit/>
          <w:trHeight w:hRule="exact" w:val="1241"/>
          <w:jc w:val="center"/>
        </w:trPr>
        <w:tc>
          <w:tcPr>
            <w:tcW w:w="3564" w:type="pct"/>
            <w:tcBorders>
              <w:top w:val="single" w:sz="4" w:space="0" w:color="auto"/>
              <w:left w:val="single" w:sz="4" w:space="0" w:color="auto"/>
              <w:bottom w:val="single" w:sz="4" w:space="0" w:color="auto"/>
              <w:right w:val="single" w:sz="4" w:space="0" w:color="auto"/>
            </w:tcBorders>
            <w:vAlign w:val="center"/>
          </w:tcPr>
          <w:p w14:paraId="41664637" w14:textId="387EFD56" w:rsidR="001352C4" w:rsidRPr="001352C4" w:rsidRDefault="001352C4" w:rsidP="001352C4">
            <w:pPr>
              <w:spacing w:before="60" w:after="60" w:line="240" w:lineRule="auto"/>
              <w:jc w:val="both"/>
              <w:rPr>
                <w:rFonts w:ascii="Times New Roman" w:hAnsi="Times New Roman"/>
                <w:b/>
                <w:sz w:val="24"/>
                <w:szCs w:val="24"/>
              </w:rPr>
            </w:pPr>
            <w:r w:rsidRPr="001352C4">
              <w:rPr>
                <w:rFonts w:ascii="Times New Roman" w:hAnsi="Times New Roman"/>
                <w:b/>
                <w:sz w:val="24"/>
                <w:szCs w:val="24"/>
              </w:rPr>
              <w:t xml:space="preserve">2. </w:t>
            </w:r>
            <w:r w:rsidRPr="001352C4">
              <w:rPr>
                <w:rFonts w:ascii="Times New Roman" w:hAnsi="Times New Roman"/>
                <w:b/>
                <w:bCs/>
                <w:sz w:val="24"/>
                <w:szCs w:val="24"/>
              </w:rPr>
              <w:t>A teljesítésbe bevonásra kerülő építésvezető szakember magasépítési kivitelezés területén szerzett építésvezetői szakmai tapasztalata (hónap) (ajánlati elem legkedvezőbb mértéke: 48 hónap)</w:t>
            </w:r>
          </w:p>
        </w:tc>
        <w:tc>
          <w:tcPr>
            <w:tcW w:w="1436" w:type="pct"/>
            <w:vAlign w:val="center"/>
          </w:tcPr>
          <w:p w14:paraId="0BA0769D" w14:textId="77777777" w:rsidR="001352C4" w:rsidRPr="00195BCF" w:rsidRDefault="001352C4" w:rsidP="001352C4">
            <w:pPr>
              <w:spacing w:before="60" w:after="60" w:line="240" w:lineRule="auto"/>
              <w:jc w:val="center"/>
              <w:rPr>
                <w:rFonts w:ascii="Times New Roman" w:hAnsi="Times New Roman"/>
                <w:b/>
                <w:sz w:val="24"/>
                <w:szCs w:val="24"/>
              </w:rPr>
            </w:pPr>
            <w:r w:rsidRPr="00195BCF">
              <w:rPr>
                <w:rFonts w:ascii="Times New Roman" w:hAnsi="Times New Roman"/>
                <w:b/>
                <w:sz w:val="24"/>
                <w:szCs w:val="24"/>
              </w:rPr>
              <w:t>……….. hónap</w:t>
            </w:r>
          </w:p>
        </w:tc>
      </w:tr>
      <w:tr w:rsidR="001352C4" w:rsidRPr="00195BCF" w14:paraId="45EE4550" w14:textId="77777777" w:rsidTr="00A56182">
        <w:trPr>
          <w:cantSplit/>
          <w:trHeight w:hRule="exact" w:val="1479"/>
          <w:jc w:val="center"/>
        </w:trPr>
        <w:tc>
          <w:tcPr>
            <w:tcW w:w="3564" w:type="pct"/>
            <w:tcBorders>
              <w:top w:val="single" w:sz="4" w:space="0" w:color="auto"/>
              <w:left w:val="single" w:sz="4" w:space="0" w:color="auto"/>
              <w:bottom w:val="single" w:sz="4" w:space="0" w:color="auto"/>
              <w:right w:val="single" w:sz="4" w:space="0" w:color="auto"/>
            </w:tcBorders>
            <w:vAlign w:val="center"/>
          </w:tcPr>
          <w:p w14:paraId="7981B0F3" w14:textId="24E6E5F3" w:rsidR="001352C4" w:rsidRPr="001352C4" w:rsidRDefault="001352C4" w:rsidP="001352C4">
            <w:pPr>
              <w:spacing w:before="60" w:after="60" w:line="240" w:lineRule="auto"/>
              <w:jc w:val="both"/>
              <w:rPr>
                <w:rFonts w:ascii="Times New Roman" w:hAnsi="Times New Roman"/>
                <w:b/>
                <w:sz w:val="24"/>
                <w:szCs w:val="24"/>
              </w:rPr>
            </w:pPr>
            <w:r w:rsidRPr="001352C4">
              <w:rPr>
                <w:rFonts w:ascii="Times New Roman" w:hAnsi="Times New Roman"/>
                <w:b/>
                <w:sz w:val="24"/>
                <w:szCs w:val="24"/>
              </w:rPr>
              <w:t>3. Jótállás időtartama (a műszaki átadás-átvételt követő naptól számítva hónapokban megadva; ajánlati elem minimum értéke: 24 hónap, legkedvezőbb szintje: 48 hónap)</w:t>
            </w:r>
          </w:p>
        </w:tc>
        <w:tc>
          <w:tcPr>
            <w:tcW w:w="1436" w:type="pct"/>
            <w:vAlign w:val="center"/>
          </w:tcPr>
          <w:p w14:paraId="7F6E4F89" w14:textId="77777777" w:rsidR="001352C4" w:rsidRPr="00195BCF" w:rsidRDefault="001352C4" w:rsidP="001352C4">
            <w:pPr>
              <w:spacing w:before="60" w:after="60" w:line="240" w:lineRule="auto"/>
              <w:jc w:val="center"/>
              <w:rPr>
                <w:rFonts w:ascii="Times New Roman" w:hAnsi="Times New Roman"/>
                <w:b/>
                <w:sz w:val="24"/>
                <w:szCs w:val="24"/>
              </w:rPr>
            </w:pPr>
            <w:r w:rsidRPr="00195BCF">
              <w:rPr>
                <w:rFonts w:ascii="Times New Roman" w:hAnsi="Times New Roman"/>
                <w:b/>
                <w:sz w:val="24"/>
                <w:szCs w:val="24"/>
              </w:rPr>
              <w:t>……….. hónap</w:t>
            </w:r>
          </w:p>
        </w:tc>
      </w:tr>
    </w:tbl>
    <w:p w14:paraId="00F77C08" w14:textId="77777777" w:rsidR="00DC74E1" w:rsidRPr="00195BCF" w:rsidRDefault="00DC74E1" w:rsidP="00DC74E1">
      <w:pPr>
        <w:spacing w:after="0" w:line="360" w:lineRule="auto"/>
        <w:jc w:val="center"/>
        <w:rPr>
          <w:rFonts w:ascii="Times New Roman" w:hAnsi="Times New Roman"/>
          <w:b/>
          <w:sz w:val="24"/>
          <w:szCs w:val="24"/>
        </w:rPr>
      </w:pPr>
    </w:p>
    <w:p w14:paraId="48FF3094" w14:textId="77777777" w:rsidR="00DC74E1" w:rsidRPr="00195BCF" w:rsidRDefault="00DC74E1">
      <w:pPr>
        <w:spacing w:after="0" w:line="360" w:lineRule="auto"/>
        <w:jc w:val="both"/>
        <w:rPr>
          <w:rFonts w:ascii="Times New Roman" w:hAnsi="Times New Roman"/>
          <w:sz w:val="24"/>
          <w:szCs w:val="24"/>
        </w:rPr>
      </w:pPr>
    </w:p>
    <w:p w14:paraId="6E29A428" w14:textId="77777777" w:rsidR="00C642E2" w:rsidRPr="00195BCF" w:rsidRDefault="00B80106">
      <w:pPr>
        <w:spacing w:after="0" w:line="360" w:lineRule="auto"/>
        <w:jc w:val="both"/>
        <w:rPr>
          <w:rFonts w:ascii="Times New Roman" w:hAnsi="Times New Roman"/>
          <w:i/>
          <w:sz w:val="24"/>
          <w:szCs w:val="24"/>
        </w:rPr>
      </w:pPr>
      <w:r w:rsidRPr="00195BCF">
        <w:rPr>
          <w:rFonts w:ascii="Times New Roman" w:hAnsi="Times New Roman"/>
          <w:i/>
          <w:sz w:val="24"/>
          <w:szCs w:val="24"/>
        </w:rPr>
        <w:t>Mellékletként becsatolandó az ajánlati árat alátámasztó költségvetés</w:t>
      </w:r>
      <w:r w:rsidR="00FA0D7A" w:rsidRPr="00195BCF">
        <w:rPr>
          <w:rFonts w:ascii="Times New Roman" w:hAnsi="Times New Roman"/>
          <w:i/>
          <w:sz w:val="24"/>
          <w:szCs w:val="24"/>
        </w:rPr>
        <w:t>, és a szakember szakmai önéletrajza.</w:t>
      </w:r>
    </w:p>
    <w:p w14:paraId="5B2D0C2E" w14:textId="4FF90A73" w:rsidR="00C642E2" w:rsidRPr="00195BCF" w:rsidRDefault="00C642E2">
      <w:pPr>
        <w:spacing w:after="0" w:line="360" w:lineRule="auto"/>
        <w:jc w:val="both"/>
        <w:rPr>
          <w:rFonts w:ascii="Times New Roman" w:hAnsi="Times New Roman"/>
          <w:sz w:val="24"/>
          <w:szCs w:val="24"/>
        </w:rPr>
      </w:pPr>
      <w:r w:rsidRPr="00195BCF">
        <w:rPr>
          <w:rFonts w:ascii="Times New Roman" w:hAnsi="Times New Roman"/>
          <w:sz w:val="24"/>
          <w:szCs w:val="24"/>
        </w:rPr>
        <w:t>Kel</w:t>
      </w:r>
      <w:r w:rsidR="0077092B">
        <w:rPr>
          <w:rFonts w:ascii="Times New Roman" w:hAnsi="Times New Roman"/>
          <w:sz w:val="24"/>
          <w:szCs w:val="24"/>
        </w:rPr>
        <w:t>tezés (helység, év, hónap, nap)</w:t>
      </w:r>
    </w:p>
    <w:p w14:paraId="6A3931DA" w14:textId="77777777" w:rsidR="00C642E2" w:rsidRPr="00195BCF" w:rsidRDefault="00C642E2">
      <w:pPr>
        <w:spacing w:after="0" w:line="360" w:lineRule="auto"/>
        <w:jc w:val="both"/>
        <w:rPr>
          <w:rFonts w:ascii="Times New Roman" w:hAnsi="Times New Roman"/>
          <w:sz w:val="24"/>
          <w:szCs w:val="24"/>
        </w:rPr>
      </w:pPr>
    </w:p>
    <w:p w14:paraId="2F3A5CAD" w14:textId="77777777" w:rsidR="00C642E2" w:rsidRPr="00195BCF" w:rsidRDefault="00C642E2">
      <w:pPr>
        <w:tabs>
          <w:tab w:val="center" w:pos="6521"/>
        </w:tabs>
        <w:spacing w:after="0" w:line="360" w:lineRule="auto"/>
        <w:jc w:val="both"/>
        <w:rPr>
          <w:rFonts w:ascii="Times New Roman" w:hAnsi="Times New Roman"/>
          <w:sz w:val="24"/>
          <w:szCs w:val="24"/>
        </w:rPr>
      </w:pPr>
      <w:r w:rsidRPr="00195BCF">
        <w:rPr>
          <w:rFonts w:ascii="Times New Roman" w:hAnsi="Times New Roman"/>
          <w:sz w:val="24"/>
          <w:szCs w:val="24"/>
        </w:rPr>
        <w:tab/>
        <w:t>______________________________</w:t>
      </w:r>
    </w:p>
    <w:p w14:paraId="6D022293" w14:textId="77777777" w:rsidR="00C642E2" w:rsidRPr="00195BCF" w:rsidRDefault="00C642E2">
      <w:pPr>
        <w:tabs>
          <w:tab w:val="center" w:pos="6521"/>
        </w:tabs>
        <w:spacing w:after="0" w:line="360" w:lineRule="auto"/>
        <w:jc w:val="both"/>
        <w:rPr>
          <w:rFonts w:ascii="Times New Roman" w:hAnsi="Times New Roman"/>
          <w:sz w:val="24"/>
          <w:szCs w:val="24"/>
        </w:rPr>
      </w:pPr>
      <w:r w:rsidRPr="00195BCF">
        <w:rPr>
          <w:rFonts w:ascii="Times New Roman" w:hAnsi="Times New Roman"/>
          <w:sz w:val="24"/>
          <w:szCs w:val="24"/>
        </w:rPr>
        <w:tab/>
        <w:t>(cégjegyzésre jogosult vagy szabályszerűen</w:t>
      </w:r>
    </w:p>
    <w:p w14:paraId="30275AA5" w14:textId="787277B4" w:rsidR="001B3432" w:rsidRPr="00195BCF" w:rsidRDefault="00C642E2" w:rsidP="00DC74E1">
      <w:pPr>
        <w:tabs>
          <w:tab w:val="center" w:pos="6521"/>
        </w:tabs>
        <w:spacing w:after="0" w:line="360" w:lineRule="auto"/>
        <w:jc w:val="both"/>
        <w:rPr>
          <w:rFonts w:ascii="Times New Roman" w:hAnsi="Times New Roman"/>
          <w:sz w:val="24"/>
          <w:szCs w:val="24"/>
          <w:shd w:val="clear" w:color="auto" w:fill="FFFF00"/>
        </w:rPr>
      </w:pPr>
      <w:r w:rsidRPr="00195BCF">
        <w:rPr>
          <w:rFonts w:ascii="Times New Roman" w:hAnsi="Times New Roman"/>
          <w:sz w:val="24"/>
          <w:szCs w:val="24"/>
        </w:rPr>
        <w:tab/>
        <w:t>meghatalmazott képviselő aláírása)</w:t>
      </w:r>
    </w:p>
    <w:p w14:paraId="70CD3D50" w14:textId="77777777" w:rsidR="00C642E2" w:rsidRPr="00195BCF" w:rsidRDefault="00C642E2">
      <w:pPr>
        <w:pageBreakBefore/>
        <w:spacing w:after="0" w:line="360" w:lineRule="auto"/>
        <w:jc w:val="right"/>
        <w:rPr>
          <w:rFonts w:ascii="Times New Roman" w:hAnsi="Times New Roman"/>
          <w:b/>
          <w:caps/>
          <w:sz w:val="24"/>
          <w:szCs w:val="24"/>
        </w:rPr>
      </w:pPr>
      <w:r w:rsidRPr="00195BCF">
        <w:rPr>
          <w:rFonts w:ascii="Times New Roman" w:hAnsi="Times New Roman"/>
          <w:b/>
          <w:sz w:val="24"/>
          <w:szCs w:val="24"/>
        </w:rPr>
        <w:t>2.2. számú melléklet</w:t>
      </w:r>
    </w:p>
    <w:p w14:paraId="0CB609F2" w14:textId="77777777" w:rsidR="00C642E2" w:rsidRPr="00195BCF" w:rsidRDefault="00C642E2">
      <w:pPr>
        <w:spacing w:after="0" w:line="360" w:lineRule="auto"/>
        <w:jc w:val="center"/>
        <w:rPr>
          <w:rFonts w:ascii="Times New Roman" w:hAnsi="Times New Roman"/>
          <w:b/>
          <w:sz w:val="24"/>
          <w:szCs w:val="24"/>
        </w:rPr>
      </w:pPr>
      <w:r w:rsidRPr="00195BCF">
        <w:rPr>
          <w:rFonts w:ascii="Times New Roman" w:hAnsi="Times New Roman"/>
          <w:b/>
          <w:caps/>
          <w:sz w:val="24"/>
          <w:szCs w:val="24"/>
        </w:rPr>
        <w:t>Felolvasólap</w:t>
      </w:r>
    </w:p>
    <w:p w14:paraId="3EA84156" w14:textId="77777777" w:rsidR="00C642E2" w:rsidRPr="00195BCF" w:rsidRDefault="00C642E2">
      <w:pPr>
        <w:spacing w:after="0" w:line="360" w:lineRule="auto"/>
        <w:jc w:val="center"/>
        <w:rPr>
          <w:rFonts w:ascii="Times New Roman" w:hAnsi="Times New Roman"/>
          <w:b/>
          <w:sz w:val="24"/>
          <w:szCs w:val="24"/>
        </w:rPr>
      </w:pPr>
      <w:r w:rsidRPr="00195BCF">
        <w:rPr>
          <w:rFonts w:ascii="Times New Roman" w:hAnsi="Times New Roman"/>
          <w:b/>
          <w:sz w:val="24"/>
          <w:szCs w:val="24"/>
        </w:rPr>
        <w:t>(közös ajánlattétel esetén)</w:t>
      </w:r>
    </w:p>
    <w:p w14:paraId="57DF5177" w14:textId="77777777" w:rsidR="00C642E2" w:rsidRPr="00195BCF" w:rsidRDefault="00C642E2" w:rsidP="00226FD2">
      <w:pPr>
        <w:numPr>
          <w:ilvl w:val="0"/>
          <w:numId w:val="6"/>
        </w:numPr>
        <w:spacing w:after="0" w:line="360" w:lineRule="auto"/>
        <w:ind w:left="567"/>
        <w:jc w:val="both"/>
        <w:rPr>
          <w:rFonts w:ascii="Times New Roman" w:hAnsi="Times New Roman"/>
          <w:sz w:val="24"/>
          <w:szCs w:val="24"/>
        </w:rPr>
      </w:pPr>
      <w:r w:rsidRPr="00195BCF">
        <w:rPr>
          <w:rFonts w:ascii="Times New Roman" w:hAnsi="Times New Roman"/>
          <w:b/>
          <w:sz w:val="24"/>
          <w:szCs w:val="24"/>
        </w:rPr>
        <w:t>Ajánlattevői konzorcium</w:t>
      </w:r>
    </w:p>
    <w:p w14:paraId="2D45182D" w14:textId="77777777" w:rsidR="00C642E2" w:rsidRPr="00195BCF" w:rsidRDefault="00C642E2">
      <w:pPr>
        <w:spacing w:after="0" w:line="360" w:lineRule="auto"/>
        <w:ind w:left="720"/>
        <w:jc w:val="both"/>
        <w:rPr>
          <w:rFonts w:ascii="Times New Roman" w:hAnsi="Times New Roman"/>
          <w:sz w:val="24"/>
          <w:szCs w:val="24"/>
        </w:rPr>
      </w:pPr>
      <w:r w:rsidRPr="00195BCF">
        <w:rPr>
          <w:rFonts w:ascii="Times New Roman" w:hAnsi="Times New Roman"/>
          <w:sz w:val="24"/>
          <w:szCs w:val="24"/>
        </w:rPr>
        <w:t xml:space="preserve">Név: </w:t>
      </w:r>
      <w:r w:rsidRPr="00195BCF">
        <w:rPr>
          <w:rFonts w:ascii="Times New Roman" w:hAnsi="Times New Roman"/>
          <w:sz w:val="24"/>
          <w:szCs w:val="24"/>
        </w:rPr>
        <w:tab/>
      </w:r>
    </w:p>
    <w:p w14:paraId="4EBD36EF" w14:textId="77777777" w:rsidR="00C642E2" w:rsidRPr="00195BCF" w:rsidRDefault="00C642E2">
      <w:pPr>
        <w:spacing w:after="0" w:line="360" w:lineRule="auto"/>
        <w:ind w:left="720"/>
        <w:jc w:val="both"/>
        <w:rPr>
          <w:rFonts w:ascii="Times New Roman" w:hAnsi="Times New Roman"/>
          <w:sz w:val="24"/>
          <w:szCs w:val="24"/>
        </w:rPr>
      </w:pPr>
      <w:r w:rsidRPr="00195BCF">
        <w:rPr>
          <w:rFonts w:ascii="Times New Roman" w:hAnsi="Times New Roman"/>
          <w:sz w:val="24"/>
          <w:szCs w:val="24"/>
        </w:rPr>
        <w:t xml:space="preserve">Székhely: </w:t>
      </w:r>
      <w:r w:rsidRPr="00195BCF">
        <w:rPr>
          <w:rFonts w:ascii="Times New Roman" w:hAnsi="Times New Roman"/>
          <w:sz w:val="24"/>
          <w:szCs w:val="24"/>
        </w:rPr>
        <w:tab/>
      </w:r>
    </w:p>
    <w:p w14:paraId="4BF15EB1" w14:textId="77777777" w:rsidR="00C642E2" w:rsidRPr="00195BCF" w:rsidRDefault="00C642E2">
      <w:pPr>
        <w:spacing w:after="0" w:line="360" w:lineRule="auto"/>
        <w:ind w:left="720"/>
        <w:jc w:val="both"/>
        <w:rPr>
          <w:rFonts w:ascii="Times New Roman" w:hAnsi="Times New Roman"/>
          <w:sz w:val="24"/>
          <w:szCs w:val="24"/>
        </w:rPr>
      </w:pPr>
      <w:r w:rsidRPr="00195BCF">
        <w:rPr>
          <w:rFonts w:ascii="Times New Roman" w:hAnsi="Times New Roman"/>
          <w:sz w:val="24"/>
          <w:szCs w:val="24"/>
        </w:rPr>
        <w:t xml:space="preserve">Telefon: </w:t>
      </w:r>
      <w:r w:rsidRPr="00195BCF">
        <w:rPr>
          <w:rFonts w:ascii="Times New Roman" w:hAnsi="Times New Roman"/>
          <w:sz w:val="24"/>
          <w:szCs w:val="24"/>
        </w:rPr>
        <w:tab/>
        <w:t xml:space="preserve"> Fax: </w:t>
      </w:r>
      <w:r w:rsidRPr="00195BCF">
        <w:rPr>
          <w:rFonts w:ascii="Times New Roman" w:hAnsi="Times New Roman"/>
          <w:sz w:val="24"/>
          <w:szCs w:val="24"/>
        </w:rPr>
        <w:tab/>
      </w:r>
    </w:p>
    <w:p w14:paraId="05CA8D69" w14:textId="77777777" w:rsidR="00C642E2" w:rsidRPr="00195BCF" w:rsidRDefault="00C642E2">
      <w:pPr>
        <w:spacing w:after="0" w:line="360" w:lineRule="auto"/>
        <w:ind w:left="720"/>
        <w:jc w:val="both"/>
        <w:rPr>
          <w:rFonts w:ascii="Times New Roman" w:hAnsi="Times New Roman"/>
          <w:sz w:val="24"/>
          <w:szCs w:val="24"/>
        </w:rPr>
      </w:pPr>
      <w:r w:rsidRPr="00195BCF">
        <w:rPr>
          <w:rFonts w:ascii="Times New Roman" w:hAnsi="Times New Roman"/>
          <w:sz w:val="24"/>
          <w:szCs w:val="24"/>
        </w:rPr>
        <w:t xml:space="preserve">E-mail: </w:t>
      </w:r>
      <w:r w:rsidRPr="00195BCF">
        <w:rPr>
          <w:rFonts w:ascii="Times New Roman" w:hAnsi="Times New Roman"/>
          <w:sz w:val="24"/>
          <w:szCs w:val="24"/>
        </w:rPr>
        <w:tab/>
      </w:r>
    </w:p>
    <w:p w14:paraId="469FB835" w14:textId="77777777" w:rsidR="00C642E2" w:rsidRPr="00195BCF" w:rsidRDefault="00C642E2">
      <w:pPr>
        <w:spacing w:after="0" w:line="360" w:lineRule="auto"/>
        <w:ind w:left="720"/>
        <w:jc w:val="both"/>
        <w:rPr>
          <w:rFonts w:ascii="Times New Roman" w:hAnsi="Times New Roman"/>
          <w:sz w:val="24"/>
          <w:szCs w:val="24"/>
        </w:rPr>
      </w:pPr>
      <w:r w:rsidRPr="00195BCF">
        <w:rPr>
          <w:rFonts w:ascii="Times New Roman" w:hAnsi="Times New Roman"/>
          <w:sz w:val="24"/>
          <w:szCs w:val="24"/>
        </w:rPr>
        <w:t xml:space="preserve">Tagok adatai (név, székhely): </w:t>
      </w:r>
      <w:r w:rsidRPr="00195BCF">
        <w:rPr>
          <w:rFonts w:ascii="Times New Roman" w:hAnsi="Times New Roman"/>
          <w:sz w:val="24"/>
          <w:szCs w:val="24"/>
        </w:rPr>
        <w:tab/>
      </w:r>
    </w:p>
    <w:p w14:paraId="2B845DF9" w14:textId="77777777" w:rsidR="00C642E2" w:rsidRPr="00195BCF" w:rsidRDefault="00C642E2">
      <w:pPr>
        <w:spacing w:after="0" w:line="360" w:lineRule="auto"/>
        <w:ind w:left="720"/>
        <w:jc w:val="both"/>
        <w:rPr>
          <w:rFonts w:ascii="Times New Roman" w:hAnsi="Times New Roman"/>
          <w:sz w:val="24"/>
          <w:szCs w:val="24"/>
        </w:rPr>
      </w:pPr>
      <w:r w:rsidRPr="00195BCF">
        <w:rPr>
          <w:rFonts w:ascii="Times New Roman" w:hAnsi="Times New Roman"/>
          <w:sz w:val="24"/>
          <w:szCs w:val="24"/>
        </w:rPr>
        <w:t xml:space="preserve">Tagok adatai (név, székhely): </w:t>
      </w:r>
      <w:r w:rsidRPr="00195BCF">
        <w:rPr>
          <w:rFonts w:ascii="Times New Roman" w:hAnsi="Times New Roman"/>
          <w:sz w:val="24"/>
          <w:szCs w:val="24"/>
        </w:rPr>
        <w:tab/>
      </w:r>
    </w:p>
    <w:p w14:paraId="1015E8F6" w14:textId="77777777" w:rsidR="00C642E2" w:rsidRPr="00195BCF" w:rsidRDefault="00C642E2">
      <w:pPr>
        <w:tabs>
          <w:tab w:val="right" w:leader="underscore" w:pos="9072"/>
        </w:tabs>
        <w:spacing w:after="0" w:line="360" w:lineRule="auto"/>
        <w:jc w:val="both"/>
        <w:rPr>
          <w:rFonts w:ascii="Times New Roman" w:hAnsi="Times New Roman"/>
          <w:sz w:val="24"/>
          <w:szCs w:val="24"/>
        </w:rPr>
      </w:pPr>
    </w:p>
    <w:p w14:paraId="2697C382" w14:textId="2EBFC527" w:rsidR="0077092B" w:rsidRPr="0077092B" w:rsidRDefault="00C642E2" w:rsidP="0077092B">
      <w:pPr>
        <w:numPr>
          <w:ilvl w:val="0"/>
          <w:numId w:val="7"/>
        </w:numPr>
        <w:spacing w:after="0" w:line="360" w:lineRule="auto"/>
        <w:ind w:left="567"/>
        <w:jc w:val="both"/>
        <w:rPr>
          <w:rFonts w:ascii="Times New Roman" w:hAnsi="Times New Roman"/>
          <w:sz w:val="24"/>
          <w:szCs w:val="24"/>
        </w:rPr>
      </w:pPr>
      <w:r w:rsidRPr="00195BCF">
        <w:rPr>
          <w:rFonts w:ascii="Times New Roman" w:hAnsi="Times New Roman"/>
          <w:b/>
          <w:sz w:val="24"/>
          <w:szCs w:val="24"/>
        </w:rPr>
        <w:t xml:space="preserve">Ajánlattétel tárgya: </w:t>
      </w:r>
      <w:r w:rsidR="0077092B" w:rsidRPr="0077092B">
        <w:rPr>
          <w:rFonts w:ascii="Times New Roman" w:hAnsi="Times New Roman"/>
          <w:b/>
          <w:iCs/>
          <w:szCs w:val="24"/>
        </w:rPr>
        <w:t>„</w:t>
      </w:r>
      <w:r w:rsidR="001352C4" w:rsidRPr="00520160">
        <w:rPr>
          <w:rFonts w:ascii="Times New Roman" w:hAnsi="Times New Roman"/>
          <w:b/>
          <w:iCs/>
          <w:sz w:val="24"/>
          <w:szCs w:val="24"/>
        </w:rPr>
        <w:t>TOP-6.1.4-16-MI1-2017-00001 azonosító számú, „Rendezvényhelyszínek infrastrukturális fejlesztése” című projekt keretében megvalósítani tervezett Miskolci Csodamalom Bábszínház felújítása</w:t>
      </w:r>
      <w:r w:rsidR="0077092B" w:rsidRPr="0077092B">
        <w:rPr>
          <w:rFonts w:ascii="Times New Roman" w:hAnsi="Times New Roman"/>
          <w:b/>
          <w:iCs/>
          <w:szCs w:val="24"/>
        </w:rPr>
        <w:t>”</w:t>
      </w:r>
    </w:p>
    <w:p w14:paraId="5A6724A2" w14:textId="630AFF65" w:rsidR="00DC74E1" w:rsidRPr="00195BCF" w:rsidRDefault="00DC74E1" w:rsidP="00DC74E1">
      <w:pPr>
        <w:spacing w:after="0" w:line="360" w:lineRule="auto"/>
        <w:ind w:left="720"/>
        <w:jc w:val="both"/>
        <w:rPr>
          <w:rFonts w:ascii="Times New Roman" w:hAnsi="Times New Roman"/>
          <w:b/>
          <w:sz w:val="24"/>
          <w:szCs w:val="24"/>
        </w:rPr>
      </w:pPr>
    </w:p>
    <w:p w14:paraId="41F53896" w14:textId="27FE8F0A" w:rsidR="00DC74E1" w:rsidRPr="001352C4" w:rsidRDefault="00DC74E1" w:rsidP="001352C4">
      <w:pPr>
        <w:pStyle w:val="Listaszerbekezds"/>
        <w:numPr>
          <w:ilvl w:val="0"/>
          <w:numId w:val="7"/>
        </w:numPr>
        <w:spacing w:after="0" w:line="360" w:lineRule="auto"/>
        <w:rPr>
          <w:rFonts w:ascii="Times New Roman" w:hAnsi="Times New Roman"/>
          <w:b/>
          <w:szCs w:val="24"/>
        </w:rPr>
      </w:pPr>
      <w:r w:rsidRPr="00195BCF">
        <w:rPr>
          <w:rFonts w:ascii="Times New Roman" w:hAnsi="Times New Roman"/>
          <w:b/>
          <w:szCs w:val="24"/>
        </w:rPr>
        <w:t>Ajánlat</w:t>
      </w:r>
    </w:p>
    <w:tbl>
      <w:tblPr>
        <w:tblW w:w="4302"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695"/>
        <w:gridCol w:w="2295"/>
      </w:tblGrid>
      <w:tr w:rsidR="001352C4" w:rsidRPr="00195BCF" w14:paraId="380F6E01" w14:textId="77777777" w:rsidTr="00A56182">
        <w:trPr>
          <w:cantSplit/>
          <w:trHeight w:hRule="exact" w:val="625"/>
          <w:jc w:val="center"/>
        </w:trPr>
        <w:tc>
          <w:tcPr>
            <w:tcW w:w="5000" w:type="pct"/>
            <w:gridSpan w:val="2"/>
            <w:shd w:val="clear" w:color="auto" w:fill="D9D9D9"/>
            <w:vAlign w:val="center"/>
          </w:tcPr>
          <w:p w14:paraId="1971A68F" w14:textId="77777777" w:rsidR="001352C4" w:rsidRPr="00195BCF" w:rsidRDefault="001352C4" w:rsidP="00A56182">
            <w:pPr>
              <w:spacing w:before="60" w:after="60" w:line="240" w:lineRule="auto"/>
              <w:jc w:val="center"/>
              <w:rPr>
                <w:rFonts w:ascii="Times New Roman" w:hAnsi="Times New Roman"/>
                <w:b/>
                <w:sz w:val="24"/>
                <w:szCs w:val="24"/>
              </w:rPr>
            </w:pPr>
            <w:r w:rsidRPr="00195BCF">
              <w:rPr>
                <w:rFonts w:ascii="Times New Roman" w:hAnsi="Times New Roman"/>
                <w:b/>
                <w:sz w:val="24"/>
                <w:szCs w:val="24"/>
              </w:rPr>
              <w:t>Számszerűsíthető értékelési szempont(ok)</w:t>
            </w:r>
          </w:p>
        </w:tc>
      </w:tr>
      <w:tr w:rsidR="001352C4" w:rsidRPr="00195BCF" w14:paraId="31B49CE1" w14:textId="77777777" w:rsidTr="00A56182">
        <w:trPr>
          <w:cantSplit/>
          <w:trHeight w:hRule="exact" w:val="603"/>
          <w:jc w:val="center"/>
        </w:trPr>
        <w:tc>
          <w:tcPr>
            <w:tcW w:w="3564" w:type="pct"/>
            <w:tcBorders>
              <w:top w:val="single" w:sz="4" w:space="0" w:color="auto"/>
              <w:left w:val="single" w:sz="4" w:space="0" w:color="auto"/>
              <w:bottom w:val="single" w:sz="4" w:space="0" w:color="auto"/>
              <w:right w:val="single" w:sz="4" w:space="0" w:color="auto"/>
            </w:tcBorders>
            <w:vAlign w:val="center"/>
          </w:tcPr>
          <w:p w14:paraId="42FBDCBA" w14:textId="77777777" w:rsidR="001352C4" w:rsidRPr="001352C4" w:rsidRDefault="001352C4" w:rsidP="00A56182">
            <w:pPr>
              <w:spacing w:before="60" w:after="60" w:line="240" w:lineRule="auto"/>
              <w:jc w:val="both"/>
              <w:rPr>
                <w:rFonts w:ascii="Times New Roman" w:hAnsi="Times New Roman"/>
                <w:b/>
                <w:sz w:val="24"/>
                <w:szCs w:val="24"/>
              </w:rPr>
            </w:pPr>
            <w:r w:rsidRPr="001352C4">
              <w:rPr>
                <w:rFonts w:ascii="Times New Roman" w:hAnsi="Times New Roman"/>
                <w:b/>
                <w:sz w:val="24"/>
                <w:szCs w:val="24"/>
              </w:rPr>
              <w:t>1. Nettó ajánlati ár (HUF)</w:t>
            </w:r>
          </w:p>
        </w:tc>
        <w:tc>
          <w:tcPr>
            <w:tcW w:w="1436" w:type="pct"/>
            <w:vAlign w:val="center"/>
          </w:tcPr>
          <w:p w14:paraId="534FA688" w14:textId="77777777" w:rsidR="001352C4" w:rsidRPr="00195BCF" w:rsidRDefault="001352C4" w:rsidP="00A56182">
            <w:pPr>
              <w:spacing w:before="60" w:after="60" w:line="240" w:lineRule="auto"/>
              <w:jc w:val="center"/>
              <w:rPr>
                <w:rFonts w:ascii="Times New Roman" w:hAnsi="Times New Roman"/>
                <w:b/>
                <w:sz w:val="24"/>
                <w:szCs w:val="24"/>
              </w:rPr>
            </w:pPr>
            <w:r w:rsidRPr="00195BCF">
              <w:rPr>
                <w:rFonts w:ascii="Times New Roman" w:hAnsi="Times New Roman"/>
                <w:b/>
                <w:sz w:val="24"/>
                <w:szCs w:val="24"/>
              </w:rPr>
              <w:t>………. Ft</w:t>
            </w:r>
          </w:p>
        </w:tc>
      </w:tr>
      <w:tr w:rsidR="001352C4" w:rsidRPr="00195BCF" w14:paraId="4CF43708" w14:textId="77777777" w:rsidTr="00A56182">
        <w:trPr>
          <w:cantSplit/>
          <w:trHeight w:hRule="exact" w:val="1241"/>
          <w:jc w:val="center"/>
        </w:trPr>
        <w:tc>
          <w:tcPr>
            <w:tcW w:w="3564" w:type="pct"/>
            <w:tcBorders>
              <w:top w:val="single" w:sz="4" w:space="0" w:color="auto"/>
              <w:left w:val="single" w:sz="4" w:space="0" w:color="auto"/>
              <w:bottom w:val="single" w:sz="4" w:space="0" w:color="auto"/>
              <w:right w:val="single" w:sz="4" w:space="0" w:color="auto"/>
            </w:tcBorders>
            <w:vAlign w:val="center"/>
          </w:tcPr>
          <w:p w14:paraId="78F325AC" w14:textId="77777777" w:rsidR="001352C4" w:rsidRPr="001352C4" w:rsidRDefault="001352C4" w:rsidP="00A56182">
            <w:pPr>
              <w:spacing w:before="60" w:after="60" w:line="240" w:lineRule="auto"/>
              <w:jc w:val="both"/>
              <w:rPr>
                <w:rFonts w:ascii="Times New Roman" w:hAnsi="Times New Roman"/>
                <w:b/>
                <w:sz w:val="24"/>
                <w:szCs w:val="24"/>
              </w:rPr>
            </w:pPr>
            <w:r w:rsidRPr="001352C4">
              <w:rPr>
                <w:rFonts w:ascii="Times New Roman" w:hAnsi="Times New Roman"/>
                <w:b/>
                <w:sz w:val="24"/>
                <w:szCs w:val="24"/>
              </w:rPr>
              <w:t xml:space="preserve">2. </w:t>
            </w:r>
            <w:r w:rsidRPr="001352C4">
              <w:rPr>
                <w:rFonts w:ascii="Times New Roman" w:hAnsi="Times New Roman"/>
                <w:b/>
                <w:bCs/>
                <w:sz w:val="24"/>
                <w:szCs w:val="24"/>
              </w:rPr>
              <w:t>A teljesítésbe bevonásra kerülő építésvezető szakember magasépítési kivitelezés területén szerzett építésvezetői szakmai tapasztalata (hónap) (ajánlati elem legkedvezőbb mértéke: 48 hónap)</w:t>
            </w:r>
          </w:p>
        </w:tc>
        <w:tc>
          <w:tcPr>
            <w:tcW w:w="1436" w:type="pct"/>
            <w:vAlign w:val="center"/>
          </w:tcPr>
          <w:p w14:paraId="22F931B2" w14:textId="77777777" w:rsidR="001352C4" w:rsidRPr="00195BCF" w:rsidRDefault="001352C4" w:rsidP="00A56182">
            <w:pPr>
              <w:spacing w:before="60" w:after="60" w:line="240" w:lineRule="auto"/>
              <w:jc w:val="center"/>
              <w:rPr>
                <w:rFonts w:ascii="Times New Roman" w:hAnsi="Times New Roman"/>
                <w:b/>
                <w:sz w:val="24"/>
                <w:szCs w:val="24"/>
              </w:rPr>
            </w:pPr>
            <w:r w:rsidRPr="00195BCF">
              <w:rPr>
                <w:rFonts w:ascii="Times New Roman" w:hAnsi="Times New Roman"/>
                <w:b/>
                <w:sz w:val="24"/>
                <w:szCs w:val="24"/>
              </w:rPr>
              <w:t>……….. hónap</w:t>
            </w:r>
          </w:p>
        </w:tc>
      </w:tr>
      <w:tr w:rsidR="001352C4" w:rsidRPr="00195BCF" w14:paraId="323B9812" w14:textId="77777777" w:rsidTr="00A56182">
        <w:trPr>
          <w:cantSplit/>
          <w:trHeight w:hRule="exact" w:val="1479"/>
          <w:jc w:val="center"/>
        </w:trPr>
        <w:tc>
          <w:tcPr>
            <w:tcW w:w="3564" w:type="pct"/>
            <w:tcBorders>
              <w:top w:val="single" w:sz="4" w:space="0" w:color="auto"/>
              <w:left w:val="single" w:sz="4" w:space="0" w:color="auto"/>
              <w:bottom w:val="single" w:sz="4" w:space="0" w:color="auto"/>
              <w:right w:val="single" w:sz="4" w:space="0" w:color="auto"/>
            </w:tcBorders>
            <w:vAlign w:val="center"/>
          </w:tcPr>
          <w:p w14:paraId="4FEFFEAE" w14:textId="77777777" w:rsidR="001352C4" w:rsidRPr="001352C4" w:rsidRDefault="001352C4" w:rsidP="00A56182">
            <w:pPr>
              <w:spacing w:before="60" w:after="60" w:line="240" w:lineRule="auto"/>
              <w:jc w:val="both"/>
              <w:rPr>
                <w:rFonts w:ascii="Times New Roman" w:hAnsi="Times New Roman"/>
                <w:b/>
                <w:sz w:val="24"/>
                <w:szCs w:val="24"/>
              </w:rPr>
            </w:pPr>
            <w:r w:rsidRPr="001352C4">
              <w:rPr>
                <w:rFonts w:ascii="Times New Roman" w:hAnsi="Times New Roman"/>
                <w:b/>
                <w:sz w:val="24"/>
                <w:szCs w:val="24"/>
              </w:rPr>
              <w:t>3. Jótállás időtartama (a műszaki átadás-átvételt követő naptól számítva hónapokban megadva; ajánlati elem minimum értéke: 24 hónap, legkedvezőbb szintje: 48 hónap)</w:t>
            </w:r>
          </w:p>
        </w:tc>
        <w:tc>
          <w:tcPr>
            <w:tcW w:w="1436" w:type="pct"/>
            <w:vAlign w:val="center"/>
          </w:tcPr>
          <w:p w14:paraId="450A2BB5" w14:textId="77777777" w:rsidR="001352C4" w:rsidRPr="00195BCF" w:rsidRDefault="001352C4" w:rsidP="00A56182">
            <w:pPr>
              <w:spacing w:before="60" w:after="60" w:line="240" w:lineRule="auto"/>
              <w:jc w:val="center"/>
              <w:rPr>
                <w:rFonts w:ascii="Times New Roman" w:hAnsi="Times New Roman"/>
                <w:b/>
                <w:sz w:val="24"/>
                <w:szCs w:val="24"/>
              </w:rPr>
            </w:pPr>
            <w:r w:rsidRPr="00195BCF">
              <w:rPr>
                <w:rFonts w:ascii="Times New Roman" w:hAnsi="Times New Roman"/>
                <w:b/>
                <w:sz w:val="24"/>
                <w:szCs w:val="24"/>
              </w:rPr>
              <w:t>……….. hónap</w:t>
            </w:r>
          </w:p>
        </w:tc>
      </w:tr>
    </w:tbl>
    <w:p w14:paraId="55BED135" w14:textId="77777777" w:rsidR="00DC74E1" w:rsidRPr="00195BCF" w:rsidRDefault="00DC74E1" w:rsidP="00DC74E1">
      <w:pPr>
        <w:spacing w:after="0" w:line="360" w:lineRule="auto"/>
        <w:jc w:val="both"/>
        <w:rPr>
          <w:rFonts w:ascii="Times New Roman" w:hAnsi="Times New Roman"/>
          <w:sz w:val="24"/>
          <w:szCs w:val="24"/>
        </w:rPr>
      </w:pPr>
    </w:p>
    <w:p w14:paraId="5403429C" w14:textId="77777777" w:rsidR="00B80106" w:rsidRPr="00195BCF" w:rsidRDefault="00B80106">
      <w:pPr>
        <w:spacing w:after="0" w:line="360" w:lineRule="auto"/>
        <w:jc w:val="both"/>
        <w:rPr>
          <w:rFonts w:ascii="Times New Roman" w:hAnsi="Times New Roman"/>
          <w:i/>
          <w:sz w:val="24"/>
          <w:szCs w:val="24"/>
        </w:rPr>
      </w:pPr>
      <w:r w:rsidRPr="00195BCF">
        <w:rPr>
          <w:rFonts w:ascii="Times New Roman" w:hAnsi="Times New Roman"/>
          <w:i/>
          <w:sz w:val="24"/>
          <w:szCs w:val="24"/>
        </w:rPr>
        <w:t>Mellékletként becsatolandó az ajánlati árat alátámasztó költségvetés</w:t>
      </w:r>
      <w:r w:rsidR="00FA0D7A" w:rsidRPr="00195BCF">
        <w:rPr>
          <w:rFonts w:ascii="Times New Roman" w:hAnsi="Times New Roman"/>
          <w:i/>
          <w:sz w:val="24"/>
          <w:szCs w:val="24"/>
        </w:rPr>
        <w:t>, és a szakember szakmai önéletrajza.</w:t>
      </w:r>
    </w:p>
    <w:p w14:paraId="1C1F49B8" w14:textId="77777777" w:rsidR="00C642E2" w:rsidRPr="00195BCF" w:rsidRDefault="00C642E2">
      <w:pPr>
        <w:spacing w:after="0" w:line="360" w:lineRule="auto"/>
        <w:jc w:val="both"/>
        <w:rPr>
          <w:rFonts w:ascii="Times New Roman" w:hAnsi="Times New Roman"/>
          <w:sz w:val="24"/>
          <w:szCs w:val="24"/>
        </w:rPr>
      </w:pPr>
      <w:r w:rsidRPr="00195BCF">
        <w:rPr>
          <w:rFonts w:ascii="Times New Roman" w:hAnsi="Times New Roman"/>
          <w:sz w:val="24"/>
          <w:szCs w:val="24"/>
        </w:rPr>
        <w:t>Keltezés (helység, év, hónap, nap)</w:t>
      </w:r>
    </w:p>
    <w:p w14:paraId="18AD8DCA" w14:textId="77777777" w:rsidR="00C642E2" w:rsidRPr="00195BCF" w:rsidRDefault="00C642E2">
      <w:pPr>
        <w:tabs>
          <w:tab w:val="center" w:pos="6521"/>
        </w:tabs>
        <w:spacing w:after="0" w:line="360" w:lineRule="auto"/>
        <w:jc w:val="both"/>
        <w:rPr>
          <w:rFonts w:ascii="Times New Roman" w:hAnsi="Times New Roman"/>
          <w:sz w:val="24"/>
          <w:szCs w:val="24"/>
        </w:rPr>
      </w:pPr>
      <w:r w:rsidRPr="00195BCF">
        <w:rPr>
          <w:rFonts w:ascii="Times New Roman" w:hAnsi="Times New Roman"/>
          <w:sz w:val="24"/>
          <w:szCs w:val="24"/>
        </w:rPr>
        <w:tab/>
        <w:t>______________________________</w:t>
      </w:r>
    </w:p>
    <w:p w14:paraId="5525438A" w14:textId="77777777" w:rsidR="00C642E2" w:rsidRPr="00195BCF" w:rsidRDefault="00C642E2">
      <w:pPr>
        <w:tabs>
          <w:tab w:val="center" w:pos="6521"/>
        </w:tabs>
        <w:spacing w:after="0" w:line="360" w:lineRule="auto"/>
        <w:jc w:val="both"/>
        <w:rPr>
          <w:rFonts w:ascii="Times New Roman" w:hAnsi="Times New Roman"/>
          <w:sz w:val="24"/>
          <w:szCs w:val="24"/>
        </w:rPr>
      </w:pPr>
      <w:r w:rsidRPr="00195BCF">
        <w:rPr>
          <w:rFonts w:ascii="Times New Roman" w:hAnsi="Times New Roman"/>
          <w:sz w:val="24"/>
          <w:szCs w:val="24"/>
        </w:rPr>
        <w:tab/>
        <w:t>(cégjegyzésre jogosult vagy szabályszerűen</w:t>
      </w:r>
    </w:p>
    <w:p w14:paraId="54E1D778" w14:textId="0E8A04F4" w:rsidR="001B3432" w:rsidRPr="00195BCF" w:rsidRDefault="00C642E2" w:rsidP="0077092B">
      <w:pPr>
        <w:tabs>
          <w:tab w:val="center" w:pos="6521"/>
        </w:tabs>
        <w:spacing w:after="0" w:line="360" w:lineRule="auto"/>
        <w:jc w:val="both"/>
        <w:rPr>
          <w:rFonts w:ascii="Times New Roman" w:hAnsi="Times New Roman"/>
          <w:sz w:val="24"/>
          <w:szCs w:val="24"/>
        </w:rPr>
      </w:pPr>
      <w:r w:rsidRPr="00195BCF">
        <w:rPr>
          <w:rFonts w:ascii="Times New Roman" w:hAnsi="Times New Roman"/>
          <w:sz w:val="24"/>
          <w:szCs w:val="24"/>
        </w:rPr>
        <w:tab/>
        <w:t>meghatalmazott képviselő aláírása)</w:t>
      </w:r>
    </w:p>
    <w:p w14:paraId="4DE5BCCE" w14:textId="77777777" w:rsidR="00C642E2" w:rsidRPr="00195BCF" w:rsidRDefault="00393A1A" w:rsidP="000A5017">
      <w:pPr>
        <w:spacing w:after="0" w:line="240" w:lineRule="auto"/>
        <w:jc w:val="right"/>
        <w:rPr>
          <w:rFonts w:ascii="Times New Roman" w:hAnsi="Times New Roman"/>
          <w:b/>
          <w:sz w:val="24"/>
          <w:szCs w:val="24"/>
        </w:rPr>
      </w:pPr>
      <w:r w:rsidRPr="00195BCF">
        <w:rPr>
          <w:rFonts w:ascii="Times New Roman" w:hAnsi="Times New Roman"/>
          <w:b/>
          <w:sz w:val="24"/>
          <w:szCs w:val="24"/>
        </w:rPr>
        <w:t>3.1</w:t>
      </w:r>
      <w:r w:rsidR="00C642E2" w:rsidRPr="00195BCF">
        <w:rPr>
          <w:rFonts w:ascii="Times New Roman" w:hAnsi="Times New Roman"/>
          <w:b/>
          <w:sz w:val="24"/>
          <w:szCs w:val="24"/>
        </w:rPr>
        <w:t>. sz. melléklet</w:t>
      </w:r>
    </w:p>
    <w:p w14:paraId="018904C1" w14:textId="77777777" w:rsidR="00C642E2" w:rsidRPr="00195BCF" w:rsidRDefault="00C642E2" w:rsidP="000A5017">
      <w:pPr>
        <w:spacing w:after="0" w:line="240" w:lineRule="auto"/>
        <w:jc w:val="right"/>
        <w:rPr>
          <w:rFonts w:ascii="Times New Roman" w:hAnsi="Times New Roman"/>
          <w:b/>
          <w:sz w:val="24"/>
          <w:szCs w:val="24"/>
        </w:rPr>
      </w:pPr>
    </w:p>
    <w:p w14:paraId="00881265" w14:textId="77777777" w:rsidR="00C642E2" w:rsidRPr="00195BCF" w:rsidRDefault="00C642E2" w:rsidP="000A5017">
      <w:pPr>
        <w:spacing w:after="0" w:line="240" w:lineRule="auto"/>
        <w:jc w:val="center"/>
        <w:rPr>
          <w:rFonts w:ascii="Times New Roman" w:hAnsi="Times New Roman"/>
          <w:b/>
          <w:caps/>
          <w:sz w:val="24"/>
          <w:szCs w:val="24"/>
        </w:rPr>
      </w:pPr>
      <w:r w:rsidRPr="00195BCF">
        <w:rPr>
          <w:rFonts w:ascii="Times New Roman" w:hAnsi="Times New Roman"/>
          <w:b/>
          <w:caps/>
          <w:sz w:val="24"/>
          <w:szCs w:val="24"/>
        </w:rPr>
        <w:t>Ajánlati nyilatkozat</w:t>
      </w:r>
      <w:r w:rsidRPr="00195BCF">
        <w:rPr>
          <w:rStyle w:val="Lbjegyzet-hivatkozs"/>
          <w:rFonts w:ascii="Times New Roman" w:hAnsi="Times New Roman"/>
          <w:caps/>
          <w:sz w:val="24"/>
          <w:szCs w:val="24"/>
        </w:rPr>
        <w:footnoteReference w:id="2"/>
      </w:r>
    </w:p>
    <w:p w14:paraId="2E8CB77D" w14:textId="77777777" w:rsidR="00C642E2" w:rsidRPr="00195BCF" w:rsidRDefault="00C642E2" w:rsidP="000A5017">
      <w:pPr>
        <w:pStyle w:val="Szvegtrzsbehzssal"/>
        <w:numPr>
          <w:ilvl w:val="12"/>
          <w:numId w:val="0"/>
        </w:numPr>
        <w:spacing w:after="0" w:line="240" w:lineRule="auto"/>
        <w:rPr>
          <w:rFonts w:ascii="Times New Roman" w:hAnsi="Times New Roman"/>
          <w:b/>
          <w:sz w:val="24"/>
          <w:szCs w:val="24"/>
        </w:rPr>
      </w:pPr>
    </w:p>
    <w:p w14:paraId="67680DED" w14:textId="77777777" w:rsidR="00C642E2" w:rsidRPr="00195BCF" w:rsidRDefault="00C642E2" w:rsidP="000A5017">
      <w:pPr>
        <w:pStyle w:val="Szvegtrzsbehzssal"/>
        <w:numPr>
          <w:ilvl w:val="12"/>
          <w:numId w:val="0"/>
        </w:numPr>
        <w:spacing w:after="0" w:line="240" w:lineRule="auto"/>
        <w:rPr>
          <w:rFonts w:ascii="Times New Roman" w:hAnsi="Times New Roman"/>
          <w:b/>
          <w:sz w:val="24"/>
          <w:szCs w:val="24"/>
        </w:rPr>
      </w:pPr>
    </w:p>
    <w:p w14:paraId="1DEB1CEF" w14:textId="2C61D567" w:rsidR="00C642E2" w:rsidRPr="0077092B" w:rsidRDefault="00C642E2" w:rsidP="001B3432">
      <w:pPr>
        <w:spacing w:after="0" w:line="100" w:lineRule="atLeast"/>
        <w:jc w:val="both"/>
        <w:rPr>
          <w:rFonts w:ascii="Times New Roman" w:hAnsi="Times New Roman"/>
          <w:b/>
          <w:iCs/>
          <w:sz w:val="24"/>
          <w:szCs w:val="24"/>
        </w:rPr>
      </w:pPr>
      <w:r w:rsidRPr="00195BCF">
        <w:rPr>
          <w:rFonts w:ascii="Times New Roman" w:hAnsi="Times New Roman"/>
          <w:sz w:val="24"/>
          <w:szCs w:val="24"/>
        </w:rPr>
        <w:t xml:space="preserve">Alulírott …………………………….…….., mint a ……………………………… </w:t>
      </w:r>
      <w:r w:rsidRPr="00195BCF">
        <w:rPr>
          <w:rFonts w:ascii="Times New Roman" w:hAnsi="Times New Roman"/>
          <w:i/>
          <w:sz w:val="24"/>
          <w:szCs w:val="24"/>
        </w:rPr>
        <w:t>(ajánlattevő megnevezése)</w:t>
      </w:r>
      <w:r w:rsidRPr="00195BCF">
        <w:rPr>
          <w:rFonts w:ascii="Times New Roman" w:hAnsi="Times New Roman"/>
          <w:sz w:val="24"/>
          <w:szCs w:val="24"/>
        </w:rPr>
        <w:t xml:space="preserve"> …………………………. </w:t>
      </w:r>
      <w:r w:rsidRPr="00195BCF">
        <w:rPr>
          <w:rFonts w:ascii="Times New Roman" w:hAnsi="Times New Roman"/>
          <w:i/>
          <w:sz w:val="24"/>
          <w:szCs w:val="24"/>
        </w:rPr>
        <w:t xml:space="preserve">(ajánlattevő székhelye), </w:t>
      </w:r>
      <w:r w:rsidRPr="00195BCF">
        <w:rPr>
          <w:rFonts w:ascii="Times New Roman" w:hAnsi="Times New Roman"/>
          <w:sz w:val="24"/>
          <w:szCs w:val="24"/>
        </w:rPr>
        <w:t xml:space="preserve">…………………………. </w:t>
      </w:r>
      <w:r w:rsidRPr="00195BCF">
        <w:rPr>
          <w:rFonts w:ascii="Times New Roman" w:hAnsi="Times New Roman"/>
          <w:i/>
          <w:sz w:val="24"/>
          <w:szCs w:val="24"/>
        </w:rPr>
        <w:t>(Ajánlattevőt nyilvántartó cégbíróság neve), ………………………… (Ajánlattevő cégjegyzékszáma)</w:t>
      </w:r>
      <w:r w:rsidRPr="00195BCF">
        <w:rPr>
          <w:rFonts w:ascii="Times New Roman" w:hAnsi="Times New Roman"/>
          <w:sz w:val="24"/>
          <w:szCs w:val="24"/>
        </w:rPr>
        <w:t xml:space="preserve"> nevében kötelezettségvállalásra jogosult …………….. </w:t>
      </w:r>
      <w:r w:rsidRPr="00195BCF">
        <w:rPr>
          <w:rFonts w:ascii="Times New Roman" w:hAnsi="Times New Roman"/>
          <w:i/>
          <w:sz w:val="24"/>
          <w:szCs w:val="24"/>
        </w:rPr>
        <w:t>(tisztség megjelölése)</w:t>
      </w:r>
      <w:r w:rsidRPr="00195BCF">
        <w:rPr>
          <w:rFonts w:ascii="Times New Roman" w:hAnsi="Times New Roman"/>
          <w:sz w:val="24"/>
          <w:szCs w:val="24"/>
        </w:rPr>
        <w:t xml:space="preserve">, </w:t>
      </w:r>
      <w:r w:rsidR="00553C01" w:rsidRPr="00195BCF">
        <w:rPr>
          <w:rFonts w:ascii="Times New Roman" w:hAnsi="Times New Roman"/>
          <w:sz w:val="24"/>
          <w:szCs w:val="24"/>
        </w:rPr>
        <w:t xml:space="preserve">a </w:t>
      </w:r>
      <w:r w:rsidR="001352C4" w:rsidRPr="00520160">
        <w:rPr>
          <w:rFonts w:ascii="Times New Roman" w:hAnsi="Times New Roman"/>
          <w:b/>
          <w:sz w:val="24"/>
          <w:szCs w:val="24"/>
        </w:rPr>
        <w:t>Miskolc Megyei Jogú Város Önkormányzata</w:t>
      </w:r>
      <w:r w:rsidR="00A67659" w:rsidRPr="00195BCF">
        <w:rPr>
          <w:rFonts w:ascii="Times New Roman" w:hAnsi="Times New Roman"/>
          <w:b/>
          <w:color w:val="00000A"/>
          <w:sz w:val="24"/>
          <w:szCs w:val="24"/>
        </w:rPr>
        <w:t xml:space="preserve">, </w:t>
      </w:r>
      <w:r w:rsidR="00A67659" w:rsidRPr="00195BCF">
        <w:rPr>
          <w:rFonts w:ascii="Times New Roman" w:hAnsi="Times New Roman"/>
          <w:color w:val="00000A"/>
          <w:sz w:val="24"/>
          <w:szCs w:val="24"/>
        </w:rPr>
        <w:t>mint</w:t>
      </w:r>
      <w:r w:rsidR="00C038EF" w:rsidRPr="00195BCF">
        <w:rPr>
          <w:rFonts w:ascii="Times New Roman" w:hAnsi="Times New Roman"/>
          <w:sz w:val="24"/>
          <w:szCs w:val="24"/>
        </w:rPr>
        <w:t xml:space="preserve"> ajánlatkérő által, </w:t>
      </w:r>
      <w:r w:rsidR="0077092B" w:rsidRPr="00195BCF">
        <w:rPr>
          <w:rFonts w:ascii="Times New Roman" w:hAnsi="Times New Roman"/>
          <w:b/>
          <w:iCs/>
          <w:sz w:val="24"/>
          <w:szCs w:val="24"/>
        </w:rPr>
        <w:t>„</w:t>
      </w:r>
      <w:r w:rsidR="001352C4" w:rsidRPr="00520160">
        <w:rPr>
          <w:rFonts w:ascii="Times New Roman" w:hAnsi="Times New Roman"/>
          <w:b/>
          <w:iCs/>
          <w:sz w:val="24"/>
          <w:szCs w:val="24"/>
        </w:rPr>
        <w:t>TOP-6.1.4-16-MI1-2017-00001 azonosító számú, „Rendezvényhelyszínek infrastrukturális fejlesztése” című projekt keretében megvalósítani tervezett Miskolci Csodamalom Bábszínház felújítása</w:t>
      </w:r>
      <w:r w:rsidR="0077092B" w:rsidRPr="00195BCF">
        <w:rPr>
          <w:rFonts w:ascii="Times New Roman" w:hAnsi="Times New Roman"/>
          <w:b/>
          <w:iCs/>
          <w:sz w:val="24"/>
          <w:szCs w:val="24"/>
        </w:rPr>
        <w:t>”</w:t>
      </w:r>
      <w:r w:rsidR="001352C4">
        <w:rPr>
          <w:rFonts w:ascii="Times New Roman" w:hAnsi="Times New Roman"/>
          <w:b/>
          <w:iCs/>
          <w:sz w:val="24"/>
          <w:szCs w:val="24"/>
        </w:rPr>
        <w:t xml:space="preserve"> </w:t>
      </w:r>
      <w:r w:rsidRPr="00195BCF">
        <w:rPr>
          <w:rFonts w:ascii="Times New Roman" w:hAnsi="Times New Roman"/>
          <w:sz w:val="24"/>
          <w:szCs w:val="24"/>
        </w:rPr>
        <w:t>tárgyban megindított közbeszerzési eljárással összefüggésben.</w:t>
      </w:r>
    </w:p>
    <w:p w14:paraId="5FC1BC83" w14:textId="77777777" w:rsidR="00C642E2" w:rsidRPr="00195BCF" w:rsidRDefault="00C642E2" w:rsidP="000A5017">
      <w:pPr>
        <w:suppressAutoHyphens/>
        <w:spacing w:after="120" w:line="240" w:lineRule="auto"/>
        <w:jc w:val="both"/>
        <w:rPr>
          <w:rFonts w:ascii="Times New Roman" w:hAnsi="Times New Roman"/>
          <w:sz w:val="24"/>
          <w:szCs w:val="24"/>
        </w:rPr>
      </w:pPr>
    </w:p>
    <w:p w14:paraId="2669D691" w14:textId="77777777" w:rsidR="00C642E2" w:rsidRPr="00195BCF" w:rsidRDefault="00C642E2" w:rsidP="00226FD2">
      <w:pPr>
        <w:pStyle w:val="Listaszerbekezds"/>
        <w:numPr>
          <w:ilvl w:val="0"/>
          <w:numId w:val="9"/>
        </w:numPr>
        <w:tabs>
          <w:tab w:val="num" w:pos="567"/>
        </w:tabs>
        <w:spacing w:before="0"/>
        <w:ind w:left="567" w:hanging="567"/>
        <w:rPr>
          <w:rFonts w:ascii="Times New Roman" w:hAnsi="Times New Roman"/>
          <w:szCs w:val="24"/>
        </w:rPr>
      </w:pPr>
      <w:r w:rsidRPr="00195BCF">
        <w:rPr>
          <w:rFonts w:ascii="Times New Roman" w:hAnsi="Times New Roman"/>
          <w:szCs w:val="24"/>
        </w:rPr>
        <w:t>Nyilatkozom a Kbt. 66. § (6) bekezdés a) pontja alapján</w:t>
      </w:r>
      <w:r w:rsidRPr="00195BCF">
        <w:rPr>
          <w:rStyle w:val="Lbjegyzet-hivatkozs"/>
          <w:rFonts w:ascii="Times New Roman" w:hAnsi="Times New Roman"/>
          <w:szCs w:val="24"/>
        </w:rPr>
        <w:footnoteReference w:id="3"/>
      </w:r>
      <w:r w:rsidRPr="00195BCF">
        <w:rPr>
          <w:rFonts w:ascii="Times New Roman" w:hAnsi="Times New Roman"/>
          <w:szCs w:val="24"/>
        </w:rPr>
        <w:t>, hogy a közbeszerzés tárgyának alábbiakban meghatározott részeivel összefüggésben alvállalkozó(ka)t veszek igénybe</w:t>
      </w:r>
      <w:r w:rsidRPr="00195BCF">
        <w:rPr>
          <w:rStyle w:val="Lbjegyzet-karakterek"/>
          <w:rFonts w:ascii="Times New Roman" w:hAnsi="Times New Roman"/>
          <w:szCs w:val="24"/>
        </w:rPr>
        <w:footnoteReference w:id="4"/>
      </w:r>
      <w:r w:rsidRPr="00195BCF">
        <w:rPr>
          <w:rFonts w:ascii="Times New Roman" w:hAnsi="Times New Roman"/>
          <w:szCs w:val="24"/>
        </w:rPr>
        <w:t>:</w:t>
      </w:r>
    </w:p>
    <w:tbl>
      <w:tblPr>
        <w:tblW w:w="0" w:type="auto"/>
        <w:jc w:val="center"/>
        <w:tblLayout w:type="fixed"/>
        <w:tblLook w:val="00A0" w:firstRow="1" w:lastRow="0" w:firstColumn="1" w:lastColumn="0" w:noHBand="0" w:noVBand="0"/>
      </w:tblPr>
      <w:tblGrid>
        <w:gridCol w:w="8784"/>
      </w:tblGrid>
      <w:tr w:rsidR="00C642E2" w:rsidRPr="00195BCF" w14:paraId="3B97520A" w14:textId="77777777" w:rsidTr="000A5017">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5BED59B5" w14:textId="77777777" w:rsidR="00C642E2" w:rsidRPr="00195BCF" w:rsidRDefault="00C642E2">
            <w:pPr>
              <w:spacing w:after="120" w:line="240" w:lineRule="auto"/>
              <w:jc w:val="center"/>
              <w:rPr>
                <w:rFonts w:ascii="Times New Roman" w:hAnsi="Times New Roman"/>
                <w:sz w:val="24"/>
                <w:szCs w:val="24"/>
              </w:rPr>
            </w:pPr>
            <w:r w:rsidRPr="00195BCF">
              <w:rPr>
                <w:rFonts w:ascii="Times New Roman" w:hAnsi="Times New Roman"/>
                <w:b/>
                <w:sz w:val="24"/>
                <w:szCs w:val="24"/>
              </w:rPr>
              <w:t xml:space="preserve">A közbeszerzés azon része, </w:t>
            </w:r>
            <w:r w:rsidR="00776B1B" w:rsidRPr="00195BCF">
              <w:rPr>
                <w:rFonts w:ascii="Times New Roman" w:hAnsi="Times New Roman"/>
                <w:b/>
                <w:sz w:val="24"/>
                <w:szCs w:val="24"/>
              </w:rPr>
              <w:t>amelyhez alvállalkozót vesz igénybe</w:t>
            </w:r>
            <w:r w:rsidRPr="00195BCF">
              <w:rPr>
                <w:rFonts w:ascii="Times New Roman" w:hAnsi="Times New Roman"/>
                <w:b/>
                <w:sz w:val="24"/>
                <w:szCs w:val="24"/>
              </w:rPr>
              <w:t xml:space="preserve"> </w:t>
            </w:r>
          </w:p>
        </w:tc>
      </w:tr>
      <w:tr w:rsidR="00C642E2" w:rsidRPr="00195BCF" w14:paraId="40B68130" w14:textId="77777777" w:rsidTr="000A5017">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373328F1" w14:textId="77777777" w:rsidR="00C642E2" w:rsidRPr="00195BCF" w:rsidRDefault="00C642E2">
            <w:pPr>
              <w:snapToGrid w:val="0"/>
              <w:spacing w:after="120" w:line="240" w:lineRule="auto"/>
              <w:ind w:left="284" w:hanging="284"/>
              <w:jc w:val="center"/>
              <w:rPr>
                <w:rFonts w:ascii="Times New Roman" w:hAnsi="Times New Roman"/>
                <w:sz w:val="24"/>
                <w:szCs w:val="24"/>
              </w:rPr>
            </w:pPr>
          </w:p>
        </w:tc>
      </w:tr>
      <w:tr w:rsidR="00C642E2" w:rsidRPr="00195BCF" w14:paraId="376153C4" w14:textId="77777777" w:rsidTr="000A5017">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3486EDE6" w14:textId="77777777" w:rsidR="00C642E2" w:rsidRPr="00195BCF" w:rsidRDefault="00C642E2">
            <w:pPr>
              <w:snapToGrid w:val="0"/>
              <w:spacing w:after="120" w:line="240" w:lineRule="auto"/>
              <w:ind w:left="284" w:hanging="284"/>
              <w:jc w:val="center"/>
              <w:rPr>
                <w:rFonts w:ascii="Times New Roman" w:hAnsi="Times New Roman"/>
                <w:sz w:val="24"/>
                <w:szCs w:val="24"/>
              </w:rPr>
            </w:pPr>
          </w:p>
        </w:tc>
      </w:tr>
    </w:tbl>
    <w:p w14:paraId="2BD75D6C" w14:textId="77777777" w:rsidR="00C642E2" w:rsidRPr="00195BCF" w:rsidRDefault="00C642E2" w:rsidP="000A5017">
      <w:pPr>
        <w:pStyle w:val="Listaszerbekezds"/>
        <w:spacing w:before="0"/>
        <w:rPr>
          <w:rFonts w:ascii="Times New Roman" w:hAnsi="Times New Roman"/>
          <w:szCs w:val="24"/>
        </w:rPr>
      </w:pPr>
    </w:p>
    <w:p w14:paraId="0027BC33" w14:textId="77777777" w:rsidR="00C642E2" w:rsidRPr="00195BCF" w:rsidRDefault="00C642E2" w:rsidP="00226FD2">
      <w:pPr>
        <w:pStyle w:val="Listaszerbekezds"/>
        <w:numPr>
          <w:ilvl w:val="0"/>
          <w:numId w:val="9"/>
        </w:numPr>
        <w:tabs>
          <w:tab w:val="num" w:pos="567"/>
        </w:tabs>
        <w:spacing w:before="0"/>
        <w:ind w:left="567" w:hanging="567"/>
        <w:rPr>
          <w:rFonts w:ascii="Times New Roman" w:hAnsi="Times New Roman"/>
          <w:szCs w:val="24"/>
        </w:rPr>
      </w:pPr>
      <w:r w:rsidRPr="00195BCF">
        <w:rPr>
          <w:rFonts w:ascii="Times New Roman" w:hAnsi="Times New Roman"/>
          <w:szCs w:val="24"/>
        </w:rPr>
        <w:t>Nyilatkozom a Kbt. 66. § (6) bekezdés b) pontja alapján</w:t>
      </w:r>
      <w:r w:rsidRPr="00195BCF">
        <w:rPr>
          <w:rStyle w:val="Lbjegyzet-hivatkozs"/>
          <w:rFonts w:ascii="Times New Roman" w:hAnsi="Times New Roman"/>
          <w:szCs w:val="24"/>
        </w:rPr>
        <w:footnoteReference w:id="5"/>
      </w:r>
      <w:r w:rsidRPr="00195BCF">
        <w:rPr>
          <w:rFonts w:ascii="Times New Roman" w:hAnsi="Times New Roman"/>
          <w:szCs w:val="24"/>
        </w:rPr>
        <w:t xml:space="preserve">, hogy a szerződés teljesítéséhez a 1. pontban meghatározott közbeszerzési részek esetében az ajánlat benyújtásakor ismert alvállalkozókat veszem igénybe: </w:t>
      </w:r>
    </w:p>
    <w:tbl>
      <w:tblPr>
        <w:tblW w:w="0" w:type="auto"/>
        <w:jc w:val="center"/>
        <w:tblLayout w:type="fixed"/>
        <w:tblLook w:val="00A0" w:firstRow="1" w:lastRow="0" w:firstColumn="1" w:lastColumn="0" w:noHBand="0" w:noVBand="0"/>
      </w:tblPr>
      <w:tblGrid>
        <w:gridCol w:w="4735"/>
        <w:gridCol w:w="4191"/>
      </w:tblGrid>
      <w:tr w:rsidR="00C642E2" w:rsidRPr="00195BCF" w14:paraId="4CEDFCAF" w14:textId="77777777" w:rsidTr="000A5017">
        <w:trPr>
          <w:jc w:val="center"/>
        </w:trPr>
        <w:tc>
          <w:tcPr>
            <w:tcW w:w="4735" w:type="dxa"/>
            <w:tcBorders>
              <w:top w:val="single" w:sz="4" w:space="0" w:color="000000"/>
              <w:left w:val="single" w:sz="4" w:space="0" w:color="000000"/>
              <w:bottom w:val="single" w:sz="4" w:space="0" w:color="000000"/>
              <w:right w:val="nil"/>
            </w:tcBorders>
            <w:shd w:val="clear" w:color="auto" w:fill="DEEAF6"/>
            <w:vAlign w:val="center"/>
          </w:tcPr>
          <w:p w14:paraId="2E0CBCB9" w14:textId="77777777" w:rsidR="00C642E2" w:rsidRPr="00195BCF" w:rsidRDefault="00C642E2">
            <w:pPr>
              <w:spacing w:after="120" w:line="240" w:lineRule="auto"/>
              <w:jc w:val="center"/>
              <w:rPr>
                <w:rFonts w:ascii="Times New Roman" w:hAnsi="Times New Roman"/>
                <w:b/>
                <w:sz w:val="24"/>
                <w:szCs w:val="24"/>
              </w:rPr>
            </w:pPr>
            <w:r w:rsidRPr="00195BCF">
              <w:rPr>
                <w:rFonts w:ascii="Times New Roman" w:hAnsi="Times New Roman"/>
                <w:b/>
                <w:sz w:val="24"/>
                <w:szCs w:val="24"/>
              </w:rPr>
              <w:t>Alvállalkozó neve, címe</w:t>
            </w:r>
          </w:p>
        </w:tc>
        <w:tc>
          <w:tcPr>
            <w:tcW w:w="4191" w:type="dxa"/>
            <w:tcBorders>
              <w:top w:val="single" w:sz="4" w:space="0" w:color="000000"/>
              <w:left w:val="single" w:sz="4" w:space="0" w:color="000000"/>
              <w:bottom w:val="single" w:sz="4" w:space="0" w:color="000000"/>
              <w:right w:val="single" w:sz="4" w:space="0" w:color="000000"/>
            </w:tcBorders>
            <w:shd w:val="clear" w:color="auto" w:fill="DEEAF6"/>
          </w:tcPr>
          <w:p w14:paraId="39B0C122" w14:textId="77777777" w:rsidR="00C642E2" w:rsidRPr="00195BCF" w:rsidRDefault="00C642E2">
            <w:pPr>
              <w:spacing w:after="120" w:line="240" w:lineRule="auto"/>
              <w:ind w:left="-10" w:firstLine="10"/>
              <w:jc w:val="center"/>
              <w:rPr>
                <w:rFonts w:ascii="Times New Roman" w:hAnsi="Times New Roman"/>
                <w:b/>
                <w:sz w:val="24"/>
                <w:szCs w:val="24"/>
              </w:rPr>
            </w:pPr>
            <w:r w:rsidRPr="00195BCF">
              <w:rPr>
                <w:rFonts w:ascii="Times New Roman" w:hAnsi="Times New Roman"/>
                <w:b/>
                <w:sz w:val="24"/>
                <w:szCs w:val="24"/>
              </w:rPr>
              <w:t xml:space="preserve">A közbeszerzés azon része, </w:t>
            </w:r>
            <w:r w:rsidR="00776B1B" w:rsidRPr="00195BCF">
              <w:rPr>
                <w:rFonts w:ascii="Times New Roman" w:hAnsi="Times New Roman"/>
                <w:b/>
                <w:sz w:val="24"/>
                <w:szCs w:val="24"/>
              </w:rPr>
              <w:t>amelyhez alvállalkozót vesz igénybe</w:t>
            </w:r>
          </w:p>
        </w:tc>
      </w:tr>
      <w:tr w:rsidR="00C642E2" w:rsidRPr="00195BCF" w14:paraId="75736D79" w14:textId="77777777" w:rsidTr="000A5017">
        <w:trPr>
          <w:jc w:val="center"/>
        </w:trPr>
        <w:tc>
          <w:tcPr>
            <w:tcW w:w="4735" w:type="dxa"/>
            <w:tcBorders>
              <w:top w:val="single" w:sz="4" w:space="0" w:color="000000"/>
              <w:left w:val="single" w:sz="4" w:space="0" w:color="000000"/>
              <w:bottom w:val="single" w:sz="4" w:space="0" w:color="000000"/>
              <w:right w:val="nil"/>
            </w:tcBorders>
            <w:shd w:val="clear" w:color="auto" w:fill="FFFFFF"/>
          </w:tcPr>
          <w:p w14:paraId="61039C6A" w14:textId="77777777" w:rsidR="00C642E2" w:rsidRPr="00195BCF" w:rsidRDefault="00C642E2">
            <w:pPr>
              <w:snapToGrid w:val="0"/>
              <w:spacing w:after="120" w:line="240" w:lineRule="auto"/>
              <w:ind w:left="284" w:hanging="284"/>
              <w:jc w:val="center"/>
              <w:rPr>
                <w:rFonts w:ascii="Times New Roman" w:hAnsi="Times New Roman"/>
                <w:sz w:val="24"/>
                <w:szCs w:val="24"/>
              </w:rPr>
            </w:pPr>
          </w:p>
        </w:tc>
        <w:tc>
          <w:tcPr>
            <w:tcW w:w="4191" w:type="dxa"/>
            <w:tcBorders>
              <w:top w:val="single" w:sz="4" w:space="0" w:color="000000"/>
              <w:left w:val="single" w:sz="4" w:space="0" w:color="000000"/>
              <w:bottom w:val="single" w:sz="4" w:space="0" w:color="000000"/>
              <w:right w:val="single" w:sz="4" w:space="0" w:color="000000"/>
            </w:tcBorders>
            <w:shd w:val="clear" w:color="auto" w:fill="FFFFFF"/>
          </w:tcPr>
          <w:p w14:paraId="62947C5A" w14:textId="77777777" w:rsidR="00C642E2" w:rsidRPr="00195BCF" w:rsidRDefault="00C642E2">
            <w:pPr>
              <w:snapToGrid w:val="0"/>
              <w:spacing w:after="120" w:line="240" w:lineRule="auto"/>
              <w:ind w:left="284" w:hanging="284"/>
              <w:jc w:val="center"/>
              <w:rPr>
                <w:rFonts w:ascii="Times New Roman" w:hAnsi="Times New Roman"/>
                <w:sz w:val="24"/>
                <w:szCs w:val="24"/>
              </w:rPr>
            </w:pPr>
          </w:p>
        </w:tc>
      </w:tr>
      <w:tr w:rsidR="00C642E2" w:rsidRPr="00195BCF" w14:paraId="4AD9EDE1" w14:textId="77777777" w:rsidTr="000A5017">
        <w:trPr>
          <w:jc w:val="center"/>
        </w:trPr>
        <w:tc>
          <w:tcPr>
            <w:tcW w:w="4735" w:type="dxa"/>
            <w:tcBorders>
              <w:top w:val="single" w:sz="4" w:space="0" w:color="000000"/>
              <w:left w:val="single" w:sz="4" w:space="0" w:color="000000"/>
              <w:bottom w:val="single" w:sz="4" w:space="0" w:color="000000"/>
              <w:right w:val="nil"/>
            </w:tcBorders>
            <w:shd w:val="clear" w:color="auto" w:fill="FFFFFF"/>
          </w:tcPr>
          <w:p w14:paraId="683BA08F" w14:textId="77777777" w:rsidR="00C642E2" w:rsidRPr="00195BCF" w:rsidRDefault="00C642E2">
            <w:pPr>
              <w:snapToGrid w:val="0"/>
              <w:spacing w:after="120" w:line="240" w:lineRule="auto"/>
              <w:ind w:left="284" w:hanging="284"/>
              <w:jc w:val="center"/>
              <w:rPr>
                <w:rFonts w:ascii="Times New Roman" w:hAnsi="Times New Roman"/>
                <w:sz w:val="24"/>
                <w:szCs w:val="24"/>
              </w:rPr>
            </w:pPr>
          </w:p>
        </w:tc>
        <w:tc>
          <w:tcPr>
            <w:tcW w:w="4191" w:type="dxa"/>
            <w:tcBorders>
              <w:top w:val="single" w:sz="4" w:space="0" w:color="000000"/>
              <w:left w:val="single" w:sz="4" w:space="0" w:color="000000"/>
              <w:bottom w:val="single" w:sz="4" w:space="0" w:color="000000"/>
              <w:right w:val="single" w:sz="4" w:space="0" w:color="000000"/>
            </w:tcBorders>
            <w:shd w:val="clear" w:color="auto" w:fill="FFFFFF"/>
          </w:tcPr>
          <w:p w14:paraId="528B737A" w14:textId="77777777" w:rsidR="00C642E2" w:rsidRPr="00195BCF" w:rsidRDefault="00C642E2">
            <w:pPr>
              <w:snapToGrid w:val="0"/>
              <w:spacing w:after="120" w:line="240" w:lineRule="auto"/>
              <w:ind w:left="284" w:hanging="284"/>
              <w:jc w:val="center"/>
              <w:rPr>
                <w:rFonts w:ascii="Times New Roman" w:hAnsi="Times New Roman"/>
                <w:sz w:val="24"/>
                <w:szCs w:val="24"/>
              </w:rPr>
            </w:pPr>
          </w:p>
        </w:tc>
      </w:tr>
    </w:tbl>
    <w:p w14:paraId="2587B36C" w14:textId="77777777" w:rsidR="00C642E2" w:rsidRPr="00195BCF" w:rsidRDefault="00C642E2" w:rsidP="000A5017">
      <w:pPr>
        <w:suppressAutoHyphens/>
        <w:spacing w:after="120" w:line="240" w:lineRule="auto"/>
        <w:jc w:val="both"/>
        <w:rPr>
          <w:rFonts w:ascii="Times New Roman" w:hAnsi="Times New Roman"/>
          <w:b/>
          <w:sz w:val="24"/>
          <w:szCs w:val="24"/>
        </w:rPr>
      </w:pPr>
    </w:p>
    <w:p w14:paraId="61FAF22D" w14:textId="77777777" w:rsidR="00C642E2" w:rsidRPr="00195BCF" w:rsidRDefault="00C642E2" w:rsidP="00226FD2">
      <w:pPr>
        <w:pStyle w:val="Szvegtrzsbehzssal"/>
        <w:numPr>
          <w:ilvl w:val="3"/>
          <w:numId w:val="10"/>
        </w:numPr>
        <w:suppressAutoHyphens/>
        <w:spacing w:line="240" w:lineRule="auto"/>
        <w:ind w:left="284" w:hanging="284"/>
        <w:jc w:val="both"/>
        <w:rPr>
          <w:rFonts w:ascii="Times New Roman" w:hAnsi="Times New Roman"/>
          <w:b/>
          <w:sz w:val="24"/>
          <w:szCs w:val="24"/>
        </w:rPr>
      </w:pPr>
      <w:r w:rsidRPr="00195BCF">
        <w:rPr>
          <w:rFonts w:ascii="Times New Roman" w:hAnsi="Times New Roman"/>
          <w:sz w:val="24"/>
          <w:szCs w:val="24"/>
        </w:rPr>
        <w:t>A Kbt. 66. § (2) és (4) bekezdései alapján nyilatkozom, hogy ajánlatunk az előzőekben meghatározott - általunk teljes körűen megismert - dokumentumokon alapszik.</w:t>
      </w:r>
    </w:p>
    <w:p w14:paraId="73298E2C" w14:textId="77777777" w:rsidR="00C642E2" w:rsidRPr="00195BCF" w:rsidRDefault="00C642E2" w:rsidP="000A5017">
      <w:pPr>
        <w:pStyle w:val="Szvegtrzsbehzssal"/>
        <w:spacing w:line="240" w:lineRule="auto"/>
        <w:ind w:left="284"/>
        <w:jc w:val="both"/>
        <w:rPr>
          <w:rFonts w:ascii="Times New Roman" w:hAnsi="Times New Roman"/>
          <w:sz w:val="24"/>
          <w:szCs w:val="24"/>
        </w:rPr>
      </w:pPr>
    </w:p>
    <w:p w14:paraId="1C40286B" w14:textId="77777777" w:rsidR="00C642E2" w:rsidRPr="00195BCF" w:rsidRDefault="00C642E2" w:rsidP="000A5017">
      <w:pPr>
        <w:pStyle w:val="Szvegtrzsbehzssal"/>
        <w:numPr>
          <w:ilvl w:val="12"/>
          <w:numId w:val="0"/>
        </w:numPr>
        <w:spacing w:line="240" w:lineRule="auto"/>
        <w:ind w:left="284"/>
        <w:jc w:val="both"/>
        <w:rPr>
          <w:rFonts w:ascii="Times New Roman" w:hAnsi="Times New Roman"/>
          <w:sz w:val="24"/>
          <w:szCs w:val="24"/>
        </w:rPr>
      </w:pPr>
      <w:r w:rsidRPr="00195BCF">
        <w:rPr>
          <w:rFonts w:ascii="Times New Roman" w:hAnsi="Times New Roman"/>
          <w:sz w:val="24"/>
          <w:szCs w:val="24"/>
        </w:rPr>
        <w:t>A szerződéstervezetben rögzített, a tárgyi feladat ellátásához szükséges kötelezettségeinket maradéktalanul teljesítjük a Felolvasólapon rögzített ár alkalmazásával. Nyilatkozunk, hogy ajánlatunkat az ajánlati kötöttség beálltát követően az eljárást megindító felhívásban megjelölt időpontig fenntartjuk.</w:t>
      </w:r>
    </w:p>
    <w:p w14:paraId="645B6337" w14:textId="77777777" w:rsidR="00C642E2" w:rsidRPr="00195BCF" w:rsidRDefault="00C642E2" w:rsidP="000A5017">
      <w:pPr>
        <w:pStyle w:val="Szvegtrzsbehzssal"/>
        <w:numPr>
          <w:ilvl w:val="12"/>
          <w:numId w:val="0"/>
        </w:numPr>
        <w:spacing w:line="240" w:lineRule="auto"/>
        <w:ind w:left="284"/>
        <w:jc w:val="both"/>
        <w:rPr>
          <w:rFonts w:ascii="Times New Roman" w:hAnsi="Times New Roman"/>
          <w:sz w:val="24"/>
          <w:szCs w:val="24"/>
        </w:rPr>
      </w:pPr>
    </w:p>
    <w:p w14:paraId="20FA26B9" w14:textId="77777777" w:rsidR="00C642E2" w:rsidRPr="00195BCF" w:rsidRDefault="00C642E2" w:rsidP="000A5017">
      <w:pPr>
        <w:pStyle w:val="Szvegtrzsbehzssal"/>
        <w:numPr>
          <w:ilvl w:val="12"/>
          <w:numId w:val="0"/>
        </w:numPr>
        <w:spacing w:line="240" w:lineRule="auto"/>
        <w:ind w:left="284"/>
        <w:jc w:val="both"/>
        <w:rPr>
          <w:rFonts w:ascii="Times New Roman" w:hAnsi="Times New Roman"/>
          <w:sz w:val="24"/>
          <w:szCs w:val="24"/>
        </w:rPr>
      </w:pPr>
      <w:r w:rsidRPr="00195BCF">
        <w:rPr>
          <w:rFonts w:ascii="Times New Roman" w:hAnsi="Times New Roman"/>
          <w:sz w:val="24"/>
          <w:szCs w:val="24"/>
        </w:rPr>
        <w:t>Nyilatkozom, hogy nyertességünk esetén a jelen dokumentáció mellékletét képező szerződéstervezet megkötését vállaljuk és azt a szerződésben foglalt a feltételekkel teljesítjük.</w:t>
      </w:r>
    </w:p>
    <w:p w14:paraId="37AC56B5" w14:textId="77777777" w:rsidR="00C642E2" w:rsidRPr="00195BCF" w:rsidRDefault="00C642E2" w:rsidP="000A5017">
      <w:pPr>
        <w:pStyle w:val="Szvegtrzsbehzssal"/>
        <w:numPr>
          <w:ilvl w:val="12"/>
          <w:numId w:val="0"/>
        </w:numPr>
        <w:spacing w:line="240" w:lineRule="auto"/>
        <w:ind w:left="284"/>
        <w:jc w:val="both"/>
        <w:rPr>
          <w:rFonts w:ascii="Times New Roman" w:hAnsi="Times New Roman"/>
          <w:sz w:val="24"/>
          <w:szCs w:val="24"/>
        </w:rPr>
      </w:pPr>
    </w:p>
    <w:p w14:paraId="69872CE0" w14:textId="77777777" w:rsidR="00C642E2" w:rsidRPr="00195BCF" w:rsidRDefault="00C642E2" w:rsidP="000A5017">
      <w:pPr>
        <w:pStyle w:val="Szvegtrzsbehzssal"/>
        <w:spacing w:after="0"/>
        <w:jc w:val="both"/>
        <w:rPr>
          <w:rFonts w:ascii="Times New Roman" w:hAnsi="Times New Roman"/>
          <w:sz w:val="24"/>
          <w:szCs w:val="24"/>
        </w:rPr>
      </w:pPr>
      <w:r w:rsidRPr="00195BCF">
        <w:rPr>
          <w:rFonts w:ascii="Times New Roman" w:hAnsi="Times New Roman"/>
          <w:sz w:val="24"/>
          <w:szCs w:val="24"/>
        </w:rPr>
        <w:t xml:space="preserve">Nyilatkozom továbbá, hogy vállalkozásunk </w:t>
      </w:r>
    </w:p>
    <w:p w14:paraId="01D18663" w14:textId="77777777" w:rsidR="00C642E2" w:rsidRPr="00195BCF" w:rsidRDefault="00C642E2" w:rsidP="00226FD2">
      <w:pPr>
        <w:pStyle w:val="Szvegtrzsbehzssal"/>
        <w:numPr>
          <w:ilvl w:val="0"/>
          <w:numId w:val="11"/>
        </w:numPr>
        <w:suppressAutoHyphens/>
        <w:spacing w:after="0" w:line="276" w:lineRule="auto"/>
        <w:jc w:val="both"/>
        <w:rPr>
          <w:rFonts w:ascii="Times New Roman" w:hAnsi="Times New Roman"/>
          <w:sz w:val="24"/>
          <w:szCs w:val="24"/>
        </w:rPr>
      </w:pPr>
      <w:r w:rsidRPr="00195BCF">
        <w:rPr>
          <w:rFonts w:ascii="Times New Roman" w:hAnsi="Times New Roman"/>
          <w:sz w:val="24"/>
          <w:szCs w:val="24"/>
        </w:rPr>
        <w:t>a kis- és középvállalkozásokról, fejlődésük támogatásáról szóló törvény szerint ……………………………………-vállalkozásnak</w:t>
      </w:r>
      <w:r w:rsidRPr="00195BCF">
        <w:rPr>
          <w:rStyle w:val="Lbjegyzet-karakterek"/>
          <w:rFonts w:ascii="Times New Roman" w:hAnsi="Times New Roman"/>
          <w:sz w:val="24"/>
          <w:szCs w:val="24"/>
        </w:rPr>
        <w:footnoteReference w:id="6"/>
      </w:r>
      <w:r w:rsidRPr="00195BCF">
        <w:rPr>
          <w:rFonts w:ascii="Times New Roman" w:hAnsi="Times New Roman"/>
          <w:sz w:val="24"/>
          <w:szCs w:val="24"/>
        </w:rPr>
        <w:t xml:space="preserve"> minősül / </w:t>
      </w:r>
    </w:p>
    <w:p w14:paraId="23E74494" w14:textId="77777777" w:rsidR="00C642E2" w:rsidRPr="00195BCF" w:rsidRDefault="00C642E2" w:rsidP="00226FD2">
      <w:pPr>
        <w:pStyle w:val="Szvegtrzsbehzssal"/>
        <w:numPr>
          <w:ilvl w:val="0"/>
          <w:numId w:val="11"/>
        </w:numPr>
        <w:suppressAutoHyphens/>
        <w:spacing w:after="0" w:line="276" w:lineRule="auto"/>
        <w:jc w:val="both"/>
        <w:rPr>
          <w:rFonts w:ascii="Times New Roman" w:hAnsi="Times New Roman"/>
          <w:sz w:val="24"/>
          <w:szCs w:val="24"/>
        </w:rPr>
      </w:pPr>
      <w:r w:rsidRPr="00195BCF">
        <w:rPr>
          <w:rFonts w:ascii="Times New Roman" w:hAnsi="Times New Roman"/>
          <w:sz w:val="24"/>
          <w:szCs w:val="24"/>
        </w:rPr>
        <w:t>nem tartozik a kis- és középvállalkozásokról, fejlődésük támogatásáról szóló törvény hatálya alá</w:t>
      </w:r>
      <w:r w:rsidRPr="00195BCF">
        <w:rPr>
          <w:rStyle w:val="Lbjegyzet-karakterek"/>
          <w:rFonts w:ascii="Times New Roman" w:hAnsi="Times New Roman"/>
          <w:sz w:val="24"/>
          <w:szCs w:val="24"/>
        </w:rPr>
        <w:footnoteReference w:id="7"/>
      </w:r>
      <w:r w:rsidRPr="00195BCF">
        <w:rPr>
          <w:rFonts w:ascii="Times New Roman" w:hAnsi="Times New Roman"/>
          <w:sz w:val="24"/>
          <w:szCs w:val="24"/>
        </w:rPr>
        <w:t>.</w:t>
      </w:r>
    </w:p>
    <w:p w14:paraId="50012566" w14:textId="77777777" w:rsidR="00C642E2" w:rsidRPr="00195BCF" w:rsidRDefault="00C642E2" w:rsidP="000A5017">
      <w:pPr>
        <w:spacing w:after="120" w:line="240" w:lineRule="auto"/>
        <w:jc w:val="both"/>
        <w:rPr>
          <w:rFonts w:ascii="Times New Roman" w:hAnsi="Times New Roman"/>
          <w:sz w:val="24"/>
          <w:szCs w:val="24"/>
        </w:rPr>
      </w:pPr>
    </w:p>
    <w:p w14:paraId="57049C96" w14:textId="77777777" w:rsidR="00C642E2" w:rsidRPr="00195BCF" w:rsidRDefault="00C642E2" w:rsidP="000A5017">
      <w:pPr>
        <w:spacing w:after="0" w:line="240" w:lineRule="auto"/>
        <w:jc w:val="both"/>
        <w:rPr>
          <w:rFonts w:ascii="Times New Roman" w:hAnsi="Times New Roman"/>
          <w:sz w:val="24"/>
          <w:szCs w:val="24"/>
        </w:rPr>
      </w:pPr>
      <w:r w:rsidRPr="00195BCF">
        <w:rPr>
          <w:rFonts w:ascii="Times New Roman" w:hAnsi="Times New Roman"/>
          <w:sz w:val="24"/>
          <w:szCs w:val="24"/>
        </w:rPr>
        <w:t>Keltezés (helység, év, hónap, nap)</w:t>
      </w:r>
    </w:p>
    <w:p w14:paraId="66F7FADC" w14:textId="77777777" w:rsidR="00C642E2" w:rsidRPr="00195BCF" w:rsidRDefault="00C642E2" w:rsidP="000A5017">
      <w:pPr>
        <w:spacing w:after="0" w:line="240" w:lineRule="auto"/>
        <w:jc w:val="both"/>
        <w:rPr>
          <w:rFonts w:ascii="Times New Roman" w:hAnsi="Times New Roman"/>
          <w:sz w:val="24"/>
          <w:szCs w:val="24"/>
        </w:rPr>
      </w:pPr>
    </w:p>
    <w:p w14:paraId="525FB7FE" w14:textId="77777777" w:rsidR="00C642E2" w:rsidRPr="00195BCF" w:rsidRDefault="00C642E2" w:rsidP="000A5017">
      <w:pPr>
        <w:tabs>
          <w:tab w:val="center" w:pos="6663"/>
        </w:tabs>
        <w:spacing w:after="0" w:line="240" w:lineRule="auto"/>
        <w:rPr>
          <w:rFonts w:ascii="Times New Roman" w:hAnsi="Times New Roman"/>
          <w:sz w:val="24"/>
          <w:szCs w:val="24"/>
        </w:rPr>
      </w:pPr>
      <w:r w:rsidRPr="00195BCF">
        <w:rPr>
          <w:rFonts w:ascii="Times New Roman" w:hAnsi="Times New Roman"/>
          <w:sz w:val="24"/>
          <w:szCs w:val="24"/>
        </w:rPr>
        <w:tab/>
        <w:t>____________________________________</w:t>
      </w:r>
    </w:p>
    <w:p w14:paraId="3D225E98" w14:textId="77777777" w:rsidR="00C642E2" w:rsidRPr="00195BCF" w:rsidRDefault="00C642E2" w:rsidP="000A5017">
      <w:pPr>
        <w:tabs>
          <w:tab w:val="center" w:pos="6663"/>
        </w:tabs>
        <w:spacing w:after="0" w:line="240" w:lineRule="auto"/>
        <w:rPr>
          <w:rFonts w:ascii="Times New Roman" w:hAnsi="Times New Roman"/>
          <w:sz w:val="24"/>
          <w:szCs w:val="24"/>
        </w:rPr>
      </w:pPr>
      <w:r w:rsidRPr="00195BCF">
        <w:rPr>
          <w:rFonts w:ascii="Times New Roman" w:hAnsi="Times New Roman"/>
          <w:sz w:val="24"/>
          <w:szCs w:val="24"/>
        </w:rPr>
        <w:tab/>
        <w:t>(cégjegyzésre jogosult vagy szabályszerűen</w:t>
      </w:r>
    </w:p>
    <w:p w14:paraId="6A93C675" w14:textId="77777777" w:rsidR="00C642E2" w:rsidRPr="00195BCF" w:rsidRDefault="00C642E2" w:rsidP="000A5017">
      <w:pPr>
        <w:tabs>
          <w:tab w:val="center" w:pos="6663"/>
        </w:tabs>
        <w:spacing w:after="0" w:line="240" w:lineRule="auto"/>
        <w:rPr>
          <w:rFonts w:ascii="Times New Roman" w:hAnsi="Times New Roman"/>
          <w:sz w:val="24"/>
          <w:szCs w:val="24"/>
        </w:rPr>
      </w:pPr>
      <w:r w:rsidRPr="00195BCF">
        <w:rPr>
          <w:rFonts w:ascii="Times New Roman" w:hAnsi="Times New Roman"/>
          <w:sz w:val="24"/>
          <w:szCs w:val="24"/>
        </w:rPr>
        <w:tab/>
        <w:t>meghatalmazott képviselő aláírása)</w:t>
      </w:r>
    </w:p>
    <w:p w14:paraId="42315D28" w14:textId="77777777" w:rsidR="00C642E2" w:rsidRPr="00195BCF" w:rsidRDefault="00C642E2">
      <w:pPr>
        <w:tabs>
          <w:tab w:val="center" w:pos="6521"/>
        </w:tabs>
        <w:spacing w:after="0" w:line="360" w:lineRule="auto"/>
        <w:jc w:val="both"/>
        <w:rPr>
          <w:rFonts w:ascii="Times New Roman" w:hAnsi="Times New Roman"/>
          <w:sz w:val="24"/>
          <w:szCs w:val="24"/>
        </w:rPr>
      </w:pPr>
    </w:p>
    <w:p w14:paraId="7ACF9B86" w14:textId="7E5A87C8" w:rsidR="00D83726" w:rsidRPr="00195BCF" w:rsidRDefault="00D83726">
      <w:pPr>
        <w:spacing w:after="0" w:line="240" w:lineRule="auto"/>
        <w:rPr>
          <w:rFonts w:ascii="Times New Roman" w:hAnsi="Times New Roman"/>
          <w:sz w:val="24"/>
          <w:szCs w:val="24"/>
          <w:highlight w:val="yellow"/>
        </w:rPr>
      </w:pPr>
    </w:p>
    <w:p w14:paraId="72180B33" w14:textId="1F7293FF" w:rsidR="00DC74E1" w:rsidRPr="00195BCF" w:rsidRDefault="00DC74E1">
      <w:pPr>
        <w:spacing w:after="0" w:line="240" w:lineRule="auto"/>
        <w:rPr>
          <w:rFonts w:ascii="Times New Roman" w:hAnsi="Times New Roman"/>
          <w:sz w:val="24"/>
          <w:szCs w:val="24"/>
          <w:highlight w:val="yellow"/>
        </w:rPr>
      </w:pPr>
    </w:p>
    <w:p w14:paraId="09A469D8" w14:textId="037D2C89" w:rsidR="00DC74E1" w:rsidRPr="00195BCF" w:rsidRDefault="00DC74E1">
      <w:pPr>
        <w:spacing w:after="0" w:line="240" w:lineRule="auto"/>
        <w:rPr>
          <w:rFonts w:ascii="Times New Roman" w:hAnsi="Times New Roman"/>
          <w:sz w:val="24"/>
          <w:szCs w:val="24"/>
          <w:highlight w:val="yellow"/>
        </w:rPr>
      </w:pPr>
    </w:p>
    <w:p w14:paraId="7422258F" w14:textId="5D07DC14" w:rsidR="00DC74E1" w:rsidRPr="00195BCF" w:rsidRDefault="00DC74E1">
      <w:pPr>
        <w:spacing w:after="0" w:line="240" w:lineRule="auto"/>
        <w:rPr>
          <w:rFonts w:ascii="Times New Roman" w:hAnsi="Times New Roman"/>
          <w:sz w:val="24"/>
          <w:szCs w:val="24"/>
          <w:highlight w:val="yellow"/>
        </w:rPr>
      </w:pPr>
    </w:p>
    <w:p w14:paraId="1192D24C" w14:textId="489A57B8" w:rsidR="00DC74E1" w:rsidRPr="00195BCF" w:rsidRDefault="00DC74E1">
      <w:pPr>
        <w:spacing w:after="0" w:line="240" w:lineRule="auto"/>
        <w:rPr>
          <w:rFonts w:ascii="Times New Roman" w:hAnsi="Times New Roman"/>
          <w:sz w:val="24"/>
          <w:szCs w:val="24"/>
          <w:highlight w:val="yellow"/>
        </w:rPr>
      </w:pPr>
    </w:p>
    <w:p w14:paraId="64240AD4" w14:textId="55C050D0" w:rsidR="00DC74E1" w:rsidRPr="00195BCF" w:rsidRDefault="00DC74E1">
      <w:pPr>
        <w:spacing w:after="0" w:line="240" w:lineRule="auto"/>
        <w:rPr>
          <w:rFonts w:ascii="Times New Roman" w:hAnsi="Times New Roman"/>
          <w:sz w:val="24"/>
          <w:szCs w:val="24"/>
          <w:highlight w:val="yellow"/>
        </w:rPr>
      </w:pPr>
    </w:p>
    <w:p w14:paraId="4DE927AF" w14:textId="04A4428A" w:rsidR="00DC74E1" w:rsidRPr="00195BCF" w:rsidRDefault="00DC74E1">
      <w:pPr>
        <w:spacing w:after="0" w:line="240" w:lineRule="auto"/>
        <w:rPr>
          <w:rFonts w:ascii="Times New Roman" w:hAnsi="Times New Roman"/>
          <w:sz w:val="24"/>
          <w:szCs w:val="24"/>
          <w:highlight w:val="yellow"/>
        </w:rPr>
      </w:pPr>
    </w:p>
    <w:p w14:paraId="2C995311" w14:textId="11149017" w:rsidR="00DC74E1" w:rsidRPr="00195BCF" w:rsidRDefault="00DC74E1">
      <w:pPr>
        <w:spacing w:after="0" w:line="240" w:lineRule="auto"/>
        <w:rPr>
          <w:rFonts w:ascii="Times New Roman" w:hAnsi="Times New Roman"/>
          <w:sz w:val="24"/>
          <w:szCs w:val="24"/>
          <w:highlight w:val="yellow"/>
        </w:rPr>
      </w:pPr>
    </w:p>
    <w:p w14:paraId="5CE87ED2" w14:textId="5E562E88" w:rsidR="00DC74E1" w:rsidRPr="00195BCF" w:rsidRDefault="00DC74E1">
      <w:pPr>
        <w:spacing w:after="0" w:line="240" w:lineRule="auto"/>
        <w:rPr>
          <w:rFonts w:ascii="Times New Roman" w:hAnsi="Times New Roman"/>
          <w:sz w:val="24"/>
          <w:szCs w:val="24"/>
          <w:highlight w:val="yellow"/>
        </w:rPr>
      </w:pPr>
    </w:p>
    <w:p w14:paraId="2B43F4FE" w14:textId="691A8917" w:rsidR="00DC74E1" w:rsidRPr="00195BCF" w:rsidRDefault="00DC74E1">
      <w:pPr>
        <w:spacing w:after="0" w:line="240" w:lineRule="auto"/>
        <w:rPr>
          <w:rFonts w:ascii="Times New Roman" w:hAnsi="Times New Roman"/>
          <w:sz w:val="24"/>
          <w:szCs w:val="24"/>
          <w:highlight w:val="yellow"/>
        </w:rPr>
      </w:pPr>
    </w:p>
    <w:p w14:paraId="3A0A28DF" w14:textId="32CED3F8" w:rsidR="00DC74E1" w:rsidRPr="00195BCF" w:rsidRDefault="00DC74E1">
      <w:pPr>
        <w:spacing w:after="0" w:line="240" w:lineRule="auto"/>
        <w:rPr>
          <w:rFonts w:ascii="Times New Roman" w:hAnsi="Times New Roman"/>
          <w:sz w:val="24"/>
          <w:szCs w:val="24"/>
          <w:highlight w:val="yellow"/>
        </w:rPr>
      </w:pPr>
    </w:p>
    <w:p w14:paraId="43A6AC95" w14:textId="6C37A1A6" w:rsidR="00DC74E1" w:rsidRPr="00195BCF" w:rsidRDefault="00DC74E1">
      <w:pPr>
        <w:spacing w:after="0" w:line="240" w:lineRule="auto"/>
        <w:rPr>
          <w:rFonts w:ascii="Times New Roman" w:hAnsi="Times New Roman"/>
          <w:sz w:val="24"/>
          <w:szCs w:val="24"/>
          <w:highlight w:val="yellow"/>
        </w:rPr>
      </w:pPr>
    </w:p>
    <w:p w14:paraId="2D414F1F" w14:textId="3D852ECE" w:rsidR="00DC74E1" w:rsidRPr="00195BCF" w:rsidRDefault="00DC74E1">
      <w:pPr>
        <w:spacing w:after="0" w:line="240" w:lineRule="auto"/>
        <w:rPr>
          <w:rFonts w:ascii="Times New Roman" w:hAnsi="Times New Roman"/>
          <w:sz w:val="24"/>
          <w:szCs w:val="24"/>
          <w:highlight w:val="yellow"/>
        </w:rPr>
      </w:pPr>
    </w:p>
    <w:p w14:paraId="396166CF" w14:textId="68B1E219" w:rsidR="00DC74E1" w:rsidRPr="00195BCF" w:rsidRDefault="00DC74E1">
      <w:pPr>
        <w:spacing w:after="0" w:line="240" w:lineRule="auto"/>
        <w:rPr>
          <w:rFonts w:ascii="Times New Roman" w:hAnsi="Times New Roman"/>
          <w:sz w:val="24"/>
          <w:szCs w:val="24"/>
          <w:highlight w:val="yellow"/>
        </w:rPr>
      </w:pPr>
    </w:p>
    <w:p w14:paraId="0B3BBD31" w14:textId="0DD5A7B1" w:rsidR="00DC74E1" w:rsidRPr="00195BCF" w:rsidRDefault="00DC74E1">
      <w:pPr>
        <w:spacing w:after="0" w:line="240" w:lineRule="auto"/>
        <w:rPr>
          <w:rFonts w:ascii="Times New Roman" w:hAnsi="Times New Roman"/>
          <w:sz w:val="24"/>
          <w:szCs w:val="24"/>
          <w:highlight w:val="yellow"/>
        </w:rPr>
      </w:pPr>
    </w:p>
    <w:p w14:paraId="588EEF31" w14:textId="7E7B05FC" w:rsidR="00DC74E1" w:rsidRPr="00195BCF" w:rsidRDefault="00DC74E1">
      <w:pPr>
        <w:spacing w:after="0" w:line="240" w:lineRule="auto"/>
        <w:rPr>
          <w:rFonts w:ascii="Times New Roman" w:hAnsi="Times New Roman"/>
          <w:sz w:val="24"/>
          <w:szCs w:val="24"/>
          <w:highlight w:val="yellow"/>
        </w:rPr>
      </w:pPr>
    </w:p>
    <w:p w14:paraId="50A196EC" w14:textId="6227B7AB" w:rsidR="00DC74E1" w:rsidRPr="00195BCF" w:rsidRDefault="00DC74E1">
      <w:pPr>
        <w:spacing w:after="0" w:line="240" w:lineRule="auto"/>
        <w:rPr>
          <w:rFonts w:ascii="Times New Roman" w:hAnsi="Times New Roman"/>
          <w:sz w:val="24"/>
          <w:szCs w:val="24"/>
          <w:highlight w:val="yellow"/>
        </w:rPr>
      </w:pPr>
    </w:p>
    <w:p w14:paraId="28BE1674" w14:textId="1F70393C" w:rsidR="00DC74E1" w:rsidRPr="00195BCF" w:rsidRDefault="00DC74E1">
      <w:pPr>
        <w:spacing w:after="0" w:line="240" w:lineRule="auto"/>
        <w:rPr>
          <w:rFonts w:ascii="Times New Roman" w:hAnsi="Times New Roman"/>
          <w:sz w:val="24"/>
          <w:szCs w:val="24"/>
          <w:highlight w:val="yellow"/>
        </w:rPr>
      </w:pPr>
    </w:p>
    <w:p w14:paraId="2F506526" w14:textId="3A453F0B" w:rsidR="00DC74E1" w:rsidRPr="00195BCF" w:rsidRDefault="00DC74E1">
      <w:pPr>
        <w:spacing w:after="0" w:line="240" w:lineRule="auto"/>
        <w:rPr>
          <w:rFonts w:ascii="Times New Roman" w:hAnsi="Times New Roman"/>
          <w:sz w:val="24"/>
          <w:szCs w:val="24"/>
          <w:highlight w:val="yellow"/>
        </w:rPr>
      </w:pPr>
    </w:p>
    <w:p w14:paraId="0D90537A" w14:textId="74DF37EC" w:rsidR="00DC74E1" w:rsidRPr="00195BCF" w:rsidRDefault="00DC74E1">
      <w:pPr>
        <w:spacing w:after="0" w:line="240" w:lineRule="auto"/>
        <w:rPr>
          <w:rFonts w:ascii="Times New Roman" w:hAnsi="Times New Roman"/>
          <w:sz w:val="24"/>
          <w:szCs w:val="24"/>
          <w:highlight w:val="yellow"/>
        </w:rPr>
      </w:pPr>
    </w:p>
    <w:p w14:paraId="32715950" w14:textId="417C2037" w:rsidR="00DC74E1" w:rsidRPr="00195BCF" w:rsidRDefault="00DC74E1">
      <w:pPr>
        <w:spacing w:after="0" w:line="240" w:lineRule="auto"/>
        <w:rPr>
          <w:rFonts w:ascii="Times New Roman" w:hAnsi="Times New Roman"/>
          <w:sz w:val="24"/>
          <w:szCs w:val="24"/>
          <w:highlight w:val="yellow"/>
        </w:rPr>
      </w:pPr>
    </w:p>
    <w:p w14:paraId="51ECA2C4" w14:textId="7E2D094C" w:rsidR="00DC74E1" w:rsidRPr="00195BCF" w:rsidRDefault="00DC74E1">
      <w:pPr>
        <w:spacing w:after="0" w:line="240" w:lineRule="auto"/>
        <w:rPr>
          <w:rFonts w:ascii="Times New Roman" w:hAnsi="Times New Roman"/>
          <w:sz w:val="24"/>
          <w:szCs w:val="24"/>
          <w:highlight w:val="yellow"/>
        </w:rPr>
      </w:pPr>
    </w:p>
    <w:p w14:paraId="20CAAF7C" w14:textId="1ABAD9BA" w:rsidR="00DC74E1" w:rsidRPr="00195BCF" w:rsidRDefault="00DC74E1">
      <w:pPr>
        <w:spacing w:after="0" w:line="240" w:lineRule="auto"/>
        <w:rPr>
          <w:rFonts w:ascii="Times New Roman" w:hAnsi="Times New Roman"/>
          <w:sz w:val="24"/>
          <w:szCs w:val="24"/>
          <w:highlight w:val="yellow"/>
        </w:rPr>
      </w:pPr>
    </w:p>
    <w:p w14:paraId="0D3F7875" w14:textId="56FCE9B5" w:rsidR="00DC74E1" w:rsidRPr="00195BCF" w:rsidRDefault="00DC74E1">
      <w:pPr>
        <w:spacing w:after="0" w:line="240" w:lineRule="auto"/>
        <w:rPr>
          <w:rFonts w:ascii="Times New Roman" w:hAnsi="Times New Roman"/>
          <w:sz w:val="24"/>
          <w:szCs w:val="24"/>
          <w:highlight w:val="yellow"/>
        </w:rPr>
      </w:pPr>
    </w:p>
    <w:p w14:paraId="3F9EB05A" w14:textId="45E0403E" w:rsidR="00DC74E1" w:rsidRPr="00195BCF" w:rsidRDefault="00DC74E1">
      <w:pPr>
        <w:spacing w:after="0" w:line="240" w:lineRule="auto"/>
        <w:rPr>
          <w:rFonts w:ascii="Times New Roman" w:hAnsi="Times New Roman"/>
          <w:sz w:val="24"/>
          <w:szCs w:val="24"/>
          <w:highlight w:val="yellow"/>
        </w:rPr>
      </w:pPr>
    </w:p>
    <w:p w14:paraId="470D524E" w14:textId="651B549F" w:rsidR="00DC74E1" w:rsidRPr="00195BCF" w:rsidRDefault="00DC74E1">
      <w:pPr>
        <w:spacing w:after="0" w:line="240" w:lineRule="auto"/>
        <w:rPr>
          <w:rFonts w:ascii="Times New Roman" w:hAnsi="Times New Roman"/>
          <w:sz w:val="24"/>
          <w:szCs w:val="24"/>
          <w:highlight w:val="yellow"/>
        </w:rPr>
      </w:pPr>
    </w:p>
    <w:p w14:paraId="7A96C134" w14:textId="047ED943" w:rsidR="00DC74E1" w:rsidRPr="00195BCF" w:rsidRDefault="00DC74E1">
      <w:pPr>
        <w:spacing w:after="0" w:line="240" w:lineRule="auto"/>
        <w:rPr>
          <w:rFonts w:ascii="Times New Roman" w:hAnsi="Times New Roman"/>
          <w:sz w:val="24"/>
          <w:szCs w:val="24"/>
          <w:highlight w:val="yellow"/>
        </w:rPr>
      </w:pPr>
    </w:p>
    <w:p w14:paraId="11618C13" w14:textId="6647793C" w:rsidR="00DC74E1" w:rsidRPr="00195BCF" w:rsidRDefault="00DC74E1">
      <w:pPr>
        <w:spacing w:after="0" w:line="240" w:lineRule="auto"/>
        <w:rPr>
          <w:rFonts w:ascii="Times New Roman" w:hAnsi="Times New Roman"/>
          <w:sz w:val="24"/>
          <w:szCs w:val="24"/>
          <w:highlight w:val="yellow"/>
        </w:rPr>
      </w:pPr>
    </w:p>
    <w:p w14:paraId="5F02E5CF" w14:textId="77777777" w:rsidR="00DC74E1" w:rsidRPr="00195BCF" w:rsidRDefault="00DC74E1">
      <w:pPr>
        <w:spacing w:after="0" w:line="240" w:lineRule="auto"/>
        <w:rPr>
          <w:rFonts w:ascii="Times New Roman" w:hAnsi="Times New Roman"/>
          <w:sz w:val="24"/>
          <w:szCs w:val="24"/>
          <w:highlight w:val="yellow"/>
        </w:rPr>
      </w:pPr>
    </w:p>
    <w:p w14:paraId="3829DB4C" w14:textId="77777777" w:rsidR="00283CC9" w:rsidRPr="00195BCF" w:rsidRDefault="00283CC9" w:rsidP="00283CC9">
      <w:pPr>
        <w:spacing w:after="0" w:line="240" w:lineRule="auto"/>
        <w:jc w:val="right"/>
        <w:rPr>
          <w:rFonts w:ascii="Times New Roman" w:hAnsi="Times New Roman"/>
          <w:b/>
          <w:caps/>
          <w:sz w:val="24"/>
          <w:szCs w:val="24"/>
        </w:rPr>
      </w:pPr>
      <w:r w:rsidRPr="00195BCF">
        <w:rPr>
          <w:rFonts w:ascii="Times New Roman" w:hAnsi="Times New Roman"/>
          <w:b/>
          <w:sz w:val="24"/>
          <w:szCs w:val="24"/>
        </w:rPr>
        <w:t>3.2. számú melléklet</w:t>
      </w:r>
    </w:p>
    <w:p w14:paraId="38CEBEAA" w14:textId="77777777" w:rsidR="00283CC9" w:rsidRPr="00195BCF" w:rsidRDefault="00283CC9" w:rsidP="00283CC9">
      <w:pPr>
        <w:spacing w:after="0" w:line="240" w:lineRule="auto"/>
        <w:jc w:val="center"/>
        <w:rPr>
          <w:rFonts w:ascii="Times New Roman" w:hAnsi="Times New Roman"/>
          <w:b/>
          <w:caps/>
          <w:sz w:val="24"/>
          <w:szCs w:val="24"/>
        </w:rPr>
      </w:pPr>
    </w:p>
    <w:p w14:paraId="6E75413E" w14:textId="77777777" w:rsidR="00283CC9" w:rsidRPr="00195BCF" w:rsidRDefault="00283CC9" w:rsidP="00283CC9">
      <w:pPr>
        <w:spacing w:after="0" w:line="240" w:lineRule="auto"/>
        <w:jc w:val="center"/>
        <w:rPr>
          <w:rFonts w:ascii="Times New Roman" w:hAnsi="Times New Roman"/>
          <w:b/>
          <w:caps/>
          <w:sz w:val="24"/>
          <w:szCs w:val="24"/>
        </w:rPr>
      </w:pPr>
      <w:r w:rsidRPr="00195BCF">
        <w:rPr>
          <w:rFonts w:ascii="Times New Roman" w:hAnsi="Times New Roman"/>
          <w:b/>
          <w:caps/>
          <w:sz w:val="24"/>
          <w:szCs w:val="24"/>
        </w:rPr>
        <w:t>Ajánlati nyilatkozat</w:t>
      </w:r>
      <w:r w:rsidRPr="00195BCF">
        <w:rPr>
          <w:rStyle w:val="Lbjegyzet-hivatkozs"/>
          <w:rFonts w:ascii="Times New Roman" w:hAnsi="Times New Roman"/>
          <w:caps/>
          <w:sz w:val="24"/>
          <w:szCs w:val="24"/>
        </w:rPr>
        <w:footnoteReference w:id="8"/>
      </w:r>
    </w:p>
    <w:p w14:paraId="09E06C9E" w14:textId="77777777" w:rsidR="00283CC9" w:rsidRPr="00195BCF" w:rsidRDefault="00283CC9" w:rsidP="00283CC9">
      <w:pPr>
        <w:pStyle w:val="Szvegtrzsbehzssal"/>
        <w:numPr>
          <w:ilvl w:val="12"/>
          <w:numId w:val="0"/>
        </w:numPr>
        <w:spacing w:after="0" w:line="240" w:lineRule="auto"/>
        <w:jc w:val="center"/>
        <w:rPr>
          <w:rFonts w:ascii="Times New Roman" w:hAnsi="Times New Roman"/>
          <w:sz w:val="24"/>
          <w:szCs w:val="24"/>
        </w:rPr>
      </w:pPr>
    </w:p>
    <w:p w14:paraId="01B39190" w14:textId="77777777" w:rsidR="00283CC9" w:rsidRPr="00195BCF" w:rsidRDefault="00283CC9" w:rsidP="00283CC9">
      <w:pPr>
        <w:pStyle w:val="Szvegtrzsbehzssal"/>
        <w:numPr>
          <w:ilvl w:val="12"/>
          <w:numId w:val="0"/>
        </w:numPr>
        <w:spacing w:after="0" w:line="240" w:lineRule="auto"/>
        <w:jc w:val="center"/>
        <w:rPr>
          <w:rFonts w:ascii="Times New Roman" w:hAnsi="Times New Roman"/>
          <w:b/>
          <w:sz w:val="24"/>
          <w:szCs w:val="24"/>
        </w:rPr>
      </w:pPr>
      <w:r w:rsidRPr="00195BCF">
        <w:rPr>
          <w:rFonts w:ascii="Times New Roman" w:hAnsi="Times New Roman"/>
          <w:sz w:val="24"/>
          <w:szCs w:val="24"/>
        </w:rPr>
        <w:t>A Kbt.</w:t>
      </w:r>
      <w:r w:rsidRPr="00195BCF">
        <w:rPr>
          <w:rFonts w:ascii="Times New Roman" w:hAnsi="Times New Roman"/>
          <w:b/>
          <w:sz w:val="24"/>
          <w:szCs w:val="24"/>
        </w:rPr>
        <w:t xml:space="preserve"> </w:t>
      </w:r>
      <w:r w:rsidRPr="00195BCF">
        <w:rPr>
          <w:rFonts w:ascii="Times New Roman" w:hAnsi="Times New Roman"/>
          <w:sz w:val="24"/>
          <w:szCs w:val="24"/>
        </w:rPr>
        <w:t>66. § (2) bekezdésére vonatkozóan</w:t>
      </w:r>
    </w:p>
    <w:p w14:paraId="60E40293" w14:textId="77777777" w:rsidR="00283CC9" w:rsidRPr="00195BCF" w:rsidRDefault="00283CC9" w:rsidP="00283CC9">
      <w:pPr>
        <w:pStyle w:val="Szvegtrzsbehzssal"/>
        <w:numPr>
          <w:ilvl w:val="12"/>
          <w:numId w:val="0"/>
        </w:numPr>
        <w:spacing w:after="0" w:line="240" w:lineRule="auto"/>
        <w:rPr>
          <w:rFonts w:ascii="Times New Roman" w:hAnsi="Times New Roman"/>
          <w:b/>
          <w:sz w:val="24"/>
          <w:szCs w:val="24"/>
        </w:rPr>
      </w:pPr>
    </w:p>
    <w:p w14:paraId="2643A343" w14:textId="77777777" w:rsidR="00283CC9" w:rsidRPr="00195BCF" w:rsidRDefault="00283CC9" w:rsidP="00283CC9">
      <w:pPr>
        <w:pStyle w:val="Szvegtrzsbehzssal"/>
        <w:numPr>
          <w:ilvl w:val="12"/>
          <w:numId w:val="0"/>
        </w:numPr>
        <w:spacing w:after="0" w:line="240" w:lineRule="auto"/>
        <w:rPr>
          <w:rFonts w:ascii="Times New Roman" w:hAnsi="Times New Roman"/>
          <w:b/>
          <w:sz w:val="24"/>
          <w:szCs w:val="24"/>
        </w:rPr>
      </w:pPr>
    </w:p>
    <w:p w14:paraId="0BDB145D" w14:textId="3A0BE7D0" w:rsidR="00283CC9" w:rsidRPr="0077092B" w:rsidRDefault="00283CC9" w:rsidP="00954701">
      <w:pPr>
        <w:spacing w:after="0" w:line="100" w:lineRule="atLeast"/>
        <w:jc w:val="both"/>
        <w:rPr>
          <w:rFonts w:ascii="Times New Roman" w:hAnsi="Times New Roman"/>
          <w:b/>
          <w:iCs/>
          <w:sz w:val="24"/>
          <w:szCs w:val="24"/>
        </w:rPr>
      </w:pPr>
      <w:r w:rsidRPr="00195BCF">
        <w:rPr>
          <w:rFonts w:ascii="Times New Roman" w:hAnsi="Times New Roman"/>
          <w:sz w:val="24"/>
          <w:szCs w:val="24"/>
        </w:rPr>
        <w:t xml:space="preserve">Alulírott …………………………….…….., mint a ……………………………… </w:t>
      </w:r>
      <w:r w:rsidRPr="00195BCF">
        <w:rPr>
          <w:rFonts w:ascii="Times New Roman" w:hAnsi="Times New Roman"/>
          <w:i/>
          <w:sz w:val="24"/>
          <w:szCs w:val="24"/>
        </w:rPr>
        <w:t>(ajánlattevő megnevezése)</w:t>
      </w:r>
      <w:r w:rsidRPr="00195BCF">
        <w:rPr>
          <w:rFonts w:ascii="Times New Roman" w:hAnsi="Times New Roman"/>
          <w:sz w:val="24"/>
          <w:szCs w:val="24"/>
        </w:rPr>
        <w:t xml:space="preserve"> …………………………. </w:t>
      </w:r>
      <w:r w:rsidRPr="00195BCF">
        <w:rPr>
          <w:rFonts w:ascii="Times New Roman" w:hAnsi="Times New Roman"/>
          <w:i/>
          <w:sz w:val="24"/>
          <w:szCs w:val="24"/>
        </w:rPr>
        <w:t xml:space="preserve">(ajánlattevő székhelye), </w:t>
      </w:r>
      <w:r w:rsidRPr="00195BCF">
        <w:rPr>
          <w:rFonts w:ascii="Times New Roman" w:hAnsi="Times New Roman"/>
          <w:sz w:val="24"/>
          <w:szCs w:val="24"/>
        </w:rPr>
        <w:t xml:space="preserve">…………………………. </w:t>
      </w:r>
      <w:r w:rsidRPr="00195BCF">
        <w:rPr>
          <w:rFonts w:ascii="Times New Roman" w:hAnsi="Times New Roman"/>
          <w:i/>
          <w:sz w:val="24"/>
          <w:szCs w:val="24"/>
        </w:rPr>
        <w:t>(Ajánlattevőt nyilvántartó cégbíróság neve), ………………………… (Ajánlattevő cégjegyzékszáma)</w:t>
      </w:r>
      <w:r w:rsidRPr="00195BCF">
        <w:rPr>
          <w:rFonts w:ascii="Times New Roman" w:hAnsi="Times New Roman"/>
          <w:sz w:val="24"/>
          <w:szCs w:val="24"/>
        </w:rPr>
        <w:t xml:space="preserve"> nevében kötelezettségvállalásra jogosult …………….. </w:t>
      </w:r>
      <w:r w:rsidRPr="00195BCF">
        <w:rPr>
          <w:rFonts w:ascii="Times New Roman" w:hAnsi="Times New Roman"/>
          <w:i/>
          <w:sz w:val="24"/>
          <w:szCs w:val="24"/>
        </w:rPr>
        <w:t>(tisztség megjelölése)</w:t>
      </w:r>
      <w:r w:rsidRPr="00195BCF">
        <w:rPr>
          <w:rFonts w:ascii="Times New Roman" w:hAnsi="Times New Roman"/>
          <w:sz w:val="24"/>
          <w:szCs w:val="24"/>
        </w:rPr>
        <w:t xml:space="preserve">, </w:t>
      </w:r>
      <w:r w:rsidR="00553C01" w:rsidRPr="00195BCF">
        <w:rPr>
          <w:rFonts w:ascii="Times New Roman" w:hAnsi="Times New Roman"/>
          <w:sz w:val="24"/>
          <w:szCs w:val="24"/>
        </w:rPr>
        <w:t xml:space="preserve">a </w:t>
      </w:r>
      <w:r w:rsidR="001352C4" w:rsidRPr="00520160">
        <w:rPr>
          <w:rFonts w:ascii="Times New Roman" w:hAnsi="Times New Roman"/>
          <w:b/>
          <w:sz w:val="24"/>
          <w:szCs w:val="24"/>
        </w:rPr>
        <w:t>Miskolc Megyei Jogú Város Önkormányzata</w:t>
      </w:r>
      <w:r w:rsidR="001352C4" w:rsidRPr="00195BCF">
        <w:rPr>
          <w:rFonts w:ascii="Times New Roman" w:hAnsi="Times New Roman"/>
          <w:b/>
          <w:color w:val="00000A"/>
          <w:sz w:val="24"/>
          <w:szCs w:val="24"/>
        </w:rPr>
        <w:t xml:space="preserve">, </w:t>
      </w:r>
      <w:r w:rsidR="001352C4" w:rsidRPr="00195BCF">
        <w:rPr>
          <w:rFonts w:ascii="Times New Roman" w:hAnsi="Times New Roman"/>
          <w:color w:val="00000A"/>
          <w:sz w:val="24"/>
          <w:szCs w:val="24"/>
        </w:rPr>
        <w:t>mint</w:t>
      </w:r>
      <w:r w:rsidR="001352C4" w:rsidRPr="00195BCF">
        <w:rPr>
          <w:rFonts w:ascii="Times New Roman" w:hAnsi="Times New Roman"/>
          <w:sz w:val="24"/>
          <w:szCs w:val="24"/>
        </w:rPr>
        <w:t xml:space="preserve"> ajánlatkérő által, </w:t>
      </w:r>
      <w:r w:rsidR="001352C4" w:rsidRPr="00195BCF">
        <w:rPr>
          <w:rFonts w:ascii="Times New Roman" w:hAnsi="Times New Roman"/>
          <w:b/>
          <w:iCs/>
          <w:sz w:val="24"/>
          <w:szCs w:val="24"/>
        </w:rPr>
        <w:t>„</w:t>
      </w:r>
      <w:r w:rsidR="001352C4" w:rsidRPr="00520160">
        <w:rPr>
          <w:rFonts w:ascii="Times New Roman" w:hAnsi="Times New Roman"/>
          <w:b/>
          <w:iCs/>
          <w:sz w:val="24"/>
          <w:szCs w:val="24"/>
        </w:rPr>
        <w:t>TOP-6.1.4-16-MI1-2017-00001 azonosító számú, „Rendezvényhelyszínek infrastrukturális fejlesztése” című projekt keretében megvalósítani tervezett Miskolci Csodamalom Bábszínház felújítása</w:t>
      </w:r>
      <w:r w:rsidR="001F301F" w:rsidRPr="00195BCF">
        <w:rPr>
          <w:rFonts w:ascii="Times New Roman" w:hAnsi="Times New Roman"/>
          <w:b/>
          <w:iCs/>
          <w:sz w:val="24"/>
          <w:szCs w:val="24"/>
        </w:rPr>
        <w:t>”</w:t>
      </w:r>
      <w:r w:rsidR="0077092B">
        <w:rPr>
          <w:rFonts w:ascii="Times New Roman" w:hAnsi="Times New Roman"/>
          <w:b/>
          <w:iCs/>
          <w:sz w:val="24"/>
          <w:szCs w:val="24"/>
        </w:rPr>
        <w:t xml:space="preserve"> </w:t>
      </w:r>
      <w:r w:rsidRPr="00195BCF">
        <w:rPr>
          <w:rFonts w:ascii="Times New Roman" w:hAnsi="Times New Roman"/>
          <w:sz w:val="24"/>
          <w:szCs w:val="24"/>
        </w:rPr>
        <w:t>tárgyban megindított közbeszerzési eljárással összefüggésben.</w:t>
      </w:r>
    </w:p>
    <w:p w14:paraId="6EA8F126" w14:textId="77777777" w:rsidR="00283CC9" w:rsidRPr="00195BCF" w:rsidRDefault="00283CC9" w:rsidP="00283CC9">
      <w:pPr>
        <w:rPr>
          <w:rFonts w:ascii="Times New Roman" w:hAnsi="Times New Roman"/>
          <w:b/>
          <w:bCs/>
          <w:sz w:val="24"/>
          <w:szCs w:val="24"/>
        </w:rPr>
      </w:pPr>
    </w:p>
    <w:p w14:paraId="623835F0" w14:textId="77777777" w:rsidR="00283CC9" w:rsidRPr="00195BCF" w:rsidRDefault="00283CC9" w:rsidP="00283CC9">
      <w:pPr>
        <w:pStyle w:val="Szvegtrzsbehzssal"/>
        <w:spacing w:line="240" w:lineRule="auto"/>
        <w:ind w:left="0"/>
        <w:jc w:val="both"/>
        <w:rPr>
          <w:rFonts w:ascii="Times New Roman" w:hAnsi="Times New Roman"/>
          <w:b/>
          <w:sz w:val="24"/>
          <w:szCs w:val="24"/>
        </w:rPr>
      </w:pPr>
      <w:r w:rsidRPr="00195BCF">
        <w:rPr>
          <w:rFonts w:ascii="Times New Roman" w:hAnsi="Times New Roman"/>
          <w:sz w:val="24"/>
          <w:szCs w:val="24"/>
        </w:rPr>
        <w:t>A Kbt. 66. § (2) bekezdése alapján nyilatkozom, hogy ajánlatunk az előzőekben meghatározott - általunk teljes körűen megismert - dokumentumokon alapszik, az ajánlattételi felhívás feltételeit elfogadjuk.</w:t>
      </w:r>
    </w:p>
    <w:p w14:paraId="217A3133" w14:textId="77777777" w:rsidR="00283CC9" w:rsidRPr="00195BCF" w:rsidRDefault="00283CC9" w:rsidP="00283CC9">
      <w:pPr>
        <w:pStyle w:val="Szvegtrzsbehzssal"/>
        <w:numPr>
          <w:ilvl w:val="12"/>
          <w:numId w:val="0"/>
        </w:numPr>
        <w:spacing w:line="240" w:lineRule="auto"/>
        <w:ind w:left="284" w:hanging="284"/>
        <w:jc w:val="both"/>
        <w:rPr>
          <w:rFonts w:ascii="Times New Roman" w:hAnsi="Times New Roman"/>
          <w:sz w:val="24"/>
          <w:szCs w:val="24"/>
        </w:rPr>
      </w:pPr>
    </w:p>
    <w:p w14:paraId="67BE326A" w14:textId="77777777" w:rsidR="00283CC9" w:rsidRPr="00195BCF" w:rsidRDefault="00283CC9" w:rsidP="00283CC9">
      <w:pPr>
        <w:pStyle w:val="Szvegtrzsbehzssal"/>
        <w:numPr>
          <w:ilvl w:val="12"/>
          <w:numId w:val="0"/>
        </w:numPr>
        <w:spacing w:line="240" w:lineRule="auto"/>
        <w:jc w:val="both"/>
        <w:rPr>
          <w:rFonts w:ascii="Times New Roman" w:hAnsi="Times New Roman"/>
          <w:sz w:val="24"/>
          <w:szCs w:val="24"/>
        </w:rPr>
      </w:pPr>
      <w:r w:rsidRPr="00195BCF">
        <w:rPr>
          <w:rFonts w:ascii="Times New Roman" w:hAnsi="Times New Roman"/>
          <w:sz w:val="24"/>
          <w:szCs w:val="24"/>
        </w:rPr>
        <w:t>A szerződéstervezetben rögzített, a tárgyi feladat ellátásához szükséges kötelezettségeinket maradéktalanul teljesítjük a Felolvasólapon rögzített ár alkalmazásával. Nyilatkozunk, hogy ajánlatunkat az ajánlati kötöttség beálltát követően az eljárást megindító felhívásban megjelölt időpontig fenntartjuk.</w:t>
      </w:r>
    </w:p>
    <w:p w14:paraId="06A0F1E4" w14:textId="77777777" w:rsidR="00283CC9" w:rsidRPr="00195BCF" w:rsidRDefault="00283CC9" w:rsidP="00283CC9">
      <w:pPr>
        <w:pStyle w:val="Szvegtrzsbehzssal"/>
        <w:numPr>
          <w:ilvl w:val="12"/>
          <w:numId w:val="0"/>
        </w:numPr>
        <w:spacing w:line="240" w:lineRule="auto"/>
        <w:jc w:val="both"/>
        <w:rPr>
          <w:rFonts w:ascii="Times New Roman" w:hAnsi="Times New Roman"/>
          <w:sz w:val="24"/>
          <w:szCs w:val="24"/>
        </w:rPr>
      </w:pPr>
    </w:p>
    <w:p w14:paraId="676C6216" w14:textId="77777777" w:rsidR="00283CC9" w:rsidRPr="00195BCF" w:rsidRDefault="00283CC9" w:rsidP="00283CC9">
      <w:pPr>
        <w:pStyle w:val="Szvegtrzsbehzssal"/>
        <w:numPr>
          <w:ilvl w:val="12"/>
          <w:numId w:val="0"/>
        </w:numPr>
        <w:spacing w:line="240" w:lineRule="auto"/>
        <w:jc w:val="both"/>
        <w:rPr>
          <w:rFonts w:ascii="Times New Roman" w:hAnsi="Times New Roman"/>
          <w:sz w:val="24"/>
          <w:szCs w:val="24"/>
        </w:rPr>
      </w:pPr>
      <w:r w:rsidRPr="00195BCF">
        <w:rPr>
          <w:rFonts w:ascii="Times New Roman" w:hAnsi="Times New Roman"/>
          <w:sz w:val="24"/>
          <w:szCs w:val="24"/>
        </w:rPr>
        <w:t>Nyilatkozom, hogy nyertességünk esetén a jelen dokumentáció mellékletét képező szerződéstervezet megkötését vállaljuk és azt a szerződésben foglalt a feltételekkel teljesítjük.</w:t>
      </w:r>
    </w:p>
    <w:p w14:paraId="43FBD0EA" w14:textId="77777777" w:rsidR="00283CC9" w:rsidRPr="00195BCF" w:rsidRDefault="00283CC9" w:rsidP="00283CC9">
      <w:pPr>
        <w:rPr>
          <w:rFonts w:ascii="Times New Roman" w:hAnsi="Times New Roman"/>
          <w:b/>
          <w:bCs/>
          <w:sz w:val="24"/>
          <w:szCs w:val="24"/>
        </w:rPr>
      </w:pPr>
    </w:p>
    <w:p w14:paraId="2E8A8291" w14:textId="77777777" w:rsidR="00283CC9" w:rsidRPr="00195BCF" w:rsidRDefault="00283CC9" w:rsidP="00283CC9">
      <w:pPr>
        <w:spacing w:after="0" w:line="240" w:lineRule="auto"/>
        <w:jc w:val="both"/>
        <w:rPr>
          <w:rFonts w:ascii="Times New Roman" w:hAnsi="Times New Roman"/>
          <w:sz w:val="24"/>
          <w:szCs w:val="24"/>
        </w:rPr>
      </w:pPr>
      <w:r w:rsidRPr="00195BCF">
        <w:rPr>
          <w:rFonts w:ascii="Times New Roman" w:hAnsi="Times New Roman"/>
          <w:sz w:val="24"/>
          <w:szCs w:val="24"/>
        </w:rPr>
        <w:t>Keltezés (helység, év, hónap, nap)</w:t>
      </w:r>
    </w:p>
    <w:p w14:paraId="12BFBB30" w14:textId="77777777" w:rsidR="00283CC9" w:rsidRPr="00195BCF" w:rsidRDefault="00283CC9" w:rsidP="00283CC9">
      <w:pPr>
        <w:spacing w:after="0" w:line="240" w:lineRule="auto"/>
        <w:jc w:val="both"/>
        <w:rPr>
          <w:rFonts w:ascii="Times New Roman" w:hAnsi="Times New Roman"/>
          <w:sz w:val="24"/>
          <w:szCs w:val="24"/>
        </w:rPr>
      </w:pPr>
    </w:p>
    <w:p w14:paraId="607CD0FD" w14:textId="77777777" w:rsidR="00283CC9" w:rsidRPr="00195BCF" w:rsidRDefault="00283CC9" w:rsidP="00283CC9">
      <w:pPr>
        <w:spacing w:after="0" w:line="240" w:lineRule="auto"/>
        <w:jc w:val="both"/>
        <w:rPr>
          <w:rFonts w:ascii="Times New Roman" w:hAnsi="Times New Roman"/>
          <w:sz w:val="24"/>
          <w:szCs w:val="24"/>
        </w:rPr>
      </w:pPr>
    </w:p>
    <w:p w14:paraId="2F6A6EBA" w14:textId="77777777" w:rsidR="00283CC9" w:rsidRPr="00195BCF" w:rsidRDefault="00283CC9" w:rsidP="00283CC9">
      <w:pPr>
        <w:spacing w:after="0" w:line="240" w:lineRule="auto"/>
        <w:jc w:val="both"/>
        <w:rPr>
          <w:rFonts w:ascii="Times New Roman" w:hAnsi="Times New Roman"/>
          <w:sz w:val="24"/>
          <w:szCs w:val="24"/>
        </w:rPr>
      </w:pPr>
    </w:p>
    <w:p w14:paraId="21268FDE" w14:textId="77777777" w:rsidR="00283CC9" w:rsidRPr="00195BCF" w:rsidRDefault="00283CC9" w:rsidP="00283CC9">
      <w:pPr>
        <w:tabs>
          <w:tab w:val="center" w:pos="6663"/>
        </w:tabs>
        <w:spacing w:after="0" w:line="240" w:lineRule="auto"/>
        <w:rPr>
          <w:rFonts w:ascii="Times New Roman" w:hAnsi="Times New Roman"/>
          <w:sz w:val="24"/>
          <w:szCs w:val="24"/>
        </w:rPr>
      </w:pPr>
      <w:r w:rsidRPr="00195BCF">
        <w:rPr>
          <w:rFonts w:ascii="Times New Roman" w:hAnsi="Times New Roman"/>
          <w:sz w:val="24"/>
          <w:szCs w:val="24"/>
        </w:rPr>
        <w:tab/>
        <w:t>____________________________________</w:t>
      </w:r>
    </w:p>
    <w:p w14:paraId="5F69F743" w14:textId="77777777" w:rsidR="00283CC9" w:rsidRPr="00195BCF" w:rsidRDefault="00283CC9" w:rsidP="00283CC9">
      <w:pPr>
        <w:tabs>
          <w:tab w:val="center" w:pos="6663"/>
        </w:tabs>
        <w:spacing w:after="0" w:line="240" w:lineRule="auto"/>
        <w:rPr>
          <w:rFonts w:ascii="Times New Roman" w:hAnsi="Times New Roman"/>
          <w:sz w:val="24"/>
          <w:szCs w:val="24"/>
        </w:rPr>
      </w:pPr>
      <w:r w:rsidRPr="00195BCF">
        <w:rPr>
          <w:rFonts w:ascii="Times New Roman" w:hAnsi="Times New Roman"/>
          <w:sz w:val="24"/>
          <w:szCs w:val="24"/>
        </w:rPr>
        <w:tab/>
        <w:t xml:space="preserve">(cégjegyzésre jogosult vagy szabályszerűen </w:t>
      </w:r>
    </w:p>
    <w:p w14:paraId="7F3FA758" w14:textId="77777777" w:rsidR="00283CC9" w:rsidRPr="00195BCF" w:rsidRDefault="00283CC9" w:rsidP="00283CC9">
      <w:pPr>
        <w:tabs>
          <w:tab w:val="center" w:pos="6521"/>
        </w:tabs>
        <w:spacing w:after="0" w:line="360" w:lineRule="auto"/>
        <w:jc w:val="both"/>
        <w:rPr>
          <w:rFonts w:ascii="Times New Roman" w:hAnsi="Times New Roman"/>
          <w:sz w:val="24"/>
          <w:szCs w:val="24"/>
        </w:rPr>
      </w:pPr>
      <w:r w:rsidRPr="00195BCF">
        <w:rPr>
          <w:rFonts w:ascii="Times New Roman" w:hAnsi="Times New Roman"/>
          <w:sz w:val="24"/>
          <w:szCs w:val="24"/>
        </w:rPr>
        <w:tab/>
        <w:t>meghatalmazott képviselő aláírása)</w:t>
      </w:r>
    </w:p>
    <w:p w14:paraId="4803CB49" w14:textId="77777777" w:rsidR="00C642E2" w:rsidRPr="00195BCF" w:rsidRDefault="00C642E2">
      <w:pPr>
        <w:spacing w:after="0" w:line="100" w:lineRule="atLeast"/>
        <w:jc w:val="center"/>
        <w:rPr>
          <w:rFonts w:ascii="Times New Roman" w:hAnsi="Times New Roman"/>
          <w:sz w:val="24"/>
          <w:szCs w:val="24"/>
        </w:rPr>
      </w:pPr>
    </w:p>
    <w:p w14:paraId="549A9426" w14:textId="77777777" w:rsidR="00C642E2" w:rsidRPr="00195BCF" w:rsidRDefault="00C642E2" w:rsidP="00E66DC0">
      <w:pPr>
        <w:ind w:left="7080"/>
        <w:rPr>
          <w:rFonts w:ascii="Times New Roman" w:hAnsi="Times New Roman"/>
          <w:b/>
          <w:sz w:val="24"/>
          <w:szCs w:val="24"/>
        </w:rPr>
      </w:pPr>
    </w:p>
    <w:p w14:paraId="49324D78" w14:textId="77777777" w:rsidR="00C642E2" w:rsidRPr="00195BCF" w:rsidRDefault="00C642E2">
      <w:pPr>
        <w:spacing w:after="0" w:line="240" w:lineRule="auto"/>
        <w:rPr>
          <w:rFonts w:ascii="Times New Roman" w:hAnsi="Times New Roman"/>
          <w:b/>
          <w:sz w:val="24"/>
          <w:szCs w:val="24"/>
        </w:rPr>
      </w:pPr>
      <w:r w:rsidRPr="00195BCF">
        <w:rPr>
          <w:rFonts w:ascii="Times New Roman" w:hAnsi="Times New Roman"/>
          <w:b/>
          <w:sz w:val="24"/>
          <w:szCs w:val="24"/>
        </w:rPr>
        <w:br w:type="page"/>
      </w:r>
    </w:p>
    <w:p w14:paraId="29D2E25E" w14:textId="77777777" w:rsidR="002B025E" w:rsidRPr="00195BCF" w:rsidRDefault="00283CC9" w:rsidP="002B025E">
      <w:pPr>
        <w:tabs>
          <w:tab w:val="center" w:pos="6521"/>
        </w:tabs>
        <w:suppressAutoHyphens/>
        <w:spacing w:after="0" w:line="100" w:lineRule="atLeast"/>
        <w:jc w:val="right"/>
        <w:textAlignment w:val="baseline"/>
        <w:rPr>
          <w:rFonts w:ascii="Times New Roman" w:eastAsia="Calibri" w:hAnsi="Times New Roman"/>
          <w:b/>
          <w:color w:val="000000"/>
          <w:kern w:val="1"/>
          <w:sz w:val="24"/>
          <w:szCs w:val="24"/>
          <w:lang w:eastAsia="zh-CN"/>
        </w:rPr>
      </w:pPr>
      <w:r w:rsidRPr="00195BCF">
        <w:rPr>
          <w:rFonts w:ascii="Times New Roman" w:eastAsia="Calibri" w:hAnsi="Times New Roman"/>
          <w:b/>
          <w:color w:val="000000"/>
          <w:kern w:val="1"/>
          <w:sz w:val="24"/>
          <w:szCs w:val="24"/>
          <w:lang w:eastAsia="zh-CN"/>
        </w:rPr>
        <w:t>4.</w:t>
      </w:r>
      <w:r w:rsidR="002B025E" w:rsidRPr="00195BCF">
        <w:rPr>
          <w:rFonts w:ascii="Times New Roman" w:eastAsia="Calibri" w:hAnsi="Times New Roman"/>
          <w:b/>
          <w:color w:val="000000"/>
          <w:kern w:val="1"/>
          <w:sz w:val="24"/>
          <w:szCs w:val="24"/>
          <w:lang w:eastAsia="zh-CN"/>
        </w:rPr>
        <w:t xml:space="preserve"> számú melléklet</w:t>
      </w:r>
    </w:p>
    <w:p w14:paraId="1A42E799" w14:textId="77777777" w:rsidR="002B025E" w:rsidRPr="00195BCF" w:rsidRDefault="002B025E" w:rsidP="002B025E">
      <w:pPr>
        <w:suppressAutoHyphens/>
        <w:spacing w:after="0" w:line="360" w:lineRule="auto"/>
        <w:jc w:val="center"/>
        <w:textAlignment w:val="baseline"/>
        <w:rPr>
          <w:rFonts w:ascii="Times New Roman" w:eastAsia="Calibri" w:hAnsi="Times New Roman"/>
          <w:b/>
          <w:smallCaps/>
          <w:color w:val="000000"/>
          <w:kern w:val="1"/>
          <w:sz w:val="24"/>
          <w:szCs w:val="24"/>
          <w:lang w:eastAsia="zh-CN"/>
        </w:rPr>
      </w:pPr>
      <w:r w:rsidRPr="00195BCF">
        <w:rPr>
          <w:rFonts w:ascii="Times New Roman" w:eastAsia="Calibri" w:hAnsi="Times New Roman"/>
          <w:b/>
          <w:smallCaps/>
          <w:color w:val="000000"/>
          <w:kern w:val="1"/>
          <w:sz w:val="24"/>
          <w:szCs w:val="24"/>
          <w:lang w:eastAsia="zh-CN"/>
        </w:rPr>
        <w:t>Nyilatkozat</w:t>
      </w:r>
    </w:p>
    <w:p w14:paraId="13BB9BF2" w14:textId="77777777" w:rsidR="002B025E" w:rsidRPr="00195BCF" w:rsidRDefault="002B025E" w:rsidP="002B025E">
      <w:pPr>
        <w:suppressAutoHyphens/>
        <w:spacing w:after="0" w:line="360" w:lineRule="auto"/>
        <w:jc w:val="center"/>
        <w:textAlignment w:val="baseline"/>
        <w:rPr>
          <w:rFonts w:ascii="Times New Roman" w:eastAsia="Calibri" w:hAnsi="Times New Roman"/>
          <w:b/>
          <w:color w:val="000000"/>
          <w:kern w:val="1"/>
          <w:sz w:val="24"/>
          <w:szCs w:val="24"/>
          <w:lang w:eastAsia="zh-CN"/>
        </w:rPr>
      </w:pPr>
      <w:r w:rsidRPr="00195BCF">
        <w:rPr>
          <w:rFonts w:ascii="Times New Roman" w:eastAsia="Calibri" w:hAnsi="Times New Roman"/>
          <w:b/>
          <w:color w:val="000000"/>
          <w:kern w:val="1"/>
          <w:sz w:val="24"/>
          <w:szCs w:val="24"/>
          <w:lang w:eastAsia="zh-CN"/>
        </w:rPr>
        <w:t>a kizáró okok vonatkozásában</w:t>
      </w:r>
    </w:p>
    <w:p w14:paraId="1F5A51B5" w14:textId="77777777" w:rsidR="002B025E" w:rsidRPr="00195BCF" w:rsidRDefault="002B025E" w:rsidP="002B025E">
      <w:pPr>
        <w:suppressAutoHyphens/>
        <w:spacing w:after="0" w:line="360" w:lineRule="auto"/>
        <w:jc w:val="center"/>
        <w:textAlignment w:val="baseline"/>
        <w:rPr>
          <w:rFonts w:ascii="Times New Roman" w:eastAsia="Calibri" w:hAnsi="Times New Roman"/>
          <w:b/>
          <w:color w:val="000000"/>
          <w:kern w:val="1"/>
          <w:sz w:val="24"/>
          <w:szCs w:val="24"/>
          <w:lang w:eastAsia="zh-CN"/>
        </w:rPr>
      </w:pPr>
    </w:p>
    <w:p w14:paraId="66FD4878" w14:textId="77777777" w:rsidR="002B025E" w:rsidRPr="00195BCF" w:rsidRDefault="002B025E" w:rsidP="002B025E">
      <w:pPr>
        <w:suppressAutoHyphens/>
        <w:spacing w:after="0" w:line="360" w:lineRule="auto"/>
        <w:jc w:val="center"/>
        <w:textAlignment w:val="baseline"/>
        <w:rPr>
          <w:rFonts w:ascii="Times New Roman" w:eastAsia="Calibri" w:hAnsi="Times New Roman"/>
          <w:color w:val="000000"/>
          <w:kern w:val="1"/>
          <w:sz w:val="24"/>
          <w:szCs w:val="24"/>
          <w:lang w:eastAsia="zh-CN"/>
        </w:rPr>
      </w:pPr>
      <w:r w:rsidRPr="00195BCF">
        <w:rPr>
          <w:rFonts w:ascii="Times New Roman" w:eastAsia="Calibri" w:hAnsi="Times New Roman"/>
          <w:color w:val="000000"/>
          <w:kern w:val="1"/>
          <w:sz w:val="24"/>
          <w:szCs w:val="24"/>
          <w:lang w:eastAsia="zh-CN"/>
        </w:rPr>
        <w:t xml:space="preserve">(Jelen nyilatkozat az ajánlat benyújtásával egyidejűleg </w:t>
      </w:r>
    </w:p>
    <w:p w14:paraId="1DD21AE2" w14:textId="77777777" w:rsidR="002B025E" w:rsidRPr="00195BCF" w:rsidRDefault="002B025E" w:rsidP="002B025E">
      <w:pPr>
        <w:suppressAutoHyphens/>
        <w:spacing w:after="0" w:line="360" w:lineRule="auto"/>
        <w:jc w:val="center"/>
        <w:textAlignment w:val="baseline"/>
        <w:rPr>
          <w:rFonts w:ascii="Times New Roman" w:eastAsia="Calibri" w:hAnsi="Times New Roman"/>
          <w:color w:val="000000"/>
          <w:kern w:val="1"/>
          <w:sz w:val="24"/>
          <w:szCs w:val="24"/>
          <w:lang w:eastAsia="zh-CN"/>
        </w:rPr>
      </w:pPr>
      <w:r w:rsidRPr="00195BCF">
        <w:rPr>
          <w:rFonts w:ascii="Times New Roman" w:eastAsia="Calibri" w:hAnsi="Times New Roman"/>
          <w:color w:val="000000"/>
          <w:kern w:val="1"/>
          <w:sz w:val="24"/>
          <w:szCs w:val="24"/>
          <w:lang w:eastAsia="zh-CN"/>
        </w:rPr>
        <w:t>benyújtandó a Kbt. 69. § (2) és 114. § (2) bekezdés alapján)</w:t>
      </w:r>
    </w:p>
    <w:p w14:paraId="205E0A2C" w14:textId="77777777" w:rsidR="002B025E" w:rsidRPr="00195BCF" w:rsidRDefault="002B025E" w:rsidP="002B025E">
      <w:pPr>
        <w:suppressAutoHyphens/>
        <w:autoSpaceDE w:val="0"/>
        <w:spacing w:after="0" w:line="240" w:lineRule="auto"/>
        <w:jc w:val="both"/>
        <w:rPr>
          <w:rFonts w:ascii="Times New Roman" w:eastAsia="Calibri" w:hAnsi="Times New Roman"/>
          <w:color w:val="000000"/>
          <w:kern w:val="1"/>
          <w:sz w:val="24"/>
          <w:szCs w:val="24"/>
          <w:lang w:eastAsia="zh-CN"/>
        </w:rPr>
      </w:pPr>
    </w:p>
    <w:p w14:paraId="52B90B0E" w14:textId="36658BFE" w:rsidR="002B025E" w:rsidRPr="00195BCF" w:rsidRDefault="002B025E" w:rsidP="00CE2E42">
      <w:pPr>
        <w:spacing w:after="0" w:line="100" w:lineRule="atLeast"/>
        <w:jc w:val="both"/>
        <w:rPr>
          <w:rFonts w:ascii="Times New Roman" w:eastAsia="Calibri" w:hAnsi="Times New Roman"/>
          <w:color w:val="000000"/>
          <w:kern w:val="1"/>
          <w:sz w:val="24"/>
          <w:szCs w:val="24"/>
          <w:lang w:eastAsia="zh-CN"/>
        </w:rPr>
      </w:pPr>
      <w:r w:rsidRPr="00195BCF">
        <w:rPr>
          <w:rFonts w:ascii="Times New Roman" w:eastAsia="Calibri" w:hAnsi="Times New Roman"/>
          <w:color w:val="000000"/>
          <w:kern w:val="1"/>
          <w:sz w:val="24"/>
          <w:szCs w:val="24"/>
          <w:lang w:eastAsia="zh-CN"/>
        </w:rPr>
        <w:t xml:space="preserve">Alulírott …………………………………………………………………, mint a(z) ……………….………………….............................................................. (székhely: ………...................................…….......................................) ajánlattevő szervezet cégjegyzésre jogosult képviselője </w:t>
      </w:r>
      <w:r w:rsidR="00553C01" w:rsidRPr="00195BCF">
        <w:rPr>
          <w:rFonts w:ascii="Times New Roman" w:hAnsi="Times New Roman"/>
          <w:sz w:val="24"/>
          <w:szCs w:val="24"/>
        </w:rPr>
        <w:t xml:space="preserve">a </w:t>
      </w:r>
      <w:r w:rsidR="001352C4" w:rsidRPr="00520160">
        <w:rPr>
          <w:rFonts w:ascii="Times New Roman" w:hAnsi="Times New Roman"/>
          <w:b/>
          <w:sz w:val="24"/>
          <w:szCs w:val="24"/>
        </w:rPr>
        <w:t>Miskolc Megyei Jogú Város Önkormányzata</w:t>
      </w:r>
      <w:r w:rsidR="001352C4" w:rsidRPr="00195BCF">
        <w:rPr>
          <w:rFonts w:ascii="Times New Roman" w:hAnsi="Times New Roman"/>
          <w:b/>
          <w:color w:val="00000A"/>
          <w:sz w:val="24"/>
          <w:szCs w:val="24"/>
        </w:rPr>
        <w:t xml:space="preserve">, </w:t>
      </w:r>
      <w:r w:rsidR="001352C4" w:rsidRPr="00195BCF">
        <w:rPr>
          <w:rFonts w:ascii="Times New Roman" w:hAnsi="Times New Roman"/>
          <w:color w:val="00000A"/>
          <w:sz w:val="24"/>
          <w:szCs w:val="24"/>
        </w:rPr>
        <w:t>mint</w:t>
      </w:r>
      <w:r w:rsidR="001352C4" w:rsidRPr="00195BCF">
        <w:rPr>
          <w:rFonts w:ascii="Times New Roman" w:hAnsi="Times New Roman"/>
          <w:sz w:val="24"/>
          <w:szCs w:val="24"/>
        </w:rPr>
        <w:t xml:space="preserve"> ajánlatkérő által, </w:t>
      </w:r>
      <w:r w:rsidR="001352C4" w:rsidRPr="00195BCF">
        <w:rPr>
          <w:rFonts w:ascii="Times New Roman" w:hAnsi="Times New Roman"/>
          <w:b/>
          <w:iCs/>
          <w:sz w:val="24"/>
          <w:szCs w:val="24"/>
        </w:rPr>
        <w:t>„</w:t>
      </w:r>
      <w:r w:rsidR="001352C4" w:rsidRPr="00520160">
        <w:rPr>
          <w:rFonts w:ascii="Times New Roman" w:hAnsi="Times New Roman"/>
          <w:b/>
          <w:iCs/>
          <w:sz w:val="24"/>
          <w:szCs w:val="24"/>
        </w:rPr>
        <w:t>TOP-6.1.4-16-MI1-2017-00001 azonosító számú, „Rendezvényhelyszínek infrastrukturális fejlesztése” című projekt keretében megvalósítani tervezett Miskolci Csodamalom Bábszínház felújítása</w:t>
      </w:r>
      <w:r w:rsidR="001F301F" w:rsidRPr="00195BCF">
        <w:rPr>
          <w:rFonts w:ascii="Times New Roman" w:hAnsi="Times New Roman"/>
          <w:b/>
          <w:iCs/>
          <w:sz w:val="24"/>
          <w:szCs w:val="24"/>
        </w:rPr>
        <w:t>”</w:t>
      </w:r>
      <w:r w:rsidR="001F301F">
        <w:rPr>
          <w:rFonts w:ascii="Times New Roman" w:hAnsi="Times New Roman"/>
          <w:b/>
          <w:iCs/>
          <w:sz w:val="24"/>
          <w:szCs w:val="24"/>
        </w:rPr>
        <w:t xml:space="preserve"> </w:t>
      </w:r>
      <w:r w:rsidRPr="00195BCF">
        <w:rPr>
          <w:rFonts w:ascii="Times New Roman" w:eastAsia="Calibri" w:hAnsi="Times New Roman"/>
          <w:color w:val="000000"/>
          <w:kern w:val="1"/>
          <w:sz w:val="24"/>
          <w:szCs w:val="24"/>
          <w:lang w:eastAsia="zh-CN"/>
        </w:rPr>
        <w:t>tárgyban kiírt közbeszerzési eljárás során az alábbi nyilatkozatot teszem a kizáró okok vonatkozásában:</w:t>
      </w:r>
    </w:p>
    <w:p w14:paraId="1FEA0675" w14:textId="77777777" w:rsidR="002B025E" w:rsidRPr="00195BCF" w:rsidRDefault="002B025E" w:rsidP="002B025E">
      <w:pPr>
        <w:suppressAutoHyphens/>
        <w:autoSpaceDE w:val="0"/>
        <w:spacing w:after="0" w:line="240" w:lineRule="auto"/>
        <w:jc w:val="both"/>
        <w:rPr>
          <w:rFonts w:ascii="Times New Roman" w:eastAsia="Calibri" w:hAnsi="Times New Roman"/>
          <w:sz w:val="24"/>
          <w:szCs w:val="24"/>
          <w:lang w:eastAsia="ar-SA"/>
        </w:rPr>
      </w:pPr>
    </w:p>
    <w:p w14:paraId="70067F55" w14:textId="77777777" w:rsidR="002B025E" w:rsidRPr="00195BCF" w:rsidRDefault="002B025E" w:rsidP="002B025E">
      <w:pPr>
        <w:spacing w:after="0"/>
        <w:jc w:val="center"/>
        <w:rPr>
          <w:rFonts w:ascii="Times New Roman" w:hAnsi="Times New Roman"/>
          <w:b/>
          <w:sz w:val="24"/>
          <w:szCs w:val="24"/>
        </w:rPr>
      </w:pPr>
      <w:r w:rsidRPr="00195BCF">
        <w:rPr>
          <w:rFonts w:ascii="Times New Roman" w:hAnsi="Times New Roman"/>
          <w:b/>
          <w:sz w:val="24"/>
          <w:szCs w:val="24"/>
        </w:rPr>
        <w:t>I.</w:t>
      </w:r>
    </w:p>
    <w:p w14:paraId="444FCEFF" w14:textId="77777777" w:rsidR="002B025E" w:rsidRPr="00195BCF" w:rsidRDefault="002B025E" w:rsidP="002B025E">
      <w:pPr>
        <w:spacing w:after="0"/>
        <w:jc w:val="both"/>
        <w:rPr>
          <w:rFonts w:ascii="Times New Roman" w:hAnsi="Times New Roman"/>
          <w:sz w:val="24"/>
          <w:szCs w:val="24"/>
        </w:rPr>
      </w:pPr>
      <w:r w:rsidRPr="00195BCF">
        <w:rPr>
          <w:rFonts w:ascii="Times New Roman" w:hAnsi="Times New Roman"/>
          <w:sz w:val="24"/>
          <w:szCs w:val="24"/>
        </w:rPr>
        <w:t xml:space="preserve">Az általam képviselt szervezet nem tartozik a felhívás </w:t>
      </w:r>
      <w:r w:rsidR="00086A59" w:rsidRPr="00195BCF">
        <w:rPr>
          <w:rFonts w:ascii="Times New Roman" w:hAnsi="Times New Roman"/>
          <w:sz w:val="24"/>
          <w:szCs w:val="24"/>
        </w:rPr>
        <w:t>11</w:t>
      </w:r>
      <w:r w:rsidRPr="00195BCF">
        <w:rPr>
          <w:rFonts w:ascii="Times New Roman" w:hAnsi="Times New Roman"/>
          <w:sz w:val="24"/>
          <w:szCs w:val="24"/>
        </w:rPr>
        <w:t xml:space="preserve">. pontjában foglalt kizáró okok, azaz a </w:t>
      </w:r>
      <w:r w:rsidR="00283CC9" w:rsidRPr="00195BCF">
        <w:rPr>
          <w:rFonts w:ascii="Times New Roman" w:hAnsi="Times New Roman"/>
          <w:sz w:val="24"/>
          <w:szCs w:val="24"/>
        </w:rPr>
        <w:t>Kbt. 62. § (1) bekezdés g)-k); m) és q)</w:t>
      </w:r>
      <w:r w:rsidRPr="00195BCF">
        <w:rPr>
          <w:rFonts w:ascii="Times New Roman" w:hAnsi="Times New Roman"/>
          <w:sz w:val="24"/>
          <w:szCs w:val="24"/>
        </w:rPr>
        <w:t xml:space="preserve"> pontban meghatározott kizáró okok hatálya alá.</w:t>
      </w:r>
    </w:p>
    <w:p w14:paraId="44C4F4DD" w14:textId="77777777" w:rsidR="002B025E" w:rsidRPr="00195BCF" w:rsidRDefault="002B025E" w:rsidP="002B025E">
      <w:pPr>
        <w:spacing w:after="0"/>
        <w:jc w:val="both"/>
        <w:rPr>
          <w:rFonts w:ascii="Times New Roman" w:hAnsi="Times New Roman"/>
          <w:sz w:val="24"/>
          <w:szCs w:val="24"/>
        </w:rPr>
      </w:pPr>
    </w:p>
    <w:p w14:paraId="52F28F29" w14:textId="77777777" w:rsidR="002B025E" w:rsidRPr="00195BCF" w:rsidRDefault="002B025E" w:rsidP="002B025E">
      <w:pPr>
        <w:spacing w:after="0"/>
        <w:jc w:val="center"/>
        <w:rPr>
          <w:rFonts w:ascii="Times New Roman" w:hAnsi="Times New Roman"/>
          <w:b/>
          <w:sz w:val="24"/>
          <w:szCs w:val="24"/>
        </w:rPr>
      </w:pPr>
      <w:r w:rsidRPr="00195BCF">
        <w:rPr>
          <w:rFonts w:ascii="Times New Roman" w:hAnsi="Times New Roman"/>
          <w:b/>
          <w:sz w:val="24"/>
          <w:szCs w:val="24"/>
        </w:rPr>
        <w:t>II.</w:t>
      </w:r>
    </w:p>
    <w:p w14:paraId="3E6AFFAC" w14:textId="77777777" w:rsidR="002B025E" w:rsidRPr="00195BCF" w:rsidRDefault="002B025E" w:rsidP="002B025E">
      <w:pPr>
        <w:spacing w:after="0"/>
        <w:jc w:val="both"/>
        <w:rPr>
          <w:rFonts w:ascii="Times New Roman" w:hAnsi="Times New Roman"/>
          <w:sz w:val="24"/>
          <w:szCs w:val="24"/>
        </w:rPr>
      </w:pPr>
      <w:r w:rsidRPr="00195BCF">
        <w:rPr>
          <w:rFonts w:ascii="Times New Roman" w:hAnsi="Times New Roman"/>
          <w:sz w:val="24"/>
          <w:szCs w:val="24"/>
        </w:rPr>
        <w:t xml:space="preserve">Cégünk, mint ajánlattevő a szerződés teljesítéséhez nem vesz igénybe a </w:t>
      </w:r>
      <w:r w:rsidR="00283CC9" w:rsidRPr="00195BCF">
        <w:rPr>
          <w:rFonts w:ascii="Times New Roman" w:hAnsi="Times New Roman"/>
          <w:sz w:val="24"/>
          <w:szCs w:val="24"/>
        </w:rPr>
        <w:t>Kbt. 62. § (1) bekezdés g)-k); m) és q)</w:t>
      </w:r>
      <w:r w:rsidRPr="00195BCF">
        <w:rPr>
          <w:rFonts w:ascii="Times New Roman" w:hAnsi="Times New Roman"/>
          <w:sz w:val="24"/>
          <w:szCs w:val="24"/>
        </w:rPr>
        <w:t xml:space="preserve"> pontjában meghatározott</w:t>
      </w:r>
      <w:r w:rsidRPr="00195BCF" w:rsidDel="00F03E7A">
        <w:rPr>
          <w:rFonts w:ascii="Times New Roman" w:hAnsi="Times New Roman"/>
          <w:sz w:val="24"/>
          <w:szCs w:val="24"/>
        </w:rPr>
        <w:t xml:space="preserve"> </w:t>
      </w:r>
      <w:r w:rsidRPr="00195BCF">
        <w:rPr>
          <w:rFonts w:ascii="Times New Roman" w:hAnsi="Times New Roman"/>
          <w:sz w:val="24"/>
          <w:szCs w:val="24"/>
        </w:rPr>
        <w:t>kizáró okok hatálya alá</w:t>
      </w:r>
      <w:r w:rsidRPr="00195BCF">
        <w:rPr>
          <w:rFonts w:ascii="Times New Roman" w:hAnsi="Times New Roman"/>
          <w:color w:val="FF0000"/>
          <w:sz w:val="24"/>
          <w:szCs w:val="24"/>
        </w:rPr>
        <w:t xml:space="preserve"> </w:t>
      </w:r>
      <w:r w:rsidRPr="00195BCF">
        <w:rPr>
          <w:rFonts w:ascii="Times New Roman" w:hAnsi="Times New Roman"/>
          <w:sz w:val="24"/>
          <w:szCs w:val="24"/>
        </w:rPr>
        <w:t>eső alvállalkozót/alvállalkozókat.</w:t>
      </w:r>
    </w:p>
    <w:p w14:paraId="29DF32EA" w14:textId="77777777" w:rsidR="00283CC9" w:rsidRPr="00195BCF" w:rsidRDefault="00283CC9" w:rsidP="002B025E">
      <w:pPr>
        <w:spacing w:after="0"/>
        <w:jc w:val="both"/>
        <w:rPr>
          <w:rFonts w:ascii="Times New Roman" w:hAnsi="Times New Roman"/>
          <w:sz w:val="24"/>
          <w:szCs w:val="24"/>
        </w:rPr>
      </w:pPr>
    </w:p>
    <w:p w14:paraId="72B11525" w14:textId="77777777" w:rsidR="00283CC9" w:rsidRPr="00195BCF" w:rsidRDefault="00283CC9" w:rsidP="00283CC9">
      <w:pPr>
        <w:spacing w:after="0"/>
        <w:jc w:val="center"/>
        <w:rPr>
          <w:rFonts w:ascii="Times New Roman" w:hAnsi="Times New Roman"/>
          <w:b/>
          <w:sz w:val="24"/>
          <w:szCs w:val="24"/>
        </w:rPr>
      </w:pPr>
      <w:r w:rsidRPr="00195BCF">
        <w:rPr>
          <w:rFonts w:ascii="Times New Roman" w:hAnsi="Times New Roman"/>
          <w:b/>
          <w:sz w:val="24"/>
          <w:szCs w:val="24"/>
        </w:rPr>
        <w:t>III.</w:t>
      </w:r>
    </w:p>
    <w:p w14:paraId="0E8519FD" w14:textId="77777777" w:rsidR="00283CC9" w:rsidRPr="00195BCF" w:rsidRDefault="00283CC9" w:rsidP="00283CC9">
      <w:pPr>
        <w:spacing w:after="0"/>
        <w:jc w:val="both"/>
        <w:rPr>
          <w:rFonts w:ascii="Times New Roman" w:hAnsi="Times New Roman"/>
          <w:b/>
          <w:sz w:val="24"/>
          <w:szCs w:val="24"/>
        </w:rPr>
      </w:pPr>
    </w:p>
    <w:p w14:paraId="2342C7F8" w14:textId="77777777" w:rsidR="00283CC9" w:rsidRPr="00195BCF" w:rsidRDefault="00283CC9" w:rsidP="00283CC9">
      <w:pPr>
        <w:spacing w:after="0"/>
        <w:jc w:val="both"/>
        <w:rPr>
          <w:rFonts w:ascii="Times New Roman" w:hAnsi="Times New Roman"/>
          <w:sz w:val="24"/>
          <w:szCs w:val="24"/>
        </w:rPr>
      </w:pPr>
      <w:r w:rsidRPr="00195BCF">
        <w:rPr>
          <w:rFonts w:ascii="Times New Roman" w:hAnsi="Times New Roman"/>
          <w:sz w:val="24"/>
          <w:szCs w:val="24"/>
        </w:rPr>
        <w:t>Alulírott ajánlattevő nyilatkozom, hogy cégemet</w:t>
      </w:r>
      <w:r w:rsidRPr="00195BCF">
        <w:rPr>
          <w:rFonts w:ascii="Times New Roman" w:hAnsi="Times New Roman"/>
          <w:sz w:val="24"/>
          <w:szCs w:val="24"/>
          <w:vertAlign w:val="superscript"/>
        </w:rPr>
        <w:footnoteReference w:id="9"/>
      </w:r>
    </w:p>
    <w:p w14:paraId="58F9D41D" w14:textId="77777777" w:rsidR="00283CC9" w:rsidRPr="00195BCF" w:rsidRDefault="00283CC9" w:rsidP="00226FD2">
      <w:pPr>
        <w:numPr>
          <w:ilvl w:val="0"/>
          <w:numId w:val="12"/>
        </w:numPr>
        <w:spacing w:after="0" w:line="276" w:lineRule="auto"/>
        <w:jc w:val="both"/>
        <w:rPr>
          <w:rFonts w:ascii="Times New Roman" w:hAnsi="Times New Roman"/>
          <w:sz w:val="24"/>
          <w:szCs w:val="24"/>
        </w:rPr>
      </w:pPr>
      <w:r w:rsidRPr="00195BCF">
        <w:rPr>
          <w:rFonts w:ascii="Times New Roman" w:hAnsi="Times New Roman"/>
          <w:sz w:val="24"/>
          <w:szCs w:val="24"/>
        </w:rPr>
        <w:t>szabályozott tőzsdén jegyzik / szabályozott tőzsdén nem jegyzik.</w:t>
      </w:r>
    </w:p>
    <w:p w14:paraId="034B49EF" w14:textId="77777777" w:rsidR="00283CC9" w:rsidRPr="00195BCF" w:rsidRDefault="00283CC9" w:rsidP="00283CC9">
      <w:pPr>
        <w:spacing w:after="0"/>
        <w:jc w:val="both"/>
        <w:rPr>
          <w:rFonts w:ascii="Times New Roman" w:hAnsi="Times New Roman"/>
          <w:sz w:val="24"/>
          <w:szCs w:val="24"/>
        </w:rPr>
      </w:pPr>
    </w:p>
    <w:p w14:paraId="7A6010CA" w14:textId="77777777" w:rsidR="00283CC9" w:rsidRPr="00195BCF" w:rsidRDefault="00283CC9" w:rsidP="00283CC9">
      <w:pPr>
        <w:spacing w:after="0"/>
        <w:jc w:val="both"/>
        <w:rPr>
          <w:rFonts w:ascii="Times New Roman" w:hAnsi="Times New Roman"/>
          <w:sz w:val="24"/>
          <w:szCs w:val="24"/>
        </w:rPr>
      </w:pPr>
      <w:r w:rsidRPr="00195BCF">
        <w:rPr>
          <w:rFonts w:ascii="Times New Roman" w:hAnsi="Times New Roman"/>
          <w:sz w:val="24"/>
          <w:szCs w:val="24"/>
        </w:rPr>
        <w:t>Amennyiben a céget szabályozott tőzsdén nem jegyzik, úgy</w:t>
      </w:r>
      <w:r w:rsidRPr="00195BCF">
        <w:rPr>
          <w:rFonts w:ascii="Times New Roman" w:hAnsi="Times New Roman"/>
          <w:sz w:val="24"/>
          <w:szCs w:val="24"/>
          <w:vertAlign w:val="superscript"/>
        </w:rPr>
        <w:footnoteReference w:id="10"/>
      </w:r>
    </w:p>
    <w:p w14:paraId="570E2779" w14:textId="77777777" w:rsidR="00283CC9" w:rsidRPr="00195BCF" w:rsidRDefault="00283CC9" w:rsidP="00226FD2">
      <w:pPr>
        <w:numPr>
          <w:ilvl w:val="0"/>
          <w:numId w:val="12"/>
        </w:numPr>
        <w:spacing w:after="0" w:line="276" w:lineRule="auto"/>
        <w:jc w:val="both"/>
        <w:rPr>
          <w:rFonts w:ascii="Times New Roman" w:hAnsi="Times New Roman"/>
          <w:sz w:val="24"/>
          <w:szCs w:val="24"/>
        </w:rPr>
      </w:pPr>
      <w:r w:rsidRPr="00195BCF">
        <w:rPr>
          <w:rFonts w:ascii="Times New Roman" w:hAnsi="Times New Roman"/>
          <w:sz w:val="24"/>
          <w:szCs w:val="24"/>
        </w:rPr>
        <w:t xml:space="preserve">az alábbiakat nyilatkozom </w:t>
      </w:r>
      <w:r w:rsidRPr="00195BCF">
        <w:rPr>
          <w:rFonts w:ascii="Times New Roman" w:hAnsi="Times New Roman"/>
          <w:i/>
          <w:sz w:val="24"/>
          <w:szCs w:val="24"/>
        </w:rPr>
        <w:t>a pénzmosás és a terrorizmus finanszírozása megelőzéséről és megakadályozásáról szóló</w:t>
      </w:r>
      <w:r w:rsidRPr="00195BCF">
        <w:rPr>
          <w:rFonts w:ascii="Times New Roman" w:hAnsi="Times New Roman"/>
          <w:sz w:val="24"/>
          <w:szCs w:val="24"/>
        </w:rPr>
        <w:t xml:space="preserve"> 2007. évi CXXXVI. törvény 3. § r) pont ra)-rb) vagy rc)-rd) alpontja szerint definiált valamennyi tényleges tulajdonosról</w:t>
      </w:r>
      <w:r w:rsidRPr="00195BCF">
        <w:rPr>
          <w:rFonts w:ascii="Times New Roman" w:hAnsi="Times New Roman"/>
          <w:sz w:val="24"/>
          <w:szCs w:val="24"/>
          <w:vertAlign w:val="superscript"/>
        </w:rPr>
        <w:footnoteReference w:id="11"/>
      </w:r>
      <w:r w:rsidRPr="00195BCF">
        <w:rPr>
          <w:rFonts w:ascii="Times New Roman" w:hAnsi="Times New Roman"/>
          <w:sz w:val="24"/>
          <w:szCs w:val="24"/>
        </w:rPr>
        <w:t>:</w:t>
      </w:r>
    </w:p>
    <w:p w14:paraId="782568C8" w14:textId="77777777" w:rsidR="00283CC9" w:rsidRPr="00195BCF" w:rsidRDefault="00283CC9" w:rsidP="00283CC9">
      <w:pPr>
        <w:spacing w:after="0"/>
        <w:ind w:left="720"/>
        <w:jc w:val="both"/>
        <w:rPr>
          <w:rFonts w:ascii="Times New Roman" w:hAnsi="Times New Roman"/>
          <w:sz w:val="24"/>
          <w:szCs w:val="24"/>
        </w:rPr>
      </w:pPr>
      <w:r w:rsidRPr="00195BCF">
        <w:rPr>
          <w:rFonts w:ascii="Times New Roman" w:hAnsi="Times New Roman"/>
          <w:sz w:val="24"/>
          <w:szCs w:val="24"/>
        </w:rPr>
        <w:t>neve: ____________________, állandó lakóhelye: ____________________</w:t>
      </w:r>
      <w:r w:rsidRPr="00195BCF">
        <w:rPr>
          <w:rFonts w:ascii="Times New Roman" w:hAnsi="Times New Roman"/>
          <w:sz w:val="24"/>
          <w:szCs w:val="24"/>
          <w:vertAlign w:val="superscript"/>
        </w:rPr>
        <w:footnoteReference w:id="12"/>
      </w:r>
    </w:p>
    <w:p w14:paraId="6561AE02" w14:textId="77777777" w:rsidR="00283CC9" w:rsidRPr="00195BCF" w:rsidRDefault="00283CC9" w:rsidP="00283CC9">
      <w:pPr>
        <w:spacing w:after="0"/>
        <w:ind w:left="720"/>
        <w:jc w:val="both"/>
        <w:rPr>
          <w:rFonts w:ascii="Times New Roman" w:hAnsi="Times New Roman"/>
          <w:sz w:val="24"/>
          <w:szCs w:val="24"/>
        </w:rPr>
      </w:pPr>
    </w:p>
    <w:p w14:paraId="6F5D7EF5" w14:textId="77777777" w:rsidR="002C5393" w:rsidRPr="00195BCF" w:rsidRDefault="002C5393" w:rsidP="00283CC9">
      <w:pPr>
        <w:spacing w:after="0"/>
        <w:ind w:left="720"/>
        <w:jc w:val="both"/>
        <w:rPr>
          <w:rFonts w:ascii="Times New Roman" w:hAnsi="Times New Roman"/>
          <w:sz w:val="24"/>
          <w:szCs w:val="24"/>
        </w:rPr>
      </w:pPr>
    </w:p>
    <w:p w14:paraId="70DC5CFC" w14:textId="77777777" w:rsidR="002C5393" w:rsidRPr="00195BCF" w:rsidRDefault="002C5393" w:rsidP="002C5393">
      <w:pPr>
        <w:spacing w:after="0"/>
        <w:rPr>
          <w:rFonts w:ascii="Times New Roman" w:hAnsi="Times New Roman"/>
          <w:i/>
          <w:iCs/>
          <w:caps/>
          <w:color w:val="000000" w:themeColor="text1"/>
          <w:sz w:val="24"/>
          <w:szCs w:val="24"/>
        </w:rPr>
      </w:pPr>
      <w:r w:rsidRPr="00195BCF">
        <w:rPr>
          <w:rFonts w:ascii="Times New Roman" w:hAnsi="Times New Roman"/>
          <w:color w:val="000000" w:themeColor="text1"/>
          <w:sz w:val="24"/>
          <w:szCs w:val="24"/>
        </w:rPr>
        <w:t>Keltezés (helység, év, hónap, nap)</w:t>
      </w:r>
    </w:p>
    <w:p w14:paraId="50E8239C" w14:textId="77777777" w:rsidR="002C5393" w:rsidRPr="00195BCF" w:rsidRDefault="002C5393" w:rsidP="002C5393">
      <w:pPr>
        <w:spacing w:after="0" w:line="240" w:lineRule="auto"/>
        <w:ind w:left="720"/>
        <w:jc w:val="both"/>
        <w:textAlignment w:val="baseline"/>
        <w:rPr>
          <w:rFonts w:ascii="Times New Roman" w:hAnsi="Times New Roman"/>
          <w:i/>
          <w:iCs/>
          <w:color w:val="000000" w:themeColor="text1"/>
          <w:kern w:val="1"/>
          <w:sz w:val="24"/>
          <w:szCs w:val="24"/>
        </w:rPr>
      </w:pPr>
    </w:p>
    <w:p w14:paraId="74AAFF72" w14:textId="77777777" w:rsidR="002C5393" w:rsidRPr="00195BCF" w:rsidRDefault="002C5393" w:rsidP="002C5393">
      <w:pPr>
        <w:spacing w:before="120" w:after="0" w:line="240" w:lineRule="auto"/>
        <w:ind w:left="720"/>
        <w:contextualSpacing/>
        <w:jc w:val="both"/>
        <w:rPr>
          <w:rFonts w:ascii="Times New Roman" w:hAnsi="Times New Roman"/>
          <w:color w:val="000000" w:themeColor="text1"/>
          <w:kern w:val="1"/>
          <w:sz w:val="24"/>
          <w:szCs w:val="24"/>
        </w:rPr>
      </w:pPr>
      <w:r w:rsidRPr="00195BCF">
        <w:rPr>
          <w:rFonts w:ascii="Times New Roman" w:hAnsi="Times New Roman"/>
          <w:i/>
          <w:iCs/>
          <w:color w:val="000000" w:themeColor="text1"/>
          <w:kern w:val="1"/>
          <w:sz w:val="24"/>
          <w:szCs w:val="24"/>
        </w:rPr>
        <w:t> </w:t>
      </w:r>
    </w:p>
    <w:p w14:paraId="5F16A835" w14:textId="77777777" w:rsidR="002C5393" w:rsidRPr="00195BCF" w:rsidRDefault="002C5393" w:rsidP="002C5393">
      <w:pPr>
        <w:tabs>
          <w:tab w:val="center" w:pos="6480"/>
        </w:tabs>
        <w:spacing w:before="120" w:after="0" w:line="240" w:lineRule="auto"/>
        <w:ind w:left="720"/>
        <w:contextualSpacing/>
        <w:jc w:val="both"/>
        <w:rPr>
          <w:rFonts w:ascii="Times New Roman" w:hAnsi="Times New Roman"/>
          <w:color w:val="000000" w:themeColor="text1"/>
          <w:kern w:val="1"/>
          <w:sz w:val="24"/>
          <w:szCs w:val="24"/>
        </w:rPr>
      </w:pPr>
      <w:r w:rsidRPr="00195BCF">
        <w:rPr>
          <w:rFonts w:ascii="Times New Roman" w:hAnsi="Times New Roman"/>
          <w:color w:val="000000" w:themeColor="text1"/>
          <w:kern w:val="1"/>
          <w:sz w:val="24"/>
          <w:szCs w:val="24"/>
        </w:rPr>
        <w:tab/>
        <w:t>…...………………………………………..</w:t>
      </w:r>
    </w:p>
    <w:p w14:paraId="033FD366" w14:textId="77777777" w:rsidR="002C5393" w:rsidRPr="00195BCF" w:rsidRDefault="002C5393" w:rsidP="002C5393">
      <w:pPr>
        <w:tabs>
          <w:tab w:val="center" w:pos="6480"/>
          <w:tab w:val="center" w:pos="6521"/>
        </w:tabs>
        <w:spacing w:before="120" w:after="0" w:line="240" w:lineRule="auto"/>
        <w:ind w:left="720"/>
        <w:contextualSpacing/>
        <w:jc w:val="both"/>
        <w:rPr>
          <w:rFonts w:ascii="Times New Roman" w:eastAsia="Tahoma" w:hAnsi="Times New Roman"/>
          <w:color w:val="000000" w:themeColor="text1"/>
          <w:kern w:val="1"/>
          <w:sz w:val="24"/>
          <w:szCs w:val="24"/>
        </w:rPr>
      </w:pPr>
      <w:r w:rsidRPr="00195BCF">
        <w:rPr>
          <w:rFonts w:ascii="Times New Roman" w:hAnsi="Times New Roman"/>
          <w:color w:val="000000" w:themeColor="text1"/>
          <w:kern w:val="1"/>
          <w:sz w:val="24"/>
          <w:szCs w:val="24"/>
        </w:rPr>
        <w:tab/>
        <w:t>(cégjegyzésre jogosult vagy szabályszerűen</w:t>
      </w:r>
    </w:p>
    <w:p w14:paraId="429D90E0" w14:textId="77777777" w:rsidR="002C5393" w:rsidRPr="00195BCF" w:rsidRDefault="002C5393" w:rsidP="002C5393">
      <w:pPr>
        <w:spacing w:after="0"/>
        <w:jc w:val="both"/>
        <w:rPr>
          <w:rFonts w:ascii="Times New Roman" w:hAnsi="Times New Roman"/>
          <w:sz w:val="24"/>
          <w:szCs w:val="24"/>
        </w:rPr>
      </w:pPr>
      <w:r w:rsidRPr="00195BCF">
        <w:rPr>
          <w:rFonts w:ascii="Times New Roman" w:hAnsi="Times New Roman"/>
          <w:color w:val="000000" w:themeColor="text1"/>
          <w:sz w:val="24"/>
          <w:szCs w:val="24"/>
        </w:rPr>
        <w:tab/>
      </w:r>
      <w:r w:rsidRPr="00195BCF">
        <w:rPr>
          <w:rFonts w:ascii="Times New Roman" w:hAnsi="Times New Roman"/>
          <w:color w:val="000000" w:themeColor="text1"/>
          <w:sz w:val="24"/>
          <w:szCs w:val="24"/>
        </w:rPr>
        <w:tab/>
      </w:r>
      <w:r w:rsidRPr="00195BCF">
        <w:rPr>
          <w:rFonts w:ascii="Times New Roman" w:hAnsi="Times New Roman"/>
          <w:color w:val="000000" w:themeColor="text1"/>
          <w:sz w:val="24"/>
          <w:szCs w:val="24"/>
        </w:rPr>
        <w:tab/>
      </w:r>
      <w:r w:rsidRPr="00195BCF">
        <w:rPr>
          <w:rFonts w:ascii="Times New Roman" w:hAnsi="Times New Roman"/>
          <w:color w:val="000000" w:themeColor="text1"/>
          <w:sz w:val="24"/>
          <w:szCs w:val="24"/>
        </w:rPr>
        <w:tab/>
      </w:r>
      <w:r w:rsidRPr="00195BCF">
        <w:rPr>
          <w:rFonts w:ascii="Times New Roman" w:hAnsi="Times New Roman"/>
          <w:color w:val="000000" w:themeColor="text1"/>
          <w:sz w:val="24"/>
          <w:szCs w:val="24"/>
        </w:rPr>
        <w:tab/>
      </w:r>
      <w:r w:rsidRPr="00195BCF">
        <w:rPr>
          <w:rFonts w:ascii="Times New Roman" w:hAnsi="Times New Roman"/>
          <w:color w:val="000000" w:themeColor="text1"/>
          <w:sz w:val="24"/>
          <w:szCs w:val="24"/>
        </w:rPr>
        <w:tab/>
        <w:t xml:space="preserve">          meghatalmazott képviselő aláírása)</w:t>
      </w:r>
    </w:p>
    <w:p w14:paraId="31CBAA49" w14:textId="77777777" w:rsidR="002C5393" w:rsidRPr="00195BCF" w:rsidRDefault="002C5393" w:rsidP="00283CC9">
      <w:pPr>
        <w:spacing w:after="0"/>
        <w:ind w:left="720"/>
        <w:jc w:val="both"/>
        <w:rPr>
          <w:rFonts w:ascii="Times New Roman" w:hAnsi="Times New Roman"/>
          <w:sz w:val="24"/>
          <w:szCs w:val="24"/>
        </w:rPr>
      </w:pPr>
    </w:p>
    <w:p w14:paraId="6D5072E1" w14:textId="77777777" w:rsidR="00283CC9" w:rsidRPr="00195BCF" w:rsidRDefault="00283CC9" w:rsidP="00283CC9">
      <w:pPr>
        <w:spacing w:after="0"/>
        <w:ind w:left="720"/>
        <w:jc w:val="both"/>
        <w:rPr>
          <w:rFonts w:ascii="Times New Roman" w:hAnsi="Times New Roman"/>
          <w:sz w:val="24"/>
          <w:szCs w:val="24"/>
        </w:rPr>
      </w:pPr>
    </w:p>
    <w:p w14:paraId="42542311" w14:textId="77777777" w:rsidR="00283CC9" w:rsidRPr="00195BCF" w:rsidRDefault="00283CC9" w:rsidP="00283CC9">
      <w:pPr>
        <w:spacing w:after="0"/>
        <w:textAlignment w:val="baseline"/>
        <w:rPr>
          <w:rFonts w:ascii="Times New Roman" w:hAnsi="Times New Roman"/>
          <w:color w:val="000000"/>
          <w:sz w:val="24"/>
          <w:szCs w:val="24"/>
        </w:rPr>
      </w:pPr>
      <w:r w:rsidRPr="00195BCF">
        <w:rPr>
          <w:rFonts w:ascii="Times New Roman" w:hAnsi="Times New Roman"/>
          <w:color w:val="000000"/>
          <w:sz w:val="24"/>
          <w:szCs w:val="24"/>
        </w:rPr>
        <w:t>vagy:</w:t>
      </w:r>
    </w:p>
    <w:p w14:paraId="30D20A6F" w14:textId="77777777" w:rsidR="00283CC9" w:rsidRPr="00195BCF" w:rsidRDefault="00283CC9" w:rsidP="00283CC9">
      <w:pPr>
        <w:spacing w:after="0"/>
        <w:textAlignment w:val="baseline"/>
        <w:rPr>
          <w:rFonts w:ascii="Times New Roman" w:hAnsi="Times New Roman"/>
          <w:color w:val="000000"/>
          <w:sz w:val="24"/>
          <w:szCs w:val="24"/>
        </w:rPr>
      </w:pPr>
    </w:p>
    <w:p w14:paraId="04E71434" w14:textId="77777777" w:rsidR="00283CC9" w:rsidRPr="00195BCF" w:rsidRDefault="00283CC9" w:rsidP="00283CC9">
      <w:pPr>
        <w:spacing w:after="0"/>
        <w:textAlignment w:val="baseline"/>
        <w:rPr>
          <w:rFonts w:ascii="Times New Roman" w:hAnsi="Times New Roman"/>
          <w:color w:val="000000"/>
          <w:sz w:val="24"/>
          <w:szCs w:val="24"/>
        </w:rPr>
      </w:pPr>
    </w:p>
    <w:p w14:paraId="2FFEB422" w14:textId="77777777" w:rsidR="00283CC9" w:rsidRPr="00195BCF" w:rsidRDefault="00283CC9" w:rsidP="00226FD2">
      <w:pPr>
        <w:numPr>
          <w:ilvl w:val="0"/>
          <w:numId w:val="12"/>
        </w:numPr>
        <w:suppressAutoHyphens/>
        <w:spacing w:after="0" w:line="240" w:lineRule="auto"/>
        <w:contextualSpacing/>
        <w:jc w:val="both"/>
        <w:textAlignment w:val="baseline"/>
        <w:rPr>
          <w:rFonts w:ascii="Times New Roman" w:hAnsi="Times New Roman"/>
          <w:color w:val="000000"/>
          <w:sz w:val="24"/>
          <w:szCs w:val="24"/>
        </w:rPr>
      </w:pPr>
      <w:r w:rsidRPr="00195BCF">
        <w:rPr>
          <w:rFonts w:ascii="Times New Roman" w:hAnsi="Times New Roman"/>
          <w:color w:val="000000"/>
          <w:sz w:val="24"/>
          <w:szCs w:val="24"/>
        </w:rPr>
        <w:t xml:space="preserve">nyilatkozom, hogy a cégnek nincs a pénzmosás és a terrorizmus finanszírozása megelőzéséről és megakadályozásáról szóló 2007. évi CXXXVI. törvény 3. § </w:t>
      </w:r>
      <w:r w:rsidRPr="00195BCF">
        <w:rPr>
          <w:rFonts w:ascii="Times New Roman" w:hAnsi="Times New Roman"/>
          <w:iCs/>
          <w:color w:val="000000"/>
          <w:sz w:val="24"/>
          <w:szCs w:val="24"/>
        </w:rPr>
        <w:t>r)</w:t>
      </w:r>
      <w:r w:rsidRPr="00195BCF">
        <w:rPr>
          <w:rFonts w:ascii="Times New Roman" w:hAnsi="Times New Roman"/>
          <w:color w:val="000000"/>
          <w:sz w:val="24"/>
          <w:szCs w:val="24"/>
        </w:rPr>
        <w:t xml:space="preserve"> pont </w:t>
      </w:r>
      <w:r w:rsidRPr="00195BCF">
        <w:rPr>
          <w:rFonts w:ascii="Times New Roman" w:hAnsi="Times New Roman"/>
          <w:iCs/>
          <w:color w:val="000000"/>
          <w:sz w:val="24"/>
          <w:szCs w:val="24"/>
        </w:rPr>
        <w:t>ra)–rb)</w:t>
      </w:r>
      <w:r w:rsidRPr="00195BCF">
        <w:rPr>
          <w:rFonts w:ascii="Times New Roman" w:hAnsi="Times New Roman"/>
          <w:color w:val="000000"/>
          <w:sz w:val="24"/>
          <w:szCs w:val="24"/>
        </w:rPr>
        <w:t xml:space="preserve"> vagy </w:t>
      </w:r>
      <w:r w:rsidRPr="00195BCF">
        <w:rPr>
          <w:rFonts w:ascii="Times New Roman" w:hAnsi="Times New Roman"/>
          <w:iCs/>
          <w:color w:val="000000"/>
          <w:sz w:val="24"/>
          <w:szCs w:val="24"/>
        </w:rPr>
        <w:t>rc)–rd)</w:t>
      </w:r>
      <w:r w:rsidRPr="00195BCF">
        <w:rPr>
          <w:rFonts w:ascii="Times New Roman" w:hAnsi="Times New Roman"/>
          <w:color w:val="000000"/>
          <w:sz w:val="24"/>
          <w:szCs w:val="24"/>
        </w:rPr>
        <w:t xml:space="preserve"> alpontja szerinti tényleges tulajdonosa.</w:t>
      </w:r>
    </w:p>
    <w:p w14:paraId="59513A64" w14:textId="77777777" w:rsidR="00283CC9" w:rsidRPr="00195BCF" w:rsidRDefault="00283CC9" w:rsidP="00283CC9">
      <w:pPr>
        <w:spacing w:after="0"/>
        <w:rPr>
          <w:rFonts w:ascii="Times New Roman" w:hAnsi="Times New Roman"/>
          <w:caps/>
          <w:color w:val="000000" w:themeColor="text1"/>
          <w:kern w:val="1"/>
          <w:sz w:val="24"/>
          <w:szCs w:val="24"/>
        </w:rPr>
      </w:pPr>
    </w:p>
    <w:p w14:paraId="1C39F774" w14:textId="77777777" w:rsidR="00283CC9" w:rsidRPr="00195BCF" w:rsidRDefault="00283CC9" w:rsidP="00283CC9">
      <w:pPr>
        <w:spacing w:after="0"/>
        <w:rPr>
          <w:rFonts w:ascii="Times New Roman" w:hAnsi="Times New Roman"/>
          <w:caps/>
          <w:color w:val="000000" w:themeColor="text1"/>
          <w:kern w:val="1"/>
          <w:sz w:val="24"/>
          <w:szCs w:val="24"/>
        </w:rPr>
      </w:pPr>
    </w:p>
    <w:p w14:paraId="76D6F0E8" w14:textId="77777777" w:rsidR="00283CC9" w:rsidRPr="00195BCF" w:rsidRDefault="00283CC9" w:rsidP="00283CC9">
      <w:pPr>
        <w:spacing w:after="0"/>
        <w:rPr>
          <w:rFonts w:ascii="Times New Roman" w:hAnsi="Times New Roman"/>
          <w:i/>
          <w:iCs/>
          <w:caps/>
          <w:color w:val="000000" w:themeColor="text1"/>
          <w:sz w:val="24"/>
          <w:szCs w:val="24"/>
        </w:rPr>
      </w:pPr>
      <w:r w:rsidRPr="00195BCF">
        <w:rPr>
          <w:rFonts w:ascii="Times New Roman" w:hAnsi="Times New Roman"/>
          <w:color w:val="000000" w:themeColor="text1"/>
          <w:sz w:val="24"/>
          <w:szCs w:val="24"/>
        </w:rPr>
        <w:t>Keltezés (helység, év, hónap, nap)</w:t>
      </w:r>
    </w:p>
    <w:p w14:paraId="2EE4F755" w14:textId="77777777" w:rsidR="00283CC9" w:rsidRPr="00195BCF" w:rsidRDefault="00283CC9" w:rsidP="00283CC9">
      <w:pPr>
        <w:spacing w:after="0" w:line="240" w:lineRule="auto"/>
        <w:ind w:left="720"/>
        <w:jc w:val="both"/>
        <w:textAlignment w:val="baseline"/>
        <w:rPr>
          <w:rFonts w:ascii="Times New Roman" w:hAnsi="Times New Roman"/>
          <w:i/>
          <w:iCs/>
          <w:color w:val="000000" w:themeColor="text1"/>
          <w:kern w:val="1"/>
          <w:sz w:val="24"/>
          <w:szCs w:val="24"/>
        </w:rPr>
      </w:pPr>
      <w:r w:rsidRPr="00195BCF">
        <w:rPr>
          <w:rFonts w:ascii="Times New Roman" w:hAnsi="Times New Roman"/>
          <w:i/>
          <w:iCs/>
          <w:caps/>
          <w:color w:val="000000" w:themeColor="text1"/>
          <w:kern w:val="1"/>
          <w:sz w:val="24"/>
          <w:szCs w:val="24"/>
        </w:rPr>
        <w:t> </w:t>
      </w:r>
    </w:p>
    <w:p w14:paraId="20F145E2" w14:textId="77777777" w:rsidR="00283CC9" w:rsidRPr="00195BCF" w:rsidRDefault="00283CC9" w:rsidP="00283CC9">
      <w:pPr>
        <w:spacing w:before="120" w:after="0" w:line="240" w:lineRule="auto"/>
        <w:ind w:left="720"/>
        <w:contextualSpacing/>
        <w:jc w:val="both"/>
        <w:rPr>
          <w:rFonts w:ascii="Times New Roman" w:hAnsi="Times New Roman"/>
          <w:color w:val="000000" w:themeColor="text1"/>
          <w:kern w:val="1"/>
          <w:sz w:val="24"/>
          <w:szCs w:val="24"/>
        </w:rPr>
      </w:pPr>
      <w:r w:rsidRPr="00195BCF">
        <w:rPr>
          <w:rFonts w:ascii="Times New Roman" w:hAnsi="Times New Roman"/>
          <w:i/>
          <w:iCs/>
          <w:color w:val="000000" w:themeColor="text1"/>
          <w:kern w:val="1"/>
          <w:sz w:val="24"/>
          <w:szCs w:val="24"/>
        </w:rPr>
        <w:t> </w:t>
      </w:r>
    </w:p>
    <w:p w14:paraId="6312A5F2" w14:textId="77777777" w:rsidR="00283CC9" w:rsidRPr="00195BCF" w:rsidRDefault="00283CC9" w:rsidP="00283CC9">
      <w:pPr>
        <w:tabs>
          <w:tab w:val="center" w:pos="6480"/>
        </w:tabs>
        <w:spacing w:before="120" w:after="0" w:line="240" w:lineRule="auto"/>
        <w:ind w:left="720"/>
        <w:contextualSpacing/>
        <w:jc w:val="both"/>
        <w:rPr>
          <w:rFonts w:ascii="Times New Roman" w:hAnsi="Times New Roman"/>
          <w:color w:val="000000" w:themeColor="text1"/>
          <w:kern w:val="1"/>
          <w:sz w:val="24"/>
          <w:szCs w:val="24"/>
        </w:rPr>
      </w:pPr>
      <w:r w:rsidRPr="00195BCF">
        <w:rPr>
          <w:rFonts w:ascii="Times New Roman" w:hAnsi="Times New Roman"/>
          <w:color w:val="000000" w:themeColor="text1"/>
          <w:kern w:val="1"/>
          <w:sz w:val="24"/>
          <w:szCs w:val="24"/>
        </w:rPr>
        <w:tab/>
        <w:t>…...………………………………………..</w:t>
      </w:r>
    </w:p>
    <w:p w14:paraId="5D75339E" w14:textId="77777777" w:rsidR="00283CC9" w:rsidRPr="00195BCF" w:rsidRDefault="00283CC9" w:rsidP="00283CC9">
      <w:pPr>
        <w:tabs>
          <w:tab w:val="center" w:pos="6480"/>
          <w:tab w:val="center" w:pos="6521"/>
        </w:tabs>
        <w:spacing w:before="120" w:after="0" w:line="240" w:lineRule="auto"/>
        <w:ind w:left="720"/>
        <w:contextualSpacing/>
        <w:jc w:val="both"/>
        <w:rPr>
          <w:rFonts w:ascii="Times New Roman" w:eastAsia="Tahoma" w:hAnsi="Times New Roman"/>
          <w:color w:val="000000" w:themeColor="text1"/>
          <w:kern w:val="1"/>
          <w:sz w:val="24"/>
          <w:szCs w:val="24"/>
        </w:rPr>
      </w:pPr>
      <w:r w:rsidRPr="00195BCF">
        <w:rPr>
          <w:rFonts w:ascii="Times New Roman" w:hAnsi="Times New Roman"/>
          <w:color w:val="000000" w:themeColor="text1"/>
          <w:kern w:val="1"/>
          <w:sz w:val="24"/>
          <w:szCs w:val="24"/>
        </w:rPr>
        <w:tab/>
        <w:t>(cégjegyzésre jogosult vagy szabályszerűen</w:t>
      </w:r>
    </w:p>
    <w:p w14:paraId="744A1427" w14:textId="77777777" w:rsidR="00283CC9" w:rsidRPr="00195BCF" w:rsidRDefault="00283CC9" w:rsidP="00283CC9">
      <w:pPr>
        <w:spacing w:after="0"/>
        <w:jc w:val="both"/>
        <w:rPr>
          <w:rFonts w:ascii="Times New Roman" w:hAnsi="Times New Roman"/>
          <w:sz w:val="24"/>
          <w:szCs w:val="24"/>
        </w:rPr>
      </w:pPr>
      <w:r w:rsidRPr="00195BCF">
        <w:rPr>
          <w:rFonts w:ascii="Times New Roman" w:hAnsi="Times New Roman"/>
          <w:color w:val="000000" w:themeColor="text1"/>
          <w:sz w:val="24"/>
          <w:szCs w:val="24"/>
        </w:rPr>
        <w:tab/>
      </w:r>
      <w:r w:rsidRPr="00195BCF">
        <w:rPr>
          <w:rFonts w:ascii="Times New Roman" w:hAnsi="Times New Roman"/>
          <w:color w:val="000000" w:themeColor="text1"/>
          <w:sz w:val="24"/>
          <w:szCs w:val="24"/>
        </w:rPr>
        <w:tab/>
      </w:r>
      <w:r w:rsidRPr="00195BCF">
        <w:rPr>
          <w:rFonts w:ascii="Times New Roman" w:hAnsi="Times New Roman"/>
          <w:color w:val="000000" w:themeColor="text1"/>
          <w:sz w:val="24"/>
          <w:szCs w:val="24"/>
        </w:rPr>
        <w:tab/>
      </w:r>
      <w:r w:rsidRPr="00195BCF">
        <w:rPr>
          <w:rFonts w:ascii="Times New Roman" w:hAnsi="Times New Roman"/>
          <w:color w:val="000000" w:themeColor="text1"/>
          <w:sz w:val="24"/>
          <w:szCs w:val="24"/>
        </w:rPr>
        <w:tab/>
      </w:r>
      <w:r w:rsidRPr="00195BCF">
        <w:rPr>
          <w:rFonts w:ascii="Times New Roman" w:hAnsi="Times New Roman"/>
          <w:color w:val="000000" w:themeColor="text1"/>
          <w:sz w:val="24"/>
          <w:szCs w:val="24"/>
        </w:rPr>
        <w:tab/>
      </w:r>
      <w:r w:rsidRPr="00195BCF">
        <w:rPr>
          <w:rFonts w:ascii="Times New Roman" w:hAnsi="Times New Roman"/>
          <w:color w:val="000000" w:themeColor="text1"/>
          <w:sz w:val="24"/>
          <w:szCs w:val="24"/>
        </w:rPr>
        <w:tab/>
        <w:t xml:space="preserve">          meghatalmazott képviselő aláírása)</w:t>
      </w:r>
    </w:p>
    <w:p w14:paraId="58F4219D" w14:textId="7053DCE5" w:rsidR="00CE2E42" w:rsidRPr="00195BCF" w:rsidRDefault="00CE2E42">
      <w:pPr>
        <w:spacing w:after="0" w:line="240" w:lineRule="auto"/>
        <w:rPr>
          <w:rFonts w:ascii="Times New Roman" w:hAnsi="Times New Roman"/>
          <w:sz w:val="24"/>
          <w:szCs w:val="24"/>
        </w:rPr>
      </w:pPr>
      <w:r w:rsidRPr="00195BCF">
        <w:rPr>
          <w:rFonts w:ascii="Times New Roman" w:hAnsi="Times New Roman"/>
          <w:sz w:val="24"/>
          <w:szCs w:val="24"/>
        </w:rPr>
        <w:br w:type="page"/>
      </w:r>
    </w:p>
    <w:p w14:paraId="4E1E5E65" w14:textId="77777777" w:rsidR="005520CE" w:rsidRPr="00195BCF" w:rsidRDefault="005520CE">
      <w:pPr>
        <w:spacing w:after="0" w:line="240" w:lineRule="auto"/>
        <w:rPr>
          <w:rFonts w:ascii="Times New Roman" w:hAnsi="Times New Roman"/>
          <w:b/>
          <w:color w:val="000000"/>
          <w:sz w:val="24"/>
          <w:szCs w:val="24"/>
          <w:shd w:val="clear" w:color="auto" w:fill="FFFFFF"/>
        </w:rPr>
      </w:pPr>
    </w:p>
    <w:p w14:paraId="7E182F1D" w14:textId="77777777" w:rsidR="002B025E" w:rsidRPr="00195BCF" w:rsidRDefault="002B025E" w:rsidP="002B025E">
      <w:pPr>
        <w:suppressAutoHyphens/>
        <w:spacing w:line="276" w:lineRule="auto"/>
        <w:jc w:val="right"/>
        <w:rPr>
          <w:rFonts w:ascii="Times New Roman" w:hAnsi="Times New Roman"/>
          <w:b/>
          <w:color w:val="000000"/>
          <w:sz w:val="24"/>
          <w:szCs w:val="24"/>
          <w:shd w:val="clear" w:color="auto" w:fill="FFFFFF"/>
        </w:rPr>
      </w:pPr>
      <w:r w:rsidRPr="00195BCF">
        <w:rPr>
          <w:rFonts w:ascii="Times New Roman" w:hAnsi="Times New Roman"/>
          <w:b/>
          <w:color w:val="000000"/>
          <w:sz w:val="24"/>
          <w:szCs w:val="24"/>
          <w:shd w:val="clear" w:color="auto" w:fill="FFFFFF"/>
        </w:rPr>
        <w:t>5.sz.melléklet</w:t>
      </w:r>
    </w:p>
    <w:p w14:paraId="00D4775B" w14:textId="77777777" w:rsidR="002B025E" w:rsidRPr="00195BCF" w:rsidRDefault="002B025E" w:rsidP="002B025E">
      <w:pPr>
        <w:suppressAutoHyphens/>
        <w:spacing w:line="276" w:lineRule="auto"/>
        <w:jc w:val="center"/>
        <w:rPr>
          <w:rFonts w:ascii="Times New Roman" w:hAnsi="Times New Roman"/>
          <w:b/>
          <w:color w:val="000000"/>
          <w:sz w:val="24"/>
          <w:szCs w:val="24"/>
          <w:shd w:val="clear" w:color="auto" w:fill="FFFFFF"/>
        </w:rPr>
      </w:pPr>
    </w:p>
    <w:p w14:paraId="71F38F6F" w14:textId="77777777" w:rsidR="002B025E" w:rsidRPr="00195BCF" w:rsidRDefault="00393A1A" w:rsidP="00393A1A">
      <w:pPr>
        <w:suppressAutoHyphens/>
        <w:spacing w:line="276" w:lineRule="auto"/>
        <w:jc w:val="center"/>
        <w:rPr>
          <w:rFonts w:ascii="Times New Roman" w:hAnsi="Times New Roman"/>
          <w:b/>
          <w:color w:val="000000"/>
          <w:sz w:val="24"/>
          <w:szCs w:val="24"/>
          <w:shd w:val="clear" w:color="auto" w:fill="FFFFFF"/>
        </w:rPr>
      </w:pPr>
      <w:r w:rsidRPr="00195BCF">
        <w:rPr>
          <w:rFonts w:ascii="Times New Roman" w:hAnsi="Times New Roman"/>
          <w:b/>
          <w:color w:val="000000"/>
          <w:sz w:val="24"/>
          <w:szCs w:val="24"/>
          <w:shd w:val="clear" w:color="auto" w:fill="FFFFFF"/>
        </w:rPr>
        <w:t>NYILATKOZAT</w:t>
      </w:r>
    </w:p>
    <w:p w14:paraId="27D28A11" w14:textId="77777777" w:rsidR="002B025E" w:rsidRPr="00195BCF" w:rsidRDefault="002B025E" w:rsidP="002B025E">
      <w:pPr>
        <w:suppressAutoHyphens/>
        <w:spacing w:line="276" w:lineRule="auto"/>
        <w:jc w:val="center"/>
        <w:rPr>
          <w:rFonts w:ascii="Times New Roman" w:hAnsi="Times New Roman"/>
          <w:b/>
          <w:color w:val="000000"/>
          <w:sz w:val="24"/>
          <w:szCs w:val="24"/>
          <w:shd w:val="clear" w:color="auto" w:fill="FFFFFF"/>
        </w:rPr>
      </w:pPr>
      <w:r w:rsidRPr="00195BCF">
        <w:rPr>
          <w:rFonts w:ascii="Times New Roman" w:hAnsi="Times New Roman"/>
          <w:b/>
          <w:color w:val="000000"/>
          <w:sz w:val="24"/>
          <w:szCs w:val="24"/>
          <w:shd w:val="clear" w:color="auto" w:fill="FFFFFF"/>
        </w:rPr>
        <w:t>A FELELŐSSÉGBIZTOSÍTÁSRÓL</w:t>
      </w:r>
    </w:p>
    <w:p w14:paraId="53076D0A" w14:textId="77777777" w:rsidR="002B025E" w:rsidRPr="00195BCF" w:rsidRDefault="002B025E" w:rsidP="002B025E">
      <w:pPr>
        <w:suppressAutoHyphens/>
        <w:spacing w:line="276" w:lineRule="auto"/>
        <w:jc w:val="center"/>
        <w:rPr>
          <w:rFonts w:ascii="Times New Roman" w:hAnsi="Times New Roman"/>
          <w:b/>
          <w:color w:val="000000"/>
          <w:sz w:val="24"/>
          <w:szCs w:val="24"/>
          <w:shd w:val="clear" w:color="auto" w:fill="FFFFFF"/>
        </w:rPr>
      </w:pPr>
    </w:p>
    <w:p w14:paraId="5EEF01AE" w14:textId="69D3FB2D" w:rsidR="002B025E" w:rsidRPr="00195BCF" w:rsidRDefault="002B025E" w:rsidP="001C6B42">
      <w:pPr>
        <w:spacing w:after="0" w:line="100" w:lineRule="atLeast"/>
        <w:jc w:val="both"/>
        <w:rPr>
          <w:rFonts w:ascii="Times New Roman" w:hAnsi="Times New Roman"/>
          <w:sz w:val="24"/>
          <w:szCs w:val="24"/>
          <w:u w:val="single"/>
        </w:rPr>
      </w:pPr>
      <w:r w:rsidRPr="00195BCF">
        <w:rPr>
          <w:rFonts w:ascii="Times New Roman" w:hAnsi="Times New Roman"/>
          <w:color w:val="000000"/>
          <w:sz w:val="24"/>
          <w:szCs w:val="24"/>
          <w:shd w:val="clear" w:color="auto" w:fill="FFFFFF"/>
        </w:rPr>
        <w:t xml:space="preserve">Alulírott …………………………………………………………………, mint a(z) ……………….………………….............................................................. (székhely: ………...................................…….......................................) ajánlattevő szervezet cégjegyzésre jogosult képviselője </w:t>
      </w:r>
      <w:r w:rsidR="001352C4" w:rsidRPr="00520160">
        <w:rPr>
          <w:rFonts w:ascii="Times New Roman" w:hAnsi="Times New Roman"/>
          <w:b/>
          <w:sz w:val="24"/>
          <w:szCs w:val="24"/>
        </w:rPr>
        <w:t>Miskolc Megyei Jogú Város Önkormányzata</w:t>
      </w:r>
      <w:r w:rsidR="001352C4" w:rsidRPr="00195BCF">
        <w:rPr>
          <w:rFonts w:ascii="Times New Roman" w:hAnsi="Times New Roman"/>
          <w:b/>
          <w:color w:val="00000A"/>
          <w:sz w:val="24"/>
          <w:szCs w:val="24"/>
        </w:rPr>
        <w:t xml:space="preserve">, </w:t>
      </w:r>
      <w:r w:rsidR="001352C4" w:rsidRPr="00195BCF">
        <w:rPr>
          <w:rFonts w:ascii="Times New Roman" w:hAnsi="Times New Roman"/>
          <w:color w:val="00000A"/>
          <w:sz w:val="24"/>
          <w:szCs w:val="24"/>
        </w:rPr>
        <w:t>mint</w:t>
      </w:r>
      <w:r w:rsidR="001352C4" w:rsidRPr="00195BCF">
        <w:rPr>
          <w:rFonts w:ascii="Times New Roman" w:hAnsi="Times New Roman"/>
          <w:sz w:val="24"/>
          <w:szCs w:val="24"/>
        </w:rPr>
        <w:t xml:space="preserve"> ajánlatkérő által, </w:t>
      </w:r>
      <w:r w:rsidR="001352C4" w:rsidRPr="00195BCF">
        <w:rPr>
          <w:rFonts w:ascii="Times New Roman" w:hAnsi="Times New Roman"/>
          <w:b/>
          <w:iCs/>
          <w:sz w:val="24"/>
          <w:szCs w:val="24"/>
        </w:rPr>
        <w:t>„</w:t>
      </w:r>
      <w:r w:rsidR="001352C4" w:rsidRPr="00520160">
        <w:rPr>
          <w:rFonts w:ascii="Times New Roman" w:hAnsi="Times New Roman"/>
          <w:b/>
          <w:iCs/>
          <w:sz w:val="24"/>
          <w:szCs w:val="24"/>
        </w:rPr>
        <w:t>TOP-6.1.4-16-MI1-2017-00001 azonosító számú, „Rendezvényhelyszínek infrastrukturális fejlesztése” című projekt keretében megvalósítani tervezett Miskolci Csodamalom Bábszínház felújítása</w:t>
      </w:r>
      <w:r w:rsidR="001F301F" w:rsidRPr="00195BCF">
        <w:rPr>
          <w:rFonts w:ascii="Times New Roman" w:hAnsi="Times New Roman"/>
          <w:b/>
          <w:iCs/>
          <w:sz w:val="24"/>
          <w:szCs w:val="24"/>
        </w:rPr>
        <w:t>”</w:t>
      </w:r>
      <w:r w:rsidR="001F301F">
        <w:rPr>
          <w:rFonts w:ascii="Times New Roman" w:hAnsi="Times New Roman"/>
          <w:b/>
          <w:iCs/>
          <w:sz w:val="24"/>
          <w:szCs w:val="24"/>
        </w:rPr>
        <w:t xml:space="preserve"> </w:t>
      </w:r>
      <w:r w:rsidRPr="00195BCF">
        <w:rPr>
          <w:rFonts w:ascii="Times New Roman" w:hAnsi="Times New Roman"/>
          <w:color w:val="000000"/>
          <w:sz w:val="24"/>
          <w:szCs w:val="24"/>
          <w:shd w:val="clear" w:color="auto" w:fill="FFFFFF"/>
        </w:rPr>
        <w:t>tárgyban kiírt közbeszerzési eljárás során az alábbi nyilatkozatot teszem.</w:t>
      </w:r>
    </w:p>
    <w:p w14:paraId="12206361" w14:textId="77777777" w:rsidR="002B025E" w:rsidRPr="00195BCF" w:rsidRDefault="002B025E" w:rsidP="002B025E">
      <w:pPr>
        <w:suppressAutoHyphens/>
        <w:spacing w:line="276" w:lineRule="auto"/>
        <w:rPr>
          <w:rFonts w:ascii="Times New Roman" w:hAnsi="Times New Roman"/>
          <w:color w:val="000000"/>
          <w:sz w:val="24"/>
          <w:szCs w:val="24"/>
          <w:shd w:val="clear" w:color="auto" w:fill="FFFFFF"/>
        </w:rPr>
      </w:pPr>
    </w:p>
    <w:p w14:paraId="7F913AAE" w14:textId="77777777" w:rsidR="002B025E" w:rsidRPr="00195BCF" w:rsidRDefault="002B025E" w:rsidP="002B025E">
      <w:pPr>
        <w:suppressAutoHyphens/>
        <w:spacing w:line="276" w:lineRule="auto"/>
        <w:rPr>
          <w:rFonts w:ascii="Times New Roman" w:hAnsi="Times New Roman"/>
          <w:color w:val="000000"/>
          <w:sz w:val="24"/>
          <w:szCs w:val="24"/>
          <w:shd w:val="clear" w:color="auto" w:fill="FFFFFF"/>
        </w:rPr>
      </w:pPr>
      <w:r w:rsidRPr="00195BCF">
        <w:rPr>
          <w:rFonts w:ascii="Times New Roman" w:hAnsi="Times New Roman"/>
          <w:color w:val="000000"/>
          <w:sz w:val="24"/>
          <w:szCs w:val="24"/>
          <w:shd w:val="clear" w:color="auto" w:fill="FFFFFF"/>
        </w:rPr>
        <w:t>Ezúton</w:t>
      </w:r>
    </w:p>
    <w:p w14:paraId="01851921" w14:textId="77777777" w:rsidR="002B025E" w:rsidRPr="00195BCF" w:rsidRDefault="002B025E" w:rsidP="002B025E">
      <w:pPr>
        <w:suppressAutoHyphens/>
        <w:spacing w:line="276" w:lineRule="auto"/>
        <w:jc w:val="center"/>
        <w:rPr>
          <w:rFonts w:ascii="Times New Roman" w:hAnsi="Times New Roman"/>
          <w:b/>
          <w:color w:val="000000"/>
          <w:sz w:val="24"/>
          <w:szCs w:val="24"/>
          <w:shd w:val="clear" w:color="auto" w:fill="FFFFFF"/>
        </w:rPr>
      </w:pPr>
      <w:r w:rsidRPr="00195BCF">
        <w:rPr>
          <w:rFonts w:ascii="Times New Roman" w:hAnsi="Times New Roman"/>
          <w:b/>
          <w:color w:val="000000"/>
          <w:sz w:val="24"/>
          <w:szCs w:val="24"/>
          <w:shd w:val="clear" w:color="auto" w:fill="FFFFFF"/>
        </w:rPr>
        <w:t>n y i l a t k o z o m, hogy</w:t>
      </w:r>
    </w:p>
    <w:p w14:paraId="6A21BA76" w14:textId="77777777" w:rsidR="002B025E" w:rsidRPr="00195BCF" w:rsidRDefault="002B025E" w:rsidP="002B025E">
      <w:pPr>
        <w:suppressAutoHyphens/>
        <w:spacing w:line="276" w:lineRule="auto"/>
        <w:jc w:val="center"/>
        <w:rPr>
          <w:rFonts w:ascii="Times New Roman" w:hAnsi="Times New Roman"/>
          <w:color w:val="000000"/>
          <w:sz w:val="24"/>
          <w:szCs w:val="24"/>
          <w:shd w:val="clear" w:color="auto" w:fill="FFFFFF"/>
        </w:rPr>
      </w:pPr>
    </w:p>
    <w:p w14:paraId="2AFB38E8" w14:textId="55457983" w:rsidR="002B025E" w:rsidRPr="00195BCF" w:rsidRDefault="002B025E" w:rsidP="002B025E">
      <w:pPr>
        <w:suppressAutoHyphens/>
        <w:spacing w:line="276" w:lineRule="auto"/>
        <w:jc w:val="both"/>
        <w:rPr>
          <w:rFonts w:ascii="Times New Roman" w:hAnsi="Times New Roman"/>
          <w:color w:val="000000"/>
          <w:sz w:val="24"/>
          <w:szCs w:val="24"/>
          <w:shd w:val="clear" w:color="auto" w:fill="FFFFFF"/>
        </w:rPr>
      </w:pPr>
      <w:r w:rsidRPr="00195BCF">
        <w:rPr>
          <w:rFonts w:ascii="Times New Roman" w:hAnsi="Times New Roman"/>
          <w:color w:val="000000"/>
          <w:sz w:val="24"/>
          <w:szCs w:val="24"/>
          <w:shd w:val="clear" w:color="auto" w:fill="FFFFFF"/>
        </w:rPr>
        <w:t xml:space="preserve">nyertességem esetén vállalom, hogy a szerződéskötés időpontjában az ajánlattételi felhívás egyéb információkban foglalt legalább </w:t>
      </w:r>
      <w:r w:rsidR="0023294D" w:rsidRPr="009E4DB5">
        <w:rPr>
          <w:rFonts w:ascii="Times New Roman" w:hAnsi="Times New Roman"/>
          <w:color w:val="000000"/>
          <w:sz w:val="24"/>
          <w:szCs w:val="24"/>
          <w:shd w:val="clear" w:color="auto" w:fill="FFFFFF"/>
        </w:rPr>
        <w:t>10</w:t>
      </w:r>
      <w:r w:rsidR="00704CE1" w:rsidRPr="009E4DB5">
        <w:rPr>
          <w:rFonts w:ascii="Times New Roman" w:hAnsi="Times New Roman"/>
          <w:color w:val="000000"/>
          <w:sz w:val="24"/>
          <w:szCs w:val="24"/>
          <w:shd w:val="clear" w:color="auto" w:fill="FFFFFF"/>
        </w:rPr>
        <w:t xml:space="preserve">0.000.000,- Ft/év és legalább </w:t>
      </w:r>
      <w:r w:rsidR="0023294D" w:rsidRPr="009E4DB5">
        <w:rPr>
          <w:rFonts w:ascii="Times New Roman" w:hAnsi="Times New Roman"/>
          <w:color w:val="000000"/>
          <w:sz w:val="24"/>
          <w:szCs w:val="24"/>
          <w:shd w:val="clear" w:color="auto" w:fill="FFFFFF"/>
        </w:rPr>
        <w:t>2</w:t>
      </w:r>
      <w:r w:rsidR="00C36732" w:rsidRPr="009E4DB5">
        <w:rPr>
          <w:rFonts w:ascii="Times New Roman" w:hAnsi="Times New Roman"/>
          <w:color w:val="000000"/>
          <w:sz w:val="24"/>
          <w:szCs w:val="24"/>
          <w:shd w:val="clear" w:color="auto" w:fill="FFFFFF"/>
        </w:rPr>
        <w:t>5</w:t>
      </w:r>
      <w:r w:rsidRPr="009E4DB5">
        <w:rPr>
          <w:rFonts w:ascii="Times New Roman" w:hAnsi="Times New Roman"/>
          <w:color w:val="000000"/>
          <w:sz w:val="24"/>
          <w:szCs w:val="24"/>
          <w:shd w:val="clear" w:color="auto" w:fill="FFFFFF"/>
        </w:rPr>
        <w:t>.000.000,-Ft/káresemény mértékű általános felelősségbiztosítással a</w:t>
      </w:r>
      <w:r w:rsidRPr="009E4DB5">
        <w:rPr>
          <w:rFonts w:ascii="Times New Roman" w:hAnsi="Times New Roman"/>
          <w:color w:val="000000"/>
          <w:sz w:val="24"/>
          <w:szCs w:val="24"/>
        </w:rPr>
        <w:t xml:space="preserve"> szerződéskötés időpontjában</w:t>
      </w:r>
      <w:r w:rsidRPr="009E4DB5">
        <w:rPr>
          <w:rFonts w:ascii="Times New Roman" w:hAnsi="Times New Roman"/>
          <w:color w:val="000000"/>
          <w:sz w:val="24"/>
          <w:szCs w:val="24"/>
          <w:shd w:val="clear" w:color="auto" w:fill="FFFFFF"/>
        </w:rPr>
        <w:t xml:space="preserve"> rendelkezni fogok.</w:t>
      </w:r>
    </w:p>
    <w:p w14:paraId="02C2DAC7" w14:textId="77777777" w:rsidR="002B025E" w:rsidRPr="00195BCF" w:rsidRDefault="002B025E" w:rsidP="002B025E">
      <w:pPr>
        <w:suppressAutoHyphens/>
        <w:spacing w:line="276" w:lineRule="auto"/>
        <w:jc w:val="both"/>
        <w:rPr>
          <w:rFonts w:ascii="Times New Roman" w:hAnsi="Times New Roman"/>
          <w:color w:val="000000"/>
          <w:sz w:val="24"/>
          <w:szCs w:val="24"/>
          <w:shd w:val="clear" w:color="auto" w:fill="FFFFFF"/>
        </w:rPr>
      </w:pPr>
    </w:p>
    <w:p w14:paraId="084FA424" w14:textId="77777777" w:rsidR="002B025E" w:rsidRPr="00195BCF" w:rsidRDefault="002B025E" w:rsidP="002B025E">
      <w:pPr>
        <w:suppressAutoHyphens/>
        <w:spacing w:line="276" w:lineRule="auto"/>
        <w:jc w:val="both"/>
        <w:rPr>
          <w:rFonts w:ascii="Times New Roman" w:hAnsi="Times New Roman"/>
          <w:color w:val="000000"/>
          <w:sz w:val="24"/>
          <w:szCs w:val="24"/>
        </w:rPr>
      </w:pPr>
      <w:r w:rsidRPr="00195BCF">
        <w:rPr>
          <w:rFonts w:ascii="Times New Roman" w:hAnsi="Times New Roman"/>
          <w:color w:val="000000"/>
          <w:sz w:val="24"/>
          <w:szCs w:val="24"/>
          <w:shd w:val="clear" w:color="auto" w:fill="FFFFFF"/>
        </w:rPr>
        <w:t>Tudomásul veszem, hogy a</w:t>
      </w:r>
      <w:r w:rsidRPr="00195BCF">
        <w:rPr>
          <w:rFonts w:ascii="Times New Roman" w:hAnsi="Times New Roman"/>
          <w:color w:val="000000"/>
          <w:sz w:val="24"/>
          <w:szCs w:val="24"/>
        </w:rPr>
        <w:t>mennyiben nyertes ajánlattevőként kiválasztásra kerülök és a szerződéskötés időpontjában nem rendelkezem az Ajánlatkérő által a felhívásban előírt kritériumoknak megfelelő felelősségbiztosítással, abban az esetben az a szerződéskötéstől való visszalépést jelenti a Kbt. 131. § (4) bekezdése alapján és az ajánlatkérő a második legkedvezőbb</w:t>
      </w:r>
      <w:r w:rsidR="00BA0DEB" w:rsidRPr="00195BCF">
        <w:rPr>
          <w:rFonts w:ascii="Times New Roman" w:hAnsi="Times New Roman"/>
          <w:color w:val="000000"/>
          <w:sz w:val="24"/>
          <w:szCs w:val="24"/>
        </w:rPr>
        <w:t xml:space="preserve"> ajánlattevővel köt szerződést.</w:t>
      </w:r>
    </w:p>
    <w:p w14:paraId="7258B41F" w14:textId="77777777" w:rsidR="002B025E" w:rsidRPr="00195BCF" w:rsidRDefault="002B025E" w:rsidP="002B025E">
      <w:pPr>
        <w:suppressAutoHyphens/>
        <w:spacing w:line="276" w:lineRule="auto"/>
        <w:jc w:val="right"/>
        <w:rPr>
          <w:rFonts w:ascii="Times New Roman" w:hAnsi="Times New Roman"/>
          <w:color w:val="000000"/>
          <w:sz w:val="24"/>
          <w:szCs w:val="24"/>
          <w:shd w:val="clear" w:color="auto" w:fill="FFFFFF"/>
        </w:rPr>
      </w:pPr>
    </w:p>
    <w:p w14:paraId="5002FF30" w14:textId="77777777" w:rsidR="002B025E" w:rsidRPr="00195BCF" w:rsidRDefault="002B025E" w:rsidP="00BA0DEB">
      <w:pPr>
        <w:suppressAutoHyphens/>
        <w:spacing w:line="276" w:lineRule="auto"/>
        <w:rPr>
          <w:rFonts w:ascii="Times New Roman" w:hAnsi="Times New Roman"/>
          <w:color w:val="000000"/>
          <w:sz w:val="24"/>
          <w:szCs w:val="24"/>
          <w:shd w:val="clear" w:color="auto" w:fill="FFFFFF"/>
        </w:rPr>
      </w:pPr>
      <w:r w:rsidRPr="00195BCF">
        <w:rPr>
          <w:rFonts w:ascii="Times New Roman" w:hAnsi="Times New Roman"/>
          <w:color w:val="000000"/>
          <w:sz w:val="24"/>
          <w:szCs w:val="24"/>
          <w:shd w:val="clear" w:color="auto" w:fill="FFFFFF"/>
        </w:rPr>
        <w:t>Kel</w:t>
      </w:r>
      <w:r w:rsidR="00BA0DEB" w:rsidRPr="00195BCF">
        <w:rPr>
          <w:rFonts w:ascii="Times New Roman" w:hAnsi="Times New Roman"/>
          <w:color w:val="000000"/>
          <w:sz w:val="24"/>
          <w:szCs w:val="24"/>
          <w:shd w:val="clear" w:color="auto" w:fill="FFFFFF"/>
        </w:rPr>
        <w:t>tezés (helység, év, hónap, nap)</w:t>
      </w:r>
    </w:p>
    <w:p w14:paraId="1E04C1C3" w14:textId="77777777" w:rsidR="002B025E" w:rsidRPr="00195BCF" w:rsidRDefault="002B025E" w:rsidP="002B025E">
      <w:pPr>
        <w:suppressAutoHyphens/>
        <w:spacing w:line="276" w:lineRule="auto"/>
        <w:ind w:left="4536"/>
        <w:jc w:val="center"/>
        <w:rPr>
          <w:rFonts w:ascii="Times New Roman" w:hAnsi="Times New Roman"/>
          <w:color w:val="000000"/>
          <w:sz w:val="24"/>
          <w:szCs w:val="24"/>
          <w:shd w:val="clear" w:color="auto" w:fill="FFFFFF"/>
        </w:rPr>
      </w:pPr>
      <w:r w:rsidRPr="00195BCF">
        <w:rPr>
          <w:rFonts w:ascii="Times New Roman" w:hAnsi="Times New Roman"/>
          <w:color w:val="000000"/>
          <w:sz w:val="24"/>
          <w:szCs w:val="24"/>
          <w:shd w:val="clear" w:color="auto" w:fill="FFFFFF"/>
        </w:rPr>
        <w:t>………………………………………………</w:t>
      </w:r>
    </w:p>
    <w:p w14:paraId="378A09D7" w14:textId="77777777" w:rsidR="002B025E" w:rsidRPr="00195BCF" w:rsidRDefault="002B025E" w:rsidP="002B025E">
      <w:pPr>
        <w:suppressAutoHyphens/>
        <w:spacing w:line="276" w:lineRule="auto"/>
        <w:ind w:left="4536"/>
        <w:jc w:val="center"/>
        <w:rPr>
          <w:rFonts w:ascii="Times New Roman" w:hAnsi="Times New Roman"/>
          <w:color w:val="000000"/>
          <w:sz w:val="24"/>
          <w:szCs w:val="24"/>
          <w:shd w:val="clear" w:color="auto" w:fill="FFFFFF"/>
        </w:rPr>
      </w:pPr>
      <w:r w:rsidRPr="00195BCF">
        <w:rPr>
          <w:rFonts w:ascii="Times New Roman" w:hAnsi="Times New Roman"/>
          <w:color w:val="000000"/>
          <w:sz w:val="24"/>
          <w:szCs w:val="24"/>
          <w:shd w:val="clear" w:color="auto" w:fill="FFFFFF"/>
        </w:rPr>
        <w:t>(cégjegyzésre jogosult vagy szabályszerűen</w:t>
      </w:r>
    </w:p>
    <w:p w14:paraId="45A85931" w14:textId="77777777" w:rsidR="002B025E" w:rsidRPr="00195BCF" w:rsidRDefault="002B025E" w:rsidP="00393A1A">
      <w:pPr>
        <w:suppressAutoHyphens/>
        <w:spacing w:line="276" w:lineRule="auto"/>
        <w:ind w:left="4536"/>
        <w:jc w:val="center"/>
        <w:rPr>
          <w:rFonts w:ascii="Times New Roman" w:hAnsi="Times New Roman"/>
          <w:color w:val="000000"/>
          <w:sz w:val="24"/>
          <w:szCs w:val="24"/>
          <w:shd w:val="clear" w:color="auto" w:fill="FFFFFF"/>
        </w:rPr>
      </w:pPr>
      <w:r w:rsidRPr="00195BCF">
        <w:rPr>
          <w:rFonts w:ascii="Times New Roman" w:hAnsi="Times New Roman"/>
          <w:color w:val="000000"/>
          <w:sz w:val="24"/>
          <w:szCs w:val="24"/>
          <w:shd w:val="clear" w:color="auto" w:fill="FFFFFF"/>
        </w:rPr>
        <w:t>meghatalmazott képviselő aláírása)</w:t>
      </w:r>
    </w:p>
    <w:p w14:paraId="66728FB4" w14:textId="77777777" w:rsidR="00393A1A" w:rsidRPr="00195BCF" w:rsidRDefault="00393A1A" w:rsidP="0073392E">
      <w:pPr>
        <w:suppressAutoHyphens/>
        <w:spacing w:line="276" w:lineRule="auto"/>
        <w:jc w:val="right"/>
        <w:rPr>
          <w:rFonts w:ascii="Times New Roman" w:hAnsi="Times New Roman"/>
          <w:b/>
          <w:color w:val="000000"/>
          <w:sz w:val="24"/>
          <w:szCs w:val="24"/>
        </w:rPr>
      </w:pPr>
    </w:p>
    <w:p w14:paraId="53FFE39A" w14:textId="35641770" w:rsidR="00263EA0" w:rsidRPr="00195BCF" w:rsidRDefault="00263EA0">
      <w:pPr>
        <w:spacing w:after="0" w:line="240" w:lineRule="auto"/>
        <w:rPr>
          <w:rFonts w:ascii="Times New Roman" w:hAnsi="Times New Roman"/>
          <w:b/>
          <w:color w:val="000000"/>
          <w:sz w:val="24"/>
          <w:szCs w:val="24"/>
        </w:rPr>
      </w:pPr>
      <w:r w:rsidRPr="00195BCF">
        <w:rPr>
          <w:rFonts w:ascii="Times New Roman" w:hAnsi="Times New Roman"/>
          <w:b/>
          <w:color w:val="000000"/>
          <w:sz w:val="24"/>
          <w:szCs w:val="24"/>
        </w:rPr>
        <w:br w:type="page"/>
      </w:r>
    </w:p>
    <w:p w14:paraId="07D7E557" w14:textId="77777777" w:rsidR="0073392E" w:rsidRPr="00195BCF" w:rsidRDefault="0073392E" w:rsidP="0073392E">
      <w:pPr>
        <w:suppressAutoHyphens/>
        <w:spacing w:line="276" w:lineRule="auto"/>
        <w:jc w:val="right"/>
        <w:rPr>
          <w:rFonts w:ascii="Times New Roman" w:hAnsi="Times New Roman"/>
          <w:b/>
          <w:color w:val="000000"/>
          <w:sz w:val="24"/>
          <w:szCs w:val="24"/>
        </w:rPr>
      </w:pPr>
      <w:r w:rsidRPr="00195BCF">
        <w:rPr>
          <w:rFonts w:ascii="Times New Roman" w:hAnsi="Times New Roman"/>
          <w:b/>
          <w:color w:val="000000"/>
          <w:sz w:val="24"/>
          <w:szCs w:val="24"/>
        </w:rPr>
        <w:t xml:space="preserve">6. számú melléklet </w:t>
      </w:r>
    </w:p>
    <w:p w14:paraId="0086023E" w14:textId="77777777" w:rsidR="002B025E" w:rsidRPr="00195BCF" w:rsidRDefault="002B025E" w:rsidP="0073392E">
      <w:pPr>
        <w:tabs>
          <w:tab w:val="left" w:pos="284"/>
          <w:tab w:val="left" w:pos="567"/>
          <w:tab w:val="left" w:pos="851"/>
          <w:tab w:val="left" w:pos="1134"/>
        </w:tabs>
        <w:suppressAutoHyphens/>
        <w:spacing w:line="360" w:lineRule="auto"/>
        <w:jc w:val="center"/>
        <w:rPr>
          <w:rFonts w:ascii="Times New Roman" w:hAnsi="Times New Roman"/>
          <w:b/>
          <w:caps/>
          <w:color w:val="000000"/>
          <w:sz w:val="24"/>
          <w:szCs w:val="24"/>
        </w:rPr>
      </w:pPr>
    </w:p>
    <w:p w14:paraId="3010AA83" w14:textId="77777777" w:rsidR="00283CC9" w:rsidRPr="00195BCF" w:rsidRDefault="00283CC9" w:rsidP="00283CC9">
      <w:pPr>
        <w:tabs>
          <w:tab w:val="left" w:pos="284"/>
          <w:tab w:val="left" w:pos="567"/>
          <w:tab w:val="left" w:pos="851"/>
          <w:tab w:val="left" w:pos="1134"/>
        </w:tabs>
        <w:suppressAutoHyphens/>
        <w:spacing w:line="360" w:lineRule="auto"/>
        <w:jc w:val="center"/>
        <w:rPr>
          <w:rFonts w:ascii="Times New Roman" w:hAnsi="Times New Roman"/>
          <w:b/>
          <w:caps/>
          <w:color w:val="000000"/>
          <w:sz w:val="24"/>
          <w:szCs w:val="24"/>
        </w:rPr>
      </w:pPr>
      <w:r w:rsidRPr="00195BCF">
        <w:rPr>
          <w:rFonts w:ascii="Times New Roman" w:hAnsi="Times New Roman"/>
          <w:b/>
          <w:caps/>
          <w:color w:val="000000"/>
          <w:sz w:val="24"/>
          <w:szCs w:val="24"/>
        </w:rPr>
        <w:t>Nyilatkozat</w:t>
      </w:r>
    </w:p>
    <w:p w14:paraId="0A6A40F5" w14:textId="77777777" w:rsidR="00283CC9" w:rsidRPr="00195BCF" w:rsidRDefault="00283CC9" w:rsidP="00393A1A">
      <w:pPr>
        <w:tabs>
          <w:tab w:val="left" w:pos="284"/>
          <w:tab w:val="left" w:pos="567"/>
          <w:tab w:val="left" w:pos="851"/>
          <w:tab w:val="left" w:pos="1134"/>
        </w:tabs>
        <w:suppressAutoHyphens/>
        <w:spacing w:line="360" w:lineRule="auto"/>
        <w:jc w:val="center"/>
        <w:rPr>
          <w:rFonts w:ascii="Times New Roman" w:hAnsi="Times New Roman"/>
          <w:b/>
          <w:caps/>
          <w:color w:val="000000"/>
          <w:sz w:val="24"/>
          <w:szCs w:val="24"/>
        </w:rPr>
      </w:pPr>
      <w:r w:rsidRPr="00195BCF">
        <w:rPr>
          <w:rFonts w:ascii="Times New Roman" w:hAnsi="Times New Roman"/>
          <w:b/>
          <w:caps/>
          <w:color w:val="000000"/>
          <w:sz w:val="24"/>
          <w:szCs w:val="24"/>
        </w:rPr>
        <w:t>a Kbt. 73. § (4)-(5) bekezdésében foglaltakról</w:t>
      </w:r>
    </w:p>
    <w:p w14:paraId="294A9C0F" w14:textId="39782BF8" w:rsidR="00283CC9" w:rsidRPr="00195BCF" w:rsidRDefault="00283CC9" w:rsidP="00263EA0">
      <w:pPr>
        <w:spacing w:after="0" w:line="100" w:lineRule="atLeast"/>
        <w:jc w:val="both"/>
        <w:rPr>
          <w:rFonts w:ascii="Times New Roman" w:hAnsi="Times New Roman"/>
          <w:b/>
          <w:color w:val="000000"/>
          <w:sz w:val="24"/>
          <w:szCs w:val="24"/>
        </w:rPr>
      </w:pPr>
      <w:r w:rsidRPr="00195BCF">
        <w:rPr>
          <w:rFonts w:ascii="Times New Roman" w:hAnsi="Times New Roman"/>
          <w:color w:val="000000"/>
          <w:sz w:val="24"/>
          <w:szCs w:val="24"/>
        </w:rPr>
        <w:t xml:space="preserve">Alulírott …………………………………………………………………, mint a(z) ……………….………………….............................................................. (székhely: ………...................................…….......................................) ajánlattevő szervezet cégjegyzésre jogosult képviselője </w:t>
      </w:r>
      <w:r w:rsidR="00553C01" w:rsidRPr="00195BCF">
        <w:rPr>
          <w:rFonts w:ascii="Times New Roman" w:hAnsi="Times New Roman"/>
          <w:sz w:val="24"/>
          <w:szCs w:val="24"/>
        </w:rPr>
        <w:t xml:space="preserve">a </w:t>
      </w:r>
      <w:r w:rsidR="001352C4" w:rsidRPr="00520160">
        <w:rPr>
          <w:rFonts w:ascii="Times New Roman" w:hAnsi="Times New Roman"/>
          <w:b/>
          <w:sz w:val="24"/>
          <w:szCs w:val="24"/>
        </w:rPr>
        <w:t>Miskolc Megyei Jogú Város Önkormányzata</w:t>
      </w:r>
      <w:r w:rsidR="001352C4" w:rsidRPr="00195BCF">
        <w:rPr>
          <w:rFonts w:ascii="Times New Roman" w:hAnsi="Times New Roman"/>
          <w:b/>
          <w:color w:val="00000A"/>
          <w:sz w:val="24"/>
          <w:szCs w:val="24"/>
        </w:rPr>
        <w:t xml:space="preserve">, </w:t>
      </w:r>
      <w:r w:rsidR="001352C4" w:rsidRPr="00195BCF">
        <w:rPr>
          <w:rFonts w:ascii="Times New Roman" w:hAnsi="Times New Roman"/>
          <w:color w:val="00000A"/>
          <w:sz w:val="24"/>
          <w:szCs w:val="24"/>
        </w:rPr>
        <w:t>mint</w:t>
      </w:r>
      <w:r w:rsidR="001352C4" w:rsidRPr="00195BCF">
        <w:rPr>
          <w:rFonts w:ascii="Times New Roman" w:hAnsi="Times New Roman"/>
          <w:sz w:val="24"/>
          <w:szCs w:val="24"/>
        </w:rPr>
        <w:t xml:space="preserve"> ajánlatkérő által, </w:t>
      </w:r>
      <w:r w:rsidR="001352C4" w:rsidRPr="00195BCF">
        <w:rPr>
          <w:rFonts w:ascii="Times New Roman" w:hAnsi="Times New Roman"/>
          <w:b/>
          <w:iCs/>
          <w:sz w:val="24"/>
          <w:szCs w:val="24"/>
        </w:rPr>
        <w:t>„</w:t>
      </w:r>
      <w:r w:rsidR="001352C4" w:rsidRPr="00520160">
        <w:rPr>
          <w:rFonts w:ascii="Times New Roman" w:hAnsi="Times New Roman"/>
          <w:b/>
          <w:iCs/>
          <w:sz w:val="24"/>
          <w:szCs w:val="24"/>
        </w:rPr>
        <w:t>TOP-6.1.4-16-MI1-2017-00001 azonosító számú, „Rendezvényhelyszínek infrastrukturális fejlesztése” című projekt keretében megvalósítani tervezett Miskolci Csodamalom Bábszínház felújítása</w:t>
      </w:r>
      <w:r w:rsidR="001F301F" w:rsidRPr="00195BCF">
        <w:rPr>
          <w:rFonts w:ascii="Times New Roman" w:hAnsi="Times New Roman"/>
          <w:b/>
          <w:iCs/>
          <w:sz w:val="24"/>
          <w:szCs w:val="24"/>
        </w:rPr>
        <w:t>”</w:t>
      </w:r>
      <w:r w:rsidR="001F301F">
        <w:rPr>
          <w:rFonts w:ascii="Times New Roman" w:hAnsi="Times New Roman"/>
          <w:b/>
          <w:iCs/>
          <w:sz w:val="24"/>
          <w:szCs w:val="24"/>
        </w:rPr>
        <w:t xml:space="preserve"> </w:t>
      </w:r>
      <w:r w:rsidRPr="00195BCF">
        <w:rPr>
          <w:rFonts w:ascii="Times New Roman" w:hAnsi="Times New Roman"/>
          <w:color w:val="000000"/>
          <w:sz w:val="24"/>
          <w:szCs w:val="24"/>
        </w:rPr>
        <w:t>tárgyában kiírt közbeszerzési eljárás során az alábbi nyilatkozatot teszem.</w:t>
      </w:r>
    </w:p>
    <w:p w14:paraId="2E51AB41" w14:textId="77777777" w:rsidR="00283CC9" w:rsidRPr="00195BCF" w:rsidRDefault="00283CC9" w:rsidP="00283CC9">
      <w:pPr>
        <w:suppressAutoHyphens/>
        <w:spacing w:after="200" w:line="276" w:lineRule="auto"/>
        <w:jc w:val="both"/>
        <w:rPr>
          <w:rFonts w:ascii="Times New Roman" w:hAnsi="Times New Roman"/>
          <w:color w:val="000000"/>
          <w:sz w:val="24"/>
          <w:szCs w:val="24"/>
        </w:rPr>
      </w:pPr>
      <w:r w:rsidRPr="00195BCF">
        <w:rPr>
          <w:rFonts w:ascii="Times New Roman" w:hAnsi="Times New Roman"/>
          <w:color w:val="000000"/>
          <w:sz w:val="24"/>
          <w:szCs w:val="24"/>
        </w:rPr>
        <w:t>Ezúton</w:t>
      </w:r>
    </w:p>
    <w:p w14:paraId="0E239680" w14:textId="77777777" w:rsidR="00283CC9" w:rsidRPr="00195BCF" w:rsidRDefault="00283CC9" w:rsidP="00283CC9">
      <w:pPr>
        <w:suppressAutoHyphens/>
        <w:spacing w:after="200" w:line="276" w:lineRule="auto"/>
        <w:jc w:val="center"/>
        <w:rPr>
          <w:rFonts w:ascii="Times New Roman" w:hAnsi="Times New Roman"/>
          <w:b/>
          <w:color w:val="000000"/>
          <w:sz w:val="24"/>
          <w:szCs w:val="24"/>
        </w:rPr>
      </w:pPr>
      <w:r w:rsidRPr="00195BCF">
        <w:rPr>
          <w:rFonts w:ascii="Times New Roman" w:hAnsi="Times New Roman"/>
          <w:b/>
          <w:color w:val="000000"/>
          <w:sz w:val="24"/>
          <w:szCs w:val="24"/>
        </w:rPr>
        <w:t>n y i l a t k o z o m, hogy</w:t>
      </w:r>
    </w:p>
    <w:p w14:paraId="065158F9" w14:textId="77777777" w:rsidR="00283CC9" w:rsidRPr="00195BCF" w:rsidRDefault="00283CC9" w:rsidP="00283CC9">
      <w:pPr>
        <w:suppressAutoHyphens/>
        <w:spacing w:after="200" w:line="240" w:lineRule="auto"/>
        <w:jc w:val="both"/>
        <w:rPr>
          <w:rFonts w:ascii="Times New Roman" w:hAnsi="Times New Roman"/>
          <w:color w:val="000000"/>
          <w:sz w:val="24"/>
          <w:szCs w:val="24"/>
        </w:rPr>
      </w:pPr>
      <w:r w:rsidRPr="00195BCF">
        <w:rPr>
          <w:rFonts w:ascii="Times New Roman" w:hAnsi="Times New Roman"/>
          <w:color w:val="000000"/>
          <w:sz w:val="24"/>
          <w:szCs w:val="24"/>
        </w:rPr>
        <w:t>Nyilatkozom, hogy az általam képviselt szervezet által benyújtott ajánlat a Kbt. 73. § (4) bekezdés alapján megfelel azoknak a környezetvédelmi, szociális és munkajogi követelményeknek, amelyeket a jogszabályok vagy kötelezően alkalmazandó kollektív szerződés, illetve a Kbt. 4. mellékletben felsorolt környezetvédelmi, szociális és munkajogi rendelkezések írnak elő.</w:t>
      </w:r>
    </w:p>
    <w:p w14:paraId="79CF0795" w14:textId="77777777" w:rsidR="0073392E" w:rsidRPr="00195BCF" w:rsidRDefault="00283CC9" w:rsidP="00283CC9">
      <w:pPr>
        <w:suppressAutoHyphens/>
        <w:spacing w:after="200" w:line="276" w:lineRule="auto"/>
        <w:jc w:val="both"/>
        <w:rPr>
          <w:rFonts w:ascii="Times New Roman" w:hAnsi="Times New Roman"/>
          <w:color w:val="000000"/>
          <w:sz w:val="24"/>
          <w:szCs w:val="24"/>
        </w:rPr>
      </w:pPr>
      <w:r w:rsidRPr="00195BCF">
        <w:rPr>
          <w:rFonts w:ascii="Times New Roman" w:hAnsi="Times New Roman"/>
          <w:color w:val="000000"/>
          <w:sz w:val="24"/>
          <w:szCs w:val="24"/>
        </w:rPr>
        <w:t>Nyilatkozom továbbá, hogy ajánlatunkat a Közbeszerzési Hatóság - a foglalkoztatáspolitikáért felelős miniszter által minden évben rendelkezésére bocsátott adatszolgáltatás alapján - által kiadott, a Magyarországon egyes ágazatokban alkalmazandó kötelező legkisebb munkabérről szóló tájékoztatásban foglaltak figyele</w:t>
      </w:r>
      <w:r w:rsidR="00B76EE1" w:rsidRPr="00195BCF">
        <w:rPr>
          <w:rFonts w:ascii="Times New Roman" w:hAnsi="Times New Roman"/>
          <w:color w:val="000000"/>
          <w:sz w:val="24"/>
          <w:szCs w:val="24"/>
        </w:rPr>
        <w:t xml:space="preserve">mbe vételével állítottunk össze, és tájékozódtunk </w:t>
      </w:r>
      <w:r w:rsidR="00E95514" w:rsidRPr="00195BCF">
        <w:rPr>
          <w:rFonts w:ascii="Times New Roman" w:hAnsi="Times New Roman"/>
          <w:sz w:val="24"/>
          <w:szCs w:val="24"/>
        </w:rPr>
        <w:t xml:space="preserve">azon </w:t>
      </w:r>
      <w:r w:rsidR="00B76EE1" w:rsidRPr="00195BCF">
        <w:rPr>
          <w:rFonts w:ascii="Times New Roman" w:hAnsi="Times New Roman"/>
          <w:sz w:val="24"/>
          <w:szCs w:val="24"/>
        </w:rPr>
        <w:t>követelményekről, amelyeknek a teljesítés során meg kell felelni.</w:t>
      </w:r>
    </w:p>
    <w:p w14:paraId="1662CD64" w14:textId="77777777" w:rsidR="0073392E" w:rsidRPr="00195BCF" w:rsidRDefault="0073392E" w:rsidP="0073392E">
      <w:pPr>
        <w:suppressAutoHyphens/>
        <w:rPr>
          <w:rFonts w:ascii="Times New Roman" w:hAnsi="Times New Roman"/>
          <w:color w:val="000000"/>
          <w:sz w:val="24"/>
          <w:szCs w:val="24"/>
        </w:rPr>
      </w:pPr>
    </w:p>
    <w:p w14:paraId="676E208F" w14:textId="77777777" w:rsidR="0073392E" w:rsidRPr="00195BCF" w:rsidRDefault="0073392E" w:rsidP="0073392E">
      <w:pPr>
        <w:suppressAutoHyphens/>
        <w:rPr>
          <w:rFonts w:ascii="Times New Roman" w:hAnsi="Times New Roman"/>
          <w:color w:val="000000"/>
          <w:sz w:val="24"/>
          <w:szCs w:val="24"/>
        </w:rPr>
      </w:pPr>
      <w:r w:rsidRPr="00195BCF">
        <w:rPr>
          <w:rFonts w:ascii="Times New Roman" w:hAnsi="Times New Roman"/>
          <w:color w:val="000000"/>
          <w:sz w:val="24"/>
          <w:szCs w:val="24"/>
        </w:rPr>
        <w:t>Keltezés (helység, év, hónap, nap)</w:t>
      </w:r>
    </w:p>
    <w:p w14:paraId="06E406BD" w14:textId="77777777" w:rsidR="0073392E" w:rsidRPr="00195BCF" w:rsidRDefault="0073392E" w:rsidP="0073392E">
      <w:pPr>
        <w:suppressAutoHyphens/>
        <w:rPr>
          <w:rFonts w:ascii="Times New Roman" w:hAnsi="Times New Roman"/>
          <w:color w:val="000000"/>
          <w:sz w:val="24"/>
          <w:szCs w:val="24"/>
        </w:rPr>
      </w:pPr>
    </w:p>
    <w:p w14:paraId="74E32CA4" w14:textId="77777777" w:rsidR="0073392E" w:rsidRPr="00195BCF" w:rsidRDefault="0073392E" w:rsidP="0073392E">
      <w:pPr>
        <w:suppressAutoHyphens/>
        <w:rPr>
          <w:rFonts w:ascii="Times New Roman" w:hAnsi="Times New Roman"/>
          <w:color w:val="000000"/>
          <w:sz w:val="24"/>
          <w:szCs w:val="24"/>
        </w:rPr>
      </w:pPr>
    </w:p>
    <w:p w14:paraId="4A348152" w14:textId="77777777" w:rsidR="0073392E" w:rsidRPr="00195BCF" w:rsidRDefault="0073392E" w:rsidP="0073392E">
      <w:pPr>
        <w:suppressAutoHyphens/>
        <w:rPr>
          <w:rFonts w:ascii="Times New Roman" w:hAnsi="Times New Roman"/>
          <w:color w:val="000000"/>
          <w:sz w:val="24"/>
          <w:szCs w:val="24"/>
        </w:rPr>
      </w:pPr>
    </w:p>
    <w:p w14:paraId="5B51F670" w14:textId="77777777" w:rsidR="0073392E" w:rsidRPr="00195BCF" w:rsidRDefault="0073392E" w:rsidP="0073392E">
      <w:pPr>
        <w:tabs>
          <w:tab w:val="center" w:pos="6663"/>
        </w:tabs>
        <w:suppressAutoHyphens/>
        <w:jc w:val="center"/>
        <w:rPr>
          <w:rFonts w:ascii="Times New Roman" w:hAnsi="Times New Roman"/>
          <w:color w:val="000000"/>
          <w:sz w:val="24"/>
          <w:szCs w:val="24"/>
        </w:rPr>
      </w:pPr>
      <w:r w:rsidRPr="00195BCF">
        <w:rPr>
          <w:rFonts w:ascii="Times New Roman" w:hAnsi="Times New Roman"/>
          <w:color w:val="000000"/>
          <w:sz w:val="24"/>
          <w:szCs w:val="24"/>
        </w:rPr>
        <w:t>____________________________________</w:t>
      </w:r>
    </w:p>
    <w:p w14:paraId="726803BF" w14:textId="77777777" w:rsidR="0073392E" w:rsidRPr="00195BCF" w:rsidRDefault="0073392E" w:rsidP="0073392E">
      <w:pPr>
        <w:suppressAutoHyphens/>
        <w:spacing w:before="60" w:after="60" w:line="276" w:lineRule="auto"/>
        <w:jc w:val="center"/>
        <w:rPr>
          <w:rFonts w:ascii="Times New Roman" w:hAnsi="Times New Roman"/>
          <w:color w:val="000000"/>
          <w:sz w:val="24"/>
          <w:szCs w:val="24"/>
        </w:rPr>
      </w:pPr>
      <w:r w:rsidRPr="00195BCF">
        <w:rPr>
          <w:rFonts w:ascii="Times New Roman" w:hAnsi="Times New Roman"/>
          <w:color w:val="000000"/>
          <w:sz w:val="24"/>
          <w:szCs w:val="24"/>
        </w:rPr>
        <w:t>(cégjegyzésre jogosult vagy szabályszerűen</w:t>
      </w:r>
    </w:p>
    <w:p w14:paraId="1B64A728" w14:textId="77777777" w:rsidR="0073392E" w:rsidRPr="00195BCF" w:rsidRDefault="0073392E" w:rsidP="0073392E">
      <w:pPr>
        <w:suppressAutoHyphens/>
        <w:spacing w:before="60" w:after="60" w:line="276" w:lineRule="auto"/>
        <w:jc w:val="center"/>
        <w:rPr>
          <w:rFonts w:ascii="Times New Roman" w:hAnsi="Times New Roman"/>
          <w:b/>
          <w:caps/>
          <w:color w:val="000000"/>
          <w:sz w:val="24"/>
          <w:szCs w:val="24"/>
        </w:rPr>
      </w:pPr>
      <w:r w:rsidRPr="00195BCF">
        <w:rPr>
          <w:rFonts w:ascii="Times New Roman" w:hAnsi="Times New Roman"/>
          <w:color w:val="000000"/>
          <w:sz w:val="24"/>
          <w:szCs w:val="24"/>
        </w:rPr>
        <w:t>meghatalmazott képviselő aláírása)</w:t>
      </w:r>
    </w:p>
    <w:p w14:paraId="7F6D6B3D" w14:textId="77777777" w:rsidR="00C642E2" w:rsidRPr="00195BCF" w:rsidRDefault="00C642E2" w:rsidP="00E66DC0">
      <w:pPr>
        <w:pStyle w:val="Szvegtrzsbehzssal3"/>
        <w:spacing w:after="0" w:line="240" w:lineRule="auto"/>
        <w:ind w:left="0"/>
        <w:rPr>
          <w:caps/>
          <w:sz w:val="24"/>
          <w:szCs w:val="24"/>
        </w:rPr>
      </w:pPr>
    </w:p>
    <w:p w14:paraId="23B80ED4" w14:textId="664FB1CB" w:rsidR="007111E2" w:rsidRPr="00195BCF" w:rsidRDefault="00C642E2" w:rsidP="00B80106">
      <w:pPr>
        <w:tabs>
          <w:tab w:val="center" w:pos="6480"/>
          <w:tab w:val="center" w:pos="6521"/>
        </w:tabs>
        <w:spacing w:after="0" w:line="240" w:lineRule="auto"/>
        <w:jc w:val="right"/>
        <w:rPr>
          <w:rFonts w:ascii="Times New Roman" w:hAnsi="Times New Roman"/>
          <w:sz w:val="24"/>
          <w:szCs w:val="24"/>
        </w:rPr>
      </w:pPr>
      <w:r w:rsidRPr="00195BCF">
        <w:rPr>
          <w:rFonts w:ascii="Times New Roman" w:hAnsi="Times New Roman"/>
          <w:sz w:val="24"/>
          <w:szCs w:val="24"/>
        </w:rPr>
        <w:tab/>
      </w:r>
    </w:p>
    <w:p w14:paraId="1A649EF3" w14:textId="77777777" w:rsidR="007111E2" w:rsidRPr="00195BCF" w:rsidRDefault="007111E2">
      <w:pPr>
        <w:spacing w:after="0" w:line="240" w:lineRule="auto"/>
        <w:rPr>
          <w:rFonts w:ascii="Times New Roman" w:hAnsi="Times New Roman"/>
          <w:sz w:val="24"/>
          <w:szCs w:val="24"/>
        </w:rPr>
      </w:pPr>
      <w:r w:rsidRPr="00195BCF">
        <w:rPr>
          <w:rFonts w:ascii="Times New Roman" w:hAnsi="Times New Roman"/>
          <w:sz w:val="24"/>
          <w:szCs w:val="24"/>
        </w:rPr>
        <w:br w:type="page"/>
      </w:r>
    </w:p>
    <w:p w14:paraId="65A8E370" w14:textId="77777777" w:rsidR="00A67659" w:rsidRPr="00195BCF" w:rsidRDefault="00A67659">
      <w:pPr>
        <w:spacing w:after="0" w:line="240" w:lineRule="auto"/>
        <w:rPr>
          <w:rFonts w:ascii="Times New Roman" w:hAnsi="Times New Roman"/>
          <w:b/>
          <w:sz w:val="24"/>
          <w:szCs w:val="24"/>
        </w:rPr>
      </w:pPr>
    </w:p>
    <w:p w14:paraId="1B2A3028" w14:textId="77777777" w:rsidR="00C642E2" w:rsidRPr="00195BCF" w:rsidRDefault="00393A1A" w:rsidP="00B80106">
      <w:pPr>
        <w:tabs>
          <w:tab w:val="center" w:pos="6480"/>
          <w:tab w:val="center" w:pos="6521"/>
        </w:tabs>
        <w:spacing w:after="0" w:line="240" w:lineRule="auto"/>
        <w:jc w:val="right"/>
        <w:rPr>
          <w:rFonts w:ascii="Times New Roman" w:hAnsi="Times New Roman"/>
          <w:sz w:val="24"/>
          <w:szCs w:val="24"/>
        </w:rPr>
      </w:pPr>
      <w:r w:rsidRPr="00195BCF">
        <w:rPr>
          <w:rFonts w:ascii="Times New Roman" w:hAnsi="Times New Roman"/>
          <w:b/>
          <w:sz w:val="24"/>
          <w:szCs w:val="24"/>
        </w:rPr>
        <w:t>8</w:t>
      </w:r>
      <w:r w:rsidR="00C642E2" w:rsidRPr="00195BCF">
        <w:rPr>
          <w:rFonts w:ascii="Times New Roman" w:hAnsi="Times New Roman"/>
          <w:b/>
          <w:sz w:val="24"/>
          <w:szCs w:val="24"/>
        </w:rPr>
        <w:t>. számú melléklet</w:t>
      </w:r>
    </w:p>
    <w:p w14:paraId="3C863AA9" w14:textId="77777777" w:rsidR="00C642E2" w:rsidRPr="00195BCF" w:rsidRDefault="00C642E2">
      <w:pPr>
        <w:spacing w:after="0" w:line="360" w:lineRule="auto"/>
        <w:jc w:val="both"/>
        <w:rPr>
          <w:rFonts w:ascii="Times New Roman" w:hAnsi="Times New Roman"/>
          <w:sz w:val="24"/>
          <w:szCs w:val="24"/>
        </w:rPr>
      </w:pPr>
    </w:p>
    <w:p w14:paraId="04852DDB" w14:textId="77777777" w:rsidR="00C642E2" w:rsidRPr="00195BCF" w:rsidRDefault="00C642E2" w:rsidP="007046FA">
      <w:pPr>
        <w:spacing w:after="0" w:line="240" w:lineRule="auto"/>
        <w:jc w:val="center"/>
        <w:rPr>
          <w:rFonts w:ascii="Times New Roman" w:hAnsi="Times New Roman"/>
          <w:sz w:val="24"/>
          <w:szCs w:val="24"/>
        </w:rPr>
      </w:pPr>
      <w:r w:rsidRPr="00195BCF">
        <w:rPr>
          <w:rFonts w:ascii="Times New Roman" w:hAnsi="Times New Roman"/>
          <w:b/>
          <w:sz w:val="24"/>
          <w:szCs w:val="24"/>
        </w:rPr>
        <w:t>MEGHATALMAZÁS</w:t>
      </w:r>
    </w:p>
    <w:p w14:paraId="043CD07A" w14:textId="77777777" w:rsidR="00C642E2" w:rsidRPr="00195BCF" w:rsidRDefault="00C642E2" w:rsidP="007046FA">
      <w:pPr>
        <w:spacing w:after="0" w:line="240" w:lineRule="auto"/>
        <w:jc w:val="both"/>
        <w:rPr>
          <w:rFonts w:ascii="Times New Roman" w:hAnsi="Times New Roman"/>
          <w:sz w:val="24"/>
          <w:szCs w:val="24"/>
        </w:rPr>
      </w:pPr>
    </w:p>
    <w:p w14:paraId="2C16885A" w14:textId="77777777" w:rsidR="00C642E2" w:rsidRPr="00195BCF" w:rsidRDefault="00C642E2" w:rsidP="007046FA">
      <w:pPr>
        <w:spacing w:after="0" w:line="240" w:lineRule="auto"/>
        <w:jc w:val="both"/>
        <w:rPr>
          <w:rFonts w:ascii="Times New Roman" w:hAnsi="Times New Roman"/>
          <w:sz w:val="24"/>
          <w:szCs w:val="24"/>
        </w:rPr>
      </w:pPr>
    </w:p>
    <w:p w14:paraId="7779A8BA" w14:textId="52C45511" w:rsidR="00C642E2" w:rsidRPr="00195BCF" w:rsidRDefault="00C642E2" w:rsidP="00E21C76">
      <w:pPr>
        <w:spacing w:after="0" w:line="100" w:lineRule="atLeast"/>
        <w:jc w:val="both"/>
        <w:rPr>
          <w:rFonts w:ascii="Times New Roman" w:hAnsi="Times New Roman"/>
          <w:sz w:val="24"/>
          <w:szCs w:val="24"/>
        </w:rPr>
      </w:pPr>
      <w:r w:rsidRPr="00195BCF">
        <w:rPr>
          <w:rFonts w:ascii="Times New Roman" w:hAnsi="Times New Roman"/>
          <w:sz w:val="24"/>
          <w:szCs w:val="24"/>
        </w:rPr>
        <w:t>Alulírott ____________________, mint a(z) ________________________________________ (székhely: _________________________</w:t>
      </w:r>
      <w:r w:rsidR="00D46890" w:rsidRPr="00195BCF">
        <w:rPr>
          <w:rFonts w:ascii="Times New Roman" w:hAnsi="Times New Roman"/>
          <w:sz w:val="24"/>
          <w:szCs w:val="24"/>
        </w:rPr>
        <w:t>_____) ajánlattevő/alvállalkozó</w:t>
      </w:r>
      <w:r w:rsidRPr="00195BCF">
        <w:rPr>
          <w:rStyle w:val="Lbjegyzet-hivatkozs1"/>
          <w:rFonts w:ascii="Times New Roman" w:hAnsi="Times New Roman"/>
          <w:sz w:val="24"/>
          <w:szCs w:val="24"/>
        </w:rPr>
        <w:t xml:space="preserve"> </w:t>
      </w:r>
      <w:r w:rsidRPr="00195BCF">
        <w:rPr>
          <w:rFonts w:ascii="Times New Roman" w:hAnsi="Times New Roman"/>
          <w:sz w:val="24"/>
          <w:szCs w:val="24"/>
        </w:rPr>
        <w:t xml:space="preserve"> cégjegyzésre jogosult képviselője ezennel meghatalmazom ____________________ (szig.</w:t>
      </w:r>
      <w:r w:rsidR="000E6847" w:rsidRPr="00195BCF">
        <w:rPr>
          <w:rFonts w:ascii="Times New Roman" w:hAnsi="Times New Roman"/>
          <w:sz w:val="24"/>
          <w:szCs w:val="24"/>
        </w:rPr>
        <w:t>s</w:t>
      </w:r>
      <w:r w:rsidRPr="00195BCF">
        <w:rPr>
          <w:rFonts w:ascii="Times New Roman" w:hAnsi="Times New Roman"/>
          <w:sz w:val="24"/>
          <w:szCs w:val="24"/>
        </w:rPr>
        <w:t xml:space="preserve">z.: __________; szül.: __________; an.: __________; lakcím: ______________________________), hogy </w:t>
      </w:r>
      <w:r w:rsidR="000D7F17" w:rsidRPr="00195BCF">
        <w:rPr>
          <w:rFonts w:ascii="Times New Roman" w:hAnsi="Times New Roman"/>
          <w:sz w:val="24"/>
          <w:szCs w:val="24"/>
        </w:rPr>
        <w:t xml:space="preserve">a </w:t>
      </w:r>
      <w:r w:rsidR="001352C4" w:rsidRPr="00520160">
        <w:rPr>
          <w:rFonts w:ascii="Times New Roman" w:hAnsi="Times New Roman"/>
          <w:b/>
          <w:sz w:val="24"/>
          <w:szCs w:val="24"/>
        </w:rPr>
        <w:t>Miskolc Megyei Jogú Város Önkormányzata</w:t>
      </w:r>
      <w:r w:rsidR="001352C4" w:rsidRPr="00195BCF">
        <w:rPr>
          <w:rFonts w:ascii="Times New Roman" w:hAnsi="Times New Roman"/>
          <w:b/>
          <w:color w:val="00000A"/>
          <w:sz w:val="24"/>
          <w:szCs w:val="24"/>
        </w:rPr>
        <w:t xml:space="preserve">, </w:t>
      </w:r>
      <w:r w:rsidR="001352C4" w:rsidRPr="00195BCF">
        <w:rPr>
          <w:rFonts w:ascii="Times New Roman" w:hAnsi="Times New Roman"/>
          <w:color w:val="00000A"/>
          <w:sz w:val="24"/>
          <w:szCs w:val="24"/>
        </w:rPr>
        <w:t>mint</w:t>
      </w:r>
      <w:r w:rsidR="001352C4" w:rsidRPr="00195BCF">
        <w:rPr>
          <w:rFonts w:ascii="Times New Roman" w:hAnsi="Times New Roman"/>
          <w:sz w:val="24"/>
          <w:szCs w:val="24"/>
        </w:rPr>
        <w:t xml:space="preserve"> ajánlatkérő által, </w:t>
      </w:r>
      <w:r w:rsidR="001352C4" w:rsidRPr="00195BCF">
        <w:rPr>
          <w:rFonts w:ascii="Times New Roman" w:hAnsi="Times New Roman"/>
          <w:b/>
          <w:iCs/>
          <w:sz w:val="24"/>
          <w:szCs w:val="24"/>
        </w:rPr>
        <w:t>„</w:t>
      </w:r>
      <w:r w:rsidR="001352C4" w:rsidRPr="00520160">
        <w:rPr>
          <w:rFonts w:ascii="Times New Roman" w:hAnsi="Times New Roman"/>
          <w:b/>
          <w:iCs/>
          <w:sz w:val="24"/>
          <w:szCs w:val="24"/>
        </w:rPr>
        <w:t>TOP-6.1.4-16-MI1-2017-00001 azonosító számú, „Rendezvényhelyszínek infrastrukturális fejlesztése” című projekt keretében megvalósítani tervezett Miskolci Csodamalom Bábszínház felújítása</w:t>
      </w:r>
      <w:r w:rsidR="001F301F" w:rsidRPr="00195BCF">
        <w:rPr>
          <w:rFonts w:ascii="Times New Roman" w:hAnsi="Times New Roman"/>
          <w:b/>
          <w:iCs/>
          <w:sz w:val="24"/>
          <w:szCs w:val="24"/>
        </w:rPr>
        <w:t>”</w:t>
      </w:r>
      <w:r w:rsidR="001F301F">
        <w:rPr>
          <w:rFonts w:ascii="Times New Roman" w:hAnsi="Times New Roman"/>
          <w:b/>
          <w:iCs/>
          <w:sz w:val="24"/>
          <w:szCs w:val="24"/>
        </w:rPr>
        <w:t xml:space="preserve"> </w:t>
      </w:r>
      <w:r w:rsidRPr="00195BCF">
        <w:rPr>
          <w:rFonts w:ascii="Times New Roman" w:hAnsi="Times New Roman"/>
          <w:sz w:val="24"/>
          <w:szCs w:val="24"/>
        </w:rPr>
        <w:t>tárgyban készített ajánlatunkat</w:t>
      </w:r>
      <w:r w:rsidR="007B76AD" w:rsidRPr="00195BCF">
        <w:rPr>
          <w:rFonts w:ascii="Times New Roman" w:hAnsi="Times New Roman"/>
          <w:sz w:val="24"/>
          <w:szCs w:val="24"/>
        </w:rPr>
        <w:t>, valamint a Kbt.  71. § és 72. §-a szerinti bírálati cselekmények vonatkozásában benyújtandó nyilatkozatokat az</w:t>
      </w:r>
      <w:r w:rsidRPr="00195BCF">
        <w:rPr>
          <w:rFonts w:ascii="Times New Roman" w:hAnsi="Times New Roman"/>
          <w:sz w:val="24"/>
          <w:szCs w:val="24"/>
        </w:rPr>
        <w:t xml:space="preserve"> aláírásával lássa el.</w:t>
      </w:r>
    </w:p>
    <w:p w14:paraId="114AE514" w14:textId="77777777" w:rsidR="00C642E2" w:rsidRPr="00195BCF" w:rsidRDefault="00C642E2">
      <w:pPr>
        <w:spacing w:after="0" w:line="360" w:lineRule="auto"/>
        <w:rPr>
          <w:rFonts w:ascii="Times New Roman" w:hAnsi="Times New Roman"/>
          <w:sz w:val="24"/>
          <w:szCs w:val="24"/>
        </w:rPr>
      </w:pPr>
    </w:p>
    <w:p w14:paraId="0142ED56" w14:textId="77777777" w:rsidR="00C642E2" w:rsidRPr="00195BCF" w:rsidRDefault="00C642E2">
      <w:pPr>
        <w:spacing w:after="0" w:line="360" w:lineRule="auto"/>
        <w:rPr>
          <w:rFonts w:ascii="Times New Roman" w:hAnsi="Times New Roman"/>
          <w:sz w:val="24"/>
          <w:szCs w:val="24"/>
        </w:rPr>
      </w:pPr>
      <w:r w:rsidRPr="00195BCF">
        <w:rPr>
          <w:rFonts w:ascii="Times New Roman" w:hAnsi="Times New Roman"/>
          <w:sz w:val="24"/>
          <w:szCs w:val="24"/>
        </w:rPr>
        <w:t>Keltezés (helység, év, hónap, nap)</w:t>
      </w:r>
    </w:p>
    <w:p w14:paraId="7F97B123" w14:textId="77777777" w:rsidR="00C642E2" w:rsidRPr="00195BCF" w:rsidRDefault="00C642E2">
      <w:pPr>
        <w:tabs>
          <w:tab w:val="center" w:pos="7088"/>
        </w:tabs>
        <w:spacing w:after="0" w:line="360" w:lineRule="auto"/>
        <w:rPr>
          <w:rFonts w:ascii="Times New Roman" w:hAnsi="Times New Roman"/>
          <w:sz w:val="24"/>
          <w:szCs w:val="24"/>
        </w:rPr>
      </w:pPr>
    </w:p>
    <w:p w14:paraId="7973950E" w14:textId="77777777" w:rsidR="00C642E2" w:rsidRPr="00195BCF" w:rsidRDefault="00C642E2">
      <w:pPr>
        <w:tabs>
          <w:tab w:val="center" w:pos="7088"/>
        </w:tabs>
        <w:spacing w:after="0" w:line="360" w:lineRule="auto"/>
        <w:rPr>
          <w:rFonts w:ascii="Times New Roman" w:hAnsi="Times New Roman"/>
          <w:sz w:val="24"/>
          <w:szCs w:val="24"/>
        </w:rPr>
      </w:pPr>
    </w:p>
    <w:p w14:paraId="622A43E1" w14:textId="77777777" w:rsidR="00C642E2" w:rsidRPr="00195BCF" w:rsidRDefault="00C642E2">
      <w:pPr>
        <w:tabs>
          <w:tab w:val="center" w:pos="7088"/>
        </w:tabs>
        <w:spacing w:after="0" w:line="360" w:lineRule="auto"/>
        <w:rPr>
          <w:rFonts w:ascii="Times New Roman" w:hAnsi="Times New Roman"/>
          <w:sz w:val="24"/>
          <w:szCs w:val="24"/>
        </w:rPr>
      </w:pPr>
    </w:p>
    <w:p w14:paraId="0A7AEA14" w14:textId="77777777" w:rsidR="00C642E2" w:rsidRPr="00195BCF" w:rsidRDefault="00C642E2" w:rsidP="00661B69">
      <w:pPr>
        <w:tabs>
          <w:tab w:val="center" w:pos="1985"/>
          <w:tab w:val="center" w:pos="7088"/>
        </w:tabs>
        <w:spacing w:after="0" w:line="240" w:lineRule="auto"/>
        <w:rPr>
          <w:rFonts w:ascii="Times New Roman" w:hAnsi="Times New Roman"/>
          <w:sz w:val="24"/>
          <w:szCs w:val="24"/>
        </w:rPr>
      </w:pPr>
      <w:r w:rsidRPr="00195BCF">
        <w:rPr>
          <w:rFonts w:ascii="Times New Roman" w:hAnsi="Times New Roman"/>
          <w:sz w:val="24"/>
          <w:szCs w:val="24"/>
        </w:rPr>
        <w:tab/>
        <w:t>______________________________</w:t>
      </w:r>
      <w:r w:rsidRPr="00195BCF">
        <w:rPr>
          <w:rFonts w:ascii="Times New Roman" w:hAnsi="Times New Roman"/>
          <w:sz w:val="24"/>
          <w:szCs w:val="24"/>
        </w:rPr>
        <w:tab/>
        <w:t>______________________________</w:t>
      </w:r>
    </w:p>
    <w:p w14:paraId="2872C4DA" w14:textId="77777777" w:rsidR="00C642E2" w:rsidRPr="00195BCF" w:rsidRDefault="00C642E2" w:rsidP="00661B69">
      <w:pPr>
        <w:tabs>
          <w:tab w:val="center" w:pos="1985"/>
          <w:tab w:val="center" w:pos="7088"/>
        </w:tabs>
        <w:spacing w:after="0" w:line="240" w:lineRule="auto"/>
        <w:rPr>
          <w:rFonts w:ascii="Times New Roman" w:hAnsi="Times New Roman"/>
          <w:sz w:val="24"/>
          <w:szCs w:val="24"/>
        </w:rPr>
      </w:pPr>
      <w:r w:rsidRPr="00195BCF">
        <w:rPr>
          <w:rFonts w:ascii="Times New Roman" w:hAnsi="Times New Roman"/>
          <w:sz w:val="24"/>
          <w:szCs w:val="24"/>
        </w:rPr>
        <w:tab/>
        <w:t>(meghatalmazó cégjegyzésre jogosult</w:t>
      </w:r>
      <w:r w:rsidRPr="00195BCF">
        <w:rPr>
          <w:rFonts w:ascii="Times New Roman" w:hAnsi="Times New Roman"/>
          <w:sz w:val="24"/>
          <w:szCs w:val="24"/>
        </w:rPr>
        <w:tab/>
        <w:t>(meghatalmazott aláírása)</w:t>
      </w:r>
    </w:p>
    <w:p w14:paraId="55F6B2E4" w14:textId="77777777" w:rsidR="00C642E2" w:rsidRPr="00195BCF" w:rsidRDefault="00C642E2" w:rsidP="00661B69">
      <w:pPr>
        <w:tabs>
          <w:tab w:val="center" w:pos="1985"/>
          <w:tab w:val="center" w:pos="7088"/>
        </w:tabs>
        <w:spacing w:after="0" w:line="240" w:lineRule="auto"/>
        <w:rPr>
          <w:rFonts w:ascii="Times New Roman" w:hAnsi="Times New Roman"/>
          <w:sz w:val="24"/>
          <w:szCs w:val="24"/>
        </w:rPr>
      </w:pPr>
      <w:r w:rsidRPr="00195BCF">
        <w:rPr>
          <w:rFonts w:ascii="Times New Roman" w:hAnsi="Times New Roman"/>
          <w:sz w:val="24"/>
          <w:szCs w:val="24"/>
        </w:rPr>
        <w:tab/>
        <w:t>képviselőjének aláírása)</w:t>
      </w:r>
    </w:p>
    <w:p w14:paraId="7439AA8B" w14:textId="77777777" w:rsidR="00C642E2" w:rsidRPr="00195BCF" w:rsidRDefault="00C642E2">
      <w:pPr>
        <w:tabs>
          <w:tab w:val="center" w:pos="7088"/>
        </w:tabs>
        <w:spacing w:after="0" w:line="360" w:lineRule="auto"/>
        <w:rPr>
          <w:rFonts w:ascii="Times New Roman" w:hAnsi="Times New Roman"/>
          <w:sz w:val="24"/>
          <w:szCs w:val="24"/>
        </w:rPr>
      </w:pPr>
    </w:p>
    <w:p w14:paraId="63508EE7" w14:textId="77777777" w:rsidR="00C642E2" w:rsidRPr="00195BCF" w:rsidRDefault="00C642E2">
      <w:pPr>
        <w:tabs>
          <w:tab w:val="center" w:pos="7088"/>
        </w:tabs>
        <w:spacing w:after="0" w:line="360" w:lineRule="auto"/>
        <w:rPr>
          <w:rFonts w:ascii="Times New Roman" w:hAnsi="Times New Roman"/>
          <w:sz w:val="24"/>
          <w:szCs w:val="24"/>
        </w:rPr>
      </w:pPr>
    </w:p>
    <w:p w14:paraId="2487303A" w14:textId="77777777" w:rsidR="00C642E2" w:rsidRPr="00195BCF" w:rsidRDefault="00C642E2">
      <w:pPr>
        <w:tabs>
          <w:tab w:val="center" w:pos="7088"/>
        </w:tabs>
        <w:spacing w:after="0" w:line="360" w:lineRule="auto"/>
        <w:rPr>
          <w:rFonts w:ascii="Times New Roman" w:hAnsi="Times New Roman"/>
          <w:sz w:val="24"/>
          <w:szCs w:val="24"/>
        </w:rPr>
      </w:pPr>
      <w:r w:rsidRPr="00195BCF">
        <w:rPr>
          <w:rFonts w:ascii="Times New Roman" w:hAnsi="Times New Roman"/>
          <w:sz w:val="24"/>
          <w:szCs w:val="24"/>
        </w:rPr>
        <w:t>Előttünk, mint tanúk előtt:</w:t>
      </w:r>
    </w:p>
    <w:p w14:paraId="7151E1A8" w14:textId="77777777" w:rsidR="00C642E2" w:rsidRPr="00195BCF" w:rsidRDefault="00C642E2">
      <w:pPr>
        <w:tabs>
          <w:tab w:val="left" w:pos="5387"/>
        </w:tabs>
        <w:spacing w:after="0" w:line="360" w:lineRule="auto"/>
        <w:rPr>
          <w:rFonts w:ascii="Times New Roman" w:hAnsi="Times New Roman"/>
          <w:sz w:val="24"/>
          <w:szCs w:val="24"/>
        </w:rPr>
      </w:pPr>
    </w:p>
    <w:p w14:paraId="6D4AD9E6" w14:textId="77777777" w:rsidR="00C642E2" w:rsidRPr="00195BCF" w:rsidRDefault="00C642E2">
      <w:pPr>
        <w:tabs>
          <w:tab w:val="left" w:pos="4536"/>
        </w:tabs>
        <w:spacing w:after="0" w:line="360" w:lineRule="auto"/>
        <w:rPr>
          <w:rFonts w:ascii="Times New Roman" w:hAnsi="Times New Roman"/>
          <w:sz w:val="24"/>
          <w:szCs w:val="24"/>
        </w:rPr>
      </w:pPr>
      <w:r w:rsidRPr="00195BCF">
        <w:rPr>
          <w:rFonts w:ascii="Times New Roman" w:hAnsi="Times New Roman"/>
          <w:sz w:val="24"/>
          <w:szCs w:val="24"/>
        </w:rPr>
        <w:t>Aláírás:</w:t>
      </w:r>
      <w:r w:rsidRPr="00195BCF">
        <w:rPr>
          <w:rFonts w:ascii="Times New Roman" w:hAnsi="Times New Roman"/>
          <w:sz w:val="24"/>
          <w:szCs w:val="24"/>
        </w:rPr>
        <w:tab/>
        <w:t>Aláírás:</w:t>
      </w:r>
    </w:p>
    <w:p w14:paraId="6B962DBC" w14:textId="77777777" w:rsidR="00C642E2" w:rsidRPr="00195BCF" w:rsidRDefault="00C642E2">
      <w:pPr>
        <w:tabs>
          <w:tab w:val="left" w:pos="4536"/>
        </w:tabs>
        <w:spacing w:after="0" w:line="360" w:lineRule="auto"/>
        <w:rPr>
          <w:rFonts w:ascii="Times New Roman" w:hAnsi="Times New Roman"/>
          <w:sz w:val="24"/>
          <w:szCs w:val="24"/>
        </w:rPr>
      </w:pPr>
      <w:r w:rsidRPr="00195BCF">
        <w:rPr>
          <w:rFonts w:ascii="Times New Roman" w:hAnsi="Times New Roman"/>
          <w:sz w:val="24"/>
          <w:szCs w:val="24"/>
        </w:rPr>
        <w:t>Név:</w:t>
      </w:r>
      <w:r w:rsidRPr="00195BCF">
        <w:rPr>
          <w:rFonts w:ascii="Times New Roman" w:hAnsi="Times New Roman"/>
          <w:sz w:val="24"/>
          <w:szCs w:val="24"/>
        </w:rPr>
        <w:tab/>
        <w:t>Név:</w:t>
      </w:r>
    </w:p>
    <w:p w14:paraId="7B6575C3" w14:textId="77777777" w:rsidR="00C642E2" w:rsidRPr="00195BCF" w:rsidRDefault="00C642E2">
      <w:pPr>
        <w:tabs>
          <w:tab w:val="left" w:pos="4536"/>
        </w:tabs>
        <w:spacing w:after="0" w:line="360" w:lineRule="auto"/>
        <w:rPr>
          <w:rFonts w:ascii="Times New Roman" w:hAnsi="Times New Roman"/>
          <w:sz w:val="24"/>
          <w:szCs w:val="24"/>
        </w:rPr>
      </w:pPr>
      <w:r w:rsidRPr="00195BCF">
        <w:rPr>
          <w:rFonts w:ascii="Times New Roman" w:hAnsi="Times New Roman"/>
          <w:sz w:val="24"/>
          <w:szCs w:val="24"/>
        </w:rPr>
        <w:t>Lakcím:</w:t>
      </w:r>
      <w:r w:rsidRPr="00195BCF">
        <w:rPr>
          <w:rFonts w:ascii="Times New Roman" w:hAnsi="Times New Roman"/>
          <w:sz w:val="24"/>
          <w:szCs w:val="24"/>
        </w:rPr>
        <w:tab/>
        <w:t>Lakcím:</w:t>
      </w:r>
    </w:p>
    <w:p w14:paraId="7E63AC67" w14:textId="0B71F93D" w:rsidR="00DD7179" w:rsidRPr="00195BCF" w:rsidRDefault="00DD7179">
      <w:pPr>
        <w:spacing w:after="0" w:line="240" w:lineRule="auto"/>
        <w:rPr>
          <w:rFonts w:ascii="Times New Roman" w:hAnsi="Times New Roman"/>
          <w:sz w:val="24"/>
          <w:szCs w:val="24"/>
          <w:lang w:val="en-GB"/>
        </w:rPr>
      </w:pPr>
      <w:r w:rsidRPr="00195BCF">
        <w:rPr>
          <w:rFonts w:ascii="Times New Roman" w:hAnsi="Times New Roman"/>
          <w:sz w:val="24"/>
          <w:szCs w:val="24"/>
        </w:rPr>
        <w:br w:type="page"/>
      </w:r>
    </w:p>
    <w:p w14:paraId="1B14F470" w14:textId="77777777" w:rsidR="008D429A" w:rsidRPr="00195BCF" w:rsidRDefault="008D429A" w:rsidP="008D429A">
      <w:pPr>
        <w:tabs>
          <w:tab w:val="center" w:pos="6480"/>
          <w:tab w:val="center" w:pos="6521"/>
        </w:tabs>
        <w:spacing w:after="0" w:line="240" w:lineRule="auto"/>
        <w:jc w:val="right"/>
        <w:rPr>
          <w:rFonts w:ascii="Times New Roman" w:hAnsi="Times New Roman"/>
          <w:b/>
          <w:sz w:val="24"/>
          <w:szCs w:val="24"/>
        </w:rPr>
      </w:pPr>
      <w:r w:rsidRPr="00195BCF">
        <w:rPr>
          <w:rFonts w:ascii="Times New Roman" w:hAnsi="Times New Roman"/>
          <w:b/>
          <w:sz w:val="24"/>
          <w:szCs w:val="24"/>
        </w:rPr>
        <w:t>9.sz. melléklet</w:t>
      </w:r>
    </w:p>
    <w:p w14:paraId="0DF23EAA" w14:textId="77777777" w:rsidR="008D429A" w:rsidRPr="00195BCF" w:rsidRDefault="008D429A" w:rsidP="008D429A">
      <w:pPr>
        <w:tabs>
          <w:tab w:val="center" w:pos="6480"/>
          <w:tab w:val="center" w:pos="6521"/>
        </w:tabs>
        <w:spacing w:after="0" w:line="240" w:lineRule="auto"/>
        <w:jc w:val="right"/>
        <w:rPr>
          <w:rFonts w:ascii="Times New Roman" w:hAnsi="Times New Roman"/>
          <w:sz w:val="24"/>
          <w:szCs w:val="24"/>
        </w:rPr>
      </w:pPr>
    </w:p>
    <w:p w14:paraId="215AA84C" w14:textId="77777777" w:rsidR="008D429A" w:rsidRPr="00195BCF" w:rsidRDefault="008D429A" w:rsidP="008D429A">
      <w:pPr>
        <w:spacing w:before="60" w:after="60" w:line="240" w:lineRule="auto"/>
        <w:jc w:val="center"/>
        <w:rPr>
          <w:rFonts w:ascii="Times New Roman" w:hAnsi="Times New Roman"/>
          <w:b/>
          <w:bCs/>
          <w:caps/>
          <w:sz w:val="24"/>
          <w:szCs w:val="24"/>
          <w:lang w:eastAsia="en-GB"/>
        </w:rPr>
      </w:pPr>
      <w:r w:rsidRPr="00195BCF">
        <w:rPr>
          <w:rFonts w:ascii="Times New Roman" w:hAnsi="Times New Roman"/>
          <w:b/>
          <w:bCs/>
          <w:caps/>
          <w:sz w:val="24"/>
          <w:szCs w:val="24"/>
          <w:lang w:eastAsia="en-GB"/>
        </w:rPr>
        <w:t>nyilatkozat</w:t>
      </w:r>
    </w:p>
    <w:p w14:paraId="2DF7295A" w14:textId="77777777" w:rsidR="008D429A" w:rsidRPr="00195BCF" w:rsidRDefault="008D429A" w:rsidP="008D429A">
      <w:pPr>
        <w:spacing w:before="60" w:after="60" w:line="240" w:lineRule="auto"/>
        <w:jc w:val="center"/>
        <w:rPr>
          <w:rFonts w:ascii="Times New Roman" w:hAnsi="Times New Roman"/>
          <w:b/>
          <w:bCs/>
          <w:sz w:val="24"/>
          <w:szCs w:val="24"/>
          <w:lang w:eastAsia="en-GB"/>
        </w:rPr>
      </w:pPr>
      <w:r w:rsidRPr="00195BCF">
        <w:rPr>
          <w:rFonts w:ascii="Times New Roman" w:hAnsi="Times New Roman"/>
          <w:b/>
          <w:bCs/>
          <w:sz w:val="24"/>
          <w:szCs w:val="24"/>
          <w:lang w:eastAsia="en-GB"/>
        </w:rPr>
        <w:t>Változásbejegyzésről</w:t>
      </w:r>
    </w:p>
    <w:p w14:paraId="7DFA2EF1" w14:textId="77777777" w:rsidR="008D429A" w:rsidRPr="00195BCF" w:rsidRDefault="008D429A" w:rsidP="008D429A">
      <w:pPr>
        <w:spacing w:before="60" w:after="60" w:line="240" w:lineRule="auto"/>
        <w:rPr>
          <w:rFonts w:ascii="Times New Roman" w:hAnsi="Times New Roman"/>
          <w:bCs/>
          <w:sz w:val="24"/>
          <w:szCs w:val="24"/>
          <w:lang w:eastAsia="en-GB"/>
        </w:rPr>
      </w:pPr>
    </w:p>
    <w:p w14:paraId="01E7DE2C" w14:textId="14FB9BBF" w:rsidR="000A06EF" w:rsidRPr="00195BCF" w:rsidRDefault="008D429A" w:rsidP="00560427">
      <w:pPr>
        <w:spacing w:after="0" w:line="100" w:lineRule="atLeast"/>
        <w:jc w:val="both"/>
        <w:rPr>
          <w:rFonts w:ascii="Times New Roman" w:hAnsi="Times New Roman"/>
          <w:sz w:val="24"/>
          <w:szCs w:val="24"/>
        </w:rPr>
      </w:pPr>
      <w:r w:rsidRPr="00195BCF">
        <w:rPr>
          <w:rFonts w:ascii="Times New Roman" w:hAnsi="Times New Roman"/>
          <w:sz w:val="24"/>
          <w:szCs w:val="24"/>
        </w:rPr>
        <w:t>Alulírott ______________________________, mint a(z) ______________________________ (székhely: ______________________________) ajánlattevő szervezet cégjegyzésre jogosult/meghatalmazott képviselője</w:t>
      </w:r>
      <w:r w:rsidRPr="00195BCF">
        <w:rPr>
          <w:rStyle w:val="Lbjegyzet-hivatkozs"/>
          <w:rFonts w:ascii="Times New Roman" w:hAnsi="Times New Roman"/>
          <w:sz w:val="24"/>
          <w:szCs w:val="24"/>
        </w:rPr>
        <w:footnoteReference w:id="13"/>
      </w:r>
      <w:r w:rsidRPr="00195BCF">
        <w:rPr>
          <w:rFonts w:ascii="Times New Roman" w:hAnsi="Times New Roman"/>
          <w:sz w:val="24"/>
          <w:szCs w:val="24"/>
        </w:rPr>
        <w:t xml:space="preserve"> </w:t>
      </w:r>
      <w:r w:rsidR="000D7F17" w:rsidRPr="00195BCF">
        <w:rPr>
          <w:rFonts w:ascii="Times New Roman" w:hAnsi="Times New Roman"/>
          <w:sz w:val="24"/>
          <w:szCs w:val="24"/>
        </w:rPr>
        <w:t xml:space="preserve">a </w:t>
      </w:r>
      <w:r w:rsidR="001352C4" w:rsidRPr="00520160">
        <w:rPr>
          <w:rFonts w:ascii="Times New Roman" w:hAnsi="Times New Roman"/>
          <w:b/>
          <w:sz w:val="24"/>
          <w:szCs w:val="24"/>
        </w:rPr>
        <w:t>Miskolc Megyei Jogú Város Önkormányzata</w:t>
      </w:r>
      <w:r w:rsidR="001352C4" w:rsidRPr="00195BCF">
        <w:rPr>
          <w:rFonts w:ascii="Times New Roman" w:hAnsi="Times New Roman"/>
          <w:b/>
          <w:color w:val="00000A"/>
          <w:sz w:val="24"/>
          <w:szCs w:val="24"/>
        </w:rPr>
        <w:t xml:space="preserve">, </w:t>
      </w:r>
      <w:r w:rsidR="001352C4" w:rsidRPr="00195BCF">
        <w:rPr>
          <w:rFonts w:ascii="Times New Roman" w:hAnsi="Times New Roman"/>
          <w:color w:val="00000A"/>
          <w:sz w:val="24"/>
          <w:szCs w:val="24"/>
        </w:rPr>
        <w:t>mint</w:t>
      </w:r>
      <w:r w:rsidR="001352C4" w:rsidRPr="00195BCF">
        <w:rPr>
          <w:rFonts w:ascii="Times New Roman" w:hAnsi="Times New Roman"/>
          <w:sz w:val="24"/>
          <w:szCs w:val="24"/>
        </w:rPr>
        <w:t xml:space="preserve"> ajánlatkérő által, </w:t>
      </w:r>
      <w:r w:rsidR="001352C4" w:rsidRPr="00195BCF">
        <w:rPr>
          <w:rFonts w:ascii="Times New Roman" w:hAnsi="Times New Roman"/>
          <w:b/>
          <w:iCs/>
          <w:sz w:val="24"/>
          <w:szCs w:val="24"/>
        </w:rPr>
        <w:t>„</w:t>
      </w:r>
      <w:r w:rsidR="001352C4" w:rsidRPr="00520160">
        <w:rPr>
          <w:rFonts w:ascii="Times New Roman" w:hAnsi="Times New Roman"/>
          <w:b/>
          <w:iCs/>
          <w:sz w:val="24"/>
          <w:szCs w:val="24"/>
        </w:rPr>
        <w:t>TOP-6.1.4-16-MI1-2017-00001 azonosító számú, „Rendezvényhelyszínek infrastrukturális fejlesztése” című projekt keretében megvalósítani tervezett Miskolci Csodamalom Bábszínház felújítása</w:t>
      </w:r>
      <w:r w:rsidR="0023294D" w:rsidRPr="00195BCF">
        <w:rPr>
          <w:rFonts w:ascii="Times New Roman" w:hAnsi="Times New Roman"/>
          <w:b/>
          <w:iCs/>
          <w:sz w:val="24"/>
          <w:szCs w:val="24"/>
        </w:rPr>
        <w:t>”</w:t>
      </w:r>
      <w:r w:rsidR="0023294D">
        <w:rPr>
          <w:rFonts w:ascii="Times New Roman" w:hAnsi="Times New Roman"/>
          <w:b/>
          <w:iCs/>
          <w:sz w:val="24"/>
          <w:szCs w:val="24"/>
        </w:rPr>
        <w:t xml:space="preserve"> </w:t>
      </w:r>
      <w:r w:rsidR="00CE008B" w:rsidRPr="00195BCF">
        <w:rPr>
          <w:rFonts w:ascii="Times New Roman" w:hAnsi="Times New Roman"/>
          <w:iCs/>
          <w:sz w:val="24"/>
          <w:szCs w:val="24"/>
        </w:rPr>
        <w:t>tárgyú eljárás során</w:t>
      </w:r>
      <w:r w:rsidR="00CE008B" w:rsidRPr="00195BCF">
        <w:rPr>
          <w:rFonts w:ascii="Times New Roman" w:hAnsi="Times New Roman"/>
          <w:b/>
          <w:iCs/>
          <w:sz w:val="24"/>
          <w:szCs w:val="24"/>
        </w:rPr>
        <w:t xml:space="preserve"> </w:t>
      </w:r>
      <w:r w:rsidR="000A06EF" w:rsidRPr="00195BCF">
        <w:rPr>
          <w:rFonts w:ascii="Times New Roman" w:hAnsi="Times New Roman"/>
          <w:sz w:val="24"/>
          <w:szCs w:val="24"/>
        </w:rPr>
        <w:t xml:space="preserve">az alábbiak szerint nyilatkozom a </w:t>
      </w:r>
      <w:r w:rsidR="000A06EF" w:rsidRPr="00195BCF">
        <w:rPr>
          <w:rFonts w:ascii="Times New Roman" w:hAnsi="Times New Roman"/>
          <w:b/>
          <w:sz w:val="24"/>
          <w:szCs w:val="24"/>
        </w:rPr>
        <w:t xml:space="preserve">változásbejegyzés </w:t>
      </w:r>
      <w:r w:rsidR="000A06EF" w:rsidRPr="00195BCF">
        <w:rPr>
          <w:rFonts w:ascii="Times New Roman" w:hAnsi="Times New Roman"/>
          <w:sz w:val="24"/>
          <w:szCs w:val="24"/>
        </w:rPr>
        <w:t>vonatkozásában:</w:t>
      </w:r>
    </w:p>
    <w:p w14:paraId="1E6F8AF5" w14:textId="77777777" w:rsidR="0055182B" w:rsidRPr="00195BCF" w:rsidRDefault="0055182B" w:rsidP="000A06EF">
      <w:pPr>
        <w:pStyle w:val="Listaszerbekezds"/>
        <w:spacing w:before="60" w:after="60"/>
        <w:ind w:left="0"/>
        <w:contextualSpacing w:val="0"/>
        <w:rPr>
          <w:rFonts w:ascii="Times New Roman" w:hAnsi="Times New Roman"/>
          <w:b/>
          <w:iCs/>
          <w:szCs w:val="24"/>
        </w:rPr>
      </w:pPr>
    </w:p>
    <w:p w14:paraId="38329D57" w14:textId="77777777" w:rsidR="000A06EF" w:rsidRPr="00195BCF" w:rsidRDefault="000A06EF" w:rsidP="000A06EF">
      <w:pPr>
        <w:pStyle w:val="Listaszerbekezds"/>
        <w:spacing w:before="60" w:after="60"/>
        <w:ind w:left="0"/>
        <w:contextualSpacing w:val="0"/>
        <w:rPr>
          <w:rFonts w:ascii="Times New Roman" w:hAnsi="Times New Roman"/>
          <w:b/>
          <w:szCs w:val="24"/>
        </w:rPr>
      </w:pPr>
      <w:r w:rsidRPr="00195BCF">
        <w:rPr>
          <w:rFonts w:ascii="Times New Roman" w:hAnsi="Times New Roman"/>
          <w:szCs w:val="24"/>
        </w:rPr>
        <w:t>Nyilatkozom, hogy</w:t>
      </w:r>
      <w:r w:rsidRPr="00195BCF">
        <w:rPr>
          <w:rFonts w:ascii="Times New Roman" w:hAnsi="Times New Roman"/>
          <w:b/>
          <w:szCs w:val="24"/>
        </w:rPr>
        <w:t xml:space="preserve"> nincs folyamatban változásbejegyzési eljárás</w:t>
      </w:r>
      <w:r w:rsidRPr="00195BCF">
        <w:rPr>
          <w:rFonts w:ascii="Times New Roman" w:hAnsi="Times New Roman"/>
          <w:szCs w:val="24"/>
          <w:vertAlign w:val="superscript"/>
        </w:rPr>
        <w:footnoteReference w:id="14"/>
      </w:r>
    </w:p>
    <w:p w14:paraId="69E3B9D8" w14:textId="77777777" w:rsidR="000A06EF" w:rsidRPr="00195BCF" w:rsidRDefault="000A06EF" w:rsidP="000A06EF">
      <w:pPr>
        <w:pStyle w:val="Listaszerbekezds"/>
        <w:spacing w:before="60" w:after="60"/>
        <w:ind w:left="0"/>
        <w:contextualSpacing w:val="0"/>
        <w:rPr>
          <w:rFonts w:ascii="Times New Roman" w:hAnsi="Times New Roman"/>
          <w:szCs w:val="24"/>
        </w:rPr>
      </w:pPr>
    </w:p>
    <w:p w14:paraId="605D8FA0" w14:textId="77777777" w:rsidR="000A06EF" w:rsidRPr="00195BCF" w:rsidRDefault="000A06EF" w:rsidP="000A06EF">
      <w:pPr>
        <w:pStyle w:val="Listaszerbekezds"/>
        <w:spacing w:before="60" w:after="60"/>
        <w:ind w:left="0"/>
        <w:contextualSpacing w:val="0"/>
        <w:rPr>
          <w:rFonts w:ascii="Times New Roman" w:hAnsi="Times New Roman"/>
          <w:b/>
          <w:szCs w:val="24"/>
        </w:rPr>
      </w:pPr>
      <w:r w:rsidRPr="00195BCF">
        <w:rPr>
          <w:rFonts w:ascii="Times New Roman" w:hAnsi="Times New Roman"/>
          <w:b/>
          <w:szCs w:val="24"/>
        </w:rPr>
        <w:t>Vagy</w:t>
      </w:r>
    </w:p>
    <w:p w14:paraId="005BC625" w14:textId="77777777" w:rsidR="000A06EF" w:rsidRPr="00195BCF" w:rsidRDefault="000A06EF" w:rsidP="000A06EF">
      <w:pPr>
        <w:pStyle w:val="Listaszerbekezds"/>
        <w:spacing w:before="60" w:after="60"/>
        <w:ind w:left="0"/>
        <w:contextualSpacing w:val="0"/>
        <w:rPr>
          <w:rFonts w:ascii="Times New Roman" w:hAnsi="Times New Roman"/>
          <w:szCs w:val="24"/>
        </w:rPr>
      </w:pPr>
    </w:p>
    <w:p w14:paraId="5BCD24D3" w14:textId="77777777" w:rsidR="000A06EF" w:rsidRPr="00195BCF" w:rsidRDefault="000A06EF" w:rsidP="000A06EF">
      <w:pPr>
        <w:pStyle w:val="Listaszerbekezds"/>
        <w:spacing w:before="60" w:after="60"/>
        <w:ind w:left="0"/>
        <w:contextualSpacing w:val="0"/>
        <w:rPr>
          <w:rFonts w:ascii="Times New Roman" w:hAnsi="Times New Roman"/>
          <w:b/>
          <w:szCs w:val="24"/>
        </w:rPr>
      </w:pPr>
      <w:r w:rsidRPr="00195BCF">
        <w:rPr>
          <w:rFonts w:ascii="Times New Roman" w:hAnsi="Times New Roman"/>
          <w:szCs w:val="24"/>
        </w:rPr>
        <w:t>Nyilatkozom, hogy</w:t>
      </w:r>
      <w:r w:rsidRPr="00195BCF">
        <w:rPr>
          <w:rFonts w:ascii="Times New Roman" w:hAnsi="Times New Roman"/>
          <w:b/>
          <w:szCs w:val="24"/>
        </w:rPr>
        <w:t xml:space="preserve"> változásbejegyzési eljárás van folyamatban</w:t>
      </w:r>
      <w:r w:rsidRPr="00195BCF">
        <w:rPr>
          <w:rFonts w:ascii="Times New Roman" w:hAnsi="Times New Roman"/>
          <w:szCs w:val="24"/>
          <w:vertAlign w:val="superscript"/>
        </w:rPr>
        <w:footnoteReference w:id="15"/>
      </w:r>
    </w:p>
    <w:p w14:paraId="78B6B294" w14:textId="77777777" w:rsidR="000A06EF" w:rsidRPr="00195BCF" w:rsidRDefault="000A06EF" w:rsidP="000A06EF">
      <w:pPr>
        <w:pStyle w:val="Listaszerbekezds"/>
        <w:spacing w:before="60" w:after="60"/>
        <w:ind w:left="0"/>
        <w:contextualSpacing w:val="0"/>
        <w:rPr>
          <w:rFonts w:ascii="Times New Roman" w:hAnsi="Times New Roman"/>
          <w:szCs w:val="24"/>
        </w:rPr>
      </w:pPr>
    </w:p>
    <w:p w14:paraId="13EDC577" w14:textId="77777777" w:rsidR="002D31F8" w:rsidRPr="00195BCF" w:rsidRDefault="000A06EF" w:rsidP="000A06EF">
      <w:pPr>
        <w:spacing w:before="60" w:after="60" w:line="240" w:lineRule="auto"/>
        <w:jc w:val="both"/>
        <w:rPr>
          <w:rFonts w:ascii="Times New Roman" w:hAnsi="Times New Roman"/>
          <w:b/>
          <w:sz w:val="24"/>
          <w:szCs w:val="24"/>
          <w:shd w:val="clear" w:color="auto" w:fill="FFFFFF"/>
        </w:rPr>
      </w:pPr>
      <w:r w:rsidRPr="00195BCF">
        <w:rPr>
          <w:rFonts w:ascii="Times New Roman" w:hAnsi="Times New Roman"/>
          <w:sz w:val="24"/>
          <w:szCs w:val="24"/>
        </w:rPr>
        <w:t>Folyamatban lévő változásbejegyzési eljárás esetén az ajánlathoz csatolom a cégbírósághoz benyújtott változásbejegyzési kérelmet és az annak érkezéséről a cégbíróság által megküldött igazolást is.</w:t>
      </w:r>
    </w:p>
    <w:p w14:paraId="23BD16B6" w14:textId="77777777" w:rsidR="008D429A" w:rsidRPr="00195BCF" w:rsidRDefault="008D429A" w:rsidP="008D429A">
      <w:pPr>
        <w:spacing w:before="60" w:after="60" w:line="240" w:lineRule="auto"/>
        <w:jc w:val="both"/>
        <w:rPr>
          <w:rFonts w:ascii="Times New Roman" w:hAnsi="Times New Roman"/>
          <w:sz w:val="24"/>
          <w:szCs w:val="24"/>
          <w:shd w:val="clear" w:color="auto" w:fill="FFFFFF"/>
        </w:rPr>
      </w:pPr>
    </w:p>
    <w:p w14:paraId="281D0B9A" w14:textId="77777777" w:rsidR="008D429A" w:rsidRPr="00195BCF" w:rsidRDefault="008D429A" w:rsidP="008D429A">
      <w:pPr>
        <w:spacing w:before="60" w:after="60" w:line="240" w:lineRule="auto"/>
        <w:rPr>
          <w:rFonts w:ascii="Times New Roman" w:hAnsi="Times New Roman"/>
          <w:sz w:val="24"/>
          <w:szCs w:val="24"/>
          <w:lang w:eastAsia="hu-HU"/>
        </w:rPr>
      </w:pPr>
    </w:p>
    <w:p w14:paraId="7D52D15B" w14:textId="77777777" w:rsidR="008D429A" w:rsidRPr="00195BCF" w:rsidRDefault="008D429A" w:rsidP="008D429A">
      <w:pPr>
        <w:spacing w:before="60" w:after="60" w:line="240" w:lineRule="auto"/>
        <w:rPr>
          <w:rFonts w:ascii="Times New Roman" w:hAnsi="Times New Roman"/>
          <w:sz w:val="24"/>
          <w:szCs w:val="24"/>
          <w:lang w:eastAsia="hu-HU"/>
        </w:rPr>
      </w:pPr>
    </w:p>
    <w:p w14:paraId="6D369C06" w14:textId="77777777" w:rsidR="008D429A" w:rsidRPr="00195BCF" w:rsidRDefault="008D429A" w:rsidP="008D429A">
      <w:pPr>
        <w:spacing w:before="60" w:after="60" w:line="240" w:lineRule="auto"/>
        <w:rPr>
          <w:rFonts w:ascii="Times New Roman" w:hAnsi="Times New Roman"/>
          <w:sz w:val="24"/>
          <w:szCs w:val="24"/>
          <w:lang w:eastAsia="hu-HU"/>
        </w:rPr>
      </w:pPr>
      <w:r w:rsidRPr="00195BCF">
        <w:rPr>
          <w:rFonts w:ascii="Times New Roman" w:hAnsi="Times New Roman"/>
          <w:sz w:val="24"/>
          <w:szCs w:val="24"/>
          <w:lang w:eastAsia="hu-HU"/>
        </w:rPr>
        <w:t>Keltezés (helység, év, hónap, nap)</w:t>
      </w:r>
    </w:p>
    <w:p w14:paraId="630C77B5" w14:textId="77777777" w:rsidR="008D429A" w:rsidRPr="00195BCF" w:rsidRDefault="008D429A" w:rsidP="008D429A">
      <w:pPr>
        <w:spacing w:before="60" w:after="60" w:line="240" w:lineRule="auto"/>
        <w:rPr>
          <w:rFonts w:ascii="Times New Roman" w:hAnsi="Times New Roman"/>
          <w:sz w:val="24"/>
          <w:szCs w:val="24"/>
          <w:lang w:eastAsia="hu-HU"/>
        </w:rPr>
      </w:pPr>
    </w:p>
    <w:p w14:paraId="70593963" w14:textId="77777777" w:rsidR="008D429A" w:rsidRPr="00195BCF" w:rsidRDefault="008D429A" w:rsidP="008D429A">
      <w:pPr>
        <w:spacing w:before="60" w:after="60" w:line="240" w:lineRule="auto"/>
        <w:rPr>
          <w:rFonts w:ascii="Times New Roman" w:hAnsi="Times New Roman"/>
          <w:sz w:val="24"/>
          <w:szCs w:val="24"/>
          <w:lang w:eastAsia="hu-HU"/>
        </w:rPr>
      </w:pPr>
    </w:p>
    <w:tbl>
      <w:tblPr>
        <w:tblW w:w="0" w:type="auto"/>
        <w:jc w:val="right"/>
        <w:tblLook w:val="01E0" w:firstRow="1" w:lastRow="1" w:firstColumn="1" w:lastColumn="1" w:noHBand="0" w:noVBand="0"/>
      </w:tblPr>
      <w:tblGrid>
        <w:gridCol w:w="4656"/>
      </w:tblGrid>
      <w:tr w:rsidR="008D429A" w:rsidRPr="00195BCF" w14:paraId="2EB5895F" w14:textId="77777777" w:rsidTr="00780D1D">
        <w:trPr>
          <w:jc w:val="right"/>
        </w:trPr>
        <w:tc>
          <w:tcPr>
            <w:tcW w:w="4606" w:type="dxa"/>
          </w:tcPr>
          <w:p w14:paraId="29FB749E" w14:textId="77777777" w:rsidR="008D429A" w:rsidRPr="00195BCF" w:rsidRDefault="008D429A" w:rsidP="00780D1D">
            <w:pPr>
              <w:tabs>
                <w:tab w:val="center" w:pos="7088"/>
              </w:tabs>
              <w:spacing w:before="60" w:after="60" w:line="240" w:lineRule="auto"/>
              <w:jc w:val="center"/>
              <w:rPr>
                <w:rFonts w:ascii="Times New Roman" w:hAnsi="Times New Roman"/>
                <w:sz w:val="24"/>
                <w:szCs w:val="24"/>
                <w:lang w:eastAsia="hu-HU"/>
              </w:rPr>
            </w:pPr>
            <w:r w:rsidRPr="00195BCF">
              <w:rPr>
                <w:rFonts w:ascii="Times New Roman" w:hAnsi="Times New Roman"/>
                <w:sz w:val="24"/>
                <w:szCs w:val="24"/>
                <w:lang w:eastAsia="hu-HU"/>
              </w:rPr>
              <w:t>_____________________________________</w:t>
            </w:r>
          </w:p>
        </w:tc>
      </w:tr>
      <w:tr w:rsidR="008D429A" w:rsidRPr="00195BCF" w14:paraId="64AE63B6" w14:textId="77777777" w:rsidTr="00780D1D">
        <w:trPr>
          <w:jc w:val="right"/>
        </w:trPr>
        <w:tc>
          <w:tcPr>
            <w:tcW w:w="4606" w:type="dxa"/>
          </w:tcPr>
          <w:p w14:paraId="0563CF4B" w14:textId="77777777" w:rsidR="008D429A" w:rsidRPr="00195BCF" w:rsidRDefault="008D429A" w:rsidP="00780D1D">
            <w:pPr>
              <w:tabs>
                <w:tab w:val="center" w:pos="7088"/>
              </w:tabs>
              <w:spacing w:before="60" w:after="60" w:line="240" w:lineRule="auto"/>
              <w:jc w:val="center"/>
              <w:rPr>
                <w:rFonts w:ascii="Times New Roman" w:hAnsi="Times New Roman"/>
                <w:sz w:val="24"/>
                <w:szCs w:val="24"/>
                <w:lang w:eastAsia="hu-HU"/>
              </w:rPr>
            </w:pPr>
            <w:r w:rsidRPr="00195BCF">
              <w:rPr>
                <w:rFonts w:ascii="Times New Roman" w:hAnsi="Times New Roman"/>
                <w:sz w:val="24"/>
                <w:szCs w:val="24"/>
                <w:lang w:eastAsia="hu-HU"/>
              </w:rPr>
              <w:t>cégszerű aláírás</w:t>
            </w:r>
          </w:p>
          <w:p w14:paraId="61141230" w14:textId="77777777" w:rsidR="008D429A" w:rsidRPr="00195BCF" w:rsidRDefault="008D429A" w:rsidP="00780D1D">
            <w:pPr>
              <w:tabs>
                <w:tab w:val="center" w:pos="6521"/>
              </w:tabs>
              <w:spacing w:before="60" w:after="60" w:line="240" w:lineRule="auto"/>
              <w:jc w:val="center"/>
              <w:rPr>
                <w:rFonts w:ascii="Times New Roman" w:hAnsi="Times New Roman"/>
                <w:sz w:val="24"/>
                <w:szCs w:val="24"/>
              </w:rPr>
            </w:pPr>
            <w:r w:rsidRPr="00195BCF">
              <w:rPr>
                <w:rFonts w:ascii="Times New Roman" w:hAnsi="Times New Roman"/>
                <w:sz w:val="24"/>
                <w:szCs w:val="24"/>
              </w:rPr>
              <w:t>(cégjegyzésre jogosult vagy szabályszerűen</w:t>
            </w:r>
          </w:p>
          <w:p w14:paraId="5A0AA024" w14:textId="77777777" w:rsidR="008D429A" w:rsidRPr="00195BCF" w:rsidRDefault="008D429A" w:rsidP="00780D1D">
            <w:pPr>
              <w:tabs>
                <w:tab w:val="center" w:pos="7088"/>
              </w:tabs>
              <w:spacing w:before="60" w:after="60" w:line="240" w:lineRule="auto"/>
              <w:jc w:val="center"/>
              <w:rPr>
                <w:rFonts w:ascii="Times New Roman" w:hAnsi="Times New Roman"/>
                <w:sz w:val="24"/>
                <w:szCs w:val="24"/>
                <w:lang w:eastAsia="hu-HU"/>
              </w:rPr>
            </w:pPr>
            <w:r w:rsidRPr="00195BCF">
              <w:rPr>
                <w:rFonts w:ascii="Times New Roman" w:hAnsi="Times New Roman"/>
                <w:sz w:val="24"/>
                <w:szCs w:val="24"/>
              </w:rPr>
              <w:t>meghatalmazott képviselő aláírása)</w:t>
            </w:r>
          </w:p>
        </w:tc>
      </w:tr>
    </w:tbl>
    <w:p w14:paraId="113426C5" w14:textId="77777777" w:rsidR="007E4D7A" w:rsidRPr="00195BCF" w:rsidRDefault="007E4D7A" w:rsidP="00416B25">
      <w:pPr>
        <w:pStyle w:val="Listaszerbekezds11"/>
        <w:ind w:left="0"/>
        <w:jc w:val="right"/>
        <w:rPr>
          <w:sz w:val="24"/>
          <w:szCs w:val="24"/>
          <w:highlight w:val="yellow"/>
        </w:rPr>
      </w:pPr>
    </w:p>
    <w:p w14:paraId="18C00B64" w14:textId="77777777" w:rsidR="007E4D7A" w:rsidRPr="00195BCF" w:rsidRDefault="007E4D7A" w:rsidP="00416B25">
      <w:pPr>
        <w:pStyle w:val="Listaszerbekezds11"/>
        <w:ind w:left="0"/>
        <w:jc w:val="right"/>
        <w:rPr>
          <w:sz w:val="24"/>
          <w:szCs w:val="24"/>
          <w:highlight w:val="yellow"/>
        </w:rPr>
      </w:pPr>
    </w:p>
    <w:p w14:paraId="1A81BB2B" w14:textId="187FE119" w:rsidR="009C730B" w:rsidRPr="00195BCF" w:rsidRDefault="009C730B">
      <w:pPr>
        <w:spacing w:after="0" w:line="240" w:lineRule="auto"/>
        <w:rPr>
          <w:rFonts w:ascii="Times New Roman" w:hAnsi="Times New Roman"/>
          <w:sz w:val="24"/>
          <w:szCs w:val="24"/>
          <w:highlight w:val="yellow"/>
        </w:rPr>
      </w:pPr>
    </w:p>
    <w:p w14:paraId="7CEB3A6B" w14:textId="672D1FDE" w:rsidR="00C36732" w:rsidRPr="00195BCF" w:rsidRDefault="00C36732">
      <w:pPr>
        <w:spacing w:after="0" w:line="240" w:lineRule="auto"/>
        <w:rPr>
          <w:rFonts w:ascii="Times New Roman" w:hAnsi="Times New Roman"/>
          <w:sz w:val="24"/>
          <w:szCs w:val="24"/>
          <w:highlight w:val="yellow"/>
          <w:lang w:val="en-GB"/>
        </w:rPr>
      </w:pPr>
    </w:p>
    <w:p w14:paraId="492C715F" w14:textId="49062EAA" w:rsidR="00C36732" w:rsidRPr="00195BCF" w:rsidRDefault="00C36732">
      <w:pPr>
        <w:spacing w:after="0" w:line="240" w:lineRule="auto"/>
        <w:rPr>
          <w:rFonts w:ascii="Times New Roman" w:hAnsi="Times New Roman"/>
          <w:sz w:val="24"/>
          <w:szCs w:val="24"/>
          <w:highlight w:val="yellow"/>
          <w:lang w:val="en-GB"/>
        </w:rPr>
      </w:pPr>
    </w:p>
    <w:p w14:paraId="0D3911D8" w14:textId="616E3607" w:rsidR="00C36732" w:rsidRPr="00195BCF" w:rsidRDefault="00C36732">
      <w:pPr>
        <w:spacing w:after="0" w:line="240" w:lineRule="auto"/>
        <w:rPr>
          <w:rFonts w:ascii="Times New Roman" w:hAnsi="Times New Roman"/>
          <w:sz w:val="24"/>
          <w:szCs w:val="24"/>
          <w:highlight w:val="yellow"/>
          <w:lang w:val="en-GB"/>
        </w:rPr>
      </w:pPr>
    </w:p>
    <w:p w14:paraId="5C1B8AF9" w14:textId="27AF69E5" w:rsidR="00C36732" w:rsidRPr="00195BCF" w:rsidRDefault="00C36732">
      <w:pPr>
        <w:spacing w:after="0" w:line="240" w:lineRule="auto"/>
        <w:rPr>
          <w:rFonts w:ascii="Times New Roman" w:hAnsi="Times New Roman"/>
          <w:sz w:val="24"/>
          <w:szCs w:val="24"/>
          <w:highlight w:val="yellow"/>
          <w:lang w:val="en-GB"/>
        </w:rPr>
      </w:pPr>
    </w:p>
    <w:p w14:paraId="5A590478" w14:textId="77777777" w:rsidR="00C36732" w:rsidRPr="00195BCF" w:rsidRDefault="00C36732">
      <w:pPr>
        <w:spacing w:after="0" w:line="240" w:lineRule="auto"/>
        <w:rPr>
          <w:rFonts w:ascii="Times New Roman" w:hAnsi="Times New Roman"/>
          <w:sz w:val="24"/>
          <w:szCs w:val="24"/>
          <w:highlight w:val="yellow"/>
          <w:lang w:val="en-GB"/>
        </w:rPr>
      </w:pPr>
    </w:p>
    <w:tbl>
      <w:tblPr>
        <w:tblW w:w="0" w:type="auto"/>
        <w:jc w:val="right"/>
        <w:tblLook w:val="01E0" w:firstRow="1" w:lastRow="1" w:firstColumn="1" w:lastColumn="1" w:noHBand="0" w:noVBand="0"/>
      </w:tblPr>
      <w:tblGrid>
        <w:gridCol w:w="9070"/>
      </w:tblGrid>
      <w:tr w:rsidR="007E4D7A" w:rsidRPr="00195BCF" w14:paraId="1BC0EE90" w14:textId="77777777" w:rsidTr="009C730B">
        <w:trPr>
          <w:jc w:val="right"/>
        </w:trPr>
        <w:tc>
          <w:tcPr>
            <w:tcW w:w="9070" w:type="dxa"/>
          </w:tcPr>
          <w:p w14:paraId="7482F440" w14:textId="77777777" w:rsidR="007E4D7A" w:rsidRPr="00195BCF" w:rsidRDefault="007E4D7A" w:rsidP="004240ED">
            <w:pPr>
              <w:ind w:left="360"/>
              <w:jc w:val="right"/>
              <w:rPr>
                <w:rFonts w:ascii="Times New Roman" w:hAnsi="Times New Roman"/>
                <w:b/>
                <w:color w:val="000000" w:themeColor="text1"/>
                <w:sz w:val="24"/>
                <w:szCs w:val="24"/>
              </w:rPr>
            </w:pPr>
            <w:r w:rsidRPr="00195BCF">
              <w:rPr>
                <w:rFonts w:ascii="Times New Roman" w:hAnsi="Times New Roman"/>
                <w:b/>
                <w:color w:val="000000" w:themeColor="text1"/>
                <w:sz w:val="24"/>
                <w:szCs w:val="24"/>
              </w:rPr>
              <w:t xml:space="preserve">10. sz. melléklet </w:t>
            </w:r>
          </w:p>
          <w:p w14:paraId="5EE1395A" w14:textId="77777777" w:rsidR="007E4D7A" w:rsidRPr="00195BCF" w:rsidRDefault="007E4D7A" w:rsidP="004240ED">
            <w:pPr>
              <w:jc w:val="both"/>
              <w:rPr>
                <w:rFonts w:ascii="Times New Roman" w:hAnsi="Times New Roman"/>
                <w:color w:val="000000" w:themeColor="text1"/>
                <w:sz w:val="24"/>
                <w:szCs w:val="24"/>
              </w:rPr>
            </w:pPr>
          </w:p>
          <w:p w14:paraId="01622683" w14:textId="77777777" w:rsidR="007E4D7A" w:rsidRPr="00195BCF" w:rsidRDefault="007E4D7A" w:rsidP="007E4D7A">
            <w:pPr>
              <w:pStyle w:val="Cmsor2"/>
              <w:spacing w:before="60" w:line="280" w:lineRule="exact"/>
              <w:jc w:val="center"/>
              <w:rPr>
                <w:rFonts w:ascii="Times New Roman" w:hAnsi="Times New Roman" w:cs="Times New Roman"/>
                <w:i w:val="0"/>
                <w:color w:val="000000" w:themeColor="text1"/>
                <w:kern w:val="28"/>
                <w:sz w:val="24"/>
                <w:szCs w:val="24"/>
              </w:rPr>
            </w:pPr>
            <w:r w:rsidRPr="00195BCF">
              <w:rPr>
                <w:rFonts w:ascii="Times New Roman" w:hAnsi="Times New Roman" w:cs="Times New Roman"/>
                <w:i w:val="0"/>
                <w:color w:val="000000" w:themeColor="text1"/>
                <w:kern w:val="28"/>
                <w:sz w:val="24"/>
                <w:szCs w:val="24"/>
              </w:rPr>
              <w:t>A teljesítésbe bevonásra kerülő szakember szakmai önéletrajza</w:t>
            </w:r>
          </w:p>
          <w:p w14:paraId="2D6C29E3" w14:textId="77777777" w:rsidR="007E4D7A" w:rsidRPr="00195BCF" w:rsidRDefault="007E4D7A" w:rsidP="00086A59">
            <w:pPr>
              <w:pStyle w:val="text-3mezera"/>
              <w:widowControl/>
              <w:spacing w:after="60" w:line="280" w:lineRule="exact"/>
              <w:rPr>
                <w:b/>
                <w:color w:val="000000" w:themeColor="text1"/>
                <w:szCs w:val="24"/>
              </w:rPr>
            </w:pPr>
          </w:p>
          <w:p w14:paraId="298FA915" w14:textId="7BC5A80A" w:rsidR="007E4D7A" w:rsidRPr="00195BCF" w:rsidRDefault="001352C4" w:rsidP="00320807">
            <w:pPr>
              <w:spacing w:after="0" w:line="100" w:lineRule="atLeast"/>
              <w:jc w:val="both"/>
              <w:rPr>
                <w:rFonts w:ascii="Times New Roman" w:hAnsi="Times New Roman"/>
                <w:b/>
                <w:bCs/>
                <w:iCs/>
                <w:sz w:val="24"/>
                <w:szCs w:val="24"/>
              </w:rPr>
            </w:pPr>
            <w:r w:rsidRPr="00520160">
              <w:rPr>
                <w:rFonts w:ascii="Times New Roman" w:hAnsi="Times New Roman"/>
                <w:b/>
                <w:sz w:val="24"/>
                <w:szCs w:val="24"/>
              </w:rPr>
              <w:t>Miskolc Megyei Jogú Város Önkormányzata</w:t>
            </w:r>
            <w:r w:rsidRPr="00195BCF">
              <w:rPr>
                <w:rFonts w:ascii="Times New Roman" w:hAnsi="Times New Roman"/>
                <w:b/>
                <w:color w:val="00000A"/>
                <w:sz w:val="24"/>
                <w:szCs w:val="24"/>
              </w:rPr>
              <w:t xml:space="preserve">, </w:t>
            </w:r>
            <w:r w:rsidRPr="00195BCF">
              <w:rPr>
                <w:rFonts w:ascii="Times New Roman" w:hAnsi="Times New Roman"/>
                <w:color w:val="00000A"/>
                <w:sz w:val="24"/>
                <w:szCs w:val="24"/>
              </w:rPr>
              <w:t>mint</w:t>
            </w:r>
            <w:r w:rsidRPr="00195BCF">
              <w:rPr>
                <w:rFonts w:ascii="Times New Roman" w:hAnsi="Times New Roman"/>
                <w:sz w:val="24"/>
                <w:szCs w:val="24"/>
              </w:rPr>
              <w:t xml:space="preserve"> ajánlatkérő által, </w:t>
            </w:r>
            <w:r w:rsidRPr="00195BCF">
              <w:rPr>
                <w:rFonts w:ascii="Times New Roman" w:hAnsi="Times New Roman"/>
                <w:b/>
                <w:iCs/>
                <w:sz w:val="24"/>
                <w:szCs w:val="24"/>
              </w:rPr>
              <w:t>„</w:t>
            </w:r>
            <w:r w:rsidRPr="00520160">
              <w:rPr>
                <w:rFonts w:ascii="Times New Roman" w:hAnsi="Times New Roman"/>
                <w:b/>
                <w:iCs/>
                <w:sz w:val="24"/>
                <w:szCs w:val="24"/>
              </w:rPr>
              <w:t>TOP-6.1.4-16-MI1-2017-00001 azonosító számú, „Rendezvényhelyszínek infrastrukturális fejlesztése” című projekt keretében megvalósítani tervezett Miskolci Csodamalom Bábszínház felújítása</w:t>
            </w:r>
            <w:r w:rsidR="001F301F" w:rsidRPr="00195BCF">
              <w:rPr>
                <w:rFonts w:ascii="Times New Roman" w:hAnsi="Times New Roman"/>
                <w:b/>
                <w:iCs/>
                <w:sz w:val="24"/>
                <w:szCs w:val="24"/>
              </w:rPr>
              <w:t>”</w:t>
            </w:r>
            <w:r w:rsidR="001F301F">
              <w:rPr>
                <w:rFonts w:ascii="Times New Roman" w:hAnsi="Times New Roman"/>
                <w:b/>
                <w:iCs/>
                <w:sz w:val="24"/>
                <w:szCs w:val="24"/>
              </w:rPr>
              <w:t xml:space="preserve"> </w:t>
            </w:r>
            <w:r w:rsidR="007E4D7A" w:rsidRPr="00195BCF">
              <w:rPr>
                <w:rFonts w:ascii="Times New Roman" w:hAnsi="Times New Roman"/>
                <w:color w:val="000000" w:themeColor="text1"/>
                <w:sz w:val="24"/>
                <w:szCs w:val="24"/>
              </w:rPr>
              <w:t>tárgyú</w:t>
            </w:r>
            <w:r w:rsidR="007E4D7A" w:rsidRPr="00195BCF">
              <w:rPr>
                <w:rFonts w:ascii="Times New Roman" w:hAnsi="Times New Roman"/>
                <w:b/>
                <w:color w:val="000000" w:themeColor="text1"/>
                <w:sz w:val="24"/>
                <w:szCs w:val="24"/>
              </w:rPr>
              <w:t xml:space="preserve"> </w:t>
            </w:r>
            <w:r w:rsidR="007E4D7A" w:rsidRPr="00195BCF">
              <w:rPr>
                <w:rFonts w:ascii="Times New Roman" w:hAnsi="Times New Roman"/>
                <w:color w:val="000000" w:themeColor="text1"/>
                <w:sz w:val="24"/>
                <w:szCs w:val="24"/>
              </w:rPr>
              <w:t xml:space="preserve">közbeszerzési eljárásban </w:t>
            </w:r>
          </w:p>
          <w:p w14:paraId="075651C7" w14:textId="77777777" w:rsidR="007E4D7A" w:rsidRPr="00195BCF" w:rsidRDefault="007E4D7A" w:rsidP="004240ED">
            <w:pPr>
              <w:pStyle w:val="text-3mezera"/>
              <w:widowControl/>
              <w:spacing w:after="60" w:line="280" w:lineRule="exact"/>
              <w:jc w:val="center"/>
              <w:rPr>
                <w:snapToGrid/>
                <w:color w:val="000000" w:themeColor="text1"/>
                <w:szCs w:val="24"/>
                <w:lang w:val="hu-HU"/>
              </w:rPr>
            </w:pPr>
          </w:p>
          <w:p w14:paraId="158BF189" w14:textId="77777777" w:rsidR="007E4D7A" w:rsidRPr="00195BCF" w:rsidRDefault="007E4D7A" w:rsidP="004240ED">
            <w:pPr>
              <w:spacing w:before="60" w:after="60" w:line="280" w:lineRule="exact"/>
              <w:rPr>
                <w:rFonts w:ascii="Times New Roman" w:hAnsi="Times New Roman"/>
                <w:b/>
                <w:color w:val="000000" w:themeColor="text1"/>
                <w:sz w:val="24"/>
                <w:szCs w:val="24"/>
              </w:rPr>
            </w:pPr>
            <w:r w:rsidRPr="00195BCF">
              <w:rPr>
                <w:rFonts w:ascii="Times New Roman" w:hAnsi="Times New Roman"/>
                <w:b/>
                <w:color w:val="000000" w:themeColor="text1"/>
                <w:sz w:val="24"/>
                <w:szCs w:val="24"/>
              </w:rPr>
              <w:t xml:space="preserve">A szerződés teljesítésekor betöltendő munkakör: </w:t>
            </w:r>
            <w:r w:rsidR="00A314A3" w:rsidRPr="00195BCF">
              <w:rPr>
                <w:rFonts w:ascii="Times New Roman" w:hAnsi="Times New Roman"/>
                <w:bCs/>
                <w:iCs/>
                <w:color w:val="000000" w:themeColor="text1"/>
                <w:sz w:val="24"/>
                <w:szCs w:val="24"/>
              </w:rPr>
              <w:t>építésvezető</w:t>
            </w:r>
          </w:p>
          <w:p w14:paraId="34BDD360" w14:textId="77777777" w:rsidR="007E4D7A" w:rsidRPr="00195BCF" w:rsidRDefault="007E4D7A" w:rsidP="004240ED">
            <w:pPr>
              <w:spacing w:before="60" w:after="60" w:line="280" w:lineRule="exact"/>
              <w:rPr>
                <w:rFonts w:ascii="Times New Roman" w:hAnsi="Times New Roman"/>
                <w:b/>
                <w:bCs/>
                <w:iCs/>
                <w:color w:val="000000" w:themeColor="text1"/>
                <w:sz w:val="24"/>
                <w:szCs w:val="24"/>
              </w:rPr>
            </w:pPr>
            <w:r w:rsidRPr="00195BCF">
              <w:rPr>
                <w:rFonts w:ascii="Times New Roman" w:hAnsi="Times New Roman"/>
                <w:b/>
                <w:bCs/>
                <w:iCs/>
                <w:color w:val="000000" w:themeColor="text1"/>
                <w:sz w:val="24"/>
                <w:szCs w:val="24"/>
              </w:rPr>
              <w:t>A szakember kamarai száma</w:t>
            </w:r>
            <w:r w:rsidR="00A314A3" w:rsidRPr="00195BCF">
              <w:rPr>
                <w:rFonts w:ascii="Times New Roman" w:hAnsi="Times New Roman"/>
                <w:b/>
                <w:bCs/>
                <w:iCs/>
                <w:color w:val="000000" w:themeColor="text1"/>
                <w:sz w:val="24"/>
                <w:szCs w:val="24"/>
              </w:rPr>
              <w:t xml:space="preserve"> (adott esetben)</w:t>
            </w:r>
            <w:r w:rsidRPr="00195BCF">
              <w:rPr>
                <w:rFonts w:ascii="Times New Roman" w:hAnsi="Times New Roman"/>
                <w:b/>
                <w:bCs/>
                <w:iCs/>
                <w:color w:val="000000" w:themeColor="text1"/>
                <w:sz w:val="24"/>
                <w:szCs w:val="24"/>
              </w:rPr>
              <w:t>:</w:t>
            </w:r>
            <w:r w:rsidR="000E6847" w:rsidRPr="00195BCF">
              <w:rPr>
                <w:rFonts w:ascii="Times New Roman" w:hAnsi="Times New Roman"/>
                <w:b/>
                <w:bCs/>
                <w:iCs/>
                <w:color w:val="000000" w:themeColor="text1"/>
                <w:sz w:val="24"/>
                <w:szCs w:val="24"/>
              </w:rPr>
              <w:t xml:space="preserve"> </w:t>
            </w:r>
            <w:r w:rsidRPr="00195BCF">
              <w:rPr>
                <w:rFonts w:ascii="Times New Roman" w:hAnsi="Times New Roman"/>
                <w:bCs/>
                <w:iCs/>
                <w:color w:val="000000" w:themeColor="text1"/>
                <w:sz w:val="24"/>
                <w:szCs w:val="24"/>
              </w:rPr>
              <w:t>………………………….</w:t>
            </w:r>
          </w:p>
          <w:p w14:paraId="7162C75A" w14:textId="77777777" w:rsidR="007E4D7A" w:rsidRPr="00195BCF" w:rsidRDefault="007E4D7A" w:rsidP="004240ED">
            <w:pPr>
              <w:spacing w:before="60" w:after="60" w:line="280" w:lineRule="exact"/>
              <w:rPr>
                <w:rFonts w:ascii="Times New Roman" w:hAnsi="Times New Roman"/>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7"/>
              <w:gridCol w:w="6687"/>
            </w:tblGrid>
            <w:tr w:rsidR="007E4D7A" w:rsidRPr="00195BCF" w14:paraId="4C04E2FA" w14:textId="77777777" w:rsidTr="004240ED">
              <w:tc>
                <w:tcPr>
                  <w:tcW w:w="8859" w:type="dxa"/>
                  <w:gridSpan w:val="2"/>
                  <w:shd w:val="clear" w:color="auto" w:fill="CCCCCC"/>
                </w:tcPr>
                <w:p w14:paraId="7586B619" w14:textId="77777777" w:rsidR="007E4D7A" w:rsidRPr="00195BCF" w:rsidRDefault="007E4D7A" w:rsidP="004240ED">
                  <w:pPr>
                    <w:spacing w:before="60" w:after="60" w:line="280" w:lineRule="exact"/>
                    <w:jc w:val="center"/>
                    <w:rPr>
                      <w:rFonts w:ascii="Times New Roman" w:hAnsi="Times New Roman"/>
                      <w:b/>
                      <w:bCs/>
                      <w:color w:val="000000" w:themeColor="text1"/>
                      <w:sz w:val="24"/>
                      <w:szCs w:val="24"/>
                    </w:rPr>
                  </w:pPr>
                  <w:r w:rsidRPr="00195BCF">
                    <w:rPr>
                      <w:rFonts w:ascii="Times New Roman" w:hAnsi="Times New Roman"/>
                      <w:b/>
                      <w:bCs/>
                      <w:color w:val="000000" w:themeColor="text1"/>
                      <w:sz w:val="24"/>
                      <w:szCs w:val="24"/>
                    </w:rPr>
                    <w:t>SZEMÉLYES ADATOK</w:t>
                  </w:r>
                </w:p>
              </w:tc>
            </w:tr>
            <w:tr w:rsidR="007E4D7A" w:rsidRPr="00195BCF" w14:paraId="573FCF7A" w14:textId="77777777" w:rsidTr="004240ED">
              <w:trPr>
                <w:trHeight w:val="338"/>
              </w:trPr>
              <w:tc>
                <w:tcPr>
                  <w:tcW w:w="2158" w:type="dxa"/>
                </w:tcPr>
                <w:p w14:paraId="7284816F" w14:textId="77777777" w:rsidR="007E4D7A" w:rsidRPr="00195BCF" w:rsidRDefault="007E4D7A" w:rsidP="004240ED">
                  <w:pPr>
                    <w:spacing w:before="60" w:after="60" w:line="280" w:lineRule="exact"/>
                    <w:rPr>
                      <w:rFonts w:ascii="Times New Roman" w:hAnsi="Times New Roman"/>
                      <w:b/>
                      <w:bCs/>
                      <w:color w:val="000000" w:themeColor="text1"/>
                      <w:sz w:val="24"/>
                      <w:szCs w:val="24"/>
                    </w:rPr>
                  </w:pPr>
                  <w:r w:rsidRPr="00195BCF">
                    <w:rPr>
                      <w:rFonts w:ascii="Times New Roman" w:hAnsi="Times New Roman"/>
                      <w:b/>
                      <w:bCs/>
                      <w:color w:val="000000" w:themeColor="text1"/>
                      <w:sz w:val="24"/>
                      <w:szCs w:val="24"/>
                    </w:rPr>
                    <w:t>Név:</w:t>
                  </w:r>
                </w:p>
              </w:tc>
              <w:tc>
                <w:tcPr>
                  <w:tcW w:w="6701" w:type="dxa"/>
                </w:tcPr>
                <w:p w14:paraId="60667FC0" w14:textId="77777777" w:rsidR="007E4D7A" w:rsidRPr="00195BCF" w:rsidRDefault="007E4D7A" w:rsidP="004240ED">
                  <w:pPr>
                    <w:spacing w:before="60" w:after="60" w:line="280" w:lineRule="exact"/>
                    <w:rPr>
                      <w:rFonts w:ascii="Times New Roman" w:hAnsi="Times New Roman"/>
                      <w:color w:val="000000" w:themeColor="text1"/>
                      <w:sz w:val="24"/>
                      <w:szCs w:val="24"/>
                    </w:rPr>
                  </w:pPr>
                </w:p>
              </w:tc>
            </w:tr>
            <w:tr w:rsidR="007E4D7A" w:rsidRPr="00195BCF" w14:paraId="082CE36E" w14:textId="77777777" w:rsidTr="004240ED">
              <w:trPr>
                <w:trHeight w:val="333"/>
              </w:trPr>
              <w:tc>
                <w:tcPr>
                  <w:tcW w:w="2158" w:type="dxa"/>
                </w:tcPr>
                <w:p w14:paraId="46075649" w14:textId="77777777" w:rsidR="007E4D7A" w:rsidRPr="00195BCF" w:rsidRDefault="007E4D7A" w:rsidP="004240ED">
                  <w:pPr>
                    <w:spacing w:before="60" w:after="60" w:line="280" w:lineRule="exact"/>
                    <w:rPr>
                      <w:rFonts w:ascii="Times New Roman" w:hAnsi="Times New Roman"/>
                      <w:b/>
                      <w:bCs/>
                      <w:color w:val="000000" w:themeColor="text1"/>
                      <w:sz w:val="24"/>
                      <w:szCs w:val="24"/>
                    </w:rPr>
                  </w:pPr>
                  <w:r w:rsidRPr="00195BCF">
                    <w:rPr>
                      <w:rFonts w:ascii="Times New Roman" w:hAnsi="Times New Roman"/>
                      <w:b/>
                      <w:bCs/>
                      <w:color w:val="000000" w:themeColor="text1"/>
                      <w:sz w:val="24"/>
                      <w:szCs w:val="24"/>
                    </w:rPr>
                    <w:t>Születési idő:</w:t>
                  </w:r>
                </w:p>
              </w:tc>
              <w:tc>
                <w:tcPr>
                  <w:tcW w:w="6701" w:type="dxa"/>
                </w:tcPr>
                <w:p w14:paraId="2285F5A1" w14:textId="77777777" w:rsidR="007E4D7A" w:rsidRPr="00195BCF" w:rsidRDefault="007E4D7A" w:rsidP="004240ED">
                  <w:pPr>
                    <w:spacing w:before="60" w:after="60" w:line="280" w:lineRule="exact"/>
                    <w:rPr>
                      <w:rFonts w:ascii="Times New Roman" w:hAnsi="Times New Roman"/>
                      <w:color w:val="000000" w:themeColor="text1"/>
                      <w:sz w:val="24"/>
                      <w:szCs w:val="24"/>
                    </w:rPr>
                  </w:pPr>
                </w:p>
              </w:tc>
            </w:tr>
            <w:tr w:rsidR="007E4D7A" w:rsidRPr="00195BCF" w14:paraId="1D8BD390" w14:textId="77777777" w:rsidTr="004240ED">
              <w:trPr>
                <w:trHeight w:val="333"/>
              </w:trPr>
              <w:tc>
                <w:tcPr>
                  <w:tcW w:w="2158" w:type="dxa"/>
                </w:tcPr>
                <w:p w14:paraId="3D1DA071" w14:textId="77777777" w:rsidR="007E4D7A" w:rsidRPr="00195BCF" w:rsidRDefault="007E4D7A" w:rsidP="004240ED">
                  <w:pPr>
                    <w:spacing w:before="60" w:after="60" w:line="280" w:lineRule="exact"/>
                    <w:rPr>
                      <w:rFonts w:ascii="Times New Roman" w:hAnsi="Times New Roman"/>
                      <w:b/>
                      <w:bCs/>
                      <w:color w:val="000000" w:themeColor="text1"/>
                      <w:sz w:val="24"/>
                      <w:szCs w:val="24"/>
                    </w:rPr>
                  </w:pPr>
                  <w:r w:rsidRPr="00195BCF">
                    <w:rPr>
                      <w:rFonts w:ascii="Times New Roman" w:hAnsi="Times New Roman"/>
                      <w:b/>
                      <w:bCs/>
                      <w:color w:val="000000" w:themeColor="text1"/>
                      <w:sz w:val="24"/>
                      <w:szCs w:val="24"/>
                    </w:rPr>
                    <w:t>Állampolgárság:</w:t>
                  </w:r>
                </w:p>
              </w:tc>
              <w:tc>
                <w:tcPr>
                  <w:tcW w:w="6701" w:type="dxa"/>
                </w:tcPr>
                <w:p w14:paraId="34A0F2B5" w14:textId="77777777" w:rsidR="007E4D7A" w:rsidRPr="00195BCF" w:rsidRDefault="007E4D7A" w:rsidP="004240ED">
                  <w:pPr>
                    <w:spacing w:before="60" w:after="60" w:line="280" w:lineRule="exact"/>
                    <w:rPr>
                      <w:rFonts w:ascii="Times New Roman" w:hAnsi="Times New Roman"/>
                      <w:color w:val="000000" w:themeColor="text1"/>
                      <w:sz w:val="24"/>
                      <w:szCs w:val="24"/>
                    </w:rPr>
                  </w:pPr>
                </w:p>
              </w:tc>
            </w:tr>
          </w:tbl>
          <w:p w14:paraId="183FEB92" w14:textId="77777777" w:rsidR="007E4D7A" w:rsidRPr="00195BCF" w:rsidRDefault="007E4D7A" w:rsidP="004240ED">
            <w:pPr>
              <w:spacing w:before="60" w:after="60" w:line="280" w:lineRule="exact"/>
              <w:rPr>
                <w:rFonts w:ascii="Times New Roman" w:hAnsi="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4"/>
              <w:gridCol w:w="6650"/>
            </w:tblGrid>
            <w:tr w:rsidR="007E4D7A" w:rsidRPr="00195BCF" w14:paraId="7CA73CD3" w14:textId="77777777" w:rsidTr="004240ED">
              <w:tc>
                <w:tcPr>
                  <w:tcW w:w="8859" w:type="dxa"/>
                  <w:gridSpan w:val="2"/>
                  <w:shd w:val="clear" w:color="auto" w:fill="CCCCCC"/>
                </w:tcPr>
                <w:p w14:paraId="673CF29D" w14:textId="77777777" w:rsidR="007E4D7A" w:rsidRPr="00195BCF" w:rsidRDefault="007E4D7A" w:rsidP="004240ED">
                  <w:pPr>
                    <w:spacing w:before="60" w:after="60" w:line="280" w:lineRule="exact"/>
                    <w:jc w:val="center"/>
                    <w:rPr>
                      <w:rFonts w:ascii="Times New Roman" w:hAnsi="Times New Roman"/>
                      <w:b/>
                      <w:bCs/>
                      <w:color w:val="000000" w:themeColor="text1"/>
                      <w:sz w:val="24"/>
                      <w:szCs w:val="24"/>
                    </w:rPr>
                  </w:pPr>
                  <w:r w:rsidRPr="00195BCF">
                    <w:rPr>
                      <w:rFonts w:ascii="Times New Roman" w:hAnsi="Times New Roman"/>
                      <w:b/>
                      <w:bCs/>
                      <w:color w:val="000000" w:themeColor="text1"/>
                      <w:sz w:val="24"/>
                      <w:szCs w:val="24"/>
                    </w:rPr>
                    <w:t>ISKOLAI VÉGZETTSÉG, EGYÉB TANULMÁNYOK</w:t>
                  </w:r>
                </w:p>
                <w:p w14:paraId="2834622E" w14:textId="77777777" w:rsidR="007E4D7A" w:rsidRPr="00195BCF" w:rsidRDefault="007E4D7A" w:rsidP="004240ED">
                  <w:pPr>
                    <w:spacing w:before="60" w:after="60" w:line="280" w:lineRule="exact"/>
                    <w:jc w:val="center"/>
                    <w:rPr>
                      <w:rFonts w:ascii="Times New Roman" w:hAnsi="Times New Roman"/>
                      <w:color w:val="000000" w:themeColor="text1"/>
                      <w:sz w:val="24"/>
                      <w:szCs w:val="24"/>
                    </w:rPr>
                  </w:pPr>
                  <w:r w:rsidRPr="00195BCF">
                    <w:rPr>
                      <w:rFonts w:ascii="Times New Roman" w:hAnsi="Times New Roman"/>
                      <w:color w:val="000000" w:themeColor="text1"/>
                      <w:sz w:val="24"/>
                      <w:szCs w:val="24"/>
                    </w:rPr>
                    <w:t>(Kezdje a legfrissebbel, és úgy haladjon az időben visszafelé!)</w:t>
                  </w:r>
                </w:p>
              </w:tc>
            </w:tr>
            <w:tr w:rsidR="007E4D7A" w:rsidRPr="00195BCF" w14:paraId="568B3354" w14:textId="77777777" w:rsidTr="004240ED">
              <w:trPr>
                <w:trHeight w:val="333"/>
              </w:trPr>
              <w:tc>
                <w:tcPr>
                  <w:tcW w:w="2197" w:type="dxa"/>
                </w:tcPr>
                <w:p w14:paraId="36D55ABF" w14:textId="77777777" w:rsidR="007E4D7A" w:rsidRPr="00195BCF" w:rsidRDefault="007E4D7A" w:rsidP="004240ED">
                  <w:pPr>
                    <w:spacing w:before="60" w:after="60" w:line="280" w:lineRule="exact"/>
                    <w:jc w:val="center"/>
                    <w:rPr>
                      <w:rFonts w:ascii="Times New Roman" w:hAnsi="Times New Roman"/>
                      <w:b/>
                      <w:bCs/>
                      <w:color w:val="000000" w:themeColor="text1"/>
                      <w:sz w:val="24"/>
                      <w:szCs w:val="24"/>
                    </w:rPr>
                  </w:pPr>
                  <w:r w:rsidRPr="00195BCF">
                    <w:rPr>
                      <w:rFonts w:ascii="Times New Roman" w:hAnsi="Times New Roman"/>
                      <w:b/>
                      <w:bCs/>
                      <w:color w:val="000000" w:themeColor="text1"/>
                      <w:sz w:val="24"/>
                      <w:szCs w:val="24"/>
                    </w:rPr>
                    <w:t>Mettől meddig (év)</w:t>
                  </w:r>
                </w:p>
              </w:tc>
              <w:tc>
                <w:tcPr>
                  <w:tcW w:w="6662" w:type="dxa"/>
                </w:tcPr>
                <w:p w14:paraId="32072109" w14:textId="77777777" w:rsidR="007E4D7A" w:rsidRPr="00195BCF" w:rsidRDefault="007E4D7A" w:rsidP="004240ED">
                  <w:pPr>
                    <w:spacing w:before="60" w:after="60" w:line="280" w:lineRule="exact"/>
                    <w:jc w:val="center"/>
                    <w:rPr>
                      <w:rFonts w:ascii="Times New Roman" w:hAnsi="Times New Roman"/>
                      <w:b/>
                      <w:bCs/>
                      <w:color w:val="000000" w:themeColor="text1"/>
                      <w:sz w:val="24"/>
                      <w:szCs w:val="24"/>
                    </w:rPr>
                  </w:pPr>
                  <w:r w:rsidRPr="00195BCF">
                    <w:rPr>
                      <w:rFonts w:ascii="Times New Roman" w:hAnsi="Times New Roman"/>
                      <w:b/>
                      <w:bCs/>
                      <w:color w:val="000000" w:themeColor="text1"/>
                      <w:sz w:val="24"/>
                      <w:szCs w:val="24"/>
                    </w:rPr>
                    <w:t>Intézmény megnevezése / Végzettség</w:t>
                  </w:r>
                </w:p>
              </w:tc>
            </w:tr>
            <w:tr w:rsidR="007E4D7A" w:rsidRPr="00195BCF" w14:paraId="496084DE" w14:textId="77777777" w:rsidTr="004240ED">
              <w:trPr>
                <w:trHeight w:val="333"/>
              </w:trPr>
              <w:tc>
                <w:tcPr>
                  <w:tcW w:w="2197" w:type="dxa"/>
                </w:tcPr>
                <w:p w14:paraId="353D0E49" w14:textId="77777777" w:rsidR="007E4D7A" w:rsidRPr="00195BCF" w:rsidRDefault="007E4D7A" w:rsidP="004240ED">
                  <w:pPr>
                    <w:spacing w:before="60" w:after="60" w:line="280" w:lineRule="exact"/>
                    <w:rPr>
                      <w:rFonts w:ascii="Times New Roman" w:hAnsi="Times New Roman"/>
                      <w:color w:val="000000" w:themeColor="text1"/>
                      <w:sz w:val="24"/>
                      <w:szCs w:val="24"/>
                    </w:rPr>
                  </w:pPr>
                </w:p>
              </w:tc>
              <w:tc>
                <w:tcPr>
                  <w:tcW w:w="6662" w:type="dxa"/>
                </w:tcPr>
                <w:p w14:paraId="0259C829" w14:textId="77777777" w:rsidR="007E4D7A" w:rsidRPr="00195BCF" w:rsidRDefault="007E4D7A" w:rsidP="004240ED">
                  <w:pPr>
                    <w:spacing w:before="60" w:after="60" w:line="280" w:lineRule="exact"/>
                    <w:rPr>
                      <w:rFonts w:ascii="Times New Roman" w:hAnsi="Times New Roman"/>
                      <w:color w:val="000000" w:themeColor="text1"/>
                      <w:sz w:val="24"/>
                      <w:szCs w:val="24"/>
                    </w:rPr>
                  </w:pPr>
                </w:p>
              </w:tc>
            </w:tr>
            <w:tr w:rsidR="007E4D7A" w:rsidRPr="00195BCF" w14:paraId="34FC39EB" w14:textId="77777777" w:rsidTr="004240ED">
              <w:trPr>
                <w:trHeight w:val="333"/>
              </w:trPr>
              <w:tc>
                <w:tcPr>
                  <w:tcW w:w="2197" w:type="dxa"/>
                </w:tcPr>
                <w:p w14:paraId="16D6066E" w14:textId="77777777" w:rsidR="007E4D7A" w:rsidRPr="00195BCF" w:rsidRDefault="007E4D7A" w:rsidP="004240ED">
                  <w:pPr>
                    <w:spacing w:before="60" w:after="60" w:line="280" w:lineRule="exact"/>
                    <w:rPr>
                      <w:rFonts w:ascii="Times New Roman" w:hAnsi="Times New Roman"/>
                      <w:color w:val="000000" w:themeColor="text1"/>
                      <w:sz w:val="24"/>
                      <w:szCs w:val="24"/>
                    </w:rPr>
                  </w:pPr>
                </w:p>
              </w:tc>
              <w:tc>
                <w:tcPr>
                  <w:tcW w:w="6662" w:type="dxa"/>
                </w:tcPr>
                <w:p w14:paraId="2BC162E8" w14:textId="77777777" w:rsidR="007E4D7A" w:rsidRPr="00195BCF" w:rsidRDefault="007E4D7A" w:rsidP="004240ED">
                  <w:pPr>
                    <w:spacing w:before="60" w:after="60" w:line="280" w:lineRule="exact"/>
                    <w:rPr>
                      <w:rFonts w:ascii="Times New Roman" w:hAnsi="Times New Roman"/>
                      <w:color w:val="000000" w:themeColor="text1"/>
                      <w:sz w:val="24"/>
                      <w:szCs w:val="24"/>
                    </w:rPr>
                  </w:pPr>
                </w:p>
              </w:tc>
            </w:tr>
          </w:tbl>
          <w:p w14:paraId="4B46CBD4" w14:textId="77777777" w:rsidR="007E4D7A" w:rsidRPr="00195BCF" w:rsidRDefault="007E4D7A" w:rsidP="004240ED">
            <w:pPr>
              <w:spacing w:before="60" w:after="60" w:line="280" w:lineRule="exact"/>
              <w:rPr>
                <w:rFonts w:ascii="Times New Roman" w:hAnsi="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4"/>
              <w:gridCol w:w="6650"/>
            </w:tblGrid>
            <w:tr w:rsidR="007E4D7A" w:rsidRPr="00195BCF" w14:paraId="7746C9DC" w14:textId="77777777" w:rsidTr="004240ED">
              <w:tc>
                <w:tcPr>
                  <w:tcW w:w="8859" w:type="dxa"/>
                  <w:gridSpan w:val="2"/>
                  <w:shd w:val="clear" w:color="auto" w:fill="CCCCCC"/>
                </w:tcPr>
                <w:p w14:paraId="76066D96" w14:textId="77777777" w:rsidR="007E4D7A" w:rsidRPr="00195BCF" w:rsidRDefault="007E4D7A" w:rsidP="004240ED">
                  <w:pPr>
                    <w:spacing w:before="60" w:after="60" w:line="280" w:lineRule="exact"/>
                    <w:jc w:val="center"/>
                    <w:rPr>
                      <w:rFonts w:ascii="Times New Roman" w:hAnsi="Times New Roman"/>
                      <w:b/>
                      <w:bCs/>
                      <w:color w:val="000000" w:themeColor="text1"/>
                      <w:sz w:val="24"/>
                      <w:szCs w:val="24"/>
                    </w:rPr>
                  </w:pPr>
                  <w:r w:rsidRPr="00195BCF">
                    <w:rPr>
                      <w:rFonts w:ascii="Times New Roman" w:hAnsi="Times New Roman"/>
                      <w:b/>
                      <w:bCs/>
                      <w:color w:val="000000" w:themeColor="text1"/>
                      <w:sz w:val="24"/>
                      <w:szCs w:val="24"/>
                    </w:rPr>
                    <w:t>MUNKAHELYEK, MUNKAKÖRÖK</w:t>
                  </w:r>
                </w:p>
                <w:p w14:paraId="6FA71112" w14:textId="77777777" w:rsidR="007E4D7A" w:rsidRPr="00195BCF" w:rsidRDefault="007E4D7A" w:rsidP="004240ED">
                  <w:pPr>
                    <w:spacing w:before="60" w:after="60" w:line="280" w:lineRule="exact"/>
                    <w:jc w:val="center"/>
                    <w:rPr>
                      <w:rFonts w:ascii="Times New Roman" w:hAnsi="Times New Roman"/>
                      <w:color w:val="000000" w:themeColor="text1"/>
                      <w:sz w:val="24"/>
                      <w:szCs w:val="24"/>
                    </w:rPr>
                  </w:pPr>
                  <w:r w:rsidRPr="00195BCF">
                    <w:rPr>
                      <w:rFonts w:ascii="Times New Roman" w:hAnsi="Times New Roman"/>
                      <w:color w:val="000000" w:themeColor="text1"/>
                      <w:sz w:val="24"/>
                      <w:szCs w:val="24"/>
                    </w:rPr>
                    <w:t>(Kezdje az aktuálissal, és úgy haladjon az időben visszafelé!)</w:t>
                  </w:r>
                </w:p>
              </w:tc>
            </w:tr>
            <w:tr w:rsidR="007E4D7A" w:rsidRPr="00195BCF" w14:paraId="0633D8F2" w14:textId="77777777" w:rsidTr="004240ED">
              <w:trPr>
                <w:trHeight w:val="338"/>
              </w:trPr>
              <w:tc>
                <w:tcPr>
                  <w:tcW w:w="2197" w:type="dxa"/>
                </w:tcPr>
                <w:p w14:paraId="71BAF388" w14:textId="77777777" w:rsidR="007E4D7A" w:rsidRPr="00195BCF" w:rsidRDefault="007E4D7A" w:rsidP="004240ED">
                  <w:pPr>
                    <w:spacing w:before="60" w:after="60" w:line="280" w:lineRule="exact"/>
                    <w:jc w:val="center"/>
                    <w:rPr>
                      <w:rFonts w:ascii="Times New Roman" w:hAnsi="Times New Roman"/>
                      <w:b/>
                      <w:bCs/>
                      <w:color w:val="000000" w:themeColor="text1"/>
                      <w:sz w:val="24"/>
                      <w:szCs w:val="24"/>
                    </w:rPr>
                  </w:pPr>
                  <w:r w:rsidRPr="00195BCF">
                    <w:rPr>
                      <w:rFonts w:ascii="Times New Roman" w:hAnsi="Times New Roman"/>
                      <w:b/>
                      <w:bCs/>
                      <w:color w:val="000000" w:themeColor="text1"/>
                      <w:sz w:val="24"/>
                      <w:szCs w:val="24"/>
                    </w:rPr>
                    <w:t>Mettől meddig (év)</w:t>
                  </w:r>
                </w:p>
              </w:tc>
              <w:tc>
                <w:tcPr>
                  <w:tcW w:w="6662" w:type="dxa"/>
                </w:tcPr>
                <w:p w14:paraId="2C1D96ED" w14:textId="77777777" w:rsidR="007E4D7A" w:rsidRPr="00195BCF" w:rsidRDefault="007E4D7A" w:rsidP="004240ED">
                  <w:pPr>
                    <w:spacing w:before="60" w:after="60" w:line="280" w:lineRule="exact"/>
                    <w:jc w:val="center"/>
                    <w:rPr>
                      <w:rFonts w:ascii="Times New Roman" w:hAnsi="Times New Roman"/>
                      <w:b/>
                      <w:bCs/>
                      <w:color w:val="000000" w:themeColor="text1"/>
                      <w:sz w:val="24"/>
                      <w:szCs w:val="24"/>
                    </w:rPr>
                  </w:pPr>
                  <w:r w:rsidRPr="00195BCF">
                    <w:rPr>
                      <w:rFonts w:ascii="Times New Roman" w:hAnsi="Times New Roman"/>
                      <w:b/>
                      <w:bCs/>
                      <w:color w:val="000000" w:themeColor="text1"/>
                      <w:sz w:val="24"/>
                      <w:szCs w:val="24"/>
                    </w:rPr>
                    <w:t>Munkahely megnevezése, munkakör ismertetése</w:t>
                  </w:r>
                </w:p>
              </w:tc>
            </w:tr>
            <w:tr w:rsidR="007E4D7A" w:rsidRPr="00195BCF" w14:paraId="7BE77F2C" w14:textId="77777777" w:rsidTr="004240ED">
              <w:trPr>
                <w:trHeight w:val="338"/>
              </w:trPr>
              <w:tc>
                <w:tcPr>
                  <w:tcW w:w="2197" w:type="dxa"/>
                </w:tcPr>
                <w:p w14:paraId="0E165D09" w14:textId="77777777" w:rsidR="007E4D7A" w:rsidRPr="00195BCF" w:rsidRDefault="007E4D7A" w:rsidP="004240ED">
                  <w:pPr>
                    <w:spacing w:before="60" w:after="60" w:line="280" w:lineRule="exact"/>
                    <w:rPr>
                      <w:rFonts w:ascii="Times New Roman" w:hAnsi="Times New Roman"/>
                      <w:color w:val="000000" w:themeColor="text1"/>
                      <w:sz w:val="24"/>
                      <w:szCs w:val="24"/>
                    </w:rPr>
                  </w:pPr>
                </w:p>
              </w:tc>
              <w:tc>
                <w:tcPr>
                  <w:tcW w:w="6662" w:type="dxa"/>
                </w:tcPr>
                <w:p w14:paraId="0AFBE0B0" w14:textId="77777777" w:rsidR="007E4D7A" w:rsidRPr="00195BCF" w:rsidRDefault="007E4D7A" w:rsidP="004240ED">
                  <w:pPr>
                    <w:spacing w:before="60" w:after="60" w:line="280" w:lineRule="exact"/>
                    <w:rPr>
                      <w:rFonts w:ascii="Times New Roman" w:hAnsi="Times New Roman"/>
                      <w:color w:val="000000" w:themeColor="text1"/>
                      <w:sz w:val="24"/>
                      <w:szCs w:val="24"/>
                    </w:rPr>
                  </w:pPr>
                </w:p>
              </w:tc>
            </w:tr>
            <w:tr w:rsidR="007E4D7A" w:rsidRPr="00195BCF" w14:paraId="320B5C74" w14:textId="77777777" w:rsidTr="004240ED">
              <w:trPr>
                <w:trHeight w:val="333"/>
              </w:trPr>
              <w:tc>
                <w:tcPr>
                  <w:tcW w:w="2197" w:type="dxa"/>
                </w:tcPr>
                <w:p w14:paraId="7B06C6DF" w14:textId="77777777" w:rsidR="007E4D7A" w:rsidRPr="00195BCF" w:rsidRDefault="007E4D7A" w:rsidP="004240ED">
                  <w:pPr>
                    <w:spacing w:before="60" w:after="60" w:line="280" w:lineRule="exact"/>
                    <w:rPr>
                      <w:rFonts w:ascii="Times New Roman" w:hAnsi="Times New Roman"/>
                      <w:color w:val="000000" w:themeColor="text1"/>
                      <w:sz w:val="24"/>
                      <w:szCs w:val="24"/>
                    </w:rPr>
                  </w:pPr>
                </w:p>
              </w:tc>
              <w:tc>
                <w:tcPr>
                  <w:tcW w:w="6662" w:type="dxa"/>
                </w:tcPr>
                <w:p w14:paraId="4E085E02" w14:textId="77777777" w:rsidR="007E4D7A" w:rsidRPr="00195BCF" w:rsidRDefault="007E4D7A" w:rsidP="004240ED">
                  <w:pPr>
                    <w:spacing w:before="60" w:after="60" w:line="280" w:lineRule="exact"/>
                    <w:rPr>
                      <w:rFonts w:ascii="Times New Roman" w:hAnsi="Times New Roman"/>
                      <w:color w:val="000000" w:themeColor="text1"/>
                      <w:sz w:val="24"/>
                      <w:szCs w:val="24"/>
                    </w:rPr>
                  </w:pPr>
                </w:p>
              </w:tc>
            </w:tr>
          </w:tbl>
          <w:p w14:paraId="78E68CED" w14:textId="77777777" w:rsidR="007E4D7A" w:rsidRPr="00195BCF" w:rsidRDefault="007E4D7A" w:rsidP="004240ED">
            <w:pPr>
              <w:spacing w:before="60" w:after="60" w:line="280" w:lineRule="exact"/>
              <w:rPr>
                <w:rFonts w:ascii="Times New Roman" w:hAnsi="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16"/>
              <w:gridCol w:w="4528"/>
            </w:tblGrid>
            <w:tr w:rsidR="007E4D7A" w:rsidRPr="00195BCF" w14:paraId="7731622C" w14:textId="77777777" w:rsidTr="004240ED">
              <w:tc>
                <w:tcPr>
                  <w:tcW w:w="8859" w:type="dxa"/>
                  <w:gridSpan w:val="2"/>
                  <w:shd w:val="clear" w:color="auto" w:fill="CCCCCC"/>
                </w:tcPr>
                <w:p w14:paraId="3FB9688B" w14:textId="77777777" w:rsidR="007E4D7A" w:rsidRPr="00195BCF" w:rsidRDefault="007E4D7A" w:rsidP="004240ED">
                  <w:pPr>
                    <w:spacing w:before="60" w:after="60" w:line="280" w:lineRule="exact"/>
                    <w:jc w:val="center"/>
                    <w:rPr>
                      <w:rFonts w:ascii="Times New Roman" w:hAnsi="Times New Roman"/>
                      <w:b/>
                      <w:bCs/>
                      <w:color w:val="000000" w:themeColor="text1"/>
                      <w:sz w:val="24"/>
                      <w:szCs w:val="24"/>
                    </w:rPr>
                  </w:pPr>
                  <w:r w:rsidRPr="00195BCF">
                    <w:rPr>
                      <w:rFonts w:ascii="Times New Roman" w:hAnsi="Times New Roman"/>
                      <w:b/>
                      <w:bCs/>
                      <w:color w:val="000000" w:themeColor="text1"/>
                      <w:sz w:val="24"/>
                      <w:szCs w:val="24"/>
                    </w:rPr>
                    <w:t>KÉPZETTSÉG/SZAKMAI GYAKORLAT IGAZOLÁSA</w:t>
                  </w:r>
                </w:p>
                <w:p w14:paraId="46EC6D7E" w14:textId="77777777" w:rsidR="007E4D7A" w:rsidRPr="00195BCF" w:rsidRDefault="007E4D7A" w:rsidP="004240ED">
                  <w:pPr>
                    <w:spacing w:before="60" w:after="60" w:line="280" w:lineRule="exact"/>
                    <w:jc w:val="center"/>
                    <w:rPr>
                      <w:rFonts w:ascii="Times New Roman" w:hAnsi="Times New Roman"/>
                      <w:color w:val="000000" w:themeColor="text1"/>
                      <w:sz w:val="24"/>
                      <w:szCs w:val="24"/>
                    </w:rPr>
                  </w:pPr>
                  <w:r w:rsidRPr="00195BCF">
                    <w:rPr>
                      <w:rFonts w:ascii="Times New Roman" w:hAnsi="Times New Roman"/>
                      <w:color w:val="000000" w:themeColor="text1"/>
                      <w:sz w:val="24"/>
                      <w:szCs w:val="24"/>
                    </w:rPr>
                    <w:t xml:space="preserve"> (Kezdje a legutolsóval, és úgy haladjon az időben visszafelé!)</w:t>
                  </w:r>
                </w:p>
              </w:tc>
            </w:tr>
            <w:tr w:rsidR="007E4D7A" w:rsidRPr="00195BCF" w14:paraId="229D1F3D" w14:textId="77777777" w:rsidTr="004240ED">
              <w:trPr>
                <w:trHeight w:val="338"/>
              </w:trPr>
              <w:tc>
                <w:tcPr>
                  <w:tcW w:w="4323" w:type="dxa"/>
                </w:tcPr>
                <w:p w14:paraId="3C90254D" w14:textId="77777777" w:rsidR="007E4D7A" w:rsidRPr="00195BCF" w:rsidRDefault="007E4D7A" w:rsidP="004240ED">
                  <w:pPr>
                    <w:spacing w:before="60" w:after="60" w:line="280" w:lineRule="exact"/>
                    <w:jc w:val="center"/>
                    <w:rPr>
                      <w:rFonts w:ascii="Times New Roman" w:hAnsi="Times New Roman"/>
                      <w:b/>
                      <w:bCs/>
                      <w:color w:val="000000" w:themeColor="text1"/>
                      <w:sz w:val="24"/>
                      <w:szCs w:val="24"/>
                    </w:rPr>
                  </w:pPr>
                  <w:r w:rsidRPr="00195BCF">
                    <w:rPr>
                      <w:rFonts w:ascii="Times New Roman" w:hAnsi="Times New Roman"/>
                      <w:b/>
                      <w:bCs/>
                      <w:color w:val="000000" w:themeColor="text1"/>
                      <w:sz w:val="24"/>
                      <w:szCs w:val="24"/>
                    </w:rPr>
                    <w:t>Korábbi projektek ismertetése, időpontjai (-tól, -ig) (</w:t>
                  </w:r>
                  <w:r w:rsidRPr="00195BCF">
                    <w:rPr>
                      <w:rFonts w:ascii="Times New Roman" w:hAnsi="Times New Roman"/>
                      <w:bCs/>
                      <w:color w:val="000000" w:themeColor="text1"/>
                      <w:sz w:val="24"/>
                      <w:szCs w:val="24"/>
                      <w14:textOutline w14:w="9525" w14:cap="flat" w14:cmpd="sng" w14:algn="ctr">
                        <w14:solidFill>
                          <w14:srgbClr w14:val="000000"/>
                        </w14:solidFill>
                        <w14:prstDash w14:val="solid"/>
                        <w14:round/>
                      </w14:textOutline>
                    </w:rPr>
                    <w:t>ÉV, HÓNAP</w:t>
                  </w:r>
                  <w:r w:rsidRPr="00195BCF">
                    <w:rPr>
                      <w:rFonts w:ascii="Times New Roman" w:hAnsi="Times New Roman"/>
                      <w:b/>
                      <w:bCs/>
                      <w:color w:val="000000" w:themeColor="text1"/>
                      <w:sz w:val="24"/>
                      <w:szCs w:val="24"/>
                    </w:rPr>
                    <w:t>)</w:t>
                  </w:r>
                </w:p>
              </w:tc>
              <w:tc>
                <w:tcPr>
                  <w:tcW w:w="4536" w:type="dxa"/>
                </w:tcPr>
                <w:p w14:paraId="00F3C36F" w14:textId="77777777" w:rsidR="007E4D7A" w:rsidRPr="00195BCF" w:rsidRDefault="007E4D7A" w:rsidP="004240ED">
                  <w:pPr>
                    <w:spacing w:before="60" w:after="60" w:line="280" w:lineRule="exact"/>
                    <w:jc w:val="center"/>
                    <w:rPr>
                      <w:rFonts w:ascii="Times New Roman" w:hAnsi="Times New Roman"/>
                      <w:b/>
                      <w:bCs/>
                      <w:color w:val="000000" w:themeColor="text1"/>
                      <w:sz w:val="24"/>
                      <w:szCs w:val="24"/>
                    </w:rPr>
                  </w:pPr>
                  <w:r w:rsidRPr="00195BCF">
                    <w:rPr>
                      <w:rFonts w:ascii="Times New Roman" w:hAnsi="Times New Roman"/>
                      <w:b/>
                      <w:bCs/>
                      <w:color w:val="000000" w:themeColor="text1"/>
                      <w:sz w:val="24"/>
                      <w:szCs w:val="24"/>
                    </w:rPr>
                    <w:t>Ellátott funkciók, feladatok és beosztások ismertetése</w:t>
                  </w:r>
                </w:p>
              </w:tc>
            </w:tr>
            <w:tr w:rsidR="007E4D7A" w:rsidRPr="00195BCF" w14:paraId="03FACB0F" w14:textId="77777777" w:rsidTr="004240ED">
              <w:trPr>
                <w:trHeight w:val="333"/>
              </w:trPr>
              <w:tc>
                <w:tcPr>
                  <w:tcW w:w="4323" w:type="dxa"/>
                </w:tcPr>
                <w:p w14:paraId="00C43D8F" w14:textId="77777777" w:rsidR="007E4D7A" w:rsidRPr="00195BCF" w:rsidRDefault="007E4D7A" w:rsidP="004240ED">
                  <w:pPr>
                    <w:spacing w:before="60" w:after="60" w:line="280" w:lineRule="exact"/>
                    <w:rPr>
                      <w:rFonts w:ascii="Times New Roman" w:hAnsi="Times New Roman"/>
                      <w:color w:val="000000" w:themeColor="text1"/>
                      <w:sz w:val="24"/>
                      <w:szCs w:val="24"/>
                    </w:rPr>
                  </w:pPr>
                </w:p>
              </w:tc>
              <w:tc>
                <w:tcPr>
                  <w:tcW w:w="4536" w:type="dxa"/>
                </w:tcPr>
                <w:p w14:paraId="037A4020" w14:textId="77777777" w:rsidR="007E4D7A" w:rsidRPr="00195BCF" w:rsidRDefault="007E4D7A" w:rsidP="004240ED">
                  <w:pPr>
                    <w:spacing w:before="60" w:after="60" w:line="280" w:lineRule="exact"/>
                    <w:rPr>
                      <w:rFonts w:ascii="Times New Roman" w:hAnsi="Times New Roman"/>
                      <w:color w:val="000000" w:themeColor="text1"/>
                      <w:sz w:val="24"/>
                      <w:szCs w:val="24"/>
                    </w:rPr>
                  </w:pPr>
                </w:p>
              </w:tc>
            </w:tr>
            <w:tr w:rsidR="007E4D7A" w:rsidRPr="00195BCF" w14:paraId="702D5703" w14:textId="77777777" w:rsidTr="004240ED">
              <w:trPr>
                <w:trHeight w:val="333"/>
              </w:trPr>
              <w:tc>
                <w:tcPr>
                  <w:tcW w:w="4323" w:type="dxa"/>
                </w:tcPr>
                <w:p w14:paraId="474CA0FD" w14:textId="77777777" w:rsidR="007E4D7A" w:rsidRPr="00195BCF" w:rsidRDefault="007E4D7A" w:rsidP="004240ED">
                  <w:pPr>
                    <w:spacing w:before="60" w:after="60" w:line="280" w:lineRule="exact"/>
                    <w:rPr>
                      <w:rFonts w:ascii="Times New Roman" w:hAnsi="Times New Roman"/>
                      <w:color w:val="000000" w:themeColor="text1"/>
                      <w:sz w:val="24"/>
                      <w:szCs w:val="24"/>
                    </w:rPr>
                  </w:pPr>
                </w:p>
              </w:tc>
              <w:tc>
                <w:tcPr>
                  <w:tcW w:w="4536" w:type="dxa"/>
                </w:tcPr>
                <w:p w14:paraId="61C8D201" w14:textId="77777777" w:rsidR="007E4D7A" w:rsidRPr="00195BCF" w:rsidRDefault="007E4D7A" w:rsidP="004240ED">
                  <w:pPr>
                    <w:spacing w:before="60" w:after="60" w:line="280" w:lineRule="exact"/>
                    <w:rPr>
                      <w:rFonts w:ascii="Times New Roman" w:hAnsi="Times New Roman"/>
                      <w:color w:val="000000" w:themeColor="text1"/>
                      <w:sz w:val="24"/>
                      <w:szCs w:val="24"/>
                    </w:rPr>
                  </w:pPr>
                </w:p>
              </w:tc>
            </w:tr>
          </w:tbl>
          <w:p w14:paraId="16700873" w14:textId="77777777" w:rsidR="007E4D7A" w:rsidRPr="00195BCF" w:rsidRDefault="007E4D7A" w:rsidP="004240ED">
            <w:pPr>
              <w:spacing w:before="60" w:after="60" w:line="280" w:lineRule="exact"/>
              <w:rPr>
                <w:rFonts w:ascii="Times New Roman" w:hAnsi="Times New Roman"/>
                <w:color w:val="000000" w:themeColor="text1"/>
                <w:sz w:val="24"/>
                <w:szCs w:val="24"/>
              </w:rPr>
            </w:pPr>
          </w:p>
          <w:p w14:paraId="6300EF14" w14:textId="77777777" w:rsidR="007E4D7A" w:rsidRPr="00195BCF" w:rsidRDefault="007E4D7A" w:rsidP="004240ED">
            <w:pPr>
              <w:spacing w:before="60" w:after="60" w:line="280" w:lineRule="exact"/>
              <w:rPr>
                <w:rFonts w:ascii="Times New Roman" w:hAnsi="Times New Roman"/>
                <w:bCs/>
                <w:iCs/>
                <w:color w:val="000000" w:themeColor="text1"/>
                <w:sz w:val="24"/>
                <w:szCs w:val="24"/>
              </w:rPr>
            </w:pPr>
          </w:p>
          <w:p w14:paraId="35E0C129" w14:textId="77777777" w:rsidR="007E4D7A" w:rsidRPr="00195BCF" w:rsidRDefault="007E4D7A" w:rsidP="004240ED">
            <w:pPr>
              <w:spacing w:before="60" w:after="60" w:line="280" w:lineRule="exact"/>
              <w:rPr>
                <w:rFonts w:ascii="Times New Roman" w:hAnsi="Times New Roman"/>
                <w:color w:val="000000" w:themeColor="text1"/>
                <w:sz w:val="24"/>
                <w:szCs w:val="24"/>
              </w:rPr>
            </w:pPr>
            <w:r w:rsidRPr="00195BCF">
              <w:rPr>
                <w:rFonts w:ascii="Times New Roman" w:hAnsi="Times New Roman"/>
                <w:color w:val="000000" w:themeColor="text1"/>
                <w:sz w:val="24"/>
                <w:szCs w:val="24"/>
              </w:rPr>
              <w:t xml:space="preserve">Egyéb képességek: </w:t>
            </w:r>
          </w:p>
          <w:p w14:paraId="0A5F1525" w14:textId="77777777" w:rsidR="007E4D7A" w:rsidRPr="00195BCF" w:rsidRDefault="007E4D7A" w:rsidP="004240ED">
            <w:pPr>
              <w:spacing w:before="60" w:after="60" w:line="280" w:lineRule="exact"/>
              <w:rPr>
                <w:rFonts w:ascii="Times New Roman" w:hAnsi="Times New Roman"/>
                <w:color w:val="000000" w:themeColor="text1"/>
                <w:sz w:val="24"/>
                <w:szCs w:val="24"/>
              </w:rPr>
            </w:pPr>
          </w:p>
          <w:p w14:paraId="7CBAD859" w14:textId="08F9F4B3" w:rsidR="007E4D7A" w:rsidRPr="00195BCF" w:rsidRDefault="007E4D7A" w:rsidP="00920369">
            <w:pPr>
              <w:spacing w:after="0" w:line="100" w:lineRule="atLeast"/>
              <w:jc w:val="both"/>
              <w:rPr>
                <w:rFonts w:ascii="Times New Roman" w:hAnsi="Times New Roman"/>
                <w:b/>
                <w:bCs/>
                <w:iCs/>
                <w:sz w:val="24"/>
                <w:szCs w:val="24"/>
              </w:rPr>
            </w:pPr>
            <w:r w:rsidRPr="00195BCF">
              <w:rPr>
                <w:rFonts w:ascii="Times New Roman" w:hAnsi="Times New Roman"/>
                <w:color w:val="000000" w:themeColor="text1"/>
                <w:sz w:val="24"/>
                <w:szCs w:val="24"/>
              </w:rPr>
              <w:t xml:space="preserve">Kijelentem, hogy az ajánlat sikeressége esetén képes vagyok dolgozni és részt kívánok </w:t>
            </w:r>
            <w:r w:rsidR="00CE008B" w:rsidRPr="00195BCF">
              <w:rPr>
                <w:rFonts w:ascii="Times New Roman" w:hAnsi="Times New Roman"/>
                <w:color w:val="000000" w:themeColor="text1"/>
                <w:sz w:val="24"/>
                <w:szCs w:val="24"/>
              </w:rPr>
              <w:t xml:space="preserve">venni </w:t>
            </w:r>
            <w:r w:rsidR="000D7F17" w:rsidRPr="00195BCF">
              <w:rPr>
                <w:rFonts w:ascii="Times New Roman" w:hAnsi="Times New Roman"/>
                <w:color w:val="000000" w:themeColor="text1"/>
                <w:sz w:val="24"/>
                <w:szCs w:val="24"/>
              </w:rPr>
              <w:t xml:space="preserve">a </w:t>
            </w:r>
            <w:r w:rsidR="001352C4" w:rsidRPr="00520160">
              <w:rPr>
                <w:rFonts w:ascii="Times New Roman" w:hAnsi="Times New Roman"/>
                <w:b/>
                <w:sz w:val="24"/>
                <w:szCs w:val="24"/>
              </w:rPr>
              <w:t>Miskolc Megyei Jogú Város Önkormányzata</w:t>
            </w:r>
            <w:r w:rsidR="001352C4" w:rsidRPr="00195BCF">
              <w:rPr>
                <w:rFonts w:ascii="Times New Roman" w:hAnsi="Times New Roman"/>
                <w:b/>
                <w:color w:val="00000A"/>
                <w:sz w:val="24"/>
                <w:szCs w:val="24"/>
              </w:rPr>
              <w:t xml:space="preserve">, </w:t>
            </w:r>
            <w:r w:rsidR="001352C4" w:rsidRPr="00195BCF">
              <w:rPr>
                <w:rFonts w:ascii="Times New Roman" w:hAnsi="Times New Roman"/>
                <w:color w:val="00000A"/>
                <w:sz w:val="24"/>
                <w:szCs w:val="24"/>
              </w:rPr>
              <w:t>mint</w:t>
            </w:r>
            <w:r w:rsidR="001352C4" w:rsidRPr="00195BCF">
              <w:rPr>
                <w:rFonts w:ascii="Times New Roman" w:hAnsi="Times New Roman"/>
                <w:sz w:val="24"/>
                <w:szCs w:val="24"/>
              </w:rPr>
              <w:t xml:space="preserve"> ajánlatkérő által, </w:t>
            </w:r>
            <w:r w:rsidR="001352C4" w:rsidRPr="00195BCF">
              <w:rPr>
                <w:rFonts w:ascii="Times New Roman" w:hAnsi="Times New Roman"/>
                <w:b/>
                <w:iCs/>
                <w:sz w:val="24"/>
                <w:szCs w:val="24"/>
              </w:rPr>
              <w:t>„</w:t>
            </w:r>
            <w:r w:rsidR="001352C4" w:rsidRPr="00520160">
              <w:rPr>
                <w:rFonts w:ascii="Times New Roman" w:hAnsi="Times New Roman"/>
                <w:b/>
                <w:iCs/>
                <w:sz w:val="24"/>
                <w:szCs w:val="24"/>
              </w:rPr>
              <w:t>TOP-6.1.4-16-MI1-2017-00001 azonosító számú, „Rendezvényhelyszínek infrastrukturális fejlesztése” című projekt keretében megvalósítani tervezett Miskolci Csodamalom Bábszínház felújítása</w:t>
            </w:r>
            <w:r w:rsidR="001F301F" w:rsidRPr="00195BCF">
              <w:rPr>
                <w:rFonts w:ascii="Times New Roman" w:hAnsi="Times New Roman"/>
                <w:b/>
                <w:iCs/>
                <w:sz w:val="24"/>
                <w:szCs w:val="24"/>
              </w:rPr>
              <w:t>”</w:t>
            </w:r>
            <w:r w:rsidR="001F301F">
              <w:rPr>
                <w:rFonts w:ascii="Times New Roman" w:hAnsi="Times New Roman"/>
                <w:b/>
                <w:iCs/>
                <w:sz w:val="24"/>
                <w:szCs w:val="24"/>
              </w:rPr>
              <w:t xml:space="preserve"> </w:t>
            </w:r>
            <w:r w:rsidRPr="00195BCF">
              <w:rPr>
                <w:rFonts w:ascii="Times New Roman" w:hAnsi="Times New Roman"/>
                <w:sz w:val="24"/>
                <w:szCs w:val="24"/>
              </w:rPr>
              <w:t>tárgyú</w:t>
            </w:r>
            <w:r w:rsidRPr="00195BCF">
              <w:rPr>
                <w:rFonts w:ascii="Times New Roman" w:hAnsi="Times New Roman"/>
                <w:b/>
                <w:sz w:val="24"/>
                <w:szCs w:val="24"/>
              </w:rPr>
              <w:t xml:space="preserve"> </w:t>
            </w:r>
            <w:r w:rsidRPr="00195BCF">
              <w:rPr>
                <w:rFonts w:ascii="Times New Roman" w:hAnsi="Times New Roman"/>
                <w:sz w:val="24"/>
                <w:szCs w:val="24"/>
              </w:rPr>
              <w:t xml:space="preserve">közbeszerzési </w:t>
            </w:r>
            <w:r w:rsidRPr="00195BCF">
              <w:rPr>
                <w:rFonts w:ascii="Times New Roman" w:hAnsi="Times New Roman"/>
                <w:color w:val="000000" w:themeColor="text1"/>
                <w:sz w:val="24"/>
                <w:szCs w:val="24"/>
              </w:rPr>
              <w:t xml:space="preserve">eljárás eredményeként megkötött szerződés teljesítésében </w:t>
            </w:r>
            <w:r w:rsidR="00086A59" w:rsidRPr="00195BCF">
              <w:rPr>
                <w:rFonts w:ascii="Times New Roman" w:hAnsi="Times New Roman"/>
                <w:color w:val="000000" w:themeColor="text1"/>
                <w:sz w:val="24"/>
                <w:szCs w:val="24"/>
              </w:rPr>
              <w:t>építés</w:t>
            </w:r>
            <w:r w:rsidRPr="00195BCF">
              <w:rPr>
                <w:rFonts w:ascii="Times New Roman" w:hAnsi="Times New Roman"/>
                <w:color w:val="000000" w:themeColor="text1"/>
                <w:sz w:val="24"/>
                <w:szCs w:val="24"/>
              </w:rPr>
              <w:t>vezető beosztásban, melyre vonatkozóan önéletrajzomat benyújtottam.</w:t>
            </w:r>
          </w:p>
          <w:p w14:paraId="270AB91B" w14:textId="77777777" w:rsidR="007E4D7A" w:rsidRPr="00195BCF" w:rsidRDefault="007E4D7A" w:rsidP="004240ED">
            <w:pPr>
              <w:spacing w:before="60" w:after="60" w:line="280" w:lineRule="exact"/>
              <w:jc w:val="both"/>
              <w:rPr>
                <w:rFonts w:ascii="Times New Roman" w:hAnsi="Times New Roman"/>
                <w:color w:val="000000" w:themeColor="text1"/>
                <w:sz w:val="24"/>
                <w:szCs w:val="24"/>
              </w:rPr>
            </w:pPr>
          </w:p>
          <w:p w14:paraId="616C1480" w14:textId="77777777" w:rsidR="007E4D7A" w:rsidRPr="00195BCF" w:rsidRDefault="007E4D7A" w:rsidP="004240ED">
            <w:pPr>
              <w:spacing w:before="60" w:after="60" w:line="280" w:lineRule="exact"/>
              <w:jc w:val="both"/>
              <w:rPr>
                <w:rFonts w:ascii="Times New Roman" w:hAnsi="Times New Roman"/>
                <w:color w:val="000000" w:themeColor="text1"/>
                <w:sz w:val="24"/>
                <w:szCs w:val="24"/>
              </w:rPr>
            </w:pPr>
            <w:r w:rsidRPr="00195BCF">
              <w:rPr>
                <w:rFonts w:ascii="Times New Roman" w:hAnsi="Times New Roman"/>
                <w:color w:val="000000" w:themeColor="text1"/>
                <w:sz w:val="24"/>
                <w:szCs w:val="24"/>
              </w:rPr>
              <w:t xml:space="preserve">Nyilatkozatommal kijelentem, hogy nincs más olyan kötelezettségem ezen időszak(ok)ra vonatkozóan, amelyek az e szerződésben való munkavégzésemet bármilyen szempontból akadályoznák. </w:t>
            </w:r>
          </w:p>
          <w:p w14:paraId="0A5B6E96" w14:textId="77777777" w:rsidR="007E4D7A" w:rsidRPr="00195BCF" w:rsidRDefault="007E4D7A" w:rsidP="004240ED">
            <w:pPr>
              <w:spacing w:before="60" w:after="60" w:line="280" w:lineRule="exact"/>
              <w:jc w:val="both"/>
              <w:rPr>
                <w:rFonts w:ascii="Times New Roman" w:hAnsi="Times New Roman"/>
                <w:color w:val="000000" w:themeColor="text1"/>
                <w:sz w:val="24"/>
                <w:szCs w:val="24"/>
              </w:rPr>
            </w:pPr>
          </w:p>
          <w:p w14:paraId="70AE1C2C" w14:textId="77777777" w:rsidR="007E4D7A" w:rsidRPr="00195BCF" w:rsidRDefault="007E4D7A" w:rsidP="004240ED">
            <w:pPr>
              <w:spacing w:before="60" w:after="60" w:line="280" w:lineRule="exact"/>
              <w:jc w:val="both"/>
              <w:rPr>
                <w:rFonts w:ascii="Times New Roman" w:hAnsi="Times New Roman"/>
                <w:color w:val="000000" w:themeColor="text1"/>
                <w:sz w:val="24"/>
                <w:szCs w:val="24"/>
              </w:rPr>
            </w:pPr>
            <w:r w:rsidRPr="00195BCF">
              <w:rPr>
                <w:rFonts w:ascii="Times New Roman" w:hAnsi="Times New Roman"/>
                <w:color w:val="000000" w:themeColor="text1"/>
                <w:sz w:val="24"/>
                <w:szCs w:val="24"/>
              </w:rPr>
              <w:t>Büntetőjogi felelősségem tudatában kijelentem, hogy a fenti adatok a valóságnak megfelelnek</w:t>
            </w:r>
          </w:p>
          <w:p w14:paraId="627BC037" w14:textId="77777777" w:rsidR="007E4D7A" w:rsidRPr="00195BCF" w:rsidRDefault="007E4D7A" w:rsidP="004240ED">
            <w:pPr>
              <w:spacing w:before="60" w:after="60" w:line="280" w:lineRule="exact"/>
              <w:rPr>
                <w:rFonts w:ascii="Times New Roman" w:hAnsi="Times New Roman"/>
                <w:color w:val="000000" w:themeColor="text1"/>
                <w:sz w:val="24"/>
                <w:szCs w:val="24"/>
              </w:rPr>
            </w:pPr>
          </w:p>
          <w:p w14:paraId="4089DE1D" w14:textId="77777777" w:rsidR="007E4D7A" w:rsidRPr="00195BCF" w:rsidRDefault="007E4D7A" w:rsidP="004240ED">
            <w:pPr>
              <w:spacing w:before="60" w:after="60" w:line="280" w:lineRule="exact"/>
              <w:rPr>
                <w:rFonts w:ascii="Times New Roman" w:hAnsi="Times New Roman"/>
                <w:color w:val="000000" w:themeColor="text1"/>
                <w:sz w:val="24"/>
                <w:szCs w:val="24"/>
              </w:rPr>
            </w:pPr>
            <w:r w:rsidRPr="00195BCF">
              <w:rPr>
                <w:rFonts w:ascii="Times New Roman" w:hAnsi="Times New Roman"/>
                <w:color w:val="000000" w:themeColor="text1"/>
                <w:sz w:val="24"/>
                <w:szCs w:val="24"/>
              </w:rPr>
              <w:t>Kelt:</w:t>
            </w:r>
          </w:p>
          <w:p w14:paraId="041ADA1A" w14:textId="77777777" w:rsidR="007E4D7A" w:rsidRPr="00195BCF" w:rsidRDefault="007E4D7A" w:rsidP="004240ED">
            <w:pPr>
              <w:spacing w:before="60" w:after="60" w:line="280" w:lineRule="exact"/>
              <w:rPr>
                <w:rFonts w:ascii="Times New Roman" w:hAnsi="Times New Roman"/>
                <w:color w:val="000000" w:themeColor="text1"/>
                <w:sz w:val="24"/>
                <w:szCs w:val="24"/>
              </w:rPr>
            </w:pPr>
          </w:p>
          <w:p w14:paraId="152DC993" w14:textId="77777777" w:rsidR="007E4D7A" w:rsidRPr="00195BCF" w:rsidRDefault="007E4D7A" w:rsidP="004240ED">
            <w:pPr>
              <w:tabs>
                <w:tab w:val="center" w:pos="7088"/>
              </w:tabs>
              <w:spacing w:before="60" w:after="60" w:line="280" w:lineRule="exact"/>
              <w:rPr>
                <w:rFonts w:ascii="Times New Roman" w:hAnsi="Times New Roman"/>
                <w:color w:val="000000" w:themeColor="text1"/>
                <w:sz w:val="24"/>
                <w:szCs w:val="24"/>
              </w:rPr>
            </w:pPr>
            <w:r w:rsidRPr="00195BCF">
              <w:rPr>
                <w:rFonts w:ascii="Times New Roman" w:hAnsi="Times New Roman"/>
                <w:color w:val="000000" w:themeColor="text1"/>
                <w:sz w:val="24"/>
                <w:szCs w:val="24"/>
              </w:rPr>
              <w:tab/>
              <w:t>………………………………</w:t>
            </w:r>
          </w:p>
          <w:p w14:paraId="189AD3BD" w14:textId="77777777" w:rsidR="007E4D7A" w:rsidRPr="00195BCF" w:rsidRDefault="007E4D7A" w:rsidP="004240ED">
            <w:pPr>
              <w:tabs>
                <w:tab w:val="center" w:pos="7088"/>
              </w:tabs>
              <w:spacing w:before="60" w:after="60" w:line="280" w:lineRule="exact"/>
              <w:rPr>
                <w:rFonts w:ascii="Times New Roman" w:hAnsi="Times New Roman"/>
                <w:color w:val="000000" w:themeColor="text1"/>
                <w:sz w:val="24"/>
                <w:szCs w:val="24"/>
              </w:rPr>
            </w:pPr>
            <w:r w:rsidRPr="00195BCF">
              <w:rPr>
                <w:rFonts w:ascii="Times New Roman" w:hAnsi="Times New Roman"/>
                <w:color w:val="000000" w:themeColor="text1"/>
                <w:sz w:val="24"/>
                <w:szCs w:val="24"/>
              </w:rPr>
              <w:tab/>
              <w:t>saját</w:t>
            </w:r>
            <w:r w:rsidR="000B102D" w:rsidRPr="00195BCF">
              <w:rPr>
                <w:rFonts w:ascii="Times New Roman" w:hAnsi="Times New Roman"/>
                <w:color w:val="000000" w:themeColor="text1"/>
                <w:sz w:val="24"/>
                <w:szCs w:val="24"/>
              </w:rPr>
              <w:t xml:space="preserve"> </w:t>
            </w:r>
            <w:r w:rsidRPr="00195BCF">
              <w:rPr>
                <w:rFonts w:ascii="Times New Roman" w:hAnsi="Times New Roman"/>
                <w:color w:val="000000" w:themeColor="text1"/>
                <w:sz w:val="24"/>
                <w:szCs w:val="24"/>
              </w:rPr>
              <w:t>kezű aláírás</w:t>
            </w:r>
          </w:p>
          <w:p w14:paraId="06B9AA25" w14:textId="77777777" w:rsidR="007E4D7A" w:rsidRPr="00195BCF" w:rsidRDefault="007E4D7A" w:rsidP="004240ED">
            <w:pPr>
              <w:tabs>
                <w:tab w:val="center" w:pos="7088"/>
              </w:tabs>
              <w:suppressAutoHyphens/>
              <w:spacing w:before="60" w:after="60"/>
              <w:jc w:val="center"/>
              <w:rPr>
                <w:rFonts w:ascii="Times New Roman" w:hAnsi="Times New Roman"/>
                <w:color w:val="000000" w:themeColor="text1"/>
                <w:sz w:val="24"/>
                <w:szCs w:val="24"/>
              </w:rPr>
            </w:pPr>
          </w:p>
        </w:tc>
      </w:tr>
    </w:tbl>
    <w:p w14:paraId="538CC8BA" w14:textId="510B4C93" w:rsidR="00EB6043" w:rsidRPr="00195BCF" w:rsidRDefault="00EB6043" w:rsidP="00416B25">
      <w:pPr>
        <w:pStyle w:val="Listaszerbekezds11"/>
        <w:ind w:left="0"/>
        <w:jc w:val="right"/>
        <w:rPr>
          <w:sz w:val="24"/>
          <w:szCs w:val="24"/>
        </w:rPr>
      </w:pPr>
    </w:p>
    <w:p w14:paraId="39858017" w14:textId="77777777" w:rsidR="00EB6043" w:rsidRPr="00195BCF" w:rsidRDefault="00EB6043">
      <w:pPr>
        <w:spacing w:after="0" w:line="240" w:lineRule="auto"/>
        <w:rPr>
          <w:rFonts w:ascii="Times New Roman" w:hAnsi="Times New Roman"/>
          <w:sz w:val="24"/>
          <w:szCs w:val="24"/>
          <w:lang w:val="en-GB"/>
        </w:rPr>
      </w:pPr>
      <w:r w:rsidRPr="00195BCF">
        <w:rPr>
          <w:rFonts w:ascii="Times New Roman" w:hAnsi="Times New Roman"/>
          <w:sz w:val="24"/>
          <w:szCs w:val="24"/>
        </w:rPr>
        <w:br w:type="page"/>
      </w:r>
    </w:p>
    <w:p w14:paraId="61BEA2C3" w14:textId="77777777" w:rsidR="00C351EE" w:rsidRPr="00195BCF" w:rsidRDefault="00C351EE" w:rsidP="00C351EE">
      <w:pPr>
        <w:pStyle w:val="Listaszerbekezds11"/>
        <w:ind w:left="142"/>
        <w:jc w:val="right"/>
        <w:rPr>
          <w:b/>
          <w:sz w:val="24"/>
          <w:szCs w:val="24"/>
        </w:rPr>
      </w:pPr>
      <w:r w:rsidRPr="00195BCF">
        <w:rPr>
          <w:b/>
          <w:sz w:val="24"/>
          <w:szCs w:val="24"/>
        </w:rPr>
        <w:t>11.számú melléklet</w:t>
      </w:r>
    </w:p>
    <w:p w14:paraId="697707BA" w14:textId="77777777" w:rsidR="00C351EE" w:rsidRPr="00195BCF" w:rsidRDefault="00C351EE" w:rsidP="00C351EE">
      <w:pPr>
        <w:pStyle w:val="Listaszerbekezds11"/>
        <w:ind w:left="142"/>
        <w:jc w:val="right"/>
        <w:rPr>
          <w:b/>
          <w:sz w:val="24"/>
          <w:szCs w:val="24"/>
        </w:rPr>
      </w:pPr>
    </w:p>
    <w:p w14:paraId="16705233" w14:textId="77777777" w:rsidR="00C351EE" w:rsidRPr="00195BCF" w:rsidRDefault="00C351EE" w:rsidP="00C351EE">
      <w:pPr>
        <w:spacing w:after="200" w:line="276" w:lineRule="auto"/>
        <w:jc w:val="center"/>
        <w:rPr>
          <w:rFonts w:ascii="Times New Roman" w:hAnsi="Times New Roman"/>
          <w:b/>
          <w:smallCaps/>
          <w:sz w:val="24"/>
          <w:szCs w:val="24"/>
        </w:rPr>
      </w:pPr>
      <w:r w:rsidRPr="00195BCF">
        <w:rPr>
          <w:rFonts w:ascii="Times New Roman" w:hAnsi="Times New Roman"/>
          <w:b/>
          <w:smallCaps/>
          <w:sz w:val="24"/>
          <w:szCs w:val="24"/>
        </w:rPr>
        <w:t>NYILATKOZAT</w:t>
      </w:r>
    </w:p>
    <w:p w14:paraId="6E0E2A05" w14:textId="77777777" w:rsidR="00C351EE" w:rsidRPr="00195BCF" w:rsidRDefault="00C351EE" w:rsidP="00C351EE">
      <w:pPr>
        <w:spacing w:after="200" w:line="276" w:lineRule="auto"/>
        <w:jc w:val="center"/>
        <w:rPr>
          <w:rFonts w:ascii="Times New Roman" w:hAnsi="Times New Roman"/>
          <w:b/>
          <w:sz w:val="24"/>
          <w:szCs w:val="24"/>
        </w:rPr>
      </w:pPr>
      <w:r w:rsidRPr="00195BCF">
        <w:rPr>
          <w:rFonts w:ascii="Times New Roman" w:hAnsi="Times New Roman"/>
          <w:b/>
          <w:sz w:val="24"/>
          <w:szCs w:val="24"/>
        </w:rPr>
        <w:t xml:space="preserve">az eljárásba bevonni kívánt </w:t>
      </w:r>
      <w:r w:rsidR="00A314A3" w:rsidRPr="00195BCF">
        <w:rPr>
          <w:rFonts w:ascii="Times New Roman" w:hAnsi="Times New Roman"/>
          <w:b/>
          <w:sz w:val="24"/>
          <w:szCs w:val="24"/>
        </w:rPr>
        <w:t xml:space="preserve">építésvezető </w:t>
      </w:r>
      <w:r w:rsidRPr="00195BCF">
        <w:rPr>
          <w:rFonts w:ascii="Times New Roman" w:hAnsi="Times New Roman"/>
          <w:b/>
          <w:sz w:val="24"/>
          <w:szCs w:val="24"/>
        </w:rPr>
        <w:t>szakemberről</w:t>
      </w:r>
    </w:p>
    <w:p w14:paraId="306EE433" w14:textId="79A472EF" w:rsidR="00C351EE" w:rsidRPr="00195BCF" w:rsidRDefault="00C351EE" w:rsidP="002E77F8">
      <w:pPr>
        <w:spacing w:after="0" w:line="100" w:lineRule="atLeast"/>
        <w:jc w:val="both"/>
        <w:rPr>
          <w:rFonts w:ascii="Times New Roman" w:hAnsi="Times New Roman"/>
          <w:sz w:val="24"/>
          <w:szCs w:val="24"/>
        </w:rPr>
      </w:pPr>
      <w:r w:rsidRPr="00195BCF">
        <w:rPr>
          <w:rFonts w:ascii="Times New Roman" w:hAnsi="Times New Roman"/>
          <w:sz w:val="24"/>
          <w:szCs w:val="24"/>
        </w:rPr>
        <w:t xml:space="preserve">Alulírott………………………………………… mint a(z)……………………………………………(székhely:………………………………………) cégjegyzésre jogosult képviselője ezennel kijelentem, hogy a(z) ……………………………… mint ajánlattevő </w:t>
      </w:r>
      <w:r w:rsidR="000D7F17" w:rsidRPr="00195BCF">
        <w:rPr>
          <w:rFonts w:ascii="Times New Roman" w:hAnsi="Times New Roman"/>
          <w:sz w:val="24"/>
          <w:szCs w:val="24"/>
        </w:rPr>
        <w:t xml:space="preserve">a </w:t>
      </w:r>
      <w:r w:rsidR="001352C4" w:rsidRPr="00520160">
        <w:rPr>
          <w:rFonts w:ascii="Times New Roman" w:hAnsi="Times New Roman"/>
          <w:b/>
          <w:sz w:val="24"/>
          <w:szCs w:val="24"/>
        </w:rPr>
        <w:t>Miskolc Megyei Jogú Város Önkormányzata</w:t>
      </w:r>
      <w:r w:rsidR="001352C4" w:rsidRPr="00195BCF">
        <w:rPr>
          <w:rFonts w:ascii="Times New Roman" w:hAnsi="Times New Roman"/>
          <w:b/>
          <w:color w:val="00000A"/>
          <w:sz w:val="24"/>
          <w:szCs w:val="24"/>
        </w:rPr>
        <w:t xml:space="preserve">, </w:t>
      </w:r>
      <w:r w:rsidR="001352C4" w:rsidRPr="00195BCF">
        <w:rPr>
          <w:rFonts w:ascii="Times New Roman" w:hAnsi="Times New Roman"/>
          <w:color w:val="00000A"/>
          <w:sz w:val="24"/>
          <w:szCs w:val="24"/>
        </w:rPr>
        <w:t>mint</w:t>
      </w:r>
      <w:r w:rsidR="001352C4" w:rsidRPr="00195BCF">
        <w:rPr>
          <w:rFonts w:ascii="Times New Roman" w:hAnsi="Times New Roman"/>
          <w:sz w:val="24"/>
          <w:szCs w:val="24"/>
        </w:rPr>
        <w:t xml:space="preserve"> ajánlatkérő által, </w:t>
      </w:r>
      <w:r w:rsidR="001352C4" w:rsidRPr="00195BCF">
        <w:rPr>
          <w:rFonts w:ascii="Times New Roman" w:hAnsi="Times New Roman"/>
          <w:b/>
          <w:iCs/>
          <w:sz w:val="24"/>
          <w:szCs w:val="24"/>
        </w:rPr>
        <w:t>„</w:t>
      </w:r>
      <w:r w:rsidR="001352C4" w:rsidRPr="00520160">
        <w:rPr>
          <w:rFonts w:ascii="Times New Roman" w:hAnsi="Times New Roman"/>
          <w:b/>
          <w:iCs/>
          <w:sz w:val="24"/>
          <w:szCs w:val="24"/>
        </w:rPr>
        <w:t>TOP-6.1.4-16-MI1-2017-00001 azonosító számú, „Rendezvényhelyszínek infrastrukturális fejlesztése” című projekt keretében megvalósítani tervezett Miskolci Csodamalom Bábszínház felújítása</w:t>
      </w:r>
      <w:r w:rsidR="001F301F" w:rsidRPr="00195BCF">
        <w:rPr>
          <w:rFonts w:ascii="Times New Roman" w:hAnsi="Times New Roman"/>
          <w:b/>
          <w:iCs/>
          <w:sz w:val="24"/>
          <w:szCs w:val="24"/>
        </w:rPr>
        <w:t>”</w:t>
      </w:r>
      <w:r w:rsidR="001F301F">
        <w:rPr>
          <w:rFonts w:ascii="Times New Roman" w:hAnsi="Times New Roman"/>
          <w:b/>
          <w:iCs/>
          <w:sz w:val="24"/>
          <w:szCs w:val="24"/>
        </w:rPr>
        <w:t xml:space="preserve"> </w:t>
      </w:r>
      <w:r w:rsidRPr="00195BCF">
        <w:rPr>
          <w:rFonts w:ascii="Times New Roman" w:hAnsi="Times New Roman"/>
          <w:sz w:val="24"/>
          <w:szCs w:val="24"/>
        </w:rPr>
        <w:t>tárgyú eljárás ajánlattételi felhívásában 2. számú értékelési részszempont előírásai körében meghatározott alábbi szakemberrel rendelkezünk, és nyilatkozom, hogy az alábbiakban megjelölt pozícióra kívánom megajánlani:</w:t>
      </w:r>
    </w:p>
    <w:p w14:paraId="0971A6FF" w14:textId="77777777" w:rsidR="002E77F8" w:rsidRPr="00195BCF" w:rsidRDefault="002E77F8" w:rsidP="002E77F8">
      <w:pPr>
        <w:spacing w:after="0" w:line="100" w:lineRule="atLeast"/>
        <w:jc w:val="both"/>
        <w:rPr>
          <w:rFonts w:ascii="Times New Roman" w:hAnsi="Times New Roman"/>
          <w:sz w:val="24"/>
          <w:szCs w:val="24"/>
        </w:rPr>
      </w:pPr>
    </w:p>
    <w:tbl>
      <w:tblPr>
        <w:tblW w:w="878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828"/>
        <w:gridCol w:w="1843"/>
        <w:gridCol w:w="3416"/>
        <w:gridCol w:w="1701"/>
      </w:tblGrid>
      <w:tr w:rsidR="00C351EE" w:rsidRPr="00195BCF" w14:paraId="55AA321C" w14:textId="77777777" w:rsidTr="00531693">
        <w:trPr>
          <w:trHeight w:val="20"/>
          <w:jc w:val="center"/>
        </w:trPr>
        <w:tc>
          <w:tcPr>
            <w:tcW w:w="1828" w:type="dxa"/>
            <w:tcBorders>
              <w:top w:val="double" w:sz="4" w:space="0" w:color="auto"/>
              <w:left w:val="double" w:sz="4" w:space="0" w:color="auto"/>
              <w:bottom w:val="double" w:sz="4" w:space="0" w:color="auto"/>
              <w:right w:val="double" w:sz="4" w:space="0" w:color="auto"/>
            </w:tcBorders>
            <w:shd w:val="clear" w:color="auto" w:fill="C6D9F1"/>
            <w:vAlign w:val="center"/>
          </w:tcPr>
          <w:p w14:paraId="29353F09" w14:textId="77777777" w:rsidR="00C351EE" w:rsidRPr="00195BCF" w:rsidRDefault="00C351EE" w:rsidP="00531693">
            <w:pPr>
              <w:spacing w:after="200" w:line="276" w:lineRule="auto"/>
              <w:jc w:val="center"/>
              <w:rPr>
                <w:rFonts w:ascii="Times New Roman" w:hAnsi="Times New Roman"/>
                <w:b/>
                <w:sz w:val="24"/>
                <w:szCs w:val="24"/>
              </w:rPr>
            </w:pPr>
            <w:r w:rsidRPr="00195BCF">
              <w:rPr>
                <w:rFonts w:ascii="Times New Roman" w:hAnsi="Times New Roman"/>
                <w:b/>
                <w:sz w:val="24"/>
                <w:szCs w:val="24"/>
              </w:rPr>
              <w:t>Szakember neve</w:t>
            </w:r>
          </w:p>
        </w:tc>
        <w:tc>
          <w:tcPr>
            <w:tcW w:w="1843" w:type="dxa"/>
            <w:tcBorders>
              <w:top w:val="double" w:sz="4" w:space="0" w:color="auto"/>
              <w:left w:val="double" w:sz="4" w:space="0" w:color="auto"/>
              <w:bottom w:val="double" w:sz="4" w:space="0" w:color="auto"/>
              <w:right w:val="double" w:sz="4" w:space="0" w:color="auto"/>
            </w:tcBorders>
            <w:shd w:val="clear" w:color="auto" w:fill="C6D9F1"/>
            <w:vAlign w:val="center"/>
          </w:tcPr>
          <w:p w14:paraId="7AC0132F" w14:textId="77777777" w:rsidR="00C351EE" w:rsidRPr="00195BCF" w:rsidRDefault="00C351EE" w:rsidP="00531693">
            <w:pPr>
              <w:spacing w:after="200" w:line="276" w:lineRule="auto"/>
              <w:jc w:val="center"/>
              <w:rPr>
                <w:rFonts w:ascii="Times New Roman" w:hAnsi="Times New Roman"/>
                <w:b/>
                <w:sz w:val="24"/>
                <w:szCs w:val="24"/>
              </w:rPr>
            </w:pPr>
            <w:r w:rsidRPr="00195BCF">
              <w:rPr>
                <w:rFonts w:ascii="Times New Roman" w:hAnsi="Times New Roman"/>
                <w:b/>
                <w:sz w:val="24"/>
                <w:szCs w:val="24"/>
              </w:rPr>
              <w:t>A szerződés teljesítésekor betöltendő munkakör</w:t>
            </w:r>
          </w:p>
        </w:tc>
        <w:tc>
          <w:tcPr>
            <w:tcW w:w="3416" w:type="dxa"/>
            <w:tcBorders>
              <w:top w:val="double" w:sz="4" w:space="0" w:color="auto"/>
              <w:left w:val="double" w:sz="4" w:space="0" w:color="auto"/>
              <w:bottom w:val="double" w:sz="4" w:space="0" w:color="auto"/>
              <w:right w:val="double" w:sz="4" w:space="0" w:color="auto"/>
            </w:tcBorders>
            <w:shd w:val="clear" w:color="auto" w:fill="C6D9F1"/>
            <w:vAlign w:val="center"/>
          </w:tcPr>
          <w:p w14:paraId="35ACE6E3" w14:textId="77777777" w:rsidR="00C351EE" w:rsidRPr="00195BCF" w:rsidRDefault="00C351EE" w:rsidP="00531693">
            <w:pPr>
              <w:spacing w:after="200" w:line="276" w:lineRule="auto"/>
              <w:jc w:val="center"/>
              <w:rPr>
                <w:rFonts w:ascii="Times New Roman" w:hAnsi="Times New Roman"/>
                <w:b/>
                <w:sz w:val="24"/>
                <w:szCs w:val="24"/>
              </w:rPr>
            </w:pPr>
            <w:r w:rsidRPr="00195BCF">
              <w:rPr>
                <w:rFonts w:ascii="Times New Roman" w:hAnsi="Times New Roman"/>
                <w:b/>
                <w:sz w:val="24"/>
                <w:szCs w:val="24"/>
              </w:rPr>
              <w:t>Kamarai jogosultság (adott esetben)</w:t>
            </w:r>
          </w:p>
        </w:tc>
        <w:tc>
          <w:tcPr>
            <w:tcW w:w="1701" w:type="dxa"/>
            <w:tcBorders>
              <w:top w:val="double" w:sz="4" w:space="0" w:color="auto"/>
              <w:left w:val="double" w:sz="4" w:space="0" w:color="auto"/>
              <w:bottom w:val="double" w:sz="4" w:space="0" w:color="auto"/>
              <w:right w:val="double" w:sz="4" w:space="0" w:color="auto"/>
            </w:tcBorders>
            <w:shd w:val="clear" w:color="auto" w:fill="C6D9F1"/>
            <w:vAlign w:val="center"/>
          </w:tcPr>
          <w:p w14:paraId="45227333" w14:textId="77777777" w:rsidR="00C351EE" w:rsidRPr="00195BCF" w:rsidRDefault="00C351EE" w:rsidP="00531693">
            <w:pPr>
              <w:spacing w:after="200" w:line="276" w:lineRule="auto"/>
              <w:jc w:val="center"/>
              <w:rPr>
                <w:rFonts w:ascii="Times New Roman" w:hAnsi="Times New Roman"/>
                <w:b/>
                <w:sz w:val="24"/>
                <w:szCs w:val="24"/>
              </w:rPr>
            </w:pPr>
            <w:r w:rsidRPr="00195BCF">
              <w:rPr>
                <w:rFonts w:ascii="Times New Roman" w:hAnsi="Times New Roman"/>
                <w:b/>
                <w:sz w:val="24"/>
                <w:szCs w:val="24"/>
              </w:rPr>
              <w:t>Releváns szakmai tapasztalat (hónap)</w:t>
            </w:r>
          </w:p>
        </w:tc>
      </w:tr>
      <w:tr w:rsidR="00C351EE" w:rsidRPr="00195BCF" w14:paraId="43D146BB" w14:textId="77777777" w:rsidTr="00531693">
        <w:trPr>
          <w:trHeight w:val="519"/>
          <w:jc w:val="center"/>
        </w:trPr>
        <w:tc>
          <w:tcPr>
            <w:tcW w:w="1828" w:type="dxa"/>
            <w:tcBorders>
              <w:top w:val="double" w:sz="4" w:space="0" w:color="auto"/>
            </w:tcBorders>
            <w:vAlign w:val="center"/>
          </w:tcPr>
          <w:p w14:paraId="7D513A0E" w14:textId="77777777" w:rsidR="00C351EE" w:rsidRPr="00195BCF" w:rsidRDefault="00C351EE" w:rsidP="00531693">
            <w:pPr>
              <w:spacing w:after="200" w:line="276" w:lineRule="auto"/>
              <w:jc w:val="center"/>
              <w:rPr>
                <w:rFonts w:ascii="Times New Roman" w:hAnsi="Times New Roman"/>
                <w:sz w:val="24"/>
                <w:szCs w:val="24"/>
              </w:rPr>
            </w:pPr>
            <w:r w:rsidRPr="00195BCF">
              <w:rPr>
                <w:rFonts w:ascii="Times New Roman" w:hAnsi="Times New Roman"/>
                <w:sz w:val="24"/>
                <w:szCs w:val="24"/>
              </w:rPr>
              <w:t>………………..</w:t>
            </w:r>
          </w:p>
        </w:tc>
        <w:tc>
          <w:tcPr>
            <w:tcW w:w="1843" w:type="dxa"/>
            <w:tcBorders>
              <w:top w:val="double" w:sz="4" w:space="0" w:color="auto"/>
            </w:tcBorders>
            <w:vAlign w:val="center"/>
          </w:tcPr>
          <w:p w14:paraId="302D1BC8" w14:textId="77777777" w:rsidR="00C351EE" w:rsidRPr="00195BCF" w:rsidRDefault="00A314A3" w:rsidP="00531693">
            <w:pPr>
              <w:spacing w:after="200" w:line="276" w:lineRule="auto"/>
              <w:jc w:val="center"/>
              <w:rPr>
                <w:rFonts w:ascii="Times New Roman" w:hAnsi="Times New Roman"/>
                <w:sz w:val="24"/>
                <w:szCs w:val="24"/>
              </w:rPr>
            </w:pPr>
            <w:r w:rsidRPr="00195BCF">
              <w:rPr>
                <w:rFonts w:ascii="Times New Roman" w:hAnsi="Times New Roman"/>
                <w:sz w:val="24"/>
                <w:szCs w:val="24"/>
              </w:rPr>
              <w:t>építésvezető</w:t>
            </w:r>
          </w:p>
        </w:tc>
        <w:tc>
          <w:tcPr>
            <w:tcW w:w="3416" w:type="dxa"/>
            <w:tcBorders>
              <w:top w:val="double" w:sz="4" w:space="0" w:color="auto"/>
            </w:tcBorders>
            <w:vAlign w:val="center"/>
          </w:tcPr>
          <w:p w14:paraId="4D8F8253" w14:textId="77777777" w:rsidR="00A314A3" w:rsidRPr="00195BCF" w:rsidRDefault="00A314A3" w:rsidP="00A314A3">
            <w:pPr>
              <w:spacing w:after="200" w:line="276" w:lineRule="auto"/>
              <w:ind w:left="-128"/>
              <w:jc w:val="center"/>
              <w:rPr>
                <w:rFonts w:ascii="Times New Roman" w:hAnsi="Times New Roman"/>
                <w:sz w:val="24"/>
                <w:szCs w:val="24"/>
              </w:rPr>
            </w:pPr>
            <w:r w:rsidRPr="00195BCF">
              <w:rPr>
                <w:rFonts w:ascii="Times New Roman" w:hAnsi="Times New Roman"/>
                <w:sz w:val="24"/>
                <w:szCs w:val="24"/>
              </w:rPr>
              <w:t>….. jogosultság (adott esetben)</w:t>
            </w:r>
          </w:p>
          <w:p w14:paraId="15878C9C" w14:textId="77777777" w:rsidR="00C351EE" w:rsidRPr="00195BCF" w:rsidRDefault="00A314A3" w:rsidP="00A314A3">
            <w:pPr>
              <w:spacing w:after="200" w:line="276" w:lineRule="auto"/>
              <w:ind w:left="-128"/>
              <w:jc w:val="center"/>
              <w:rPr>
                <w:rFonts w:ascii="Times New Roman" w:hAnsi="Times New Roman"/>
                <w:sz w:val="24"/>
                <w:szCs w:val="24"/>
              </w:rPr>
            </w:pPr>
            <w:r w:rsidRPr="00195BCF">
              <w:rPr>
                <w:rFonts w:ascii="Times New Roman" w:hAnsi="Times New Roman"/>
                <w:sz w:val="24"/>
                <w:szCs w:val="24"/>
              </w:rPr>
              <w:t>Kamarai nyilvántartási száma (adott esetben):…………..</w:t>
            </w:r>
          </w:p>
        </w:tc>
        <w:tc>
          <w:tcPr>
            <w:tcW w:w="1701" w:type="dxa"/>
            <w:tcBorders>
              <w:top w:val="double" w:sz="4" w:space="0" w:color="auto"/>
            </w:tcBorders>
            <w:vAlign w:val="center"/>
          </w:tcPr>
          <w:p w14:paraId="0C2A0A14" w14:textId="77777777" w:rsidR="00C351EE" w:rsidRPr="00195BCF" w:rsidRDefault="00C351EE" w:rsidP="00531693">
            <w:pPr>
              <w:spacing w:after="200" w:line="276" w:lineRule="auto"/>
              <w:ind w:left="-128"/>
              <w:jc w:val="center"/>
              <w:rPr>
                <w:rFonts w:ascii="Times New Roman" w:hAnsi="Times New Roman"/>
                <w:sz w:val="24"/>
                <w:szCs w:val="24"/>
              </w:rPr>
            </w:pPr>
            <w:r w:rsidRPr="00195BCF">
              <w:rPr>
                <w:rFonts w:ascii="Times New Roman" w:hAnsi="Times New Roman"/>
                <w:sz w:val="24"/>
                <w:szCs w:val="24"/>
              </w:rPr>
              <w:t>……………. (felolvasólappal összhangban)</w:t>
            </w:r>
          </w:p>
        </w:tc>
      </w:tr>
    </w:tbl>
    <w:p w14:paraId="4E9346E1" w14:textId="77777777" w:rsidR="00C351EE" w:rsidRPr="00195BCF" w:rsidRDefault="00C351EE" w:rsidP="00C351EE">
      <w:pPr>
        <w:spacing w:line="276" w:lineRule="auto"/>
        <w:ind w:left="720"/>
        <w:rPr>
          <w:rFonts w:ascii="Times New Roman" w:hAnsi="Times New Roman"/>
          <w:sz w:val="24"/>
          <w:szCs w:val="24"/>
        </w:rPr>
      </w:pPr>
    </w:p>
    <w:p w14:paraId="03130281" w14:textId="77777777" w:rsidR="002C7157" w:rsidRPr="00195BCF" w:rsidRDefault="002C7157" w:rsidP="002C7157">
      <w:pPr>
        <w:spacing w:before="60" w:after="60" w:line="240" w:lineRule="auto"/>
        <w:rPr>
          <w:rFonts w:ascii="Times New Roman" w:hAnsi="Times New Roman"/>
          <w:sz w:val="24"/>
          <w:szCs w:val="24"/>
          <w:lang w:eastAsia="hu-HU"/>
        </w:rPr>
      </w:pPr>
      <w:r w:rsidRPr="00195BCF">
        <w:rPr>
          <w:rFonts w:ascii="Times New Roman" w:hAnsi="Times New Roman"/>
          <w:sz w:val="24"/>
          <w:szCs w:val="24"/>
          <w:lang w:eastAsia="hu-HU"/>
        </w:rPr>
        <w:t>Keltezés (helység, év, hónap, nap)</w:t>
      </w:r>
    </w:p>
    <w:p w14:paraId="0B53BD66" w14:textId="77777777" w:rsidR="002C7157" w:rsidRPr="00195BCF" w:rsidRDefault="002C7157" w:rsidP="002C7157">
      <w:pPr>
        <w:spacing w:before="60" w:after="60" w:line="240" w:lineRule="auto"/>
        <w:rPr>
          <w:rFonts w:ascii="Times New Roman" w:hAnsi="Times New Roman"/>
          <w:sz w:val="24"/>
          <w:szCs w:val="24"/>
          <w:lang w:eastAsia="hu-HU"/>
        </w:rPr>
      </w:pPr>
    </w:p>
    <w:p w14:paraId="26959DD1" w14:textId="77777777" w:rsidR="002C7157" w:rsidRPr="00195BCF" w:rsidRDefault="002C7157" w:rsidP="002C7157">
      <w:pPr>
        <w:spacing w:before="60" w:after="60" w:line="240" w:lineRule="auto"/>
        <w:rPr>
          <w:rFonts w:ascii="Times New Roman" w:hAnsi="Times New Roman"/>
          <w:sz w:val="24"/>
          <w:szCs w:val="24"/>
          <w:lang w:eastAsia="hu-HU"/>
        </w:rPr>
      </w:pPr>
    </w:p>
    <w:tbl>
      <w:tblPr>
        <w:tblW w:w="0" w:type="auto"/>
        <w:jc w:val="right"/>
        <w:tblLook w:val="01E0" w:firstRow="1" w:lastRow="1" w:firstColumn="1" w:lastColumn="1" w:noHBand="0" w:noVBand="0"/>
      </w:tblPr>
      <w:tblGrid>
        <w:gridCol w:w="4656"/>
      </w:tblGrid>
      <w:tr w:rsidR="002C7157" w:rsidRPr="00195BCF" w14:paraId="6A1E6E3D" w14:textId="77777777" w:rsidTr="005B03F7">
        <w:trPr>
          <w:jc w:val="right"/>
        </w:trPr>
        <w:tc>
          <w:tcPr>
            <w:tcW w:w="4606" w:type="dxa"/>
          </w:tcPr>
          <w:p w14:paraId="54D42864" w14:textId="77777777" w:rsidR="002C7157" w:rsidRPr="00195BCF" w:rsidRDefault="002C7157" w:rsidP="005B03F7">
            <w:pPr>
              <w:tabs>
                <w:tab w:val="center" w:pos="7088"/>
              </w:tabs>
              <w:spacing w:before="60" w:after="60" w:line="240" w:lineRule="auto"/>
              <w:jc w:val="center"/>
              <w:rPr>
                <w:rFonts w:ascii="Times New Roman" w:hAnsi="Times New Roman"/>
                <w:sz w:val="24"/>
                <w:szCs w:val="24"/>
                <w:lang w:eastAsia="hu-HU"/>
              </w:rPr>
            </w:pPr>
            <w:r w:rsidRPr="00195BCF">
              <w:rPr>
                <w:rFonts w:ascii="Times New Roman" w:hAnsi="Times New Roman"/>
                <w:sz w:val="24"/>
                <w:szCs w:val="24"/>
                <w:lang w:eastAsia="hu-HU"/>
              </w:rPr>
              <w:t>_____________________________________</w:t>
            </w:r>
          </w:p>
        </w:tc>
      </w:tr>
      <w:tr w:rsidR="002C7157" w:rsidRPr="00195BCF" w14:paraId="2A00C95A" w14:textId="77777777" w:rsidTr="005B03F7">
        <w:trPr>
          <w:jc w:val="right"/>
        </w:trPr>
        <w:tc>
          <w:tcPr>
            <w:tcW w:w="4606" w:type="dxa"/>
          </w:tcPr>
          <w:p w14:paraId="2C77FD84" w14:textId="77777777" w:rsidR="002C7157" w:rsidRPr="00195BCF" w:rsidRDefault="002C7157" w:rsidP="005B03F7">
            <w:pPr>
              <w:tabs>
                <w:tab w:val="center" w:pos="7088"/>
              </w:tabs>
              <w:spacing w:before="60" w:after="60" w:line="240" w:lineRule="auto"/>
              <w:jc w:val="center"/>
              <w:rPr>
                <w:rFonts w:ascii="Times New Roman" w:hAnsi="Times New Roman"/>
                <w:sz w:val="24"/>
                <w:szCs w:val="24"/>
                <w:lang w:eastAsia="hu-HU"/>
              </w:rPr>
            </w:pPr>
            <w:r w:rsidRPr="00195BCF">
              <w:rPr>
                <w:rFonts w:ascii="Times New Roman" w:hAnsi="Times New Roman"/>
                <w:sz w:val="24"/>
                <w:szCs w:val="24"/>
                <w:lang w:eastAsia="hu-HU"/>
              </w:rPr>
              <w:t>cégszerű aláírás</w:t>
            </w:r>
          </w:p>
          <w:p w14:paraId="12458540" w14:textId="77777777" w:rsidR="002C7157" w:rsidRPr="00195BCF" w:rsidRDefault="002C7157" w:rsidP="005B03F7">
            <w:pPr>
              <w:tabs>
                <w:tab w:val="center" w:pos="6521"/>
              </w:tabs>
              <w:spacing w:before="60" w:after="60" w:line="240" w:lineRule="auto"/>
              <w:jc w:val="center"/>
              <w:rPr>
                <w:rFonts w:ascii="Times New Roman" w:hAnsi="Times New Roman"/>
                <w:sz w:val="24"/>
                <w:szCs w:val="24"/>
              </w:rPr>
            </w:pPr>
            <w:r w:rsidRPr="00195BCF">
              <w:rPr>
                <w:rFonts w:ascii="Times New Roman" w:hAnsi="Times New Roman"/>
                <w:sz w:val="24"/>
                <w:szCs w:val="24"/>
              </w:rPr>
              <w:t>(cégjegyzésre jogosult vagy szabályszerűen</w:t>
            </w:r>
          </w:p>
          <w:p w14:paraId="1015A8FE" w14:textId="77777777" w:rsidR="002C7157" w:rsidRPr="00195BCF" w:rsidRDefault="002C7157" w:rsidP="005B03F7">
            <w:pPr>
              <w:tabs>
                <w:tab w:val="center" w:pos="7088"/>
              </w:tabs>
              <w:spacing w:before="60" w:after="60" w:line="240" w:lineRule="auto"/>
              <w:jc w:val="center"/>
              <w:rPr>
                <w:rFonts w:ascii="Times New Roman" w:hAnsi="Times New Roman"/>
                <w:sz w:val="24"/>
                <w:szCs w:val="24"/>
                <w:lang w:eastAsia="hu-HU"/>
              </w:rPr>
            </w:pPr>
            <w:r w:rsidRPr="00195BCF">
              <w:rPr>
                <w:rFonts w:ascii="Times New Roman" w:hAnsi="Times New Roman"/>
                <w:sz w:val="24"/>
                <w:szCs w:val="24"/>
              </w:rPr>
              <w:t>meghatalmazott képviselő aláírása)</w:t>
            </w:r>
          </w:p>
        </w:tc>
      </w:tr>
    </w:tbl>
    <w:p w14:paraId="7B395A8F" w14:textId="77777777" w:rsidR="00C351EE" w:rsidRPr="00195BCF" w:rsidRDefault="00C351EE" w:rsidP="00C351EE">
      <w:pPr>
        <w:spacing w:line="276" w:lineRule="auto"/>
        <w:jc w:val="both"/>
        <w:rPr>
          <w:rFonts w:ascii="Times New Roman" w:hAnsi="Times New Roman"/>
          <w:color w:val="000000"/>
          <w:sz w:val="24"/>
          <w:szCs w:val="24"/>
        </w:rPr>
      </w:pPr>
    </w:p>
    <w:p w14:paraId="62540A1F" w14:textId="2CD2787B" w:rsidR="00412E61" w:rsidRPr="00195BCF" w:rsidRDefault="00412E61">
      <w:pPr>
        <w:spacing w:after="0" w:line="240" w:lineRule="auto"/>
        <w:rPr>
          <w:rFonts w:ascii="Times New Roman" w:hAnsi="Times New Roman"/>
          <w:sz w:val="24"/>
          <w:szCs w:val="24"/>
          <w:highlight w:val="yellow"/>
        </w:rPr>
      </w:pPr>
    </w:p>
    <w:p w14:paraId="2164CF97" w14:textId="337CA395" w:rsidR="00C36732" w:rsidRPr="00195BCF" w:rsidRDefault="00C36732">
      <w:pPr>
        <w:spacing w:after="0" w:line="240" w:lineRule="auto"/>
        <w:rPr>
          <w:rFonts w:ascii="Times New Roman" w:hAnsi="Times New Roman"/>
          <w:sz w:val="24"/>
          <w:szCs w:val="24"/>
          <w:highlight w:val="yellow"/>
          <w:lang w:val="en-GB"/>
        </w:rPr>
      </w:pPr>
    </w:p>
    <w:p w14:paraId="4F9C48CB" w14:textId="39A18065" w:rsidR="00C36732" w:rsidRPr="00195BCF" w:rsidRDefault="00C36732">
      <w:pPr>
        <w:spacing w:after="0" w:line="240" w:lineRule="auto"/>
        <w:rPr>
          <w:rFonts w:ascii="Times New Roman" w:hAnsi="Times New Roman"/>
          <w:sz w:val="24"/>
          <w:szCs w:val="24"/>
          <w:highlight w:val="yellow"/>
          <w:lang w:val="en-GB"/>
        </w:rPr>
      </w:pPr>
    </w:p>
    <w:p w14:paraId="03C764B5" w14:textId="136F2835" w:rsidR="00C36732" w:rsidRPr="00195BCF" w:rsidRDefault="00C36732">
      <w:pPr>
        <w:spacing w:after="0" w:line="240" w:lineRule="auto"/>
        <w:rPr>
          <w:rFonts w:ascii="Times New Roman" w:hAnsi="Times New Roman"/>
          <w:sz w:val="24"/>
          <w:szCs w:val="24"/>
          <w:highlight w:val="yellow"/>
          <w:lang w:val="en-GB"/>
        </w:rPr>
      </w:pPr>
    </w:p>
    <w:p w14:paraId="2A66326D" w14:textId="2DA949C7" w:rsidR="00C36732" w:rsidRPr="00195BCF" w:rsidRDefault="00C36732">
      <w:pPr>
        <w:spacing w:after="0" w:line="240" w:lineRule="auto"/>
        <w:rPr>
          <w:rFonts w:ascii="Times New Roman" w:hAnsi="Times New Roman"/>
          <w:sz w:val="24"/>
          <w:szCs w:val="24"/>
          <w:highlight w:val="yellow"/>
          <w:lang w:val="en-GB"/>
        </w:rPr>
      </w:pPr>
    </w:p>
    <w:p w14:paraId="52802A63" w14:textId="19E702AA" w:rsidR="00C36732" w:rsidRPr="00195BCF" w:rsidRDefault="00C36732">
      <w:pPr>
        <w:spacing w:after="0" w:line="240" w:lineRule="auto"/>
        <w:rPr>
          <w:rFonts w:ascii="Times New Roman" w:hAnsi="Times New Roman"/>
          <w:sz w:val="24"/>
          <w:szCs w:val="24"/>
          <w:highlight w:val="yellow"/>
          <w:lang w:val="en-GB"/>
        </w:rPr>
      </w:pPr>
    </w:p>
    <w:p w14:paraId="4E5E0069" w14:textId="07428F05" w:rsidR="00C36732" w:rsidRPr="00195BCF" w:rsidRDefault="00C36732">
      <w:pPr>
        <w:spacing w:after="0" w:line="240" w:lineRule="auto"/>
        <w:rPr>
          <w:rFonts w:ascii="Times New Roman" w:hAnsi="Times New Roman"/>
          <w:sz w:val="24"/>
          <w:szCs w:val="24"/>
          <w:highlight w:val="yellow"/>
          <w:lang w:val="en-GB"/>
        </w:rPr>
      </w:pPr>
    </w:p>
    <w:p w14:paraId="1F756240" w14:textId="7546E3E6" w:rsidR="00C36732" w:rsidRPr="00195BCF" w:rsidRDefault="00C36732">
      <w:pPr>
        <w:spacing w:after="0" w:line="240" w:lineRule="auto"/>
        <w:rPr>
          <w:rFonts w:ascii="Times New Roman" w:hAnsi="Times New Roman"/>
          <w:sz w:val="24"/>
          <w:szCs w:val="24"/>
          <w:highlight w:val="yellow"/>
          <w:lang w:val="en-GB"/>
        </w:rPr>
      </w:pPr>
    </w:p>
    <w:p w14:paraId="3BA1E6AA" w14:textId="4D1AE831" w:rsidR="00C36732" w:rsidRPr="00195BCF" w:rsidRDefault="00C36732">
      <w:pPr>
        <w:spacing w:after="0" w:line="240" w:lineRule="auto"/>
        <w:rPr>
          <w:rFonts w:ascii="Times New Roman" w:hAnsi="Times New Roman"/>
          <w:sz w:val="24"/>
          <w:szCs w:val="24"/>
          <w:highlight w:val="yellow"/>
          <w:lang w:val="en-GB"/>
        </w:rPr>
      </w:pPr>
    </w:p>
    <w:p w14:paraId="1C4A70E0" w14:textId="6ED90961" w:rsidR="00C36732" w:rsidRPr="00195BCF" w:rsidRDefault="00C36732">
      <w:pPr>
        <w:spacing w:after="0" w:line="240" w:lineRule="auto"/>
        <w:rPr>
          <w:rFonts w:ascii="Times New Roman" w:hAnsi="Times New Roman"/>
          <w:sz w:val="24"/>
          <w:szCs w:val="24"/>
          <w:highlight w:val="yellow"/>
          <w:lang w:val="en-GB"/>
        </w:rPr>
      </w:pPr>
    </w:p>
    <w:p w14:paraId="1749BD6F" w14:textId="02F51415" w:rsidR="00C36732" w:rsidRPr="00195BCF" w:rsidRDefault="00C36732">
      <w:pPr>
        <w:spacing w:after="0" w:line="240" w:lineRule="auto"/>
        <w:rPr>
          <w:rFonts w:ascii="Times New Roman" w:hAnsi="Times New Roman"/>
          <w:sz w:val="24"/>
          <w:szCs w:val="24"/>
          <w:highlight w:val="yellow"/>
          <w:lang w:val="en-GB"/>
        </w:rPr>
      </w:pPr>
    </w:p>
    <w:p w14:paraId="2E67A96B" w14:textId="77777777" w:rsidR="00C36732" w:rsidRPr="00195BCF" w:rsidRDefault="00C36732">
      <w:pPr>
        <w:spacing w:after="0" w:line="240" w:lineRule="auto"/>
        <w:rPr>
          <w:rFonts w:ascii="Times New Roman" w:hAnsi="Times New Roman"/>
          <w:sz w:val="24"/>
          <w:szCs w:val="24"/>
          <w:highlight w:val="yellow"/>
          <w:lang w:val="en-GB"/>
        </w:rPr>
      </w:pPr>
    </w:p>
    <w:p w14:paraId="0E0CC3E6" w14:textId="77777777" w:rsidR="002C7157" w:rsidRPr="00195BCF" w:rsidRDefault="002C7157" w:rsidP="00416B25">
      <w:pPr>
        <w:pStyle w:val="Listaszerbekezds11"/>
        <w:ind w:left="0"/>
        <w:jc w:val="right"/>
        <w:rPr>
          <w:sz w:val="24"/>
          <w:szCs w:val="24"/>
          <w:highlight w:val="yellow"/>
        </w:rPr>
      </w:pPr>
    </w:p>
    <w:p w14:paraId="1AC412AB" w14:textId="77777777" w:rsidR="00C642E2" w:rsidRPr="00195BCF" w:rsidRDefault="00C642E2" w:rsidP="00156D3C">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b/>
          <w:sz w:val="24"/>
          <w:szCs w:val="24"/>
        </w:rPr>
      </w:pPr>
      <w:r w:rsidRPr="00195BCF">
        <w:rPr>
          <w:rFonts w:ascii="Times New Roman" w:hAnsi="Times New Roman"/>
          <w:b/>
          <w:caps/>
          <w:sz w:val="24"/>
          <w:szCs w:val="24"/>
        </w:rPr>
        <w:t xml:space="preserve">5. </w:t>
      </w:r>
      <w:r w:rsidRPr="00195BCF">
        <w:rPr>
          <w:rFonts w:ascii="Times New Roman" w:hAnsi="Times New Roman"/>
          <w:b/>
          <w:sz w:val="24"/>
          <w:szCs w:val="24"/>
        </w:rPr>
        <w:t>KÖTET</w:t>
      </w:r>
    </w:p>
    <w:p w14:paraId="6F0CE1DD" w14:textId="77777777" w:rsidR="00C642E2" w:rsidRPr="00195BCF" w:rsidRDefault="00C642E2" w:rsidP="00156D3C">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sz w:val="24"/>
          <w:szCs w:val="24"/>
        </w:rPr>
      </w:pPr>
      <w:r w:rsidRPr="00195BCF">
        <w:rPr>
          <w:rFonts w:ascii="Times New Roman" w:hAnsi="Times New Roman"/>
          <w:b/>
          <w:sz w:val="24"/>
          <w:szCs w:val="24"/>
        </w:rPr>
        <w:t>MŰSZAKI LEÍRÁS</w:t>
      </w:r>
    </w:p>
    <w:p w14:paraId="5C41E0E2" w14:textId="77777777" w:rsidR="00C642E2" w:rsidRPr="00195BCF" w:rsidRDefault="00C642E2" w:rsidP="00AC133F">
      <w:pPr>
        <w:tabs>
          <w:tab w:val="center" w:pos="6237"/>
        </w:tabs>
        <w:spacing w:after="0" w:line="240" w:lineRule="auto"/>
        <w:rPr>
          <w:rFonts w:ascii="Times New Roman" w:hAnsi="Times New Roman"/>
          <w:sz w:val="24"/>
          <w:szCs w:val="24"/>
        </w:rPr>
      </w:pPr>
    </w:p>
    <w:p w14:paraId="665D12D8" w14:textId="77777777" w:rsidR="00C642E2" w:rsidRPr="00195BCF" w:rsidRDefault="00C642E2" w:rsidP="00AC133F">
      <w:pPr>
        <w:tabs>
          <w:tab w:val="center" w:pos="6237"/>
        </w:tabs>
        <w:spacing w:after="0" w:line="240" w:lineRule="auto"/>
        <w:rPr>
          <w:rFonts w:ascii="Times New Roman" w:hAnsi="Times New Roman"/>
          <w:sz w:val="24"/>
          <w:szCs w:val="24"/>
        </w:rPr>
      </w:pPr>
    </w:p>
    <w:bookmarkEnd w:id="30"/>
    <w:bookmarkEnd w:id="35"/>
    <w:bookmarkEnd w:id="81"/>
    <w:bookmarkEnd w:id="82"/>
    <w:p w14:paraId="3B9D4D80" w14:textId="77777777" w:rsidR="001352C4" w:rsidRPr="00195BCF" w:rsidRDefault="001352C4" w:rsidP="001352C4">
      <w:pPr>
        <w:spacing w:after="0" w:line="100" w:lineRule="atLeast"/>
        <w:jc w:val="both"/>
        <w:rPr>
          <w:rFonts w:ascii="Times New Roman" w:hAnsi="Times New Roman"/>
          <w:b/>
          <w:iCs/>
          <w:sz w:val="24"/>
          <w:szCs w:val="24"/>
        </w:rPr>
      </w:pPr>
      <w:r w:rsidRPr="00995809">
        <w:rPr>
          <w:rFonts w:ascii="Times New Roman" w:hAnsi="Times New Roman"/>
          <w:sz w:val="24"/>
          <w:szCs w:val="24"/>
          <w:u w:val="single"/>
        </w:rPr>
        <w:t>Tárgya:</w:t>
      </w:r>
      <w:r w:rsidRPr="00995809">
        <w:rPr>
          <w:rFonts w:ascii="Times New Roman" w:hAnsi="Times New Roman"/>
          <w:sz w:val="24"/>
          <w:szCs w:val="24"/>
        </w:rPr>
        <w:t xml:space="preserve"> Építési beruházás: </w:t>
      </w:r>
      <w:r w:rsidRPr="00995809">
        <w:rPr>
          <w:rFonts w:ascii="Times New Roman" w:hAnsi="Times New Roman"/>
          <w:b/>
          <w:iCs/>
          <w:sz w:val="24"/>
          <w:szCs w:val="24"/>
        </w:rPr>
        <w:t>„</w:t>
      </w:r>
      <w:r w:rsidRPr="00520160">
        <w:rPr>
          <w:rFonts w:ascii="Times New Roman" w:hAnsi="Times New Roman"/>
          <w:b/>
          <w:iCs/>
          <w:sz w:val="24"/>
          <w:szCs w:val="24"/>
        </w:rPr>
        <w:t>TOP-6.1.4-16-MI1-2017-00001 azonosító számú, „Rendezvényhelyszínek infrastrukturális fejlesztése” című projekt keretében megvalósítani tervezett Miskolci Csodamalom Bábszínház felújítása</w:t>
      </w:r>
      <w:r w:rsidRPr="00995809">
        <w:rPr>
          <w:rFonts w:ascii="Times New Roman" w:hAnsi="Times New Roman"/>
          <w:b/>
          <w:iCs/>
          <w:sz w:val="24"/>
          <w:szCs w:val="24"/>
        </w:rPr>
        <w:t>”</w:t>
      </w:r>
    </w:p>
    <w:p w14:paraId="1CB2F4AE" w14:textId="77777777" w:rsidR="001352C4" w:rsidRPr="00195BCF" w:rsidRDefault="001352C4" w:rsidP="001352C4">
      <w:pPr>
        <w:tabs>
          <w:tab w:val="center" w:pos="4749"/>
        </w:tabs>
        <w:spacing w:after="0" w:line="100" w:lineRule="atLeast"/>
        <w:jc w:val="both"/>
        <w:rPr>
          <w:rFonts w:ascii="Times New Roman" w:hAnsi="Times New Roman"/>
          <w:sz w:val="24"/>
          <w:szCs w:val="24"/>
        </w:rPr>
      </w:pPr>
    </w:p>
    <w:p w14:paraId="18616E23" w14:textId="77777777" w:rsidR="001352C4" w:rsidRPr="00195BCF" w:rsidRDefault="001352C4" w:rsidP="001352C4">
      <w:pPr>
        <w:suppressAutoHyphens/>
        <w:autoSpaceDE w:val="0"/>
        <w:spacing w:after="0"/>
        <w:jc w:val="both"/>
        <w:rPr>
          <w:rFonts w:ascii="Times New Roman" w:hAnsi="Times New Roman"/>
          <w:sz w:val="24"/>
          <w:szCs w:val="24"/>
          <w:u w:val="single"/>
        </w:rPr>
      </w:pPr>
      <w:r w:rsidRPr="00195BCF">
        <w:rPr>
          <w:rFonts w:ascii="Times New Roman" w:hAnsi="Times New Roman"/>
          <w:b/>
          <w:sz w:val="24"/>
          <w:szCs w:val="24"/>
          <w:u w:val="single"/>
        </w:rPr>
        <w:t>Beszerzés műszaki/szakmai tartalma:</w:t>
      </w:r>
    </w:p>
    <w:p w14:paraId="6CCAEDA8" w14:textId="77777777" w:rsidR="001352C4" w:rsidRPr="003A7CB2" w:rsidRDefault="001352C4" w:rsidP="001352C4">
      <w:pPr>
        <w:autoSpaceDE w:val="0"/>
        <w:autoSpaceDN w:val="0"/>
        <w:adjustRightInd w:val="0"/>
        <w:spacing w:after="0" w:line="240" w:lineRule="auto"/>
        <w:jc w:val="both"/>
        <w:rPr>
          <w:rFonts w:ascii="Times New Roman" w:hAnsi="Times New Roman"/>
          <w:b/>
          <w:bCs/>
          <w:color w:val="000000" w:themeColor="text1"/>
          <w:sz w:val="24"/>
          <w:szCs w:val="24"/>
        </w:rPr>
      </w:pPr>
    </w:p>
    <w:p w14:paraId="400C4808" w14:textId="77777777" w:rsidR="001352C4" w:rsidRPr="003A7CB2" w:rsidRDefault="001352C4" w:rsidP="001352C4">
      <w:pPr>
        <w:autoSpaceDE w:val="0"/>
        <w:autoSpaceDN w:val="0"/>
        <w:adjustRightInd w:val="0"/>
        <w:spacing w:after="0" w:line="240" w:lineRule="auto"/>
        <w:ind w:right="140"/>
        <w:jc w:val="both"/>
        <w:rPr>
          <w:rFonts w:ascii="Times New Roman" w:hAnsi="Times New Roman"/>
          <w:b/>
          <w:bCs/>
          <w:color w:val="000000" w:themeColor="text1"/>
          <w:sz w:val="24"/>
          <w:szCs w:val="24"/>
        </w:rPr>
      </w:pPr>
    </w:p>
    <w:p w14:paraId="32343A71" w14:textId="77777777" w:rsidR="001352C4" w:rsidRPr="00520160" w:rsidRDefault="001352C4" w:rsidP="001352C4">
      <w:pPr>
        <w:autoSpaceDE w:val="0"/>
        <w:autoSpaceDN w:val="0"/>
        <w:adjustRightInd w:val="0"/>
        <w:spacing w:after="0" w:line="240" w:lineRule="auto"/>
        <w:ind w:right="140"/>
        <w:jc w:val="both"/>
        <w:rPr>
          <w:rFonts w:ascii="Times New Roman" w:hAnsi="Times New Roman"/>
          <w:b/>
          <w:bCs/>
          <w:color w:val="000000" w:themeColor="text1"/>
          <w:sz w:val="24"/>
          <w:szCs w:val="24"/>
        </w:rPr>
      </w:pPr>
      <w:r w:rsidRPr="003A7CB2">
        <w:rPr>
          <w:rFonts w:ascii="Times New Roman" w:hAnsi="Times New Roman"/>
          <w:b/>
          <w:bCs/>
          <w:color w:val="000000" w:themeColor="text1"/>
          <w:sz w:val="24"/>
          <w:szCs w:val="24"/>
        </w:rPr>
        <w:t xml:space="preserve"> </w:t>
      </w:r>
    </w:p>
    <w:p w14:paraId="18B2CB3C" w14:textId="77777777" w:rsidR="001352C4" w:rsidRPr="00520160" w:rsidRDefault="001352C4" w:rsidP="001352C4">
      <w:pPr>
        <w:autoSpaceDE w:val="0"/>
        <w:autoSpaceDN w:val="0"/>
        <w:adjustRightInd w:val="0"/>
        <w:spacing w:after="0" w:line="240" w:lineRule="auto"/>
        <w:ind w:right="140"/>
        <w:jc w:val="both"/>
        <w:rPr>
          <w:rFonts w:ascii="Times New Roman" w:hAnsi="Times New Roman"/>
          <w:bCs/>
          <w:color w:val="000000" w:themeColor="text1"/>
          <w:sz w:val="24"/>
          <w:szCs w:val="24"/>
        </w:rPr>
      </w:pPr>
      <w:r w:rsidRPr="00520160">
        <w:rPr>
          <w:rFonts w:ascii="Times New Roman" w:hAnsi="Times New Roman"/>
          <w:bCs/>
          <w:color w:val="000000" w:themeColor="text1"/>
          <w:sz w:val="24"/>
          <w:szCs w:val="24"/>
        </w:rPr>
        <w:t>Csodamalom Bábszínház épületéhez kapcsolódó rendezvény infrastruktúra fejlesztés keretében az alábbi feladatok valósulnak meg a közbeszerzési eljárás keretében:</w:t>
      </w:r>
    </w:p>
    <w:p w14:paraId="1E2B6988" w14:textId="77777777" w:rsidR="001352C4" w:rsidRPr="00520160" w:rsidRDefault="001352C4" w:rsidP="001352C4">
      <w:pPr>
        <w:autoSpaceDE w:val="0"/>
        <w:autoSpaceDN w:val="0"/>
        <w:adjustRightInd w:val="0"/>
        <w:spacing w:after="0" w:line="240" w:lineRule="auto"/>
        <w:ind w:right="140"/>
        <w:jc w:val="both"/>
        <w:rPr>
          <w:rFonts w:ascii="Times New Roman" w:hAnsi="Times New Roman"/>
          <w:bCs/>
          <w:color w:val="000000" w:themeColor="text1"/>
          <w:sz w:val="24"/>
          <w:szCs w:val="24"/>
        </w:rPr>
      </w:pPr>
      <w:r w:rsidRPr="00520160">
        <w:rPr>
          <w:rFonts w:ascii="Times New Roman" w:hAnsi="Times New Roman"/>
          <w:bCs/>
          <w:color w:val="000000" w:themeColor="text1"/>
          <w:sz w:val="24"/>
          <w:szCs w:val="24"/>
        </w:rPr>
        <w:t>•</w:t>
      </w:r>
      <w:r w:rsidRPr="00520160">
        <w:rPr>
          <w:rFonts w:ascii="Times New Roman" w:hAnsi="Times New Roman"/>
          <w:bCs/>
          <w:color w:val="000000" w:themeColor="text1"/>
          <w:sz w:val="24"/>
          <w:szCs w:val="24"/>
        </w:rPr>
        <w:tab/>
        <w:t>Földszinti kamaraterem vetítőteremmé alakítása</w:t>
      </w:r>
    </w:p>
    <w:p w14:paraId="027C4ABF" w14:textId="77777777" w:rsidR="001352C4" w:rsidRPr="00520160" w:rsidRDefault="001352C4" w:rsidP="001352C4">
      <w:pPr>
        <w:autoSpaceDE w:val="0"/>
        <w:autoSpaceDN w:val="0"/>
        <w:adjustRightInd w:val="0"/>
        <w:spacing w:after="0" w:line="240" w:lineRule="auto"/>
        <w:ind w:right="140"/>
        <w:jc w:val="both"/>
        <w:rPr>
          <w:rFonts w:ascii="Times New Roman" w:hAnsi="Times New Roman"/>
          <w:bCs/>
          <w:color w:val="000000" w:themeColor="text1"/>
          <w:sz w:val="24"/>
          <w:szCs w:val="24"/>
        </w:rPr>
      </w:pPr>
      <w:r w:rsidRPr="00520160">
        <w:rPr>
          <w:rFonts w:ascii="Times New Roman" w:hAnsi="Times New Roman"/>
          <w:bCs/>
          <w:color w:val="000000" w:themeColor="text1"/>
          <w:sz w:val="24"/>
          <w:szCs w:val="24"/>
        </w:rPr>
        <w:t>•</w:t>
      </w:r>
      <w:r w:rsidRPr="00520160">
        <w:rPr>
          <w:rFonts w:ascii="Times New Roman" w:hAnsi="Times New Roman"/>
          <w:bCs/>
          <w:color w:val="000000" w:themeColor="text1"/>
          <w:sz w:val="24"/>
          <w:szCs w:val="24"/>
        </w:rPr>
        <w:tab/>
        <w:t>Büfé és ajándék elárusító hely kialakítása</w:t>
      </w:r>
    </w:p>
    <w:p w14:paraId="754C27AC" w14:textId="77777777" w:rsidR="001352C4" w:rsidRPr="00520160" w:rsidRDefault="001352C4" w:rsidP="001352C4">
      <w:pPr>
        <w:autoSpaceDE w:val="0"/>
        <w:autoSpaceDN w:val="0"/>
        <w:adjustRightInd w:val="0"/>
        <w:spacing w:after="0" w:line="240" w:lineRule="auto"/>
        <w:ind w:right="140"/>
        <w:jc w:val="both"/>
        <w:rPr>
          <w:rFonts w:ascii="Times New Roman" w:hAnsi="Times New Roman"/>
          <w:bCs/>
          <w:color w:val="000000" w:themeColor="text1"/>
          <w:sz w:val="24"/>
          <w:szCs w:val="24"/>
        </w:rPr>
      </w:pPr>
      <w:r w:rsidRPr="00520160">
        <w:rPr>
          <w:rFonts w:ascii="Times New Roman" w:hAnsi="Times New Roman"/>
          <w:bCs/>
          <w:color w:val="000000" w:themeColor="text1"/>
          <w:sz w:val="24"/>
          <w:szCs w:val="24"/>
        </w:rPr>
        <w:t>•</w:t>
      </w:r>
      <w:r w:rsidRPr="00520160">
        <w:rPr>
          <w:rFonts w:ascii="Times New Roman" w:hAnsi="Times New Roman"/>
          <w:bCs/>
          <w:color w:val="000000" w:themeColor="text1"/>
          <w:sz w:val="24"/>
          <w:szCs w:val="24"/>
        </w:rPr>
        <w:tab/>
        <w:t>Emeleti színházterem felújítása</w:t>
      </w:r>
    </w:p>
    <w:p w14:paraId="059AEAB9" w14:textId="77777777" w:rsidR="001352C4" w:rsidRPr="00520160" w:rsidRDefault="001352C4" w:rsidP="001352C4">
      <w:pPr>
        <w:autoSpaceDE w:val="0"/>
        <w:autoSpaceDN w:val="0"/>
        <w:adjustRightInd w:val="0"/>
        <w:spacing w:after="0" w:line="240" w:lineRule="auto"/>
        <w:ind w:right="140"/>
        <w:jc w:val="both"/>
        <w:rPr>
          <w:rFonts w:ascii="Times New Roman" w:hAnsi="Times New Roman"/>
          <w:bCs/>
          <w:color w:val="000000" w:themeColor="text1"/>
          <w:sz w:val="24"/>
          <w:szCs w:val="24"/>
        </w:rPr>
      </w:pPr>
      <w:r w:rsidRPr="00520160">
        <w:rPr>
          <w:rFonts w:ascii="Times New Roman" w:hAnsi="Times New Roman"/>
          <w:bCs/>
          <w:color w:val="000000" w:themeColor="text1"/>
          <w:sz w:val="24"/>
          <w:szCs w:val="24"/>
        </w:rPr>
        <w:t>•</w:t>
      </w:r>
      <w:r w:rsidRPr="00520160">
        <w:rPr>
          <w:rFonts w:ascii="Times New Roman" w:hAnsi="Times New Roman"/>
          <w:bCs/>
          <w:color w:val="000000" w:themeColor="text1"/>
          <w:sz w:val="24"/>
          <w:szCs w:val="24"/>
        </w:rPr>
        <w:tab/>
        <w:t>A 2. emeleti stúdió helyiség átalakítása, bővítése</w:t>
      </w:r>
    </w:p>
    <w:p w14:paraId="232B81B7" w14:textId="77777777" w:rsidR="001352C4" w:rsidRPr="00520160" w:rsidRDefault="001352C4" w:rsidP="001352C4">
      <w:pPr>
        <w:autoSpaceDE w:val="0"/>
        <w:autoSpaceDN w:val="0"/>
        <w:adjustRightInd w:val="0"/>
        <w:spacing w:after="0" w:line="240" w:lineRule="auto"/>
        <w:ind w:right="140"/>
        <w:jc w:val="both"/>
        <w:rPr>
          <w:rFonts w:ascii="Times New Roman" w:hAnsi="Times New Roman"/>
          <w:bCs/>
          <w:color w:val="000000" w:themeColor="text1"/>
          <w:sz w:val="24"/>
          <w:szCs w:val="24"/>
        </w:rPr>
      </w:pPr>
      <w:r w:rsidRPr="00520160">
        <w:rPr>
          <w:rFonts w:ascii="Times New Roman" w:hAnsi="Times New Roman"/>
          <w:bCs/>
          <w:color w:val="000000" w:themeColor="text1"/>
          <w:sz w:val="24"/>
          <w:szCs w:val="24"/>
        </w:rPr>
        <w:t>•</w:t>
      </w:r>
      <w:r w:rsidRPr="00520160">
        <w:rPr>
          <w:rFonts w:ascii="Times New Roman" w:hAnsi="Times New Roman"/>
          <w:bCs/>
          <w:color w:val="000000" w:themeColor="text1"/>
          <w:sz w:val="24"/>
          <w:szCs w:val="24"/>
        </w:rPr>
        <w:tab/>
        <w:t>A 2. emeleti vetítőterem hőmérsékletkomfortjának biztosítása</w:t>
      </w:r>
    </w:p>
    <w:p w14:paraId="571C2065" w14:textId="77777777" w:rsidR="001352C4" w:rsidRPr="00520160" w:rsidRDefault="001352C4" w:rsidP="001352C4">
      <w:pPr>
        <w:autoSpaceDE w:val="0"/>
        <w:autoSpaceDN w:val="0"/>
        <w:adjustRightInd w:val="0"/>
        <w:spacing w:after="0" w:line="240" w:lineRule="auto"/>
        <w:ind w:right="140"/>
        <w:jc w:val="both"/>
        <w:rPr>
          <w:rFonts w:ascii="Times New Roman" w:hAnsi="Times New Roman"/>
          <w:bCs/>
          <w:color w:val="000000" w:themeColor="text1"/>
          <w:sz w:val="24"/>
          <w:szCs w:val="24"/>
        </w:rPr>
      </w:pPr>
      <w:r w:rsidRPr="00520160">
        <w:rPr>
          <w:rFonts w:ascii="Times New Roman" w:hAnsi="Times New Roman"/>
          <w:bCs/>
          <w:color w:val="000000" w:themeColor="text1"/>
          <w:sz w:val="24"/>
          <w:szCs w:val="24"/>
        </w:rPr>
        <w:t>•</w:t>
      </w:r>
      <w:r w:rsidRPr="00520160">
        <w:rPr>
          <w:rFonts w:ascii="Times New Roman" w:hAnsi="Times New Roman"/>
          <w:bCs/>
          <w:color w:val="000000" w:themeColor="text1"/>
          <w:sz w:val="24"/>
          <w:szCs w:val="24"/>
        </w:rPr>
        <w:tab/>
        <w:t>Közösségi vizesblokkok felújítása</w:t>
      </w:r>
    </w:p>
    <w:p w14:paraId="6D13B781" w14:textId="77777777" w:rsidR="001352C4" w:rsidRPr="00520160" w:rsidRDefault="001352C4" w:rsidP="001352C4">
      <w:pPr>
        <w:autoSpaceDE w:val="0"/>
        <w:autoSpaceDN w:val="0"/>
        <w:adjustRightInd w:val="0"/>
        <w:spacing w:after="0" w:line="240" w:lineRule="auto"/>
        <w:ind w:right="140"/>
        <w:jc w:val="both"/>
        <w:rPr>
          <w:rFonts w:ascii="Times New Roman" w:hAnsi="Times New Roman"/>
          <w:bCs/>
          <w:color w:val="000000" w:themeColor="text1"/>
          <w:sz w:val="24"/>
          <w:szCs w:val="24"/>
        </w:rPr>
      </w:pPr>
      <w:r w:rsidRPr="00520160">
        <w:rPr>
          <w:rFonts w:ascii="Times New Roman" w:hAnsi="Times New Roman"/>
          <w:bCs/>
          <w:color w:val="000000" w:themeColor="text1"/>
          <w:sz w:val="24"/>
          <w:szCs w:val="24"/>
        </w:rPr>
        <w:t>•</w:t>
      </w:r>
      <w:r w:rsidRPr="00520160">
        <w:rPr>
          <w:rFonts w:ascii="Times New Roman" w:hAnsi="Times New Roman"/>
          <w:bCs/>
          <w:color w:val="000000" w:themeColor="text1"/>
          <w:sz w:val="24"/>
          <w:szCs w:val="24"/>
        </w:rPr>
        <w:tab/>
        <w:t>Közösségi fogadóterek felújítása - a színházterem akadálymentes elérésének biztosításával</w:t>
      </w:r>
    </w:p>
    <w:p w14:paraId="2873B086" w14:textId="77777777" w:rsidR="001352C4" w:rsidRPr="00520160" w:rsidRDefault="001352C4" w:rsidP="001352C4">
      <w:pPr>
        <w:autoSpaceDE w:val="0"/>
        <w:autoSpaceDN w:val="0"/>
        <w:adjustRightInd w:val="0"/>
        <w:spacing w:after="0" w:line="240" w:lineRule="auto"/>
        <w:ind w:right="140"/>
        <w:jc w:val="both"/>
        <w:rPr>
          <w:rFonts w:ascii="Times New Roman" w:hAnsi="Times New Roman"/>
          <w:bCs/>
          <w:color w:val="000000" w:themeColor="text1"/>
          <w:sz w:val="24"/>
          <w:szCs w:val="24"/>
        </w:rPr>
      </w:pPr>
      <w:r w:rsidRPr="00520160">
        <w:rPr>
          <w:rFonts w:ascii="Times New Roman" w:hAnsi="Times New Roman"/>
          <w:bCs/>
          <w:color w:val="000000" w:themeColor="text1"/>
          <w:sz w:val="24"/>
          <w:szCs w:val="24"/>
        </w:rPr>
        <w:t>•</w:t>
      </w:r>
      <w:r w:rsidRPr="00520160">
        <w:rPr>
          <w:rFonts w:ascii="Times New Roman" w:hAnsi="Times New Roman"/>
          <w:bCs/>
          <w:color w:val="000000" w:themeColor="text1"/>
          <w:sz w:val="24"/>
          <w:szCs w:val="24"/>
        </w:rPr>
        <w:tab/>
        <w:t>Tűzvédelmi megfelelőség projektarányos biztosítása</w:t>
      </w:r>
    </w:p>
    <w:p w14:paraId="7947C471" w14:textId="77777777" w:rsidR="001352C4" w:rsidRDefault="001352C4" w:rsidP="001352C4">
      <w:pPr>
        <w:autoSpaceDE w:val="0"/>
        <w:autoSpaceDN w:val="0"/>
        <w:adjustRightInd w:val="0"/>
        <w:spacing w:after="0" w:line="240" w:lineRule="auto"/>
        <w:ind w:right="140"/>
        <w:jc w:val="both"/>
        <w:rPr>
          <w:rFonts w:ascii="Times New Roman" w:hAnsi="Times New Roman"/>
          <w:bCs/>
          <w:color w:val="000000" w:themeColor="text1"/>
          <w:sz w:val="24"/>
          <w:szCs w:val="24"/>
        </w:rPr>
      </w:pPr>
    </w:p>
    <w:p w14:paraId="514812FE" w14:textId="77777777" w:rsidR="001352C4" w:rsidRPr="003A7CB2" w:rsidRDefault="001352C4" w:rsidP="001352C4">
      <w:pPr>
        <w:autoSpaceDE w:val="0"/>
        <w:autoSpaceDN w:val="0"/>
        <w:adjustRightInd w:val="0"/>
        <w:spacing w:after="0" w:line="240" w:lineRule="auto"/>
        <w:ind w:right="140"/>
        <w:jc w:val="both"/>
        <w:rPr>
          <w:rFonts w:ascii="Times New Roman" w:hAnsi="Times New Roman"/>
          <w:color w:val="000000" w:themeColor="text1"/>
          <w:sz w:val="24"/>
          <w:szCs w:val="24"/>
        </w:rPr>
      </w:pPr>
    </w:p>
    <w:p w14:paraId="550D827F" w14:textId="77777777" w:rsidR="001352C4" w:rsidRPr="00195BCF" w:rsidRDefault="001352C4" w:rsidP="001352C4">
      <w:pPr>
        <w:suppressAutoHyphens/>
        <w:autoSpaceDE w:val="0"/>
        <w:spacing w:after="0"/>
        <w:rPr>
          <w:rFonts w:ascii="Times New Roman" w:hAnsi="Times New Roman"/>
          <w:bCs/>
          <w:sz w:val="24"/>
          <w:szCs w:val="24"/>
        </w:rPr>
      </w:pPr>
      <w:r w:rsidRPr="00195BCF">
        <w:rPr>
          <w:rFonts w:ascii="Times New Roman" w:hAnsi="Times New Roman"/>
          <w:bCs/>
          <w:sz w:val="24"/>
          <w:szCs w:val="24"/>
        </w:rPr>
        <w:t>A feladatok részletes tartalmának leírása a Dokumentáció műszaki leírásában található.</w:t>
      </w:r>
    </w:p>
    <w:p w14:paraId="02543561" w14:textId="77777777" w:rsidR="001352C4" w:rsidRPr="00195BCF" w:rsidRDefault="001352C4" w:rsidP="001352C4">
      <w:pPr>
        <w:suppressAutoHyphens/>
        <w:autoSpaceDE w:val="0"/>
        <w:spacing w:after="0"/>
        <w:rPr>
          <w:rFonts w:ascii="Times New Roman" w:hAnsi="Times New Roman"/>
          <w:b/>
          <w:bCs/>
          <w:sz w:val="24"/>
          <w:szCs w:val="24"/>
        </w:rPr>
      </w:pPr>
    </w:p>
    <w:p w14:paraId="73908BA6" w14:textId="77777777" w:rsidR="001352C4" w:rsidRPr="00195BCF" w:rsidRDefault="001352C4" w:rsidP="001352C4">
      <w:pPr>
        <w:suppressAutoHyphens/>
        <w:autoSpaceDE w:val="0"/>
        <w:spacing w:after="0"/>
        <w:jc w:val="both"/>
        <w:rPr>
          <w:rFonts w:ascii="Times New Roman" w:hAnsi="Times New Roman"/>
          <w:b/>
          <w:bCs/>
          <w:sz w:val="24"/>
          <w:szCs w:val="24"/>
        </w:rPr>
      </w:pPr>
      <w:r w:rsidRPr="00195BCF">
        <w:rPr>
          <w:rFonts w:ascii="Times New Roman" w:hAnsi="Times New Roman"/>
          <w:b/>
          <w:bCs/>
          <w:sz w:val="24"/>
          <w:szCs w:val="24"/>
        </w:rPr>
        <w:t>Vállalkozó feladatát képezi jelen ajánlattételi felhívással egyidejűleg megküldött dokumentációban, így a „Műszaki leírás” című dokumentumban, a szerződéstervezetben, valamint az árazatlan költségvetésben összefoglalt tevékenységek teljes körű ellátása.</w:t>
      </w:r>
    </w:p>
    <w:p w14:paraId="0B4A4F1B" w14:textId="77777777" w:rsidR="001352C4" w:rsidRPr="00195BCF" w:rsidRDefault="001352C4" w:rsidP="001352C4">
      <w:pPr>
        <w:suppressAutoHyphens/>
        <w:autoSpaceDE w:val="0"/>
        <w:spacing w:after="0"/>
        <w:jc w:val="both"/>
        <w:rPr>
          <w:rFonts w:ascii="Times New Roman" w:hAnsi="Times New Roman"/>
          <w:b/>
          <w:bCs/>
          <w:sz w:val="24"/>
          <w:szCs w:val="24"/>
        </w:rPr>
      </w:pPr>
    </w:p>
    <w:p w14:paraId="3CC9634D" w14:textId="1C2B1FD1" w:rsidR="001352C4" w:rsidRPr="009E4DB5" w:rsidRDefault="001352C4" w:rsidP="001352C4">
      <w:pPr>
        <w:suppressAutoHyphens/>
        <w:autoSpaceDE w:val="0"/>
        <w:spacing w:after="0"/>
        <w:jc w:val="both"/>
        <w:rPr>
          <w:rFonts w:ascii="Times New Roman" w:hAnsi="Times New Roman"/>
          <w:b/>
          <w:bCs/>
          <w:sz w:val="24"/>
          <w:szCs w:val="24"/>
        </w:rPr>
      </w:pPr>
      <w:r w:rsidRPr="009E4DB5">
        <w:rPr>
          <w:rFonts w:ascii="Times New Roman" w:hAnsi="Times New Roman"/>
          <w:b/>
          <w:bCs/>
          <w:sz w:val="24"/>
          <w:szCs w:val="24"/>
        </w:rPr>
        <w:t xml:space="preserve">Az elvégzendő munka nem építési engedély köteles tevékenység. A lift </w:t>
      </w:r>
      <w:r w:rsidR="009E4DB5" w:rsidRPr="009E4DB5">
        <w:rPr>
          <w:rFonts w:ascii="Times New Roman" w:hAnsi="Times New Roman"/>
          <w:b/>
          <w:bCs/>
          <w:sz w:val="24"/>
          <w:szCs w:val="24"/>
        </w:rPr>
        <w:t xml:space="preserve">létesítési </w:t>
      </w:r>
      <w:r w:rsidRPr="009E4DB5">
        <w:rPr>
          <w:rFonts w:ascii="Times New Roman" w:hAnsi="Times New Roman"/>
          <w:b/>
          <w:bCs/>
          <w:sz w:val="24"/>
          <w:szCs w:val="24"/>
        </w:rPr>
        <w:t>engedélye rendelkezésre áll.</w:t>
      </w:r>
    </w:p>
    <w:p w14:paraId="14F3460F" w14:textId="77777777" w:rsidR="001352C4" w:rsidRPr="009E4DB5" w:rsidRDefault="001352C4" w:rsidP="001352C4">
      <w:pPr>
        <w:suppressAutoHyphens/>
        <w:autoSpaceDE w:val="0"/>
        <w:spacing w:after="0"/>
        <w:rPr>
          <w:rFonts w:ascii="Times New Roman" w:hAnsi="Times New Roman"/>
          <w:b/>
          <w:bCs/>
          <w:sz w:val="24"/>
          <w:szCs w:val="24"/>
        </w:rPr>
      </w:pPr>
    </w:p>
    <w:p w14:paraId="53D3730F" w14:textId="77777777" w:rsidR="001352C4" w:rsidRPr="009E4DB5" w:rsidRDefault="001352C4" w:rsidP="001352C4">
      <w:pPr>
        <w:suppressAutoHyphens/>
        <w:autoSpaceDE w:val="0"/>
        <w:spacing w:after="0"/>
        <w:jc w:val="both"/>
        <w:rPr>
          <w:rFonts w:ascii="Times New Roman" w:hAnsi="Times New Roman"/>
          <w:b/>
          <w:bCs/>
          <w:sz w:val="24"/>
          <w:szCs w:val="24"/>
        </w:rPr>
      </w:pPr>
      <w:r w:rsidRPr="009E4DB5">
        <w:rPr>
          <w:rFonts w:ascii="Times New Roman" w:hAnsi="Times New Roman"/>
          <w:b/>
          <w:bCs/>
          <w:sz w:val="24"/>
          <w:szCs w:val="24"/>
        </w:rPr>
        <w:t>A részletes feladatleírást és az árazatlan költségvetést az ajánlattételi felhívás és dokumentáció részét képező műszaki leírás tartalmazza.</w:t>
      </w:r>
    </w:p>
    <w:p w14:paraId="71F1D678" w14:textId="77777777" w:rsidR="001352C4" w:rsidRPr="009E4DB5" w:rsidRDefault="001352C4" w:rsidP="001352C4">
      <w:pPr>
        <w:suppressAutoHyphens/>
        <w:autoSpaceDE w:val="0"/>
        <w:spacing w:after="0" w:line="240" w:lineRule="auto"/>
        <w:jc w:val="both"/>
        <w:rPr>
          <w:rFonts w:ascii="Times New Roman" w:hAnsi="Times New Roman"/>
          <w:sz w:val="24"/>
          <w:szCs w:val="24"/>
        </w:rPr>
      </w:pPr>
    </w:p>
    <w:p w14:paraId="65BDB97F" w14:textId="77777777" w:rsidR="001352C4" w:rsidRPr="00195BCF" w:rsidRDefault="001352C4" w:rsidP="001352C4">
      <w:pPr>
        <w:suppressAutoHyphens/>
        <w:autoSpaceDE w:val="0"/>
        <w:spacing w:after="0" w:line="240" w:lineRule="auto"/>
        <w:jc w:val="both"/>
        <w:rPr>
          <w:rFonts w:ascii="Times New Roman" w:hAnsi="Times New Roman"/>
          <w:sz w:val="24"/>
          <w:szCs w:val="24"/>
        </w:rPr>
      </w:pPr>
      <w:r w:rsidRPr="009E4DB5">
        <w:rPr>
          <w:rFonts w:ascii="Times New Roman" w:hAnsi="Times New Roman"/>
          <w:sz w:val="24"/>
          <w:szCs w:val="24"/>
        </w:rPr>
        <w:t>A 321/2015. (X. 30.) Korm. rendelet (továbbiakban: Kr.) 46. § (3) bekezdésében foglaltakra tekintettel ajánlatkérő felhívja a figyelmet, hogy, amennyiben a közbeszerzés tárgyának egyértelmű és közérthető meghatározása szükségessé tette meghatározott gyártmányú, eredetű, típusú dologra, eljárásra,</w:t>
      </w:r>
      <w:r w:rsidRPr="00195BCF">
        <w:rPr>
          <w:rFonts w:ascii="Times New Roman" w:hAnsi="Times New Roman"/>
          <w:sz w:val="24"/>
          <w:szCs w:val="24"/>
        </w:rPr>
        <w:t xml:space="preserve"> tevékenységre, személyre, szabadalomra vagy védjegyre való hivatkozást, a megnevezés csak a tárgy jellegének egyértelmű meghatározása érdekében történt, és megnevezés mellett a „vagy azzal egyenértékű” minden esetben értendő. Ajánlatkérő felhívja a figyelmet, hogy egyenértékű dolog megajánlása esetén az egyenértékűséget az ajánlattevőnek az ajánlatában igazolnia kell.</w:t>
      </w:r>
    </w:p>
    <w:p w14:paraId="3A821960" w14:textId="77777777" w:rsidR="001352C4" w:rsidRPr="00195BCF" w:rsidRDefault="001352C4" w:rsidP="001352C4">
      <w:pPr>
        <w:suppressAutoHyphens/>
        <w:autoSpaceDE w:val="0"/>
        <w:spacing w:after="0" w:line="240" w:lineRule="auto"/>
        <w:jc w:val="both"/>
        <w:rPr>
          <w:rFonts w:ascii="Times New Roman" w:hAnsi="Times New Roman"/>
          <w:sz w:val="24"/>
          <w:szCs w:val="24"/>
          <w:u w:val="single"/>
        </w:rPr>
      </w:pPr>
    </w:p>
    <w:p w14:paraId="2C14425B" w14:textId="77777777" w:rsidR="001352C4" w:rsidRPr="009E4DB5" w:rsidRDefault="001352C4" w:rsidP="001352C4">
      <w:pPr>
        <w:pStyle w:val="NormlWeb"/>
        <w:spacing w:before="60" w:after="60"/>
        <w:jc w:val="both"/>
        <w:rPr>
          <w:sz w:val="24"/>
          <w:szCs w:val="24"/>
        </w:rPr>
      </w:pPr>
      <w:r w:rsidRPr="009E4DB5">
        <w:rPr>
          <w:sz w:val="24"/>
          <w:szCs w:val="24"/>
        </w:rPr>
        <w:t>CPV:</w:t>
      </w:r>
    </w:p>
    <w:p w14:paraId="204265AB" w14:textId="77777777" w:rsidR="001352C4" w:rsidRPr="009E4DB5" w:rsidRDefault="001352C4" w:rsidP="001352C4">
      <w:pPr>
        <w:pStyle w:val="NormlWeb1"/>
        <w:tabs>
          <w:tab w:val="left" w:pos="1990"/>
        </w:tabs>
        <w:ind w:right="147"/>
        <w:jc w:val="both"/>
        <w:rPr>
          <w:iCs/>
          <w:sz w:val="24"/>
          <w:szCs w:val="24"/>
        </w:rPr>
      </w:pPr>
      <w:r w:rsidRPr="009E4DB5">
        <w:rPr>
          <w:iCs/>
          <w:sz w:val="24"/>
          <w:szCs w:val="24"/>
        </w:rPr>
        <w:t>45000000-7 Építési munkák</w:t>
      </w:r>
    </w:p>
    <w:p w14:paraId="2E4304F9" w14:textId="77777777" w:rsidR="001352C4" w:rsidRPr="009E4DB5" w:rsidRDefault="001352C4" w:rsidP="001352C4">
      <w:pPr>
        <w:pStyle w:val="NormlWeb1"/>
        <w:tabs>
          <w:tab w:val="left" w:pos="1990"/>
        </w:tabs>
        <w:ind w:right="147"/>
        <w:jc w:val="both"/>
        <w:rPr>
          <w:iCs/>
          <w:sz w:val="24"/>
          <w:szCs w:val="24"/>
        </w:rPr>
      </w:pPr>
      <w:r w:rsidRPr="009E4DB5">
        <w:rPr>
          <w:sz w:val="24"/>
          <w:szCs w:val="24"/>
        </w:rPr>
        <w:t>45210000-2 Magasépítési munka</w:t>
      </w:r>
    </w:p>
    <w:p w14:paraId="5C22929B" w14:textId="77777777" w:rsidR="001352C4" w:rsidRPr="009E4DB5" w:rsidRDefault="001352C4" w:rsidP="001352C4">
      <w:pPr>
        <w:pStyle w:val="NormlWeb1"/>
        <w:tabs>
          <w:tab w:val="left" w:pos="1990"/>
        </w:tabs>
        <w:ind w:right="147"/>
        <w:rPr>
          <w:sz w:val="24"/>
          <w:szCs w:val="24"/>
        </w:rPr>
      </w:pPr>
      <w:r w:rsidRPr="009E4DB5">
        <w:rPr>
          <w:sz w:val="24"/>
          <w:szCs w:val="24"/>
        </w:rPr>
        <w:t>45262700-8 Épületátalakítási munka</w:t>
      </w:r>
    </w:p>
    <w:p w14:paraId="4BD3455D" w14:textId="355F2F75" w:rsidR="006A57E2" w:rsidRPr="009E4DB5" w:rsidRDefault="001352C4" w:rsidP="001352C4">
      <w:pPr>
        <w:suppressAutoHyphens/>
        <w:autoSpaceDE w:val="0"/>
        <w:spacing w:after="0"/>
        <w:jc w:val="both"/>
        <w:rPr>
          <w:rFonts w:ascii="Times New Roman" w:hAnsi="Times New Roman"/>
          <w:sz w:val="24"/>
          <w:szCs w:val="24"/>
        </w:rPr>
      </w:pPr>
      <w:r w:rsidRPr="009E4DB5">
        <w:rPr>
          <w:rFonts w:ascii="Times New Roman" w:hAnsi="Times New Roman"/>
          <w:sz w:val="24"/>
          <w:szCs w:val="24"/>
        </w:rPr>
        <w:t>45453100-8 Felújítás</w:t>
      </w:r>
    </w:p>
    <w:sectPr w:rsidR="006A57E2" w:rsidRPr="009E4DB5" w:rsidSect="00C55044">
      <w:footerReference w:type="default" r:id="rId18"/>
      <w:pgSz w:w="11906" w:h="16838"/>
      <w:pgMar w:top="1418" w:right="1418" w:bottom="1418" w:left="1418"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2498B" w14:textId="77777777" w:rsidR="00D93EAA" w:rsidRDefault="00D93EAA">
      <w:pPr>
        <w:spacing w:after="0" w:line="240" w:lineRule="auto"/>
      </w:pPr>
      <w:r>
        <w:separator/>
      </w:r>
    </w:p>
  </w:endnote>
  <w:endnote w:type="continuationSeparator" w:id="0">
    <w:p w14:paraId="31B0633B" w14:textId="77777777" w:rsidR="00D93EAA" w:rsidRDefault="00D93EAA">
      <w:pPr>
        <w:spacing w:after="0" w:line="240" w:lineRule="auto"/>
      </w:pPr>
      <w:r>
        <w:continuationSeparator/>
      </w:r>
    </w:p>
  </w:endnote>
  <w:endnote w:type="continuationNotice" w:id="1">
    <w:p w14:paraId="41CDEE61" w14:textId="77777777" w:rsidR="00D93EAA" w:rsidRDefault="00D93E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charset w:val="00"/>
    <w:family w:val="roman"/>
    <w:pitch w:val="variable"/>
    <w:sig w:usb0="00000003" w:usb1="00000000" w:usb2="00000000" w:usb3="00000000" w:csb0="00000001" w:csb1="00000000"/>
  </w:font>
  <w:font w:name="&amp;#39">
    <w:altName w:val="Times New Roman"/>
    <w:panose1 w:val="00000000000000000000"/>
    <w:charset w:val="00"/>
    <w:family w:val="roman"/>
    <w:notTrueType/>
    <w:pitch w:val="default"/>
  </w:font>
  <w:font w:name="font303">
    <w:charset w:val="EE"/>
    <w:family w:val="auto"/>
    <w:pitch w:val="variable"/>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BatangChe">
    <w:altName w:val="Arial Unicode MS"/>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698933"/>
      <w:docPartObj>
        <w:docPartGallery w:val="Page Numbers (Bottom of Page)"/>
        <w:docPartUnique/>
      </w:docPartObj>
    </w:sdtPr>
    <w:sdtEndPr/>
    <w:sdtContent>
      <w:p w14:paraId="474FD1A2" w14:textId="77777777" w:rsidR="00E300D4" w:rsidRDefault="00E300D4">
        <w:pPr>
          <w:pStyle w:val="llb"/>
          <w:jc w:val="center"/>
        </w:pPr>
        <w:r>
          <w:fldChar w:fldCharType="begin"/>
        </w:r>
        <w:r>
          <w:instrText>PAGE   \* MERGEFORMAT</w:instrText>
        </w:r>
        <w:r>
          <w:fldChar w:fldCharType="separate"/>
        </w:r>
        <w:r w:rsidR="0064765D">
          <w:rPr>
            <w:noProof/>
          </w:rPr>
          <w:t>1</w:t>
        </w:r>
        <w:r>
          <w:fldChar w:fldCharType="end"/>
        </w:r>
      </w:p>
    </w:sdtContent>
  </w:sdt>
  <w:p w14:paraId="5C2A061F" w14:textId="77777777" w:rsidR="00E300D4" w:rsidRDefault="00E300D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E111D" w14:textId="77777777" w:rsidR="00D93EAA" w:rsidRDefault="00D93EAA">
      <w:pPr>
        <w:spacing w:after="0" w:line="240" w:lineRule="auto"/>
      </w:pPr>
      <w:r>
        <w:separator/>
      </w:r>
    </w:p>
  </w:footnote>
  <w:footnote w:type="continuationSeparator" w:id="0">
    <w:p w14:paraId="59369450" w14:textId="77777777" w:rsidR="00D93EAA" w:rsidRDefault="00D93EAA">
      <w:pPr>
        <w:spacing w:after="0" w:line="240" w:lineRule="auto"/>
      </w:pPr>
      <w:r>
        <w:continuationSeparator/>
      </w:r>
    </w:p>
  </w:footnote>
  <w:footnote w:type="continuationNotice" w:id="1">
    <w:p w14:paraId="67D4ED8B" w14:textId="77777777" w:rsidR="00D93EAA" w:rsidRDefault="00D93EAA">
      <w:pPr>
        <w:spacing w:after="0" w:line="240" w:lineRule="auto"/>
      </w:pPr>
    </w:p>
  </w:footnote>
  <w:footnote w:id="2">
    <w:p w14:paraId="340117A7" w14:textId="77777777" w:rsidR="00E300D4" w:rsidRDefault="00E300D4" w:rsidP="000A5017">
      <w:pPr>
        <w:pStyle w:val="Nincstrkz"/>
        <w:jc w:val="both"/>
      </w:pPr>
      <w:r>
        <w:rPr>
          <w:rStyle w:val="Lbjegyzet-hivatkozs"/>
          <w:rFonts w:ascii="Tahoma" w:hAnsi="Tahoma" w:cs="Tahoma"/>
          <w:sz w:val="18"/>
          <w:szCs w:val="18"/>
        </w:rPr>
        <w:footnoteRef/>
      </w:r>
      <w:r>
        <w:rPr>
          <w:rFonts w:ascii="Tahoma" w:hAnsi="Tahoma" w:cs="Tahoma"/>
          <w:sz w:val="18"/>
          <w:szCs w:val="18"/>
        </w:rPr>
        <w:t>Közös ajánlattétel esetén, külön-külön szükséges benyújtani, ajánlattevőnként.</w:t>
      </w:r>
    </w:p>
  </w:footnote>
  <w:footnote w:id="3">
    <w:p w14:paraId="28F525DB" w14:textId="77777777" w:rsidR="00E300D4" w:rsidRDefault="00E300D4" w:rsidP="000A5017">
      <w:pPr>
        <w:pStyle w:val="Nincstrkz"/>
        <w:jc w:val="both"/>
        <w:rPr>
          <w:rFonts w:ascii="Tahoma" w:hAnsi="Tahoma" w:cs="Tahoma"/>
          <w:sz w:val="18"/>
          <w:szCs w:val="18"/>
        </w:rPr>
      </w:pPr>
      <w:r>
        <w:rPr>
          <w:rStyle w:val="Lbjegyzet-hivatkozs"/>
          <w:rFonts w:ascii="Tahoma" w:hAnsi="Tahoma" w:cs="Tahoma"/>
          <w:sz w:val="18"/>
          <w:szCs w:val="18"/>
        </w:rPr>
        <w:footnoteRef/>
      </w:r>
      <w:r>
        <w:rPr>
          <w:rFonts w:ascii="Tahoma" w:hAnsi="Tahoma" w:cs="Tahoma"/>
          <w:sz w:val="18"/>
          <w:szCs w:val="18"/>
        </w:rPr>
        <w:t xml:space="preserve"> 66. § (6) Az ajánlatkérő a közbeszerzési eljárást megindító felhívásban előírhatja, hogy az ajánlatban, több szakaszból álló eljárásban a részvételi jelentkezésben meg kell jelölni</w:t>
      </w:r>
    </w:p>
    <w:p w14:paraId="5FBA0146" w14:textId="77777777" w:rsidR="00E300D4" w:rsidRDefault="00E300D4" w:rsidP="000A5017">
      <w:pPr>
        <w:pStyle w:val="Nincstrkz"/>
        <w:jc w:val="both"/>
      </w:pPr>
      <w:r>
        <w:rPr>
          <w:rFonts w:ascii="Tahoma" w:hAnsi="Tahoma" w:cs="Tahoma"/>
          <w:sz w:val="18"/>
          <w:szCs w:val="18"/>
        </w:rPr>
        <w:t>a) a közbeszerzésnek azt a részét (részeit), amelynek teljesítéséhez az ajánlattevő (részvételre jelentkező) alvállalkozót kíván igénybe venni.</w:t>
      </w:r>
    </w:p>
  </w:footnote>
  <w:footnote w:id="4">
    <w:p w14:paraId="7DCFB58A" w14:textId="77777777" w:rsidR="00E300D4" w:rsidRDefault="00E300D4" w:rsidP="000A5017">
      <w:pPr>
        <w:pStyle w:val="Nincstrkz"/>
        <w:jc w:val="both"/>
      </w:pPr>
      <w:r>
        <w:rPr>
          <w:rStyle w:val="Lbjegyzet-karakterek"/>
          <w:rFonts w:ascii="Tahoma" w:hAnsi="Tahoma" w:cs="Tahoma"/>
          <w:sz w:val="18"/>
          <w:szCs w:val="18"/>
        </w:rPr>
        <w:footnoteRef/>
      </w:r>
      <w:r>
        <w:rPr>
          <w:rFonts w:ascii="Tahoma" w:hAnsi="Tahoma" w:cs="Tahoma"/>
          <w:sz w:val="18"/>
          <w:szCs w:val="18"/>
        </w:rPr>
        <w:t xml:space="preserve"> Amennyiben nem kíván igénybe venni, úgy írja be, hogy „Nem kíván igénybe venni” </w:t>
      </w:r>
    </w:p>
  </w:footnote>
  <w:footnote w:id="5">
    <w:p w14:paraId="24746A8B" w14:textId="77777777" w:rsidR="00E300D4" w:rsidRDefault="00E300D4" w:rsidP="001C0E5A">
      <w:pPr>
        <w:pStyle w:val="Nincstrkz"/>
        <w:jc w:val="both"/>
      </w:pPr>
      <w:r>
        <w:rPr>
          <w:rStyle w:val="Lbjegyzet-hivatkozs"/>
          <w:rFonts w:ascii="Tahoma" w:hAnsi="Tahoma" w:cs="Tahoma"/>
          <w:sz w:val="18"/>
          <w:szCs w:val="18"/>
        </w:rPr>
        <w:footnoteRef/>
      </w:r>
      <w:r>
        <w:rPr>
          <w:rFonts w:ascii="Tahoma" w:hAnsi="Tahoma" w:cs="Tahoma"/>
          <w:sz w:val="18"/>
          <w:szCs w:val="18"/>
        </w:rPr>
        <w:t xml:space="preserve"> </w:t>
      </w:r>
    </w:p>
  </w:footnote>
  <w:footnote w:id="6">
    <w:p w14:paraId="21281045" w14:textId="77777777" w:rsidR="00E300D4" w:rsidRDefault="00E300D4" w:rsidP="000A5017">
      <w:pPr>
        <w:pStyle w:val="Nincstrkz"/>
        <w:jc w:val="both"/>
      </w:pPr>
      <w:r>
        <w:rPr>
          <w:rStyle w:val="Lbjegyzet-karakterek"/>
          <w:rFonts w:ascii="Tahoma" w:hAnsi="Tahoma" w:cs="Tahoma"/>
          <w:sz w:val="18"/>
          <w:szCs w:val="18"/>
        </w:rPr>
        <w:footnoteRef/>
      </w:r>
      <w:r>
        <w:rPr>
          <w:rFonts w:ascii="Tahoma" w:hAnsi="Tahoma" w:cs="Tahoma"/>
          <w:sz w:val="18"/>
          <w:szCs w:val="18"/>
        </w:rPr>
        <w:t xml:space="preserve"> mikro-, kis- vagy középvállalkozás a 2004. évi XXXIV. törvény meghatározásai szerint – a megfelelő választ a jogszabály rendelkezéseinek tanulmányozását követően kérjük megadni.</w:t>
      </w:r>
    </w:p>
  </w:footnote>
  <w:footnote w:id="7">
    <w:p w14:paraId="1904DC45" w14:textId="77777777" w:rsidR="00E300D4" w:rsidRDefault="00E300D4" w:rsidP="000A5017">
      <w:pPr>
        <w:pStyle w:val="Nincstrkz"/>
        <w:jc w:val="both"/>
      </w:pPr>
      <w:r>
        <w:rPr>
          <w:rStyle w:val="Lbjegyzet-karakterek"/>
          <w:rFonts w:ascii="Tahoma" w:hAnsi="Tahoma" w:cs="Tahoma"/>
          <w:sz w:val="18"/>
          <w:szCs w:val="18"/>
        </w:rPr>
        <w:footnoteRef/>
      </w:r>
      <w:r>
        <w:rPr>
          <w:rFonts w:ascii="Tahoma" w:hAnsi="Tahoma" w:cs="Tahoma"/>
          <w:sz w:val="18"/>
          <w:szCs w:val="18"/>
        </w:rPr>
        <w:t xml:space="preserve"> A nem alkalmazandó szövegrészt kérjük törölni.</w:t>
      </w:r>
    </w:p>
  </w:footnote>
  <w:footnote w:id="8">
    <w:p w14:paraId="6A82F531" w14:textId="77777777" w:rsidR="00E300D4" w:rsidRPr="00D7740F" w:rsidRDefault="00E300D4" w:rsidP="00283CC9">
      <w:pPr>
        <w:pStyle w:val="Nincstrkz"/>
        <w:jc w:val="both"/>
        <w:rPr>
          <w:rFonts w:ascii="Tahoma" w:hAnsi="Tahoma" w:cs="Tahoma"/>
          <w:sz w:val="18"/>
          <w:szCs w:val="18"/>
        </w:rPr>
      </w:pPr>
      <w:r w:rsidRPr="00D7740F">
        <w:rPr>
          <w:rStyle w:val="Lbjegyzet-hivatkozs"/>
          <w:rFonts w:ascii="Tahoma" w:hAnsi="Tahoma" w:cs="Tahoma"/>
          <w:sz w:val="18"/>
          <w:szCs w:val="18"/>
        </w:rPr>
        <w:footnoteRef/>
      </w:r>
      <w:r w:rsidRPr="00D7740F">
        <w:rPr>
          <w:rFonts w:ascii="Tahoma" w:hAnsi="Tahoma" w:cs="Tahoma"/>
          <w:sz w:val="18"/>
          <w:szCs w:val="18"/>
        </w:rPr>
        <w:t xml:space="preserve">Közös ajánlattétel esetén, külön-külön </w:t>
      </w:r>
      <w:r w:rsidRPr="00CA51B3">
        <w:rPr>
          <w:rFonts w:ascii="Tahoma" w:hAnsi="Tahoma" w:cs="Tahoma"/>
          <w:b/>
          <w:sz w:val="18"/>
          <w:szCs w:val="18"/>
          <w:u w:val="single"/>
        </w:rPr>
        <w:t>eredeti</w:t>
      </w:r>
      <w:r>
        <w:rPr>
          <w:rFonts w:ascii="Tahoma" w:hAnsi="Tahoma" w:cs="Tahoma"/>
          <w:sz w:val="18"/>
          <w:szCs w:val="18"/>
        </w:rPr>
        <w:t xml:space="preserve"> példányban </w:t>
      </w:r>
      <w:r w:rsidRPr="00D7740F">
        <w:rPr>
          <w:rFonts w:ascii="Tahoma" w:hAnsi="Tahoma" w:cs="Tahoma"/>
          <w:sz w:val="18"/>
          <w:szCs w:val="18"/>
        </w:rPr>
        <w:t>szükséges benyújtani, ajánlattevőnként.</w:t>
      </w:r>
    </w:p>
  </w:footnote>
  <w:footnote w:id="9">
    <w:p w14:paraId="3D05467F" w14:textId="77777777" w:rsidR="00E300D4" w:rsidRPr="00D7740F" w:rsidRDefault="00E300D4" w:rsidP="00283CC9">
      <w:pPr>
        <w:pStyle w:val="Nincstrkz"/>
        <w:jc w:val="both"/>
        <w:rPr>
          <w:rFonts w:ascii="Tahoma" w:hAnsi="Tahoma" w:cs="Tahoma"/>
          <w:noProof/>
          <w:sz w:val="18"/>
          <w:szCs w:val="18"/>
        </w:rPr>
      </w:pPr>
      <w:r w:rsidRPr="00D7740F">
        <w:rPr>
          <w:rStyle w:val="Lbjegyzet-hivatkozs"/>
          <w:rFonts w:ascii="Tahoma" w:hAnsi="Tahoma" w:cs="Tahoma"/>
          <w:noProof/>
          <w:sz w:val="18"/>
          <w:szCs w:val="18"/>
        </w:rPr>
        <w:footnoteRef/>
      </w:r>
      <w:r w:rsidRPr="00D7740F">
        <w:rPr>
          <w:rFonts w:ascii="Tahoma" w:hAnsi="Tahoma" w:cs="Tahoma"/>
          <w:noProof/>
          <w:sz w:val="18"/>
          <w:szCs w:val="18"/>
        </w:rPr>
        <w:t xml:space="preserve"> Megfelelő válasz aláhúzandó!</w:t>
      </w:r>
    </w:p>
  </w:footnote>
  <w:footnote w:id="10">
    <w:p w14:paraId="0E6E4CFB" w14:textId="77777777" w:rsidR="00E300D4" w:rsidRPr="00D7740F" w:rsidRDefault="00E300D4" w:rsidP="00283CC9">
      <w:pPr>
        <w:pStyle w:val="Nincstrkz"/>
        <w:jc w:val="both"/>
        <w:rPr>
          <w:rFonts w:ascii="Tahoma" w:hAnsi="Tahoma" w:cs="Tahoma"/>
          <w:noProof/>
          <w:sz w:val="18"/>
          <w:szCs w:val="18"/>
        </w:rPr>
      </w:pPr>
      <w:r w:rsidRPr="00D7740F">
        <w:rPr>
          <w:rStyle w:val="Lbjegyzet-hivatkozs"/>
          <w:rFonts w:ascii="Tahoma" w:hAnsi="Tahoma" w:cs="Tahoma"/>
          <w:noProof/>
          <w:sz w:val="18"/>
          <w:szCs w:val="18"/>
        </w:rPr>
        <w:footnoteRef/>
      </w:r>
      <w:r w:rsidRPr="00D7740F">
        <w:rPr>
          <w:rFonts w:ascii="Tahoma" w:hAnsi="Tahoma" w:cs="Tahoma"/>
          <w:noProof/>
          <w:sz w:val="18"/>
          <w:szCs w:val="18"/>
        </w:rPr>
        <w:t xml:space="preserve"> Megfelelő válasz aláhúzandó!</w:t>
      </w:r>
    </w:p>
  </w:footnote>
  <w:footnote w:id="11">
    <w:p w14:paraId="388C00AA" w14:textId="77777777" w:rsidR="00E300D4" w:rsidRPr="00D7740F" w:rsidRDefault="00E300D4" w:rsidP="00283CC9">
      <w:pPr>
        <w:pStyle w:val="Nincstrkz"/>
        <w:jc w:val="both"/>
        <w:rPr>
          <w:rFonts w:ascii="Tahoma" w:hAnsi="Tahoma" w:cs="Tahoma"/>
          <w:noProof/>
          <w:sz w:val="18"/>
          <w:szCs w:val="18"/>
        </w:rPr>
      </w:pPr>
      <w:r w:rsidRPr="00D7740F">
        <w:rPr>
          <w:rStyle w:val="Lbjegyzet-hivatkozs"/>
          <w:rFonts w:ascii="Tahoma" w:hAnsi="Tahoma" w:cs="Tahoma"/>
          <w:noProof/>
          <w:sz w:val="18"/>
          <w:szCs w:val="18"/>
        </w:rPr>
        <w:footnoteRef/>
      </w:r>
      <w:r w:rsidRPr="00D7740F">
        <w:rPr>
          <w:rFonts w:ascii="Tahoma" w:hAnsi="Tahoma" w:cs="Tahoma"/>
          <w:noProof/>
          <w:sz w:val="18"/>
          <w:szCs w:val="18"/>
        </w:rPr>
        <w:t xml:space="preserve"> A pénzmosás és a terrorizmus finanszírozása megelőzéséről és megakadályozásáról szóló 2007. évi CXXXVI. törvény 3. § r) pontja szerint</w:t>
      </w:r>
      <w:r w:rsidRPr="00D7740F">
        <w:rPr>
          <w:rFonts w:ascii="Tahoma" w:hAnsi="Tahoma" w:cs="Tahoma"/>
          <w:iCs/>
          <w:noProof/>
          <w:sz w:val="18"/>
          <w:szCs w:val="18"/>
        </w:rPr>
        <w:t xml:space="preserve"> </w:t>
      </w:r>
      <w:r w:rsidRPr="00D7740F">
        <w:rPr>
          <w:rFonts w:ascii="Tahoma" w:hAnsi="Tahoma" w:cs="Tahoma"/>
          <w:iCs/>
          <w:noProof/>
          <w:sz w:val="18"/>
          <w:szCs w:val="18"/>
          <w:u w:val="single"/>
        </w:rPr>
        <w:t>tényleges tulajdonos</w:t>
      </w:r>
      <w:r w:rsidRPr="00D7740F">
        <w:rPr>
          <w:rFonts w:ascii="Tahoma" w:hAnsi="Tahoma" w:cs="Tahoma"/>
          <w:iCs/>
          <w:noProof/>
          <w:sz w:val="18"/>
          <w:szCs w:val="18"/>
        </w:rPr>
        <w:t>:</w:t>
      </w:r>
    </w:p>
    <w:p w14:paraId="6E025E89" w14:textId="77777777" w:rsidR="00E300D4" w:rsidRPr="00D7740F" w:rsidRDefault="00E300D4" w:rsidP="00283CC9">
      <w:pPr>
        <w:pStyle w:val="Nincstrkz"/>
        <w:jc w:val="both"/>
        <w:rPr>
          <w:rFonts w:ascii="Tahoma" w:hAnsi="Tahoma" w:cs="Tahoma"/>
          <w:noProof/>
          <w:sz w:val="18"/>
          <w:szCs w:val="18"/>
          <w:lang w:eastAsia="hu-HU"/>
        </w:rPr>
      </w:pPr>
      <w:r w:rsidRPr="00D7740F">
        <w:rPr>
          <w:rFonts w:ascii="Tahoma" w:hAnsi="Tahoma" w:cs="Tahoma"/>
          <w:noProof/>
          <w:sz w:val="18"/>
          <w:szCs w:val="18"/>
          <w:lang w:eastAsia="hu-HU"/>
        </w:rPr>
        <w:t>ra) </w:t>
      </w:r>
      <w:r w:rsidRPr="00D7740F">
        <w:rPr>
          <w:rFonts w:ascii="Tahoma" w:hAnsi="Tahoma" w:cs="Tahoma"/>
          <w:sz w:val="18"/>
          <w:szCs w:val="18"/>
        </w:rPr>
        <w:t>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r w:rsidRPr="00D7740F">
        <w:rPr>
          <w:rFonts w:ascii="Tahoma" w:hAnsi="Tahoma" w:cs="Tahoma"/>
          <w:noProof/>
          <w:sz w:val="18"/>
          <w:szCs w:val="18"/>
          <w:lang w:eastAsia="hu-HU"/>
        </w:rPr>
        <w:t>,</w:t>
      </w:r>
    </w:p>
    <w:p w14:paraId="6BF1935F" w14:textId="77777777" w:rsidR="00E300D4" w:rsidRPr="00D7740F" w:rsidRDefault="00E300D4" w:rsidP="00283CC9">
      <w:pPr>
        <w:pStyle w:val="Nincstrkz"/>
        <w:jc w:val="both"/>
        <w:rPr>
          <w:rFonts w:ascii="Tahoma" w:hAnsi="Tahoma" w:cs="Tahoma"/>
          <w:noProof/>
          <w:sz w:val="18"/>
          <w:szCs w:val="18"/>
          <w:lang w:eastAsia="hu-HU"/>
        </w:rPr>
      </w:pPr>
      <w:r w:rsidRPr="00D7740F">
        <w:rPr>
          <w:rFonts w:ascii="Tahoma" w:hAnsi="Tahoma" w:cs="Tahoma"/>
          <w:noProof/>
          <w:sz w:val="18"/>
          <w:szCs w:val="18"/>
          <w:lang w:eastAsia="hu-HU"/>
        </w:rPr>
        <w:t>rb) </w:t>
      </w:r>
      <w:r w:rsidRPr="00D7740F">
        <w:rPr>
          <w:rFonts w:ascii="Tahoma" w:hAnsi="Tahoma" w:cs="Tahoma"/>
          <w:sz w:val="18"/>
          <w:szCs w:val="18"/>
        </w:rPr>
        <w:t>az a természetes személy, aki jogi személyben vagy jogi személyiséggel nem rendelkező szervezetben – a Ptk. 8:2. § (2) bekezdésében meghatározott – meghatározó befolyással rendelkezik</w:t>
      </w:r>
      <w:r w:rsidRPr="00D7740F">
        <w:rPr>
          <w:rFonts w:ascii="Tahoma" w:hAnsi="Tahoma" w:cs="Tahoma"/>
          <w:noProof/>
          <w:sz w:val="18"/>
          <w:szCs w:val="18"/>
          <w:lang w:eastAsia="hu-HU"/>
        </w:rPr>
        <w:t>,,</w:t>
      </w:r>
    </w:p>
    <w:p w14:paraId="2DAF890A" w14:textId="77777777" w:rsidR="00E300D4" w:rsidRPr="00D7740F" w:rsidRDefault="00E300D4" w:rsidP="00283CC9">
      <w:pPr>
        <w:pStyle w:val="Nincstrkz"/>
        <w:jc w:val="both"/>
        <w:rPr>
          <w:rFonts w:ascii="Tahoma" w:hAnsi="Tahoma" w:cs="Tahoma"/>
          <w:noProof/>
          <w:sz w:val="18"/>
          <w:szCs w:val="18"/>
          <w:lang w:eastAsia="hu-HU"/>
        </w:rPr>
      </w:pPr>
      <w:r w:rsidRPr="00D7740F">
        <w:rPr>
          <w:rFonts w:ascii="Tahoma" w:hAnsi="Tahoma" w:cs="Tahoma"/>
          <w:noProof/>
          <w:sz w:val="18"/>
          <w:szCs w:val="18"/>
          <w:lang w:eastAsia="hu-HU"/>
        </w:rPr>
        <w:t>rc) az a természetes személy, akinek megbízásából valamely ügyleti megbízást végrehajtanak,</w:t>
      </w:r>
    </w:p>
    <w:p w14:paraId="42292344" w14:textId="77777777" w:rsidR="00E300D4" w:rsidRPr="00D7740F" w:rsidRDefault="00E300D4" w:rsidP="00283CC9">
      <w:pPr>
        <w:pStyle w:val="Nincstrkz"/>
        <w:jc w:val="both"/>
        <w:rPr>
          <w:rFonts w:ascii="Tahoma" w:hAnsi="Tahoma" w:cs="Tahoma"/>
          <w:noProof/>
          <w:sz w:val="18"/>
          <w:szCs w:val="18"/>
          <w:lang w:eastAsia="hu-HU"/>
        </w:rPr>
      </w:pPr>
      <w:r w:rsidRPr="00D7740F">
        <w:rPr>
          <w:rFonts w:ascii="Tahoma" w:hAnsi="Tahoma" w:cs="Tahoma"/>
          <w:noProof/>
          <w:sz w:val="18"/>
          <w:szCs w:val="18"/>
          <w:lang w:eastAsia="hu-HU"/>
        </w:rPr>
        <w:t>rd) alapítványok esetében az a természetes személy,</w:t>
      </w:r>
    </w:p>
    <w:p w14:paraId="3F3AD15A" w14:textId="77777777" w:rsidR="00E300D4" w:rsidRPr="00D7740F" w:rsidRDefault="00E300D4" w:rsidP="00283CC9">
      <w:pPr>
        <w:pStyle w:val="Nincstrkz"/>
        <w:jc w:val="both"/>
        <w:rPr>
          <w:rFonts w:ascii="Tahoma" w:hAnsi="Tahoma" w:cs="Tahoma"/>
          <w:noProof/>
          <w:sz w:val="18"/>
          <w:szCs w:val="18"/>
          <w:lang w:eastAsia="hu-HU"/>
        </w:rPr>
      </w:pPr>
      <w:r w:rsidRPr="00D7740F">
        <w:rPr>
          <w:rFonts w:ascii="Tahoma" w:hAnsi="Tahoma" w:cs="Tahoma"/>
          <w:noProof/>
          <w:sz w:val="18"/>
          <w:szCs w:val="18"/>
          <w:lang w:eastAsia="hu-HU"/>
        </w:rPr>
        <w:t>1. aki az alapítvány vagyona legalább huszonöt százalékának a kedvezményezettje, ha a leendő kedvezményezetteket már meghatározták,</w:t>
      </w:r>
    </w:p>
    <w:p w14:paraId="4E7E47E1" w14:textId="77777777" w:rsidR="00E300D4" w:rsidRPr="00D7740F" w:rsidRDefault="00E300D4" w:rsidP="00283CC9">
      <w:pPr>
        <w:pStyle w:val="Nincstrkz"/>
        <w:jc w:val="both"/>
        <w:rPr>
          <w:rFonts w:ascii="Tahoma" w:hAnsi="Tahoma" w:cs="Tahoma"/>
          <w:noProof/>
          <w:sz w:val="18"/>
          <w:szCs w:val="18"/>
          <w:lang w:eastAsia="hu-HU"/>
        </w:rPr>
      </w:pPr>
      <w:r w:rsidRPr="00D7740F">
        <w:rPr>
          <w:rFonts w:ascii="Tahoma" w:hAnsi="Tahoma" w:cs="Tahoma"/>
          <w:noProof/>
          <w:sz w:val="18"/>
          <w:szCs w:val="18"/>
          <w:lang w:eastAsia="hu-HU"/>
        </w:rPr>
        <w:t>2. akinek érdekében az alapítványt létrehozták, illetve működtetik, ha a kedvezményezetteket még nem határozták meg, vagy</w:t>
      </w:r>
    </w:p>
    <w:p w14:paraId="5D9868F0" w14:textId="77777777" w:rsidR="00E300D4" w:rsidRPr="00D7740F" w:rsidRDefault="00E300D4" w:rsidP="00283CC9">
      <w:pPr>
        <w:pStyle w:val="Nincstrkz"/>
        <w:jc w:val="both"/>
        <w:rPr>
          <w:rFonts w:ascii="Tahoma" w:hAnsi="Tahoma" w:cs="Tahoma"/>
          <w:noProof/>
          <w:sz w:val="18"/>
          <w:szCs w:val="18"/>
          <w:lang w:eastAsia="hu-HU"/>
        </w:rPr>
      </w:pPr>
      <w:r w:rsidRPr="00D7740F">
        <w:rPr>
          <w:rFonts w:ascii="Tahoma" w:hAnsi="Tahoma" w:cs="Tahoma"/>
          <w:noProof/>
          <w:sz w:val="18"/>
          <w:szCs w:val="18"/>
          <w:lang w:eastAsia="hu-HU"/>
        </w:rPr>
        <w:t>3. aki tagja az alapítvány kezelő szervének, vagy meghatározó befolyást gyakorol az alapítvány vagyonának legalább huszonöt százaléka felett, illetve az alapítvány képviseletében eljár, továbbá</w:t>
      </w:r>
    </w:p>
    <w:p w14:paraId="3AFEB619" w14:textId="77777777" w:rsidR="00E300D4" w:rsidRPr="00D7740F" w:rsidRDefault="00E300D4" w:rsidP="00283CC9">
      <w:pPr>
        <w:pStyle w:val="Nincstrkz"/>
        <w:jc w:val="both"/>
        <w:rPr>
          <w:rFonts w:ascii="Tahoma" w:hAnsi="Tahoma" w:cs="Tahoma"/>
          <w:noProof/>
          <w:sz w:val="18"/>
          <w:szCs w:val="18"/>
        </w:rPr>
      </w:pPr>
      <w:r w:rsidRPr="00D7740F">
        <w:rPr>
          <w:rFonts w:ascii="Tahoma" w:hAnsi="Tahoma" w:cs="Tahoma"/>
          <w:noProof/>
          <w:sz w:val="18"/>
          <w:szCs w:val="18"/>
        </w:rPr>
        <w:t xml:space="preserve">re) az ra)-rb) alpontokban meghatározott természetes személy hiányában a jogi személy vagy </w:t>
      </w:r>
      <w:r w:rsidRPr="00D7740F">
        <w:rPr>
          <w:rFonts w:ascii="Tahoma" w:hAnsi="Tahoma" w:cs="Tahoma"/>
          <w:color w:val="000000"/>
          <w:sz w:val="18"/>
          <w:szCs w:val="18"/>
        </w:rPr>
        <w:t>jogi személyiséggel nem rendelkező szervezet</w:t>
      </w:r>
      <w:r w:rsidRPr="00D7740F" w:rsidDel="00522B9C">
        <w:rPr>
          <w:rFonts w:ascii="Tahoma" w:hAnsi="Tahoma" w:cs="Tahoma"/>
          <w:sz w:val="18"/>
          <w:szCs w:val="18"/>
        </w:rPr>
        <w:t xml:space="preserve"> </w:t>
      </w:r>
      <w:r w:rsidRPr="00D7740F">
        <w:rPr>
          <w:rFonts w:ascii="Tahoma" w:hAnsi="Tahoma" w:cs="Tahoma"/>
          <w:noProof/>
          <w:sz w:val="18"/>
          <w:szCs w:val="18"/>
        </w:rPr>
        <w:t>vezető tisztségviselője;</w:t>
      </w:r>
    </w:p>
  </w:footnote>
  <w:footnote w:id="12">
    <w:p w14:paraId="589CC109" w14:textId="77777777" w:rsidR="00E300D4" w:rsidRPr="00D7740F" w:rsidRDefault="00E300D4" w:rsidP="00283CC9">
      <w:pPr>
        <w:pStyle w:val="Nincstrkz"/>
        <w:jc w:val="both"/>
        <w:rPr>
          <w:rFonts w:ascii="Tahoma" w:hAnsi="Tahoma" w:cs="Tahoma"/>
          <w:noProof/>
          <w:sz w:val="18"/>
          <w:szCs w:val="18"/>
        </w:rPr>
      </w:pPr>
      <w:r w:rsidRPr="00D7740F">
        <w:rPr>
          <w:rStyle w:val="Lbjegyzet-hivatkozs"/>
          <w:rFonts w:ascii="Tahoma" w:hAnsi="Tahoma" w:cs="Tahoma"/>
          <w:noProof/>
          <w:sz w:val="18"/>
          <w:szCs w:val="18"/>
        </w:rPr>
        <w:footnoteRef/>
      </w:r>
      <w:r w:rsidRPr="00D7740F">
        <w:rPr>
          <w:rFonts w:ascii="Tahoma" w:hAnsi="Tahoma" w:cs="Tahoma"/>
          <w:noProof/>
          <w:sz w:val="18"/>
          <w:szCs w:val="18"/>
        </w:rPr>
        <w:t xml:space="preserve"> Szükség esetén bővíthető!</w:t>
      </w:r>
    </w:p>
  </w:footnote>
  <w:footnote w:id="13">
    <w:p w14:paraId="10A65BF3" w14:textId="77777777" w:rsidR="00E300D4" w:rsidRPr="00C95E2D" w:rsidRDefault="00E300D4" w:rsidP="008D429A">
      <w:pPr>
        <w:pStyle w:val="Lbjegyzetszveg"/>
        <w:rPr>
          <w:rFonts w:ascii="Tahoma" w:hAnsi="Tahoma" w:cs="Tahoma"/>
          <w:sz w:val="16"/>
          <w:szCs w:val="16"/>
        </w:rPr>
      </w:pPr>
      <w:r w:rsidRPr="00C95E2D">
        <w:rPr>
          <w:rStyle w:val="Lbjegyzet-hivatkozs"/>
          <w:rFonts w:ascii="Tahoma" w:hAnsi="Tahoma" w:cs="Tahoma"/>
          <w:sz w:val="16"/>
          <w:szCs w:val="16"/>
        </w:rPr>
        <w:footnoteRef/>
      </w:r>
      <w:r w:rsidRPr="00C95E2D">
        <w:rPr>
          <w:rFonts w:ascii="Tahoma" w:hAnsi="Tahoma" w:cs="Tahoma"/>
          <w:sz w:val="16"/>
          <w:szCs w:val="16"/>
        </w:rPr>
        <w:t xml:space="preserve"> Kérjük a nyilatkozatot aláíró személye szerint a megfelelő részt aláhúzni.</w:t>
      </w:r>
    </w:p>
  </w:footnote>
  <w:footnote w:id="14">
    <w:p w14:paraId="59223F69" w14:textId="77777777" w:rsidR="00E300D4" w:rsidRPr="003C7966" w:rsidRDefault="00E300D4" w:rsidP="000A06EF">
      <w:pPr>
        <w:pStyle w:val="Lbjegyzetszveg"/>
        <w:jc w:val="both"/>
        <w:rPr>
          <w:rFonts w:ascii="Tahoma" w:hAnsi="Tahoma" w:cs="Tahoma"/>
          <w:noProof/>
          <w:sz w:val="16"/>
          <w:szCs w:val="16"/>
        </w:rPr>
      </w:pPr>
      <w:r w:rsidRPr="003C7966">
        <w:rPr>
          <w:rStyle w:val="Lbjegyzet-hivatkozs"/>
          <w:rFonts w:ascii="Tahoma" w:hAnsi="Tahoma" w:cs="Tahoma"/>
          <w:noProof/>
          <w:sz w:val="16"/>
          <w:szCs w:val="16"/>
        </w:rPr>
        <w:footnoteRef/>
      </w:r>
      <w:r w:rsidRPr="003C7966">
        <w:rPr>
          <w:rFonts w:ascii="Tahoma" w:hAnsi="Tahoma" w:cs="Tahoma"/>
          <w:noProof/>
          <w:sz w:val="16"/>
          <w:szCs w:val="16"/>
        </w:rPr>
        <w:t xml:space="preserve"> Megfelelő válasz aláhúzandó!</w:t>
      </w:r>
    </w:p>
  </w:footnote>
  <w:footnote w:id="15">
    <w:p w14:paraId="11E77996" w14:textId="77777777" w:rsidR="00E300D4" w:rsidRPr="003C7966" w:rsidRDefault="00E300D4" w:rsidP="000A06EF">
      <w:pPr>
        <w:pStyle w:val="Lbjegyzetszveg"/>
        <w:jc w:val="both"/>
        <w:rPr>
          <w:rFonts w:ascii="Tahoma" w:hAnsi="Tahoma" w:cs="Tahoma"/>
          <w:noProof/>
          <w:sz w:val="16"/>
          <w:szCs w:val="16"/>
        </w:rPr>
      </w:pPr>
      <w:r w:rsidRPr="003C7966">
        <w:rPr>
          <w:rStyle w:val="Lbjegyzet-hivatkozs"/>
          <w:rFonts w:ascii="Tahoma" w:hAnsi="Tahoma" w:cs="Tahoma"/>
          <w:noProof/>
          <w:sz w:val="16"/>
          <w:szCs w:val="16"/>
        </w:rPr>
        <w:footnoteRef/>
      </w:r>
      <w:r w:rsidRPr="003C7966">
        <w:rPr>
          <w:rFonts w:ascii="Tahoma" w:hAnsi="Tahoma" w:cs="Tahoma"/>
          <w:noProof/>
          <w:sz w:val="16"/>
          <w:szCs w:val="16"/>
        </w:rPr>
        <w:t xml:space="preserve"> Megfelelő válasz aláhúzandó!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Cmsor2"/>
      <w:suff w:val="nothing"/>
      <w:lvlText w:val=""/>
      <w:lvlJc w:val="left"/>
      <w:pPr>
        <w:tabs>
          <w:tab w:val="num" w:pos="0"/>
        </w:tabs>
        <w:ind w:left="576" w:hanging="576"/>
      </w:pPr>
      <w:rPr>
        <w:rFonts w:cs="Times New Roman"/>
      </w:rPr>
    </w:lvl>
    <w:lvl w:ilvl="2">
      <w:start w:val="1"/>
      <w:numFmt w:val="none"/>
      <w:pStyle w:val="Cmsor3"/>
      <w:suff w:val="nothing"/>
      <w:lvlText w:val=""/>
      <w:lvlJc w:val="left"/>
      <w:pPr>
        <w:tabs>
          <w:tab w:val="num" w:pos="0"/>
        </w:tabs>
        <w:ind w:left="720" w:hanging="720"/>
      </w:pPr>
      <w:rPr>
        <w:rFonts w:cs="Times New Roman"/>
      </w:rPr>
    </w:lvl>
    <w:lvl w:ilvl="3">
      <w:start w:val="1"/>
      <w:numFmt w:val="none"/>
      <w:pStyle w:val="Cmsor4"/>
      <w:suff w:val="nothing"/>
      <w:lvlText w:val=""/>
      <w:lvlJc w:val="left"/>
      <w:pPr>
        <w:tabs>
          <w:tab w:val="num" w:pos="0"/>
        </w:tabs>
        <w:ind w:left="864" w:hanging="864"/>
      </w:pPr>
      <w:rPr>
        <w:rFonts w:cs="Times New Roman"/>
      </w:rPr>
    </w:lvl>
    <w:lvl w:ilvl="4">
      <w:start w:val="1"/>
      <w:numFmt w:val="none"/>
      <w:pStyle w:val="Cmsor5"/>
      <w:suff w:val="nothing"/>
      <w:lvlText w:val=""/>
      <w:lvlJc w:val="left"/>
      <w:pPr>
        <w:tabs>
          <w:tab w:val="num" w:pos="0"/>
        </w:tabs>
        <w:ind w:left="1008" w:hanging="1008"/>
      </w:pPr>
      <w:rPr>
        <w:rFonts w:cs="Times New Roman"/>
      </w:rPr>
    </w:lvl>
    <w:lvl w:ilvl="5">
      <w:start w:val="1"/>
      <w:numFmt w:val="none"/>
      <w:pStyle w:val="Cmsor6"/>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pStyle w:val="Cmsor8"/>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rPr>
        <w:rFonts w:cs="Times New Roman"/>
        <w:b/>
      </w:rPr>
    </w:lvl>
    <w:lvl w:ilvl="1">
      <w:start w:val="1"/>
      <w:numFmt w:val="decimal"/>
      <w:lvlText w:val="%1.%2."/>
      <w:lvlJc w:val="left"/>
      <w:pPr>
        <w:tabs>
          <w:tab w:val="num" w:pos="0"/>
        </w:tabs>
        <w:ind w:left="720" w:hanging="360"/>
      </w:pPr>
      <w:rPr>
        <w:rFonts w:cs="Times New Roman"/>
        <w:b/>
        <w:sz w:val="21"/>
        <w:szCs w:val="21"/>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0"/>
        </w:tabs>
        <w:ind w:left="927" w:hanging="360"/>
      </w:pPr>
      <w:rPr>
        <w:rFonts w:cs="Times New Roman"/>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4">
    <w:nsid w:val="00000005"/>
    <w:multiLevelType w:val="multilevel"/>
    <w:tmpl w:val="00000005"/>
    <w:name w:val="WW8Num5"/>
    <w:lvl w:ilvl="0">
      <w:start w:val="3"/>
      <w:numFmt w:val="bullet"/>
      <w:lvlText w:val="-"/>
      <w:lvlJc w:val="left"/>
      <w:pPr>
        <w:tabs>
          <w:tab w:val="num" w:pos="0"/>
        </w:tabs>
        <w:ind w:left="1494" w:hanging="360"/>
      </w:pPr>
      <w:rPr>
        <w:rFonts w:ascii="Times New Roman" w:hAnsi="Times New Roman"/>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b/>
      </w:rPr>
    </w:lvl>
    <w:lvl w:ilvl="1">
      <w:start w:val="1"/>
      <w:numFmt w:val="decimal"/>
      <w:lvlText w:val="%1.%2."/>
      <w:lvlJc w:val="left"/>
      <w:pPr>
        <w:tabs>
          <w:tab w:val="num" w:pos="0"/>
        </w:tabs>
        <w:ind w:left="720" w:hanging="360"/>
      </w:pPr>
      <w:rPr>
        <w:rFonts w:cs="Times New Roman"/>
        <w:b/>
        <w:sz w:val="22"/>
        <w:szCs w:val="22"/>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6">
    <w:nsid w:val="00000007"/>
    <w:multiLevelType w:val="multilevel"/>
    <w:tmpl w:val="CC705D66"/>
    <w:name w:val="WW8Num7"/>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00000008"/>
    <w:multiLevelType w:val="multilevel"/>
    <w:tmpl w:val="B79EBD6E"/>
    <w:name w:val="WW8Num8"/>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nsid w:val="00000009"/>
    <w:multiLevelType w:val="multilevel"/>
    <w:tmpl w:val="6164A0C0"/>
    <w:name w:val="WW8Num9"/>
    <w:lvl w:ilvl="0">
      <w:start w:val="2"/>
      <w:numFmt w:val="decimal"/>
      <w:lvlText w:val="%1."/>
      <w:lvlJc w:val="left"/>
      <w:pPr>
        <w:tabs>
          <w:tab w:val="num" w:pos="72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0A"/>
    <w:multiLevelType w:val="multilevel"/>
    <w:tmpl w:val="0000000A"/>
    <w:name w:val="WW8Num10"/>
    <w:lvl w:ilvl="0">
      <w:start w:val="2"/>
      <w:numFmt w:val="bullet"/>
      <w:lvlText w:val="-"/>
      <w:lvlJc w:val="left"/>
      <w:pPr>
        <w:tabs>
          <w:tab w:val="num" w:pos="0"/>
        </w:tabs>
        <w:ind w:left="720" w:hanging="360"/>
      </w:pPr>
      <w:rPr>
        <w:rFonts w:ascii="Garamond" w:hAnsi="Garamond"/>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multilevel"/>
    <w:tmpl w:val="0000000B"/>
    <w:name w:val="WW8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1">
    <w:nsid w:val="0000000C"/>
    <w:multiLevelType w:val="multilevel"/>
    <w:tmpl w:val="0000000C"/>
    <w:name w:val="WW8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2">
    <w:nsid w:val="0000000D"/>
    <w:multiLevelType w:val="multilevel"/>
    <w:tmpl w:val="0000000D"/>
    <w:name w:val="WW8Num13"/>
    <w:lvl w:ilvl="0">
      <w:start w:val="20"/>
      <w:numFmt w:val="bullet"/>
      <w:lvlText w:val="-"/>
      <w:lvlJc w:val="left"/>
      <w:pPr>
        <w:tabs>
          <w:tab w:val="num" w:pos="0"/>
        </w:tabs>
        <w:ind w:left="720" w:hanging="360"/>
      </w:pPr>
      <w:rPr>
        <w:rFonts w:ascii="Arial" w:hAnsi="Arial"/>
        <w:b/>
      </w:rPr>
    </w:lvl>
    <w:lvl w:ilvl="1">
      <w:start w:val="1"/>
      <w:numFmt w:val="decimal"/>
      <w:lvlText w:val="%1.%2."/>
      <w:lvlJc w:val="left"/>
      <w:pPr>
        <w:tabs>
          <w:tab w:val="num" w:pos="0"/>
        </w:tabs>
        <w:ind w:left="720" w:hanging="360"/>
      </w:pPr>
      <w:rPr>
        <w:rFonts w:cs="Times New Roman"/>
        <w:b/>
        <w:sz w:val="22"/>
        <w:szCs w:val="22"/>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3">
    <w:nsid w:val="0000000E"/>
    <w:multiLevelType w:val="multilevel"/>
    <w:tmpl w:val="0000000E"/>
    <w:name w:val="WW8Num14"/>
    <w:lvl w:ilvl="0">
      <w:start w:val="3"/>
      <w:numFmt w:val="bullet"/>
      <w:lvlText w:val="-"/>
      <w:lvlJc w:val="left"/>
      <w:pPr>
        <w:tabs>
          <w:tab w:val="num" w:pos="0"/>
        </w:tabs>
        <w:ind w:left="786" w:hanging="360"/>
      </w:pPr>
      <w:rPr>
        <w:rFonts w:ascii="Times New Roman" w:hAnsi="Times New Roman"/>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14">
    <w:nsid w:val="0000000F"/>
    <w:multiLevelType w:val="singleLevel"/>
    <w:tmpl w:val="0000000F"/>
    <w:name w:val="WW8Num15"/>
    <w:lvl w:ilvl="0">
      <w:start w:val="1"/>
      <w:numFmt w:val="decimal"/>
      <w:lvlText w:val="%1."/>
      <w:lvlJc w:val="left"/>
      <w:pPr>
        <w:tabs>
          <w:tab w:val="num" w:pos="0"/>
        </w:tabs>
        <w:ind w:left="720" w:hanging="360"/>
      </w:pPr>
      <w:rPr>
        <w:rFonts w:cs="Times New Roman"/>
      </w:rPr>
    </w:lvl>
  </w:abstractNum>
  <w:abstractNum w:abstractNumId="15">
    <w:nsid w:val="00000010"/>
    <w:multiLevelType w:val="singleLevel"/>
    <w:tmpl w:val="00000010"/>
    <w:name w:val="WW8Num16"/>
    <w:lvl w:ilvl="0">
      <w:start w:val="1"/>
      <w:numFmt w:val="decimal"/>
      <w:lvlText w:val="%1."/>
      <w:lvlJc w:val="left"/>
      <w:pPr>
        <w:tabs>
          <w:tab w:val="num" w:pos="0"/>
        </w:tabs>
        <w:ind w:left="720" w:hanging="360"/>
      </w:pPr>
      <w:rPr>
        <w:rFonts w:cs="Times New Roman"/>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Garamond" w:hAnsi="Garamond"/>
      </w:rPr>
    </w:lvl>
    <w:lvl w:ilvl="1">
      <w:start w:val="1"/>
      <w:numFmt w:val="lowerLetter"/>
      <w:lvlText w:val="%2)"/>
      <w:lvlJc w:val="left"/>
      <w:pPr>
        <w:tabs>
          <w:tab w:val="num" w:pos="72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2"/>
    <w:multiLevelType w:val="singleLevel"/>
    <w:tmpl w:val="00000012"/>
    <w:name w:val="WW8Num18"/>
    <w:lvl w:ilvl="0">
      <w:start w:val="1"/>
      <w:numFmt w:val="decimal"/>
      <w:lvlText w:val="%1."/>
      <w:lvlJc w:val="left"/>
      <w:pPr>
        <w:tabs>
          <w:tab w:val="num" w:pos="0"/>
        </w:tabs>
        <w:ind w:left="720" w:hanging="36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0"/>
        </w:tabs>
        <w:ind w:left="720" w:hanging="360"/>
      </w:pPr>
      <w:rPr>
        <w:rFonts w:cs="Times New Roman"/>
      </w:rPr>
    </w:lvl>
  </w:abstractNum>
  <w:abstractNum w:abstractNumId="19">
    <w:nsid w:val="00000014"/>
    <w:multiLevelType w:val="singleLevel"/>
    <w:tmpl w:val="00000014"/>
    <w:name w:val="WW8Num20"/>
    <w:lvl w:ilvl="0">
      <w:start w:val="1"/>
      <w:numFmt w:val="decimal"/>
      <w:lvlText w:val="%1."/>
      <w:lvlJc w:val="left"/>
      <w:pPr>
        <w:tabs>
          <w:tab w:val="num" w:pos="0"/>
        </w:tabs>
        <w:ind w:left="720" w:hanging="360"/>
      </w:pPr>
      <w:rPr>
        <w:rFonts w:cs="Times New Roman"/>
      </w:rPr>
    </w:lvl>
  </w:abstractNum>
  <w:abstractNum w:abstractNumId="20">
    <w:nsid w:val="000C7097"/>
    <w:multiLevelType w:val="hybridMultilevel"/>
    <w:tmpl w:val="97A03E1E"/>
    <w:lvl w:ilvl="0" w:tplc="040E000F">
      <w:start w:val="1"/>
      <w:numFmt w:val="decimal"/>
      <w:lvlText w:val="%1."/>
      <w:lvlJc w:val="left"/>
      <w:pPr>
        <w:tabs>
          <w:tab w:val="num" w:pos="7732"/>
        </w:tabs>
        <w:ind w:left="7732" w:hanging="360"/>
      </w:pPr>
      <w:rPr>
        <w:rFonts w:hint="default"/>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1">
    <w:nsid w:val="00E326B8"/>
    <w:multiLevelType w:val="hybridMultilevel"/>
    <w:tmpl w:val="E322318E"/>
    <w:lvl w:ilvl="0" w:tplc="040E000F">
      <w:start w:val="1"/>
      <w:numFmt w:val="decimal"/>
      <w:lvlText w:val="%1."/>
      <w:lvlJc w:val="left"/>
      <w:pPr>
        <w:ind w:left="720" w:hanging="360"/>
      </w:pPr>
    </w:lvl>
    <w:lvl w:ilvl="1" w:tplc="A166610E">
      <w:start w:val="1"/>
      <w:numFmt w:val="lowerLetter"/>
      <w:lvlText w:val="%2)"/>
      <w:lvlJc w:val="left"/>
      <w:pPr>
        <w:ind w:left="1440" w:hanging="360"/>
      </w:pPr>
      <w:rPr>
        <w:rFonts w:hint="default"/>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01FF5465"/>
    <w:multiLevelType w:val="multilevel"/>
    <w:tmpl w:val="E72C1FB2"/>
    <w:lvl w:ilvl="0">
      <w:start w:val="2"/>
      <w:numFmt w:val="decimal"/>
      <w:lvlText w:val="%1."/>
      <w:lvlJc w:val="left"/>
      <w:pPr>
        <w:ind w:left="360" w:hanging="360"/>
      </w:pPr>
      <w:rPr>
        <w:rFonts w:eastAsia="MS ??" w:hint="default"/>
      </w:rPr>
    </w:lvl>
    <w:lvl w:ilvl="1">
      <w:start w:val="1"/>
      <w:numFmt w:val="decimal"/>
      <w:lvlText w:val="%1.%2."/>
      <w:lvlJc w:val="left"/>
      <w:pPr>
        <w:ind w:left="1145" w:hanging="720"/>
      </w:pPr>
      <w:rPr>
        <w:rFonts w:eastAsia="MS ??" w:hint="default"/>
      </w:rPr>
    </w:lvl>
    <w:lvl w:ilvl="2">
      <w:start w:val="1"/>
      <w:numFmt w:val="lowerLetter"/>
      <w:lvlText w:val="%3)"/>
      <w:lvlJc w:val="left"/>
      <w:pPr>
        <w:ind w:left="1570" w:hanging="720"/>
      </w:pPr>
      <w:rPr>
        <w:rFonts w:hint="default"/>
      </w:rPr>
    </w:lvl>
    <w:lvl w:ilvl="3">
      <w:start w:val="1"/>
      <w:numFmt w:val="decimal"/>
      <w:lvlText w:val="%1.%2.%3.%4."/>
      <w:lvlJc w:val="left"/>
      <w:pPr>
        <w:ind w:left="2355" w:hanging="1080"/>
      </w:pPr>
      <w:rPr>
        <w:rFonts w:eastAsia="MS ??" w:hint="default"/>
      </w:rPr>
    </w:lvl>
    <w:lvl w:ilvl="4">
      <w:start w:val="1"/>
      <w:numFmt w:val="decimal"/>
      <w:lvlText w:val="%1.%2.%3.%4.%5."/>
      <w:lvlJc w:val="left"/>
      <w:pPr>
        <w:ind w:left="2780" w:hanging="1080"/>
      </w:pPr>
      <w:rPr>
        <w:rFonts w:eastAsia="MS ??" w:hint="default"/>
      </w:rPr>
    </w:lvl>
    <w:lvl w:ilvl="5">
      <w:start w:val="1"/>
      <w:numFmt w:val="decimal"/>
      <w:lvlText w:val="%1.%2.%3.%4.%5.%6."/>
      <w:lvlJc w:val="left"/>
      <w:pPr>
        <w:ind w:left="3565" w:hanging="1440"/>
      </w:pPr>
      <w:rPr>
        <w:rFonts w:eastAsia="MS ??" w:hint="default"/>
      </w:rPr>
    </w:lvl>
    <w:lvl w:ilvl="6">
      <w:start w:val="1"/>
      <w:numFmt w:val="decimal"/>
      <w:lvlText w:val="%1.%2.%3.%4.%5.%6.%7."/>
      <w:lvlJc w:val="left"/>
      <w:pPr>
        <w:ind w:left="4350" w:hanging="1800"/>
      </w:pPr>
      <w:rPr>
        <w:rFonts w:eastAsia="MS ??" w:hint="default"/>
      </w:rPr>
    </w:lvl>
    <w:lvl w:ilvl="7">
      <w:start w:val="1"/>
      <w:numFmt w:val="decimal"/>
      <w:lvlText w:val="%1.%2.%3.%4.%5.%6.%7.%8."/>
      <w:lvlJc w:val="left"/>
      <w:pPr>
        <w:ind w:left="4775" w:hanging="1800"/>
      </w:pPr>
      <w:rPr>
        <w:rFonts w:eastAsia="MS ??" w:hint="default"/>
      </w:rPr>
    </w:lvl>
    <w:lvl w:ilvl="8">
      <w:start w:val="1"/>
      <w:numFmt w:val="decimal"/>
      <w:lvlText w:val="%1.%2.%3.%4.%5.%6.%7.%8.%9."/>
      <w:lvlJc w:val="left"/>
      <w:pPr>
        <w:ind w:left="5560" w:hanging="2160"/>
      </w:pPr>
      <w:rPr>
        <w:rFonts w:eastAsia="MS ??" w:hint="default"/>
      </w:rPr>
    </w:lvl>
  </w:abstractNum>
  <w:abstractNum w:abstractNumId="23">
    <w:nsid w:val="025D566D"/>
    <w:multiLevelType w:val="hybridMultilevel"/>
    <w:tmpl w:val="2202F436"/>
    <w:lvl w:ilvl="0" w:tplc="D602C296">
      <w:start w:val="1"/>
      <w:numFmt w:val="decimal"/>
      <w:lvlText w:val="%1."/>
      <w:lvlJc w:val="left"/>
      <w:pPr>
        <w:ind w:left="36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03CA177B"/>
    <w:multiLevelType w:val="hybridMultilevel"/>
    <w:tmpl w:val="3BC2E0D4"/>
    <w:lvl w:ilvl="0" w:tplc="22D83704">
      <w:start w:val="6"/>
      <w:numFmt w:val="decimal"/>
      <w:lvlText w:val="%1."/>
      <w:lvlJc w:val="left"/>
      <w:pPr>
        <w:tabs>
          <w:tab w:val="num" w:pos="502"/>
        </w:tabs>
        <w:ind w:left="502"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049031DE"/>
    <w:multiLevelType w:val="multilevel"/>
    <w:tmpl w:val="AA1CA14C"/>
    <w:lvl w:ilvl="0">
      <w:start w:val="3"/>
      <w:numFmt w:val="bullet"/>
      <w:lvlText w:val="-"/>
      <w:lvlJc w:val="left"/>
      <w:pPr>
        <w:ind w:left="1494" w:hanging="360"/>
      </w:pPr>
      <w:rPr>
        <w:rFonts w:ascii="Times New Roman" w:hAnsi="Times New Roman"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6">
    <w:nsid w:val="053E4287"/>
    <w:multiLevelType w:val="hybridMultilevel"/>
    <w:tmpl w:val="1514DEDA"/>
    <w:lvl w:ilvl="0" w:tplc="040E000F">
      <w:start w:val="1"/>
      <w:numFmt w:val="decimal"/>
      <w:lvlText w:val="%1."/>
      <w:lvlJc w:val="left"/>
      <w:pPr>
        <w:tabs>
          <w:tab w:val="num" w:pos="927"/>
        </w:tabs>
        <w:ind w:left="927" w:hanging="360"/>
      </w:pPr>
      <w:rPr>
        <w:rFonts w:hint="default"/>
      </w:rPr>
    </w:lvl>
    <w:lvl w:ilvl="1" w:tplc="040E0019">
      <w:start w:val="1"/>
      <w:numFmt w:val="lowerLetter"/>
      <w:lvlText w:val="%2."/>
      <w:lvlJc w:val="left"/>
      <w:pPr>
        <w:tabs>
          <w:tab w:val="num" w:pos="1647"/>
        </w:tabs>
        <w:ind w:left="1647" w:hanging="360"/>
      </w:pPr>
    </w:lvl>
    <w:lvl w:ilvl="2" w:tplc="040E001B">
      <w:start w:val="1"/>
      <w:numFmt w:val="lowerRoman"/>
      <w:lvlText w:val="%3."/>
      <w:lvlJc w:val="right"/>
      <w:pPr>
        <w:tabs>
          <w:tab w:val="num" w:pos="2367"/>
        </w:tabs>
        <w:ind w:left="2367" w:hanging="180"/>
      </w:pPr>
    </w:lvl>
    <w:lvl w:ilvl="3" w:tplc="040E000F" w:tentative="1">
      <w:start w:val="1"/>
      <w:numFmt w:val="decimal"/>
      <w:lvlText w:val="%4."/>
      <w:lvlJc w:val="left"/>
      <w:pPr>
        <w:tabs>
          <w:tab w:val="num" w:pos="3087"/>
        </w:tabs>
        <w:ind w:left="3087" w:hanging="360"/>
      </w:pPr>
    </w:lvl>
    <w:lvl w:ilvl="4" w:tplc="040E0019" w:tentative="1">
      <w:start w:val="1"/>
      <w:numFmt w:val="lowerLetter"/>
      <w:lvlText w:val="%5."/>
      <w:lvlJc w:val="left"/>
      <w:pPr>
        <w:tabs>
          <w:tab w:val="num" w:pos="3807"/>
        </w:tabs>
        <w:ind w:left="3807" w:hanging="360"/>
      </w:pPr>
    </w:lvl>
    <w:lvl w:ilvl="5" w:tplc="040E001B" w:tentative="1">
      <w:start w:val="1"/>
      <w:numFmt w:val="lowerRoman"/>
      <w:lvlText w:val="%6."/>
      <w:lvlJc w:val="right"/>
      <w:pPr>
        <w:tabs>
          <w:tab w:val="num" w:pos="4527"/>
        </w:tabs>
        <w:ind w:left="4527" w:hanging="180"/>
      </w:pPr>
    </w:lvl>
    <w:lvl w:ilvl="6" w:tplc="040E000F" w:tentative="1">
      <w:start w:val="1"/>
      <w:numFmt w:val="decimal"/>
      <w:lvlText w:val="%7."/>
      <w:lvlJc w:val="left"/>
      <w:pPr>
        <w:tabs>
          <w:tab w:val="num" w:pos="5247"/>
        </w:tabs>
        <w:ind w:left="5247" w:hanging="360"/>
      </w:pPr>
    </w:lvl>
    <w:lvl w:ilvl="7" w:tplc="040E0019" w:tentative="1">
      <w:start w:val="1"/>
      <w:numFmt w:val="lowerLetter"/>
      <w:lvlText w:val="%8."/>
      <w:lvlJc w:val="left"/>
      <w:pPr>
        <w:tabs>
          <w:tab w:val="num" w:pos="5967"/>
        </w:tabs>
        <w:ind w:left="5967" w:hanging="360"/>
      </w:pPr>
    </w:lvl>
    <w:lvl w:ilvl="8" w:tplc="040E001B" w:tentative="1">
      <w:start w:val="1"/>
      <w:numFmt w:val="lowerRoman"/>
      <w:lvlText w:val="%9."/>
      <w:lvlJc w:val="right"/>
      <w:pPr>
        <w:tabs>
          <w:tab w:val="num" w:pos="6687"/>
        </w:tabs>
        <w:ind w:left="6687" w:hanging="180"/>
      </w:pPr>
    </w:lvl>
  </w:abstractNum>
  <w:abstractNum w:abstractNumId="27">
    <w:nsid w:val="055E2145"/>
    <w:multiLevelType w:val="hybridMultilevel"/>
    <w:tmpl w:val="05B2F972"/>
    <w:lvl w:ilvl="0" w:tplc="E3A85160">
      <w:start w:val="10"/>
      <w:numFmt w:val="decimal"/>
      <w:lvlText w:val="%1."/>
      <w:lvlJc w:val="left"/>
      <w:pPr>
        <w:tabs>
          <w:tab w:val="num" w:pos="502"/>
        </w:tabs>
        <w:ind w:left="502"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056B7A05"/>
    <w:multiLevelType w:val="hybridMultilevel"/>
    <w:tmpl w:val="A7DE9848"/>
    <w:lvl w:ilvl="0" w:tplc="FFFFFFFF">
      <w:start w:val="2"/>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nsid w:val="06E40BA9"/>
    <w:multiLevelType w:val="hybridMultilevel"/>
    <w:tmpl w:val="921A7CFA"/>
    <w:lvl w:ilvl="0" w:tplc="7E4CC164">
      <w:start w:val="1"/>
      <w:numFmt w:val="bullet"/>
      <w:lvlText w:val=""/>
      <w:lvlJc w:val="left"/>
      <w:pPr>
        <w:ind w:left="1146" w:hanging="360"/>
      </w:pPr>
      <w:rPr>
        <w:rFonts w:ascii="Symbol" w:hAnsi="Symbol" w:hint="default"/>
      </w:rPr>
    </w:lvl>
    <w:lvl w:ilvl="1" w:tplc="040E0003">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30">
    <w:nsid w:val="07D077B3"/>
    <w:multiLevelType w:val="hybridMultilevel"/>
    <w:tmpl w:val="D9C03D92"/>
    <w:lvl w:ilvl="0" w:tplc="A29268A4">
      <w:start w:val="1"/>
      <w:numFmt w:val="lowerLetter"/>
      <w:lvlText w:val="%1)"/>
      <w:lvlJc w:val="left"/>
      <w:pPr>
        <w:ind w:left="750" w:hanging="360"/>
      </w:pPr>
      <w:rPr>
        <w:rFonts w:hint="default"/>
      </w:rPr>
    </w:lvl>
    <w:lvl w:ilvl="1" w:tplc="040E0019" w:tentative="1">
      <w:start w:val="1"/>
      <w:numFmt w:val="lowerLetter"/>
      <w:lvlText w:val="%2."/>
      <w:lvlJc w:val="left"/>
      <w:pPr>
        <w:ind w:left="1470" w:hanging="360"/>
      </w:pPr>
    </w:lvl>
    <w:lvl w:ilvl="2" w:tplc="040E001B" w:tentative="1">
      <w:start w:val="1"/>
      <w:numFmt w:val="lowerRoman"/>
      <w:lvlText w:val="%3."/>
      <w:lvlJc w:val="right"/>
      <w:pPr>
        <w:ind w:left="2190" w:hanging="180"/>
      </w:pPr>
    </w:lvl>
    <w:lvl w:ilvl="3" w:tplc="040E000F" w:tentative="1">
      <w:start w:val="1"/>
      <w:numFmt w:val="decimal"/>
      <w:lvlText w:val="%4."/>
      <w:lvlJc w:val="left"/>
      <w:pPr>
        <w:ind w:left="2910" w:hanging="360"/>
      </w:pPr>
    </w:lvl>
    <w:lvl w:ilvl="4" w:tplc="040E0019" w:tentative="1">
      <w:start w:val="1"/>
      <w:numFmt w:val="lowerLetter"/>
      <w:lvlText w:val="%5."/>
      <w:lvlJc w:val="left"/>
      <w:pPr>
        <w:ind w:left="3630" w:hanging="360"/>
      </w:pPr>
    </w:lvl>
    <w:lvl w:ilvl="5" w:tplc="040E001B" w:tentative="1">
      <w:start w:val="1"/>
      <w:numFmt w:val="lowerRoman"/>
      <w:lvlText w:val="%6."/>
      <w:lvlJc w:val="right"/>
      <w:pPr>
        <w:ind w:left="4350" w:hanging="180"/>
      </w:pPr>
    </w:lvl>
    <w:lvl w:ilvl="6" w:tplc="040E000F" w:tentative="1">
      <w:start w:val="1"/>
      <w:numFmt w:val="decimal"/>
      <w:lvlText w:val="%7."/>
      <w:lvlJc w:val="left"/>
      <w:pPr>
        <w:ind w:left="5070" w:hanging="360"/>
      </w:pPr>
    </w:lvl>
    <w:lvl w:ilvl="7" w:tplc="040E0019" w:tentative="1">
      <w:start w:val="1"/>
      <w:numFmt w:val="lowerLetter"/>
      <w:lvlText w:val="%8."/>
      <w:lvlJc w:val="left"/>
      <w:pPr>
        <w:ind w:left="5790" w:hanging="360"/>
      </w:pPr>
    </w:lvl>
    <w:lvl w:ilvl="8" w:tplc="040E001B" w:tentative="1">
      <w:start w:val="1"/>
      <w:numFmt w:val="lowerRoman"/>
      <w:lvlText w:val="%9."/>
      <w:lvlJc w:val="right"/>
      <w:pPr>
        <w:ind w:left="6510" w:hanging="180"/>
      </w:pPr>
    </w:lvl>
  </w:abstractNum>
  <w:abstractNum w:abstractNumId="31">
    <w:nsid w:val="0E201C26"/>
    <w:multiLevelType w:val="hybridMultilevel"/>
    <w:tmpl w:val="2B165EFA"/>
    <w:lvl w:ilvl="0" w:tplc="040E0013">
      <w:start w:val="1"/>
      <w:numFmt w:val="upperRoman"/>
      <w:lvlText w:val="%1."/>
      <w:lvlJc w:val="right"/>
      <w:pPr>
        <w:tabs>
          <w:tab w:val="num" w:pos="720"/>
        </w:tabs>
        <w:ind w:left="720" w:hanging="180"/>
      </w:pPr>
      <w:rPr>
        <w:rFonts w:cs="Times New Roman" w:hint="default"/>
        <w:b/>
        <w:bCs/>
      </w:rPr>
    </w:lvl>
    <w:lvl w:ilvl="1" w:tplc="DEA8758C">
      <w:start w:val="1"/>
      <w:numFmt w:val="bullet"/>
      <w:lvlText w:val=""/>
      <w:lvlJc w:val="left"/>
      <w:pPr>
        <w:tabs>
          <w:tab w:val="num" w:pos="1440"/>
        </w:tabs>
        <w:ind w:left="1440" w:hanging="360"/>
      </w:pPr>
      <w:rPr>
        <w:rFonts w:ascii="Wingdings 2" w:hAnsi="Wingdings 2" w:hint="default"/>
      </w:rPr>
    </w:lvl>
    <w:lvl w:ilvl="2" w:tplc="B5E0056A">
      <w:start w:val="2008"/>
      <w:numFmt w:val="bullet"/>
      <w:lvlText w:val="-"/>
      <w:lvlJc w:val="left"/>
      <w:pPr>
        <w:tabs>
          <w:tab w:val="num" w:pos="2340"/>
        </w:tabs>
        <w:ind w:left="2340" w:hanging="360"/>
      </w:pPr>
      <w:rPr>
        <w:rFonts w:ascii="Garamond" w:eastAsia="Times New Roman" w:hAnsi="Garamond" w:hint="default"/>
      </w:rPr>
    </w:lvl>
    <w:lvl w:ilvl="3" w:tplc="040E0001">
      <w:start w:val="1"/>
      <w:numFmt w:val="bullet"/>
      <w:lvlText w:val=""/>
      <w:lvlJc w:val="left"/>
      <w:pPr>
        <w:tabs>
          <w:tab w:val="num" w:pos="2880"/>
        </w:tabs>
        <w:ind w:left="2880" w:hanging="360"/>
      </w:pPr>
      <w:rPr>
        <w:rFonts w:ascii="Symbol" w:hAnsi="Symbol" w:hint="default"/>
      </w:rPr>
    </w:lvl>
    <w:lvl w:ilvl="4" w:tplc="040E0019">
      <w:start w:val="1"/>
      <w:numFmt w:val="lowerLetter"/>
      <w:pStyle w:val="PBDocTxtL4"/>
      <w:lvlText w:val="%5."/>
      <w:lvlJc w:val="left"/>
      <w:pPr>
        <w:tabs>
          <w:tab w:val="num" w:pos="3600"/>
        </w:tabs>
        <w:ind w:left="3600" w:hanging="360"/>
      </w:pPr>
      <w:rPr>
        <w:rFonts w:cs="Times New Roman"/>
      </w:rPr>
    </w:lvl>
    <w:lvl w:ilvl="5" w:tplc="040E001B">
      <w:start w:val="1"/>
      <w:numFmt w:val="lowerRoman"/>
      <w:pStyle w:val="PBDocTxtL1"/>
      <w:lvlText w:val="%6."/>
      <w:lvlJc w:val="right"/>
      <w:pPr>
        <w:tabs>
          <w:tab w:val="num" w:pos="4320"/>
        </w:tabs>
        <w:ind w:left="4320" w:hanging="180"/>
      </w:pPr>
      <w:rPr>
        <w:rFonts w:cs="Times New Roman"/>
      </w:rPr>
    </w:lvl>
    <w:lvl w:ilvl="6" w:tplc="040E000F">
      <w:start w:val="1"/>
      <w:numFmt w:val="decimal"/>
      <w:pStyle w:val="PBDocTxtL6"/>
      <w:lvlText w:val="%7."/>
      <w:lvlJc w:val="left"/>
      <w:pPr>
        <w:tabs>
          <w:tab w:val="num" w:pos="5040"/>
        </w:tabs>
        <w:ind w:left="5040" w:hanging="360"/>
      </w:pPr>
      <w:rPr>
        <w:rFonts w:cs="Times New Roman"/>
      </w:rPr>
    </w:lvl>
    <w:lvl w:ilvl="7" w:tplc="040E0019">
      <w:start w:val="1"/>
      <w:numFmt w:val="lowerLetter"/>
      <w:pStyle w:val="PBDocTxtL2"/>
      <w:lvlText w:val="%8."/>
      <w:lvlJc w:val="left"/>
      <w:pPr>
        <w:tabs>
          <w:tab w:val="num" w:pos="5760"/>
        </w:tabs>
        <w:ind w:left="5760" w:hanging="360"/>
      </w:pPr>
      <w:rPr>
        <w:rFonts w:cs="Times New Roman"/>
      </w:rPr>
    </w:lvl>
    <w:lvl w:ilvl="8" w:tplc="040E001B">
      <w:start w:val="1"/>
      <w:numFmt w:val="lowerRoman"/>
      <w:pStyle w:val="Cmsor9"/>
      <w:lvlText w:val="%9."/>
      <w:lvlJc w:val="right"/>
      <w:pPr>
        <w:tabs>
          <w:tab w:val="num" w:pos="6480"/>
        </w:tabs>
        <w:ind w:left="6480" w:hanging="180"/>
      </w:pPr>
      <w:rPr>
        <w:rFonts w:cs="Times New Roman"/>
      </w:rPr>
    </w:lvl>
  </w:abstractNum>
  <w:abstractNum w:abstractNumId="32">
    <w:nsid w:val="0F5F5ADF"/>
    <w:multiLevelType w:val="hybridMultilevel"/>
    <w:tmpl w:val="ED06AA18"/>
    <w:lvl w:ilvl="0" w:tplc="B5E0056A">
      <w:start w:val="2008"/>
      <w:numFmt w:val="bullet"/>
      <w:lvlText w:val="-"/>
      <w:lvlJc w:val="left"/>
      <w:pPr>
        <w:ind w:left="1222" w:hanging="360"/>
      </w:pPr>
      <w:rPr>
        <w:rFonts w:ascii="Garamond" w:eastAsia="Times New Roman" w:hAnsi="Garamond" w:hint="default"/>
      </w:rPr>
    </w:lvl>
    <w:lvl w:ilvl="1" w:tplc="040E0003" w:tentative="1">
      <w:start w:val="1"/>
      <w:numFmt w:val="bullet"/>
      <w:lvlText w:val="o"/>
      <w:lvlJc w:val="left"/>
      <w:pPr>
        <w:ind w:left="1942" w:hanging="360"/>
      </w:pPr>
      <w:rPr>
        <w:rFonts w:ascii="Courier New" w:hAnsi="Courier New" w:cs="Courier New" w:hint="default"/>
      </w:rPr>
    </w:lvl>
    <w:lvl w:ilvl="2" w:tplc="040E0005" w:tentative="1">
      <w:start w:val="1"/>
      <w:numFmt w:val="bullet"/>
      <w:lvlText w:val=""/>
      <w:lvlJc w:val="left"/>
      <w:pPr>
        <w:ind w:left="2662" w:hanging="360"/>
      </w:pPr>
      <w:rPr>
        <w:rFonts w:ascii="Wingdings" w:hAnsi="Wingdings" w:hint="default"/>
      </w:rPr>
    </w:lvl>
    <w:lvl w:ilvl="3" w:tplc="040E0001" w:tentative="1">
      <w:start w:val="1"/>
      <w:numFmt w:val="bullet"/>
      <w:lvlText w:val=""/>
      <w:lvlJc w:val="left"/>
      <w:pPr>
        <w:ind w:left="3382" w:hanging="360"/>
      </w:pPr>
      <w:rPr>
        <w:rFonts w:ascii="Symbol" w:hAnsi="Symbol" w:hint="default"/>
      </w:rPr>
    </w:lvl>
    <w:lvl w:ilvl="4" w:tplc="040E0003" w:tentative="1">
      <w:start w:val="1"/>
      <w:numFmt w:val="bullet"/>
      <w:lvlText w:val="o"/>
      <w:lvlJc w:val="left"/>
      <w:pPr>
        <w:ind w:left="4102" w:hanging="360"/>
      </w:pPr>
      <w:rPr>
        <w:rFonts w:ascii="Courier New" w:hAnsi="Courier New" w:cs="Courier New" w:hint="default"/>
      </w:rPr>
    </w:lvl>
    <w:lvl w:ilvl="5" w:tplc="040E0005" w:tentative="1">
      <w:start w:val="1"/>
      <w:numFmt w:val="bullet"/>
      <w:lvlText w:val=""/>
      <w:lvlJc w:val="left"/>
      <w:pPr>
        <w:ind w:left="4822" w:hanging="360"/>
      </w:pPr>
      <w:rPr>
        <w:rFonts w:ascii="Wingdings" w:hAnsi="Wingdings" w:hint="default"/>
      </w:rPr>
    </w:lvl>
    <w:lvl w:ilvl="6" w:tplc="040E0001" w:tentative="1">
      <w:start w:val="1"/>
      <w:numFmt w:val="bullet"/>
      <w:lvlText w:val=""/>
      <w:lvlJc w:val="left"/>
      <w:pPr>
        <w:ind w:left="5542" w:hanging="360"/>
      </w:pPr>
      <w:rPr>
        <w:rFonts w:ascii="Symbol" w:hAnsi="Symbol" w:hint="default"/>
      </w:rPr>
    </w:lvl>
    <w:lvl w:ilvl="7" w:tplc="040E0003" w:tentative="1">
      <w:start w:val="1"/>
      <w:numFmt w:val="bullet"/>
      <w:lvlText w:val="o"/>
      <w:lvlJc w:val="left"/>
      <w:pPr>
        <w:ind w:left="6262" w:hanging="360"/>
      </w:pPr>
      <w:rPr>
        <w:rFonts w:ascii="Courier New" w:hAnsi="Courier New" w:cs="Courier New" w:hint="default"/>
      </w:rPr>
    </w:lvl>
    <w:lvl w:ilvl="8" w:tplc="040E0005" w:tentative="1">
      <w:start w:val="1"/>
      <w:numFmt w:val="bullet"/>
      <w:lvlText w:val=""/>
      <w:lvlJc w:val="left"/>
      <w:pPr>
        <w:ind w:left="6982" w:hanging="360"/>
      </w:pPr>
      <w:rPr>
        <w:rFonts w:ascii="Wingdings" w:hAnsi="Wingdings" w:hint="default"/>
      </w:rPr>
    </w:lvl>
  </w:abstractNum>
  <w:abstractNum w:abstractNumId="33">
    <w:nsid w:val="142B6DBA"/>
    <w:multiLevelType w:val="hybridMultilevel"/>
    <w:tmpl w:val="A5B8020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14E13AE8"/>
    <w:multiLevelType w:val="hybridMultilevel"/>
    <w:tmpl w:val="47B8D1C0"/>
    <w:lvl w:ilvl="0" w:tplc="040E000F">
      <w:start w:val="1"/>
      <w:numFmt w:val="decimal"/>
      <w:lvlText w:val="%1."/>
      <w:lvlJc w:val="left"/>
      <w:pPr>
        <w:tabs>
          <w:tab w:val="num" w:pos="360"/>
        </w:tabs>
        <w:ind w:left="360" w:hanging="360"/>
      </w:pPr>
      <w:rPr>
        <w:rFonts w:hint="default"/>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4F0E3906">
      <w:start w:val="1"/>
      <w:numFmt w:val="lowerLetter"/>
      <w:lvlText w:val="%5)"/>
      <w:lvlJc w:val="left"/>
      <w:pPr>
        <w:ind w:left="3240" w:hanging="360"/>
      </w:pPr>
      <w:rPr>
        <w:rFonts w:hint="default"/>
      </w:r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5">
    <w:nsid w:val="19BD2D22"/>
    <w:multiLevelType w:val="hybridMultilevel"/>
    <w:tmpl w:val="E0FCAD08"/>
    <w:lvl w:ilvl="0" w:tplc="8F02C8E6">
      <w:start w:val="1"/>
      <w:numFmt w:val="decimal"/>
      <w:lvlText w:val="%1."/>
      <w:lvlJc w:val="left"/>
      <w:pPr>
        <w:ind w:left="1146" w:hanging="360"/>
      </w:pPr>
      <w:rPr>
        <w:color w:val="auto"/>
      </w:r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36">
    <w:nsid w:val="1AFF6DEC"/>
    <w:multiLevelType w:val="multilevel"/>
    <w:tmpl w:val="98547D0C"/>
    <w:styleLink w:val="WWNum2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nsid w:val="200B7EF5"/>
    <w:multiLevelType w:val="hybridMultilevel"/>
    <w:tmpl w:val="DB0E5F92"/>
    <w:lvl w:ilvl="0" w:tplc="DE96BF4E">
      <w:start w:val="1"/>
      <w:numFmt w:val="decimal"/>
      <w:lvlText w:val="%1."/>
      <w:lvlJc w:val="left"/>
      <w:pPr>
        <w:tabs>
          <w:tab w:val="num" w:pos="502"/>
        </w:tabs>
        <w:ind w:left="502" w:hanging="360"/>
      </w:pPr>
      <w:rPr>
        <w:rFonts w:hint="default"/>
        <w:sz w:val="24"/>
        <w:szCs w:val="24"/>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38">
    <w:nsid w:val="22DB7569"/>
    <w:multiLevelType w:val="multilevel"/>
    <w:tmpl w:val="BBA66F4C"/>
    <w:name w:val="WW8Num72"/>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39">
    <w:nsid w:val="27133F78"/>
    <w:multiLevelType w:val="hybridMultilevel"/>
    <w:tmpl w:val="3A3C7288"/>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40">
    <w:nsid w:val="2F905189"/>
    <w:multiLevelType w:val="hybridMultilevel"/>
    <w:tmpl w:val="8F226EA2"/>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41">
    <w:nsid w:val="30766D19"/>
    <w:multiLevelType w:val="hybridMultilevel"/>
    <w:tmpl w:val="53F66CAE"/>
    <w:lvl w:ilvl="0" w:tplc="040E0017">
      <w:start w:val="1"/>
      <w:numFmt w:val="lowerLetter"/>
      <w:lvlText w:val="%1)"/>
      <w:lvlJc w:val="left"/>
      <w:pPr>
        <w:ind w:left="1506" w:hanging="360"/>
      </w:pPr>
    </w:lvl>
    <w:lvl w:ilvl="1" w:tplc="040E0019" w:tentative="1">
      <w:start w:val="1"/>
      <w:numFmt w:val="lowerLetter"/>
      <w:lvlText w:val="%2."/>
      <w:lvlJc w:val="left"/>
      <w:pPr>
        <w:ind w:left="2226" w:hanging="360"/>
      </w:pPr>
    </w:lvl>
    <w:lvl w:ilvl="2" w:tplc="040E001B" w:tentative="1">
      <w:start w:val="1"/>
      <w:numFmt w:val="lowerRoman"/>
      <w:lvlText w:val="%3."/>
      <w:lvlJc w:val="right"/>
      <w:pPr>
        <w:ind w:left="2946" w:hanging="180"/>
      </w:pPr>
    </w:lvl>
    <w:lvl w:ilvl="3" w:tplc="040E000F" w:tentative="1">
      <w:start w:val="1"/>
      <w:numFmt w:val="decimal"/>
      <w:lvlText w:val="%4."/>
      <w:lvlJc w:val="left"/>
      <w:pPr>
        <w:ind w:left="3666" w:hanging="360"/>
      </w:pPr>
    </w:lvl>
    <w:lvl w:ilvl="4" w:tplc="040E0019" w:tentative="1">
      <w:start w:val="1"/>
      <w:numFmt w:val="lowerLetter"/>
      <w:lvlText w:val="%5."/>
      <w:lvlJc w:val="left"/>
      <w:pPr>
        <w:ind w:left="4386" w:hanging="360"/>
      </w:pPr>
    </w:lvl>
    <w:lvl w:ilvl="5" w:tplc="040E001B" w:tentative="1">
      <w:start w:val="1"/>
      <w:numFmt w:val="lowerRoman"/>
      <w:lvlText w:val="%6."/>
      <w:lvlJc w:val="right"/>
      <w:pPr>
        <w:ind w:left="5106" w:hanging="180"/>
      </w:pPr>
    </w:lvl>
    <w:lvl w:ilvl="6" w:tplc="040E000F" w:tentative="1">
      <w:start w:val="1"/>
      <w:numFmt w:val="decimal"/>
      <w:lvlText w:val="%7."/>
      <w:lvlJc w:val="left"/>
      <w:pPr>
        <w:ind w:left="5826" w:hanging="360"/>
      </w:pPr>
    </w:lvl>
    <w:lvl w:ilvl="7" w:tplc="040E0019" w:tentative="1">
      <w:start w:val="1"/>
      <w:numFmt w:val="lowerLetter"/>
      <w:lvlText w:val="%8."/>
      <w:lvlJc w:val="left"/>
      <w:pPr>
        <w:ind w:left="6546" w:hanging="360"/>
      </w:pPr>
    </w:lvl>
    <w:lvl w:ilvl="8" w:tplc="040E001B" w:tentative="1">
      <w:start w:val="1"/>
      <w:numFmt w:val="lowerRoman"/>
      <w:lvlText w:val="%9."/>
      <w:lvlJc w:val="right"/>
      <w:pPr>
        <w:ind w:left="7266" w:hanging="180"/>
      </w:pPr>
    </w:lvl>
  </w:abstractNum>
  <w:abstractNum w:abstractNumId="42">
    <w:nsid w:val="31DF7B18"/>
    <w:multiLevelType w:val="multilevel"/>
    <w:tmpl w:val="318EA56E"/>
    <w:lvl w:ilvl="0">
      <w:start w:val="1"/>
      <w:numFmt w:val="decimal"/>
      <w:lvlText w:val="%1."/>
      <w:lvlJc w:val="left"/>
      <w:pPr>
        <w:ind w:left="360" w:hanging="360"/>
      </w:pPr>
      <w:rPr>
        <w:rFonts w:eastAsia="MS ??" w:hint="default"/>
      </w:rPr>
    </w:lvl>
    <w:lvl w:ilvl="1">
      <w:start w:val="4"/>
      <w:numFmt w:val="decimal"/>
      <w:lvlText w:val="%1.%2."/>
      <w:lvlJc w:val="left"/>
      <w:pPr>
        <w:ind w:left="1145" w:hanging="720"/>
      </w:pPr>
      <w:rPr>
        <w:rFonts w:eastAsia="MS ??" w:hint="default"/>
      </w:rPr>
    </w:lvl>
    <w:lvl w:ilvl="2">
      <w:start w:val="1"/>
      <w:numFmt w:val="decimal"/>
      <w:lvlText w:val="%1.%2.%3."/>
      <w:lvlJc w:val="left"/>
      <w:pPr>
        <w:ind w:left="1570" w:hanging="720"/>
      </w:pPr>
      <w:rPr>
        <w:rFonts w:eastAsia="MS ??" w:hint="default"/>
      </w:rPr>
    </w:lvl>
    <w:lvl w:ilvl="3">
      <w:start w:val="1"/>
      <w:numFmt w:val="decimal"/>
      <w:lvlText w:val="%1.%2.%3.%4."/>
      <w:lvlJc w:val="left"/>
      <w:pPr>
        <w:ind w:left="2355" w:hanging="1080"/>
      </w:pPr>
      <w:rPr>
        <w:rFonts w:eastAsia="MS ??" w:hint="default"/>
      </w:rPr>
    </w:lvl>
    <w:lvl w:ilvl="4">
      <w:start w:val="1"/>
      <w:numFmt w:val="decimal"/>
      <w:lvlText w:val="%1.%2.%3.%4.%5."/>
      <w:lvlJc w:val="left"/>
      <w:pPr>
        <w:ind w:left="2780" w:hanging="1080"/>
      </w:pPr>
      <w:rPr>
        <w:rFonts w:eastAsia="MS ??" w:hint="default"/>
      </w:rPr>
    </w:lvl>
    <w:lvl w:ilvl="5">
      <w:start w:val="1"/>
      <w:numFmt w:val="decimal"/>
      <w:lvlText w:val="%1.%2.%3.%4.%5.%6."/>
      <w:lvlJc w:val="left"/>
      <w:pPr>
        <w:ind w:left="3565" w:hanging="1440"/>
      </w:pPr>
      <w:rPr>
        <w:rFonts w:eastAsia="MS ??" w:hint="default"/>
      </w:rPr>
    </w:lvl>
    <w:lvl w:ilvl="6">
      <w:start w:val="1"/>
      <w:numFmt w:val="decimal"/>
      <w:lvlText w:val="%1.%2.%3.%4.%5.%6.%7."/>
      <w:lvlJc w:val="left"/>
      <w:pPr>
        <w:ind w:left="4350" w:hanging="1800"/>
      </w:pPr>
      <w:rPr>
        <w:rFonts w:eastAsia="MS ??" w:hint="default"/>
      </w:rPr>
    </w:lvl>
    <w:lvl w:ilvl="7">
      <w:start w:val="1"/>
      <w:numFmt w:val="decimal"/>
      <w:lvlText w:val="%1.%2.%3.%4.%5.%6.%7.%8."/>
      <w:lvlJc w:val="left"/>
      <w:pPr>
        <w:ind w:left="4775" w:hanging="1800"/>
      </w:pPr>
      <w:rPr>
        <w:rFonts w:eastAsia="MS ??" w:hint="default"/>
      </w:rPr>
    </w:lvl>
    <w:lvl w:ilvl="8">
      <w:start w:val="1"/>
      <w:numFmt w:val="decimal"/>
      <w:lvlText w:val="%1.%2.%3.%4.%5.%6.%7.%8.%9."/>
      <w:lvlJc w:val="left"/>
      <w:pPr>
        <w:ind w:left="5560" w:hanging="2160"/>
      </w:pPr>
      <w:rPr>
        <w:rFonts w:eastAsia="MS ??" w:hint="default"/>
      </w:rPr>
    </w:lvl>
  </w:abstractNum>
  <w:abstractNum w:abstractNumId="43">
    <w:nsid w:val="331B4DC3"/>
    <w:multiLevelType w:val="hybridMultilevel"/>
    <w:tmpl w:val="EF7ADFD2"/>
    <w:lvl w:ilvl="0" w:tplc="E3A85160">
      <w:start w:val="10"/>
      <w:numFmt w:val="decimal"/>
      <w:lvlText w:val="%1."/>
      <w:lvlJc w:val="left"/>
      <w:pPr>
        <w:tabs>
          <w:tab w:val="num" w:pos="502"/>
        </w:tabs>
        <w:ind w:left="502"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37EC1520"/>
    <w:multiLevelType w:val="hybridMultilevel"/>
    <w:tmpl w:val="740215A2"/>
    <w:lvl w:ilvl="0" w:tplc="040E000F">
      <w:start w:val="1"/>
      <w:numFmt w:val="decimal"/>
      <w:lvlText w:val="%1."/>
      <w:lvlJc w:val="left"/>
      <w:pPr>
        <w:ind w:left="502" w:hanging="360"/>
      </w:pPr>
      <w:rPr>
        <w:rFonts w:hint="default"/>
      </w:rPr>
    </w:lvl>
    <w:lvl w:ilvl="1" w:tplc="040E0019">
      <w:start w:val="1"/>
      <w:numFmt w:val="lowerLetter"/>
      <w:lvlText w:val="%2."/>
      <w:lvlJc w:val="left"/>
      <w:pPr>
        <w:ind w:left="1440" w:hanging="360"/>
      </w:pPr>
    </w:lvl>
    <w:lvl w:ilvl="2" w:tplc="357645FE">
      <w:start w:val="124"/>
      <w:numFmt w:val="decimal"/>
      <w:lvlText w:val="%3"/>
      <w:lvlJc w:val="left"/>
      <w:pPr>
        <w:ind w:left="2385" w:hanging="405"/>
      </w:pPr>
      <w:rPr>
        <w:rFonts w:hint="default"/>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38235CE3"/>
    <w:multiLevelType w:val="hybridMultilevel"/>
    <w:tmpl w:val="140C4EC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6">
    <w:nsid w:val="3B346A2B"/>
    <w:multiLevelType w:val="multilevel"/>
    <w:tmpl w:val="CC705D66"/>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7">
    <w:nsid w:val="3C6244C7"/>
    <w:multiLevelType w:val="multilevel"/>
    <w:tmpl w:val="9784316C"/>
    <w:lvl w:ilvl="0">
      <w:start w:val="2"/>
      <w:numFmt w:val="decimal"/>
      <w:lvlText w:val="%1."/>
      <w:lvlJc w:val="left"/>
      <w:pPr>
        <w:ind w:left="360" w:hanging="360"/>
      </w:pPr>
      <w:rPr>
        <w:rFonts w:eastAsia="MS ??" w:hint="default"/>
      </w:rPr>
    </w:lvl>
    <w:lvl w:ilvl="1">
      <w:start w:val="1"/>
      <w:numFmt w:val="lowerLetter"/>
      <w:lvlText w:val="%2)"/>
      <w:lvlJc w:val="left"/>
      <w:pPr>
        <w:ind w:left="1145" w:hanging="720"/>
      </w:pPr>
      <w:rPr>
        <w:rFonts w:hint="default"/>
      </w:rPr>
    </w:lvl>
    <w:lvl w:ilvl="2">
      <w:start w:val="1"/>
      <w:numFmt w:val="decimal"/>
      <w:lvlText w:val="%1.%2.%3."/>
      <w:lvlJc w:val="left"/>
      <w:pPr>
        <w:ind w:left="1570" w:hanging="720"/>
      </w:pPr>
      <w:rPr>
        <w:rFonts w:eastAsia="MS ??" w:hint="default"/>
      </w:rPr>
    </w:lvl>
    <w:lvl w:ilvl="3">
      <w:start w:val="1"/>
      <w:numFmt w:val="decimal"/>
      <w:lvlText w:val="%1.%2.%3.%4."/>
      <w:lvlJc w:val="left"/>
      <w:pPr>
        <w:ind w:left="2355" w:hanging="1080"/>
      </w:pPr>
      <w:rPr>
        <w:rFonts w:eastAsia="MS ??" w:hint="default"/>
      </w:rPr>
    </w:lvl>
    <w:lvl w:ilvl="4">
      <w:start w:val="1"/>
      <w:numFmt w:val="decimal"/>
      <w:lvlText w:val="%1.%2.%3.%4.%5."/>
      <w:lvlJc w:val="left"/>
      <w:pPr>
        <w:ind w:left="2780" w:hanging="1080"/>
      </w:pPr>
      <w:rPr>
        <w:rFonts w:eastAsia="MS ??" w:hint="default"/>
      </w:rPr>
    </w:lvl>
    <w:lvl w:ilvl="5">
      <w:start w:val="1"/>
      <w:numFmt w:val="decimal"/>
      <w:lvlText w:val="%1.%2.%3.%4.%5.%6."/>
      <w:lvlJc w:val="left"/>
      <w:pPr>
        <w:ind w:left="3565" w:hanging="1440"/>
      </w:pPr>
      <w:rPr>
        <w:rFonts w:eastAsia="MS ??" w:hint="default"/>
      </w:rPr>
    </w:lvl>
    <w:lvl w:ilvl="6">
      <w:start w:val="1"/>
      <w:numFmt w:val="decimal"/>
      <w:lvlText w:val="%1.%2.%3.%4.%5.%6.%7."/>
      <w:lvlJc w:val="left"/>
      <w:pPr>
        <w:ind w:left="4350" w:hanging="1800"/>
      </w:pPr>
      <w:rPr>
        <w:rFonts w:eastAsia="MS ??" w:hint="default"/>
      </w:rPr>
    </w:lvl>
    <w:lvl w:ilvl="7">
      <w:start w:val="1"/>
      <w:numFmt w:val="decimal"/>
      <w:lvlText w:val="%1.%2.%3.%4.%5.%6.%7.%8."/>
      <w:lvlJc w:val="left"/>
      <w:pPr>
        <w:ind w:left="4775" w:hanging="1800"/>
      </w:pPr>
      <w:rPr>
        <w:rFonts w:eastAsia="MS ??" w:hint="default"/>
      </w:rPr>
    </w:lvl>
    <w:lvl w:ilvl="8">
      <w:start w:val="1"/>
      <w:numFmt w:val="decimal"/>
      <w:lvlText w:val="%1.%2.%3.%4.%5.%6.%7.%8.%9."/>
      <w:lvlJc w:val="left"/>
      <w:pPr>
        <w:ind w:left="5560" w:hanging="2160"/>
      </w:pPr>
      <w:rPr>
        <w:rFonts w:eastAsia="MS ??" w:hint="default"/>
      </w:rPr>
    </w:lvl>
  </w:abstractNum>
  <w:abstractNum w:abstractNumId="48">
    <w:nsid w:val="3CF9661E"/>
    <w:multiLevelType w:val="hybridMultilevel"/>
    <w:tmpl w:val="DFC4DF7A"/>
    <w:lvl w:ilvl="0" w:tplc="2E56DFDE">
      <w:start w:val="1"/>
      <w:numFmt w:val="lowerLetter"/>
      <w:lvlText w:val="%1)"/>
      <w:lvlJc w:val="left"/>
      <w:pPr>
        <w:ind w:left="1506" w:hanging="360"/>
      </w:pPr>
      <w:rPr>
        <w:rFonts w:hint="default"/>
      </w:rPr>
    </w:lvl>
    <w:lvl w:ilvl="1" w:tplc="040E0019" w:tentative="1">
      <w:start w:val="1"/>
      <w:numFmt w:val="lowerLetter"/>
      <w:lvlText w:val="%2."/>
      <w:lvlJc w:val="left"/>
      <w:pPr>
        <w:ind w:left="2226" w:hanging="360"/>
      </w:pPr>
    </w:lvl>
    <w:lvl w:ilvl="2" w:tplc="040E001B" w:tentative="1">
      <w:start w:val="1"/>
      <w:numFmt w:val="lowerRoman"/>
      <w:lvlText w:val="%3."/>
      <w:lvlJc w:val="right"/>
      <w:pPr>
        <w:ind w:left="2946" w:hanging="180"/>
      </w:pPr>
    </w:lvl>
    <w:lvl w:ilvl="3" w:tplc="040E000F" w:tentative="1">
      <w:start w:val="1"/>
      <w:numFmt w:val="decimal"/>
      <w:lvlText w:val="%4."/>
      <w:lvlJc w:val="left"/>
      <w:pPr>
        <w:ind w:left="3666" w:hanging="360"/>
      </w:pPr>
    </w:lvl>
    <w:lvl w:ilvl="4" w:tplc="040E0019" w:tentative="1">
      <w:start w:val="1"/>
      <w:numFmt w:val="lowerLetter"/>
      <w:lvlText w:val="%5."/>
      <w:lvlJc w:val="left"/>
      <w:pPr>
        <w:ind w:left="4386" w:hanging="360"/>
      </w:pPr>
    </w:lvl>
    <w:lvl w:ilvl="5" w:tplc="040E001B" w:tentative="1">
      <w:start w:val="1"/>
      <w:numFmt w:val="lowerRoman"/>
      <w:lvlText w:val="%6."/>
      <w:lvlJc w:val="right"/>
      <w:pPr>
        <w:ind w:left="5106" w:hanging="180"/>
      </w:pPr>
    </w:lvl>
    <w:lvl w:ilvl="6" w:tplc="040E000F" w:tentative="1">
      <w:start w:val="1"/>
      <w:numFmt w:val="decimal"/>
      <w:lvlText w:val="%7."/>
      <w:lvlJc w:val="left"/>
      <w:pPr>
        <w:ind w:left="5826" w:hanging="360"/>
      </w:pPr>
    </w:lvl>
    <w:lvl w:ilvl="7" w:tplc="040E0019" w:tentative="1">
      <w:start w:val="1"/>
      <w:numFmt w:val="lowerLetter"/>
      <w:lvlText w:val="%8."/>
      <w:lvlJc w:val="left"/>
      <w:pPr>
        <w:ind w:left="6546" w:hanging="360"/>
      </w:pPr>
    </w:lvl>
    <w:lvl w:ilvl="8" w:tplc="040E001B" w:tentative="1">
      <w:start w:val="1"/>
      <w:numFmt w:val="lowerRoman"/>
      <w:lvlText w:val="%9."/>
      <w:lvlJc w:val="right"/>
      <w:pPr>
        <w:ind w:left="7266" w:hanging="180"/>
      </w:pPr>
    </w:lvl>
  </w:abstractNum>
  <w:abstractNum w:abstractNumId="49">
    <w:nsid w:val="40BF170B"/>
    <w:multiLevelType w:val="hybridMultilevel"/>
    <w:tmpl w:val="85A44350"/>
    <w:lvl w:ilvl="0" w:tplc="B218E79E">
      <w:start w:val="1"/>
      <w:numFmt w:val="bullet"/>
      <w:lvlText w:val="-"/>
      <w:lvlJc w:val="left"/>
      <w:pPr>
        <w:tabs>
          <w:tab w:val="num" w:pos="1405"/>
        </w:tabs>
        <w:ind w:left="1405" w:hanging="340"/>
      </w:pPr>
      <w:rPr>
        <w:rFonts w:ascii="Arial" w:hAnsi="Arial" w:hint="default"/>
      </w:rPr>
    </w:lvl>
    <w:lvl w:ilvl="1" w:tplc="040E0003">
      <w:start w:val="1"/>
      <w:numFmt w:val="bullet"/>
      <w:lvlText w:val="o"/>
      <w:lvlJc w:val="left"/>
      <w:pPr>
        <w:tabs>
          <w:tab w:val="num" w:pos="2145"/>
        </w:tabs>
        <w:ind w:left="2145" w:hanging="360"/>
      </w:pPr>
      <w:rPr>
        <w:rFonts w:ascii="Courier New" w:hAnsi="Courier New" w:cs="Courier New"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abstractNum w:abstractNumId="50">
    <w:nsid w:val="4DD65214"/>
    <w:multiLevelType w:val="hybridMultilevel"/>
    <w:tmpl w:val="40BE064C"/>
    <w:lvl w:ilvl="0" w:tplc="7CDA43A0">
      <w:start w:val="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nsid w:val="50150CF0"/>
    <w:multiLevelType w:val="hybridMultilevel"/>
    <w:tmpl w:val="7870D04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2">
    <w:nsid w:val="52497EBE"/>
    <w:multiLevelType w:val="multilevel"/>
    <w:tmpl w:val="6804C3BC"/>
    <w:lvl w:ilvl="0">
      <w:start w:val="2"/>
      <w:numFmt w:val="decimal"/>
      <w:lvlText w:val="%1."/>
      <w:lvlJc w:val="left"/>
      <w:pPr>
        <w:ind w:left="360" w:hanging="360"/>
      </w:pPr>
      <w:rPr>
        <w:rFonts w:eastAsia="MS ??" w:hint="default"/>
      </w:rPr>
    </w:lvl>
    <w:lvl w:ilvl="1">
      <w:start w:val="1"/>
      <w:numFmt w:val="decimal"/>
      <w:lvlText w:val="%1.%2."/>
      <w:lvlJc w:val="left"/>
      <w:pPr>
        <w:ind w:left="1145" w:hanging="720"/>
      </w:pPr>
      <w:rPr>
        <w:rFonts w:eastAsia="MS ??" w:hint="default"/>
      </w:rPr>
    </w:lvl>
    <w:lvl w:ilvl="2">
      <w:start w:val="1"/>
      <w:numFmt w:val="decimal"/>
      <w:lvlText w:val="%1.%2.%3."/>
      <w:lvlJc w:val="left"/>
      <w:pPr>
        <w:ind w:left="1570" w:hanging="720"/>
      </w:pPr>
      <w:rPr>
        <w:rFonts w:eastAsia="MS ??" w:hint="default"/>
      </w:rPr>
    </w:lvl>
    <w:lvl w:ilvl="3">
      <w:start w:val="1"/>
      <w:numFmt w:val="decimal"/>
      <w:lvlText w:val="%1.%2.%3.%4."/>
      <w:lvlJc w:val="left"/>
      <w:pPr>
        <w:ind w:left="2355" w:hanging="1080"/>
      </w:pPr>
      <w:rPr>
        <w:rFonts w:eastAsia="MS ??" w:hint="default"/>
      </w:rPr>
    </w:lvl>
    <w:lvl w:ilvl="4">
      <w:start w:val="1"/>
      <w:numFmt w:val="decimal"/>
      <w:lvlText w:val="%1.%2.%3.%4.%5."/>
      <w:lvlJc w:val="left"/>
      <w:pPr>
        <w:ind w:left="2780" w:hanging="1080"/>
      </w:pPr>
      <w:rPr>
        <w:rFonts w:eastAsia="MS ??" w:hint="default"/>
      </w:rPr>
    </w:lvl>
    <w:lvl w:ilvl="5">
      <w:start w:val="1"/>
      <w:numFmt w:val="decimal"/>
      <w:lvlText w:val="%1.%2.%3.%4.%5.%6."/>
      <w:lvlJc w:val="left"/>
      <w:pPr>
        <w:ind w:left="3565" w:hanging="1440"/>
      </w:pPr>
      <w:rPr>
        <w:rFonts w:eastAsia="MS ??" w:hint="default"/>
      </w:rPr>
    </w:lvl>
    <w:lvl w:ilvl="6">
      <w:start w:val="1"/>
      <w:numFmt w:val="decimal"/>
      <w:lvlText w:val="%1.%2.%3.%4.%5.%6.%7."/>
      <w:lvlJc w:val="left"/>
      <w:pPr>
        <w:ind w:left="4350" w:hanging="1800"/>
      </w:pPr>
      <w:rPr>
        <w:rFonts w:eastAsia="MS ??" w:hint="default"/>
      </w:rPr>
    </w:lvl>
    <w:lvl w:ilvl="7">
      <w:start w:val="1"/>
      <w:numFmt w:val="decimal"/>
      <w:lvlText w:val="%1.%2.%3.%4.%5.%6.%7.%8."/>
      <w:lvlJc w:val="left"/>
      <w:pPr>
        <w:ind w:left="4775" w:hanging="1800"/>
      </w:pPr>
      <w:rPr>
        <w:rFonts w:eastAsia="MS ??" w:hint="default"/>
      </w:rPr>
    </w:lvl>
    <w:lvl w:ilvl="8">
      <w:start w:val="1"/>
      <w:numFmt w:val="decimal"/>
      <w:lvlText w:val="%1.%2.%3.%4.%5.%6.%7.%8.%9."/>
      <w:lvlJc w:val="left"/>
      <w:pPr>
        <w:ind w:left="5560" w:hanging="2160"/>
      </w:pPr>
      <w:rPr>
        <w:rFonts w:eastAsia="MS ??" w:hint="default"/>
      </w:rPr>
    </w:lvl>
  </w:abstractNum>
  <w:abstractNum w:abstractNumId="53">
    <w:nsid w:val="560006D1"/>
    <w:multiLevelType w:val="multilevel"/>
    <w:tmpl w:val="813EB676"/>
    <w:styleLink w:val="WWNum22"/>
    <w:lvl w:ilvl="0">
      <w:start w:val="1"/>
      <w:numFmt w:val="decimal"/>
      <w:lvlText w:val="%1."/>
      <w:lvlJc w:val="left"/>
      <w:pPr>
        <w:ind w:left="4046" w:hanging="360"/>
      </w:pPr>
      <w:rPr>
        <w:b w:val="0"/>
        <w:color w:val="00000A"/>
        <w:u w:val="single"/>
      </w:rPr>
    </w:lvl>
    <w:lvl w:ilvl="1">
      <w:start w:val="1"/>
      <w:numFmt w:val="lowerLetter"/>
      <w:lvlText w:val="%2."/>
      <w:lvlJc w:val="left"/>
      <w:pPr>
        <w:ind w:left="1831" w:hanging="360"/>
      </w:pPr>
    </w:lvl>
    <w:lvl w:ilvl="2">
      <w:start w:val="1"/>
      <w:numFmt w:val="lowerRoman"/>
      <w:lvlText w:val="%1.%2.%3."/>
      <w:lvlJc w:val="right"/>
      <w:pPr>
        <w:ind w:left="2551" w:hanging="180"/>
      </w:pPr>
    </w:lvl>
    <w:lvl w:ilvl="3">
      <w:start w:val="1"/>
      <w:numFmt w:val="decimal"/>
      <w:lvlText w:val="%1.%2.%3.%4."/>
      <w:lvlJc w:val="left"/>
      <w:pPr>
        <w:ind w:left="3271" w:hanging="360"/>
      </w:pPr>
    </w:lvl>
    <w:lvl w:ilvl="4">
      <w:start w:val="1"/>
      <w:numFmt w:val="lowerLetter"/>
      <w:lvlText w:val="%1.%2.%3.%4.%5."/>
      <w:lvlJc w:val="left"/>
      <w:pPr>
        <w:ind w:left="3991" w:hanging="360"/>
      </w:pPr>
    </w:lvl>
    <w:lvl w:ilvl="5">
      <w:start w:val="1"/>
      <w:numFmt w:val="lowerRoman"/>
      <w:lvlText w:val="%1.%2.%3.%4.%5.%6."/>
      <w:lvlJc w:val="right"/>
      <w:pPr>
        <w:ind w:left="4711" w:hanging="180"/>
      </w:pPr>
    </w:lvl>
    <w:lvl w:ilvl="6">
      <w:start w:val="1"/>
      <w:numFmt w:val="decimal"/>
      <w:lvlText w:val="%1.%2.%3.%4.%5.%6.%7."/>
      <w:lvlJc w:val="left"/>
      <w:pPr>
        <w:ind w:left="5431" w:hanging="360"/>
      </w:pPr>
    </w:lvl>
    <w:lvl w:ilvl="7">
      <w:start w:val="1"/>
      <w:numFmt w:val="lowerLetter"/>
      <w:lvlText w:val="%1.%2.%3.%4.%5.%6.%7.%8."/>
      <w:lvlJc w:val="left"/>
      <w:pPr>
        <w:ind w:left="6151" w:hanging="360"/>
      </w:pPr>
    </w:lvl>
    <w:lvl w:ilvl="8">
      <w:start w:val="1"/>
      <w:numFmt w:val="lowerRoman"/>
      <w:lvlText w:val="%1.%2.%3.%4.%5.%6.%7.%8.%9."/>
      <w:lvlJc w:val="right"/>
      <w:pPr>
        <w:ind w:left="6871" w:hanging="180"/>
      </w:pPr>
    </w:lvl>
  </w:abstractNum>
  <w:abstractNum w:abstractNumId="54">
    <w:nsid w:val="5E3D050D"/>
    <w:multiLevelType w:val="hybridMultilevel"/>
    <w:tmpl w:val="C8920D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nsid w:val="63AC1B83"/>
    <w:multiLevelType w:val="hybridMultilevel"/>
    <w:tmpl w:val="9DB6DD4C"/>
    <w:lvl w:ilvl="0" w:tplc="D602C296">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nsid w:val="64EA2CDF"/>
    <w:multiLevelType w:val="hybridMultilevel"/>
    <w:tmpl w:val="3DE4B5A8"/>
    <w:lvl w:ilvl="0" w:tplc="3B024CEE">
      <w:start w:val="11"/>
      <w:numFmt w:val="decimal"/>
      <w:lvlText w:val="%1."/>
      <w:lvlJc w:val="left"/>
      <w:pPr>
        <w:tabs>
          <w:tab w:val="num" w:pos="502"/>
        </w:tabs>
        <w:ind w:left="502"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nsid w:val="6C8446D5"/>
    <w:multiLevelType w:val="hybridMultilevel"/>
    <w:tmpl w:val="AE5696FC"/>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58">
    <w:nsid w:val="6FA96FF0"/>
    <w:multiLevelType w:val="hybridMultilevel"/>
    <w:tmpl w:val="126E7B3C"/>
    <w:lvl w:ilvl="0" w:tplc="BBE61902">
      <w:start w:val="2"/>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nsid w:val="7040216F"/>
    <w:multiLevelType w:val="hybridMultilevel"/>
    <w:tmpl w:val="C340E28E"/>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60">
    <w:nsid w:val="738913FA"/>
    <w:multiLevelType w:val="hybridMultilevel"/>
    <w:tmpl w:val="E1C861E4"/>
    <w:lvl w:ilvl="0" w:tplc="F56A78C4">
      <w:start w:val="2"/>
      <w:numFmt w:val="decimal"/>
      <w:lvlText w:val="%1."/>
      <w:lvlJc w:val="left"/>
      <w:pPr>
        <w:tabs>
          <w:tab w:val="num" w:pos="2629"/>
        </w:tabs>
        <w:ind w:left="2629" w:hanging="360"/>
      </w:pPr>
      <w:rPr>
        <w:rFonts w:hint="default"/>
        <w:b/>
        <w:bCs w:val="0"/>
        <w:color w:val="auto"/>
      </w:rPr>
    </w:lvl>
    <w:lvl w:ilvl="1" w:tplc="040E0001">
      <w:start w:val="1"/>
      <w:numFmt w:val="bullet"/>
      <w:lvlText w:val=""/>
      <w:lvlJc w:val="left"/>
      <w:pPr>
        <w:tabs>
          <w:tab w:val="num" w:pos="1440"/>
        </w:tabs>
        <w:ind w:left="1440" w:hanging="360"/>
      </w:pPr>
      <w:rPr>
        <w:rFonts w:ascii="Symbol" w:hAnsi="Symbol" w:cs="Symbol" w:hint="default"/>
        <w:b/>
        <w:bCs/>
      </w:rPr>
    </w:lvl>
    <w:lvl w:ilvl="2" w:tplc="040E001B">
      <w:start w:val="1"/>
      <w:numFmt w:val="lowerRoman"/>
      <w:lvlText w:val="%3."/>
      <w:lvlJc w:val="right"/>
      <w:pPr>
        <w:tabs>
          <w:tab w:val="num" w:pos="2160"/>
        </w:tabs>
        <w:ind w:left="2160" w:hanging="180"/>
      </w:pPr>
    </w:lvl>
    <w:lvl w:ilvl="3" w:tplc="C400E55C">
      <w:start w:val="1"/>
      <w:numFmt w:val="decimal"/>
      <w:lvlText w:val="%4."/>
      <w:lvlJc w:val="left"/>
      <w:pPr>
        <w:tabs>
          <w:tab w:val="num" w:pos="360"/>
        </w:tabs>
        <w:ind w:left="360" w:hanging="360"/>
      </w:pPr>
      <w:rPr>
        <w:b w:val="0"/>
        <w:color w:val="auto"/>
        <w:u w:val="none"/>
      </w:r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61">
    <w:nsid w:val="77055B5D"/>
    <w:multiLevelType w:val="multilevel"/>
    <w:tmpl w:val="976695C8"/>
    <w:lvl w:ilvl="0">
      <w:start w:val="1"/>
      <w:numFmt w:val="decimal"/>
      <w:lvlText w:val="%1."/>
      <w:lvlJc w:val="left"/>
      <w:pPr>
        <w:tabs>
          <w:tab w:val="num" w:pos="720"/>
        </w:tabs>
        <w:ind w:left="720" w:hanging="360"/>
      </w:pPr>
      <w:rPr>
        <w:rFonts w:cs="Times New Roman"/>
        <w:b/>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2">
    <w:nsid w:val="796D2AB2"/>
    <w:multiLevelType w:val="hybridMultilevel"/>
    <w:tmpl w:val="651EC2A2"/>
    <w:lvl w:ilvl="0" w:tplc="040E0019">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3">
    <w:nsid w:val="7CD01BE4"/>
    <w:multiLevelType w:val="hybridMultilevel"/>
    <w:tmpl w:val="97A03E1E"/>
    <w:lvl w:ilvl="0" w:tplc="040E000F">
      <w:start w:val="1"/>
      <w:numFmt w:val="decimal"/>
      <w:lvlText w:val="%1."/>
      <w:lvlJc w:val="left"/>
      <w:pPr>
        <w:tabs>
          <w:tab w:val="num" w:pos="360"/>
        </w:tabs>
        <w:ind w:left="360" w:hanging="360"/>
      </w:pPr>
      <w:rPr>
        <w:rFonts w:hint="default"/>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64">
    <w:nsid w:val="7CDA134B"/>
    <w:multiLevelType w:val="hybridMultilevel"/>
    <w:tmpl w:val="EC38B82E"/>
    <w:lvl w:ilvl="0" w:tplc="8B84BBF2">
      <w:start w:val="4"/>
      <w:numFmt w:val="bullet"/>
      <w:lvlText w:val="-"/>
      <w:lvlJc w:val="left"/>
      <w:pPr>
        <w:ind w:left="786" w:hanging="360"/>
      </w:pPr>
      <w:rPr>
        <w:rFonts w:ascii="Tahoma" w:eastAsia="Times New Roman" w:hAnsi="Tahoma" w:cs="Tahoma" w:hint="default"/>
      </w:rPr>
    </w:lvl>
    <w:lvl w:ilvl="1" w:tplc="040E0003">
      <w:start w:val="1"/>
      <w:numFmt w:val="bullet"/>
      <w:lvlText w:val="o"/>
      <w:lvlJc w:val="left"/>
      <w:pPr>
        <w:ind w:left="1506" w:hanging="360"/>
      </w:pPr>
      <w:rPr>
        <w:rFonts w:ascii="Courier New" w:hAnsi="Courier New" w:cs="Courier New" w:hint="default"/>
      </w:rPr>
    </w:lvl>
    <w:lvl w:ilvl="2" w:tplc="040E0005">
      <w:start w:val="1"/>
      <w:numFmt w:val="bullet"/>
      <w:lvlText w:val=""/>
      <w:lvlJc w:val="left"/>
      <w:pPr>
        <w:ind w:left="2226" w:hanging="360"/>
      </w:pPr>
      <w:rPr>
        <w:rFonts w:ascii="Wingdings" w:hAnsi="Wingdings" w:hint="default"/>
      </w:rPr>
    </w:lvl>
    <w:lvl w:ilvl="3" w:tplc="040E0001">
      <w:start w:val="1"/>
      <w:numFmt w:val="bullet"/>
      <w:lvlText w:val=""/>
      <w:lvlJc w:val="left"/>
      <w:pPr>
        <w:ind w:left="2946" w:hanging="360"/>
      </w:pPr>
      <w:rPr>
        <w:rFonts w:ascii="Symbol" w:hAnsi="Symbol" w:hint="default"/>
      </w:rPr>
    </w:lvl>
    <w:lvl w:ilvl="4" w:tplc="040E0003">
      <w:start w:val="1"/>
      <w:numFmt w:val="bullet"/>
      <w:lvlText w:val="o"/>
      <w:lvlJc w:val="left"/>
      <w:pPr>
        <w:ind w:left="3666" w:hanging="360"/>
      </w:pPr>
      <w:rPr>
        <w:rFonts w:ascii="Courier New" w:hAnsi="Courier New" w:cs="Courier New" w:hint="default"/>
      </w:rPr>
    </w:lvl>
    <w:lvl w:ilvl="5" w:tplc="040E0005">
      <w:start w:val="1"/>
      <w:numFmt w:val="bullet"/>
      <w:lvlText w:val=""/>
      <w:lvlJc w:val="left"/>
      <w:pPr>
        <w:ind w:left="4386" w:hanging="360"/>
      </w:pPr>
      <w:rPr>
        <w:rFonts w:ascii="Wingdings" w:hAnsi="Wingdings" w:hint="default"/>
      </w:rPr>
    </w:lvl>
    <w:lvl w:ilvl="6" w:tplc="040E0001">
      <w:start w:val="1"/>
      <w:numFmt w:val="bullet"/>
      <w:lvlText w:val=""/>
      <w:lvlJc w:val="left"/>
      <w:pPr>
        <w:ind w:left="5106" w:hanging="360"/>
      </w:pPr>
      <w:rPr>
        <w:rFonts w:ascii="Symbol" w:hAnsi="Symbol" w:hint="default"/>
      </w:rPr>
    </w:lvl>
    <w:lvl w:ilvl="7" w:tplc="040E0003">
      <w:start w:val="1"/>
      <w:numFmt w:val="bullet"/>
      <w:lvlText w:val="o"/>
      <w:lvlJc w:val="left"/>
      <w:pPr>
        <w:ind w:left="5826" w:hanging="360"/>
      </w:pPr>
      <w:rPr>
        <w:rFonts w:ascii="Courier New" w:hAnsi="Courier New" w:cs="Courier New" w:hint="default"/>
      </w:rPr>
    </w:lvl>
    <w:lvl w:ilvl="8" w:tplc="040E0005">
      <w:start w:val="1"/>
      <w:numFmt w:val="bullet"/>
      <w:lvlText w:val=""/>
      <w:lvlJc w:val="left"/>
      <w:pPr>
        <w:ind w:left="6546" w:hanging="360"/>
      </w:pPr>
      <w:rPr>
        <w:rFonts w:ascii="Wingdings" w:hAnsi="Wingdings" w:hint="default"/>
      </w:rPr>
    </w:lvl>
  </w:abstractNum>
  <w:abstractNum w:abstractNumId="65">
    <w:nsid w:val="7E497E8A"/>
    <w:multiLevelType w:val="multilevel"/>
    <w:tmpl w:val="ECDAF4D0"/>
    <w:lvl w:ilvl="0">
      <w:start w:val="3"/>
      <w:numFmt w:val="decimal"/>
      <w:lvlText w:val="%1."/>
      <w:lvlJc w:val="left"/>
      <w:pPr>
        <w:tabs>
          <w:tab w:val="num" w:pos="720"/>
        </w:tabs>
        <w:ind w:left="720" w:hanging="360"/>
      </w:pPr>
      <w:rPr>
        <w:rFonts w:cs="Times New Roman"/>
        <w:b/>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3"/>
      <w:numFmt w:val="decimal"/>
      <w:lvlText w:val="%4."/>
      <w:lvlJc w:val="left"/>
      <w:pPr>
        <w:tabs>
          <w:tab w:val="num" w:pos="4710"/>
        </w:tabs>
        <w:ind w:left="759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6">
    <w:nsid w:val="7E7F2B96"/>
    <w:multiLevelType w:val="multilevel"/>
    <w:tmpl w:val="30AED410"/>
    <w:lvl w:ilvl="0">
      <w:start w:val="1"/>
      <w:numFmt w:val="decimal"/>
      <w:lvlText w:val="%1."/>
      <w:lvlJc w:val="left"/>
      <w:pPr>
        <w:ind w:left="540" w:hanging="360"/>
      </w:pPr>
      <w:rPr>
        <w:b/>
        <w:bCs/>
      </w:rPr>
    </w:lvl>
    <w:lvl w:ilvl="1">
      <w:start w:val="1"/>
      <w:numFmt w:val="decimal"/>
      <w:lvlText w:val="%1.%2."/>
      <w:lvlJc w:val="left"/>
      <w:pPr>
        <w:ind w:left="8157" w:hanging="360"/>
      </w:pPr>
      <w:rPr>
        <w:b/>
        <w:bCs/>
        <w:color w:val="auto"/>
        <w:sz w:val="21"/>
        <w:szCs w:val="21"/>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7">
    <w:nsid w:val="7EFA20DC"/>
    <w:multiLevelType w:val="hybridMultilevel"/>
    <w:tmpl w:val="A2261168"/>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7"/>
  </w:num>
  <w:num w:numId="7">
    <w:abstractNumId w:val="8"/>
  </w:num>
  <w:num w:numId="8">
    <w:abstractNumId w:val="13"/>
  </w:num>
  <w:num w:numId="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5"/>
    <w:lvlOverride w:ilvl="0">
      <w:startOverride w:val="3"/>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8"/>
  </w:num>
  <w:num w:numId="13">
    <w:abstractNumId w:val="64"/>
  </w:num>
  <w:num w:numId="14">
    <w:abstractNumId w:val="67"/>
  </w:num>
  <w:num w:numId="15">
    <w:abstractNumId w:val="45"/>
  </w:num>
  <w:num w:numId="16">
    <w:abstractNumId w:val="21"/>
  </w:num>
  <w:num w:numId="17">
    <w:abstractNumId w:val="29"/>
  </w:num>
  <w:num w:numId="18">
    <w:abstractNumId w:val="48"/>
  </w:num>
  <w:num w:numId="19">
    <w:abstractNumId w:val="41"/>
  </w:num>
  <w:num w:numId="20">
    <w:abstractNumId w:val="49"/>
  </w:num>
  <w:num w:numId="21">
    <w:abstractNumId w:val="31"/>
  </w:num>
  <w:num w:numId="22">
    <w:abstractNumId w:val="59"/>
  </w:num>
  <w:num w:numId="23">
    <w:abstractNumId w:val="37"/>
  </w:num>
  <w:num w:numId="24">
    <w:abstractNumId w:val="39"/>
  </w:num>
  <w:num w:numId="25">
    <w:abstractNumId w:val="40"/>
  </w:num>
  <w:num w:numId="26">
    <w:abstractNumId w:val="23"/>
  </w:num>
  <w:num w:numId="27">
    <w:abstractNumId w:val="55"/>
  </w:num>
  <w:num w:numId="28">
    <w:abstractNumId w:val="34"/>
  </w:num>
  <w:num w:numId="29">
    <w:abstractNumId w:val="63"/>
  </w:num>
  <w:num w:numId="30">
    <w:abstractNumId w:val="30"/>
  </w:num>
  <w:num w:numId="31">
    <w:abstractNumId w:val="54"/>
  </w:num>
  <w:num w:numId="32">
    <w:abstractNumId w:val="36"/>
  </w:num>
  <w:num w:numId="33">
    <w:abstractNumId w:val="53"/>
  </w:num>
  <w:num w:numId="34">
    <w:abstractNumId w:val="60"/>
  </w:num>
  <w:num w:numId="35">
    <w:abstractNumId w:val="66"/>
  </w:num>
  <w:num w:numId="36">
    <w:abstractNumId w:val="25"/>
  </w:num>
  <w:num w:numId="37">
    <w:abstractNumId w:val="42"/>
  </w:num>
  <w:num w:numId="38">
    <w:abstractNumId w:val="52"/>
  </w:num>
  <w:num w:numId="39">
    <w:abstractNumId w:val="51"/>
  </w:num>
  <w:num w:numId="40">
    <w:abstractNumId w:val="47"/>
  </w:num>
  <w:num w:numId="41">
    <w:abstractNumId w:val="22"/>
  </w:num>
  <w:num w:numId="42">
    <w:abstractNumId w:val="46"/>
  </w:num>
  <w:num w:numId="43">
    <w:abstractNumId w:val="35"/>
  </w:num>
  <w:num w:numId="44">
    <w:abstractNumId w:val="58"/>
  </w:num>
  <w:num w:numId="45">
    <w:abstractNumId w:val="32"/>
  </w:num>
  <w:num w:numId="46">
    <w:abstractNumId w:val="24"/>
  </w:num>
  <w:num w:numId="47">
    <w:abstractNumId w:val="44"/>
  </w:num>
  <w:num w:numId="48">
    <w:abstractNumId w:val="43"/>
  </w:num>
  <w:num w:numId="49">
    <w:abstractNumId w:val="27"/>
  </w:num>
  <w:num w:numId="50">
    <w:abstractNumId w:val="56"/>
  </w:num>
  <w:num w:numId="51">
    <w:abstractNumId w:val="26"/>
  </w:num>
  <w:num w:numId="52">
    <w:abstractNumId w:val="57"/>
  </w:num>
  <w:num w:numId="53">
    <w:abstractNumId w:val="50"/>
  </w:num>
  <w:num w:numId="54">
    <w:abstractNumId w:val="62"/>
  </w:num>
  <w:num w:numId="55">
    <w:abstractNumId w:val="20"/>
  </w:num>
  <w:num w:numId="56">
    <w:abstractNumId w:val="67"/>
  </w:num>
  <w:num w:numId="57">
    <w:abstractNumId w:val="49"/>
  </w:num>
  <w:num w:numId="58">
    <w:abstractNumId w:val="3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lickAndTypeStyle w:val="Stlus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B4"/>
    <w:rsid w:val="00003088"/>
    <w:rsid w:val="00003DB7"/>
    <w:rsid w:val="00004C21"/>
    <w:rsid w:val="000051B1"/>
    <w:rsid w:val="00005EC6"/>
    <w:rsid w:val="00007163"/>
    <w:rsid w:val="000071B8"/>
    <w:rsid w:val="000076EB"/>
    <w:rsid w:val="00011A66"/>
    <w:rsid w:val="00013339"/>
    <w:rsid w:val="00016B6D"/>
    <w:rsid w:val="0002153C"/>
    <w:rsid w:val="00022B04"/>
    <w:rsid w:val="00023933"/>
    <w:rsid w:val="000247A0"/>
    <w:rsid w:val="00024C5C"/>
    <w:rsid w:val="00026287"/>
    <w:rsid w:val="00027345"/>
    <w:rsid w:val="00034311"/>
    <w:rsid w:val="000354F9"/>
    <w:rsid w:val="00036F0C"/>
    <w:rsid w:val="00037FD4"/>
    <w:rsid w:val="00042260"/>
    <w:rsid w:val="00042EE0"/>
    <w:rsid w:val="00042FD8"/>
    <w:rsid w:val="00044AB0"/>
    <w:rsid w:val="00045743"/>
    <w:rsid w:val="00046EAF"/>
    <w:rsid w:val="00051A9D"/>
    <w:rsid w:val="00051D04"/>
    <w:rsid w:val="00052ECB"/>
    <w:rsid w:val="000543E5"/>
    <w:rsid w:val="00054A7A"/>
    <w:rsid w:val="00057EA6"/>
    <w:rsid w:val="00061869"/>
    <w:rsid w:val="00062923"/>
    <w:rsid w:val="00062FA6"/>
    <w:rsid w:val="00063588"/>
    <w:rsid w:val="0006390D"/>
    <w:rsid w:val="0006558E"/>
    <w:rsid w:val="000662CB"/>
    <w:rsid w:val="00075C76"/>
    <w:rsid w:val="00080101"/>
    <w:rsid w:val="00080280"/>
    <w:rsid w:val="000807DF"/>
    <w:rsid w:val="00080CF6"/>
    <w:rsid w:val="0008327B"/>
    <w:rsid w:val="00084C54"/>
    <w:rsid w:val="00084C86"/>
    <w:rsid w:val="00084FE9"/>
    <w:rsid w:val="000857AF"/>
    <w:rsid w:val="00086081"/>
    <w:rsid w:val="00086A59"/>
    <w:rsid w:val="0009052D"/>
    <w:rsid w:val="00092445"/>
    <w:rsid w:val="00092E2F"/>
    <w:rsid w:val="00093BE1"/>
    <w:rsid w:val="0009454B"/>
    <w:rsid w:val="00094A0F"/>
    <w:rsid w:val="00094C9F"/>
    <w:rsid w:val="000967B2"/>
    <w:rsid w:val="0009713C"/>
    <w:rsid w:val="00097EFB"/>
    <w:rsid w:val="000A06EF"/>
    <w:rsid w:val="000A105F"/>
    <w:rsid w:val="000A1416"/>
    <w:rsid w:val="000A2287"/>
    <w:rsid w:val="000A331D"/>
    <w:rsid w:val="000A3C6F"/>
    <w:rsid w:val="000A433F"/>
    <w:rsid w:val="000A5017"/>
    <w:rsid w:val="000B102D"/>
    <w:rsid w:val="000B13CF"/>
    <w:rsid w:val="000B29BF"/>
    <w:rsid w:val="000B2FAC"/>
    <w:rsid w:val="000B365A"/>
    <w:rsid w:val="000B36CA"/>
    <w:rsid w:val="000B3EC4"/>
    <w:rsid w:val="000B51DA"/>
    <w:rsid w:val="000B7D6D"/>
    <w:rsid w:val="000C11B8"/>
    <w:rsid w:val="000C4875"/>
    <w:rsid w:val="000C567F"/>
    <w:rsid w:val="000D03CB"/>
    <w:rsid w:val="000D0427"/>
    <w:rsid w:val="000D0F72"/>
    <w:rsid w:val="000D14B3"/>
    <w:rsid w:val="000D1CD3"/>
    <w:rsid w:val="000D3112"/>
    <w:rsid w:val="000D5FE7"/>
    <w:rsid w:val="000D6795"/>
    <w:rsid w:val="000D7F17"/>
    <w:rsid w:val="000E0BE0"/>
    <w:rsid w:val="000E32DB"/>
    <w:rsid w:val="000E5DED"/>
    <w:rsid w:val="000E6847"/>
    <w:rsid w:val="000E6AC8"/>
    <w:rsid w:val="000E6E28"/>
    <w:rsid w:val="000F0409"/>
    <w:rsid w:val="000F094C"/>
    <w:rsid w:val="000F0B6C"/>
    <w:rsid w:val="000F0EB3"/>
    <w:rsid w:val="000F1944"/>
    <w:rsid w:val="000F2551"/>
    <w:rsid w:val="000F5E72"/>
    <w:rsid w:val="000F61EC"/>
    <w:rsid w:val="000F6A3A"/>
    <w:rsid w:val="000F72DA"/>
    <w:rsid w:val="0010163D"/>
    <w:rsid w:val="00102D3C"/>
    <w:rsid w:val="00103F5F"/>
    <w:rsid w:val="00105099"/>
    <w:rsid w:val="00114707"/>
    <w:rsid w:val="001151CB"/>
    <w:rsid w:val="00115AA1"/>
    <w:rsid w:val="00115DCF"/>
    <w:rsid w:val="00116570"/>
    <w:rsid w:val="001165C6"/>
    <w:rsid w:val="0011718E"/>
    <w:rsid w:val="00122E75"/>
    <w:rsid w:val="00124BCA"/>
    <w:rsid w:val="00124BE9"/>
    <w:rsid w:val="0012532A"/>
    <w:rsid w:val="00125624"/>
    <w:rsid w:val="00125688"/>
    <w:rsid w:val="001259E1"/>
    <w:rsid w:val="0012621F"/>
    <w:rsid w:val="001316CA"/>
    <w:rsid w:val="001352C4"/>
    <w:rsid w:val="00137719"/>
    <w:rsid w:val="0014165E"/>
    <w:rsid w:val="00141AEA"/>
    <w:rsid w:val="00143AE1"/>
    <w:rsid w:val="0014728F"/>
    <w:rsid w:val="00147753"/>
    <w:rsid w:val="001539ED"/>
    <w:rsid w:val="00156D3C"/>
    <w:rsid w:val="001613B5"/>
    <w:rsid w:val="001623AF"/>
    <w:rsid w:val="001640A3"/>
    <w:rsid w:val="001643E5"/>
    <w:rsid w:val="00164D67"/>
    <w:rsid w:val="0016516E"/>
    <w:rsid w:val="001735E3"/>
    <w:rsid w:val="00173797"/>
    <w:rsid w:val="001737E7"/>
    <w:rsid w:val="00174568"/>
    <w:rsid w:val="001765DB"/>
    <w:rsid w:val="00177F56"/>
    <w:rsid w:val="001813C6"/>
    <w:rsid w:val="001906DF"/>
    <w:rsid w:val="00192F35"/>
    <w:rsid w:val="00195BCF"/>
    <w:rsid w:val="001978F5"/>
    <w:rsid w:val="00197BF0"/>
    <w:rsid w:val="001A1170"/>
    <w:rsid w:val="001A46AB"/>
    <w:rsid w:val="001A4843"/>
    <w:rsid w:val="001A4DA8"/>
    <w:rsid w:val="001A52B9"/>
    <w:rsid w:val="001A66B1"/>
    <w:rsid w:val="001A797C"/>
    <w:rsid w:val="001B0EE8"/>
    <w:rsid w:val="001B10AA"/>
    <w:rsid w:val="001B3432"/>
    <w:rsid w:val="001B4613"/>
    <w:rsid w:val="001B574D"/>
    <w:rsid w:val="001B5A35"/>
    <w:rsid w:val="001B5E26"/>
    <w:rsid w:val="001B60F1"/>
    <w:rsid w:val="001B68D9"/>
    <w:rsid w:val="001C0E5A"/>
    <w:rsid w:val="001C1FEA"/>
    <w:rsid w:val="001C232C"/>
    <w:rsid w:val="001C38A8"/>
    <w:rsid w:val="001C56CD"/>
    <w:rsid w:val="001C6B42"/>
    <w:rsid w:val="001D0792"/>
    <w:rsid w:val="001D5399"/>
    <w:rsid w:val="001D607D"/>
    <w:rsid w:val="001E718C"/>
    <w:rsid w:val="001F14DB"/>
    <w:rsid w:val="001F1F27"/>
    <w:rsid w:val="001F301F"/>
    <w:rsid w:val="001F57D7"/>
    <w:rsid w:val="001F60FF"/>
    <w:rsid w:val="001F785E"/>
    <w:rsid w:val="00200BD3"/>
    <w:rsid w:val="00202BE0"/>
    <w:rsid w:val="002058B4"/>
    <w:rsid w:val="00205E04"/>
    <w:rsid w:val="002069DF"/>
    <w:rsid w:val="00206F8F"/>
    <w:rsid w:val="002103E5"/>
    <w:rsid w:val="00210596"/>
    <w:rsid w:val="002109A6"/>
    <w:rsid w:val="00211093"/>
    <w:rsid w:val="00214581"/>
    <w:rsid w:val="0021482A"/>
    <w:rsid w:val="002149A1"/>
    <w:rsid w:val="002165A3"/>
    <w:rsid w:val="00216F0D"/>
    <w:rsid w:val="00220343"/>
    <w:rsid w:val="00222F74"/>
    <w:rsid w:val="00223773"/>
    <w:rsid w:val="00225B69"/>
    <w:rsid w:val="0022626D"/>
    <w:rsid w:val="00226FD2"/>
    <w:rsid w:val="00230335"/>
    <w:rsid w:val="0023294D"/>
    <w:rsid w:val="00233734"/>
    <w:rsid w:val="00233A17"/>
    <w:rsid w:val="00235271"/>
    <w:rsid w:val="0023728E"/>
    <w:rsid w:val="00241200"/>
    <w:rsid w:val="002437D5"/>
    <w:rsid w:val="00243BF0"/>
    <w:rsid w:val="00243F8C"/>
    <w:rsid w:val="002466FB"/>
    <w:rsid w:val="002474D3"/>
    <w:rsid w:val="00253826"/>
    <w:rsid w:val="0025471B"/>
    <w:rsid w:val="00255A8D"/>
    <w:rsid w:val="002605CF"/>
    <w:rsid w:val="002611DE"/>
    <w:rsid w:val="00261AF2"/>
    <w:rsid w:val="00262B67"/>
    <w:rsid w:val="00263EA0"/>
    <w:rsid w:val="0026646B"/>
    <w:rsid w:val="002665FA"/>
    <w:rsid w:val="0027019B"/>
    <w:rsid w:val="00271157"/>
    <w:rsid w:val="00272504"/>
    <w:rsid w:val="0027356B"/>
    <w:rsid w:val="002753A0"/>
    <w:rsid w:val="002753BD"/>
    <w:rsid w:val="00275BA8"/>
    <w:rsid w:val="00276826"/>
    <w:rsid w:val="00277148"/>
    <w:rsid w:val="00280291"/>
    <w:rsid w:val="00280AA6"/>
    <w:rsid w:val="00281392"/>
    <w:rsid w:val="00283CC9"/>
    <w:rsid w:val="002857E1"/>
    <w:rsid w:val="002873FC"/>
    <w:rsid w:val="00294F8B"/>
    <w:rsid w:val="00294FF7"/>
    <w:rsid w:val="00295AAE"/>
    <w:rsid w:val="00296587"/>
    <w:rsid w:val="00296803"/>
    <w:rsid w:val="00296F3C"/>
    <w:rsid w:val="002973F2"/>
    <w:rsid w:val="002A4B09"/>
    <w:rsid w:val="002A618A"/>
    <w:rsid w:val="002A7D82"/>
    <w:rsid w:val="002B025E"/>
    <w:rsid w:val="002B067E"/>
    <w:rsid w:val="002B31A4"/>
    <w:rsid w:val="002B6243"/>
    <w:rsid w:val="002B7E16"/>
    <w:rsid w:val="002C1E6D"/>
    <w:rsid w:val="002C2559"/>
    <w:rsid w:val="002C2769"/>
    <w:rsid w:val="002C3549"/>
    <w:rsid w:val="002C4168"/>
    <w:rsid w:val="002C4370"/>
    <w:rsid w:val="002C43E8"/>
    <w:rsid w:val="002C5393"/>
    <w:rsid w:val="002C6CDA"/>
    <w:rsid w:val="002C7157"/>
    <w:rsid w:val="002D23EA"/>
    <w:rsid w:val="002D31F8"/>
    <w:rsid w:val="002D3889"/>
    <w:rsid w:val="002D3968"/>
    <w:rsid w:val="002D483F"/>
    <w:rsid w:val="002D4863"/>
    <w:rsid w:val="002D48F4"/>
    <w:rsid w:val="002D717F"/>
    <w:rsid w:val="002D78DF"/>
    <w:rsid w:val="002D79B8"/>
    <w:rsid w:val="002E4DD0"/>
    <w:rsid w:val="002E77F8"/>
    <w:rsid w:val="002F0B39"/>
    <w:rsid w:val="00300582"/>
    <w:rsid w:val="003007D4"/>
    <w:rsid w:val="00300CC1"/>
    <w:rsid w:val="00301571"/>
    <w:rsid w:val="00305365"/>
    <w:rsid w:val="003054BB"/>
    <w:rsid w:val="00306FBD"/>
    <w:rsid w:val="00307EDD"/>
    <w:rsid w:val="003127FA"/>
    <w:rsid w:val="00315058"/>
    <w:rsid w:val="00315156"/>
    <w:rsid w:val="003175DA"/>
    <w:rsid w:val="00320807"/>
    <w:rsid w:val="00320CB3"/>
    <w:rsid w:val="003211FB"/>
    <w:rsid w:val="00321AFF"/>
    <w:rsid w:val="00323D2A"/>
    <w:rsid w:val="003268FA"/>
    <w:rsid w:val="00326BE8"/>
    <w:rsid w:val="00331B22"/>
    <w:rsid w:val="00334CF5"/>
    <w:rsid w:val="00336E22"/>
    <w:rsid w:val="00342517"/>
    <w:rsid w:val="003431B5"/>
    <w:rsid w:val="003439BB"/>
    <w:rsid w:val="003440C7"/>
    <w:rsid w:val="0034459F"/>
    <w:rsid w:val="003445FC"/>
    <w:rsid w:val="00344AB5"/>
    <w:rsid w:val="00344AF9"/>
    <w:rsid w:val="00345025"/>
    <w:rsid w:val="00353498"/>
    <w:rsid w:val="0035490B"/>
    <w:rsid w:val="0035507F"/>
    <w:rsid w:val="00355A14"/>
    <w:rsid w:val="00361826"/>
    <w:rsid w:val="00361E78"/>
    <w:rsid w:val="003650CB"/>
    <w:rsid w:val="00366796"/>
    <w:rsid w:val="00366D71"/>
    <w:rsid w:val="003736DB"/>
    <w:rsid w:val="003741AE"/>
    <w:rsid w:val="003745B1"/>
    <w:rsid w:val="00375B10"/>
    <w:rsid w:val="00377876"/>
    <w:rsid w:val="003809D7"/>
    <w:rsid w:val="00380BD9"/>
    <w:rsid w:val="00382756"/>
    <w:rsid w:val="003834C6"/>
    <w:rsid w:val="00384578"/>
    <w:rsid w:val="0038533C"/>
    <w:rsid w:val="003857F5"/>
    <w:rsid w:val="00390E4C"/>
    <w:rsid w:val="00391385"/>
    <w:rsid w:val="003914E9"/>
    <w:rsid w:val="003934CE"/>
    <w:rsid w:val="00393A1A"/>
    <w:rsid w:val="00393D12"/>
    <w:rsid w:val="00393F73"/>
    <w:rsid w:val="00397A49"/>
    <w:rsid w:val="003A0E72"/>
    <w:rsid w:val="003A0ED3"/>
    <w:rsid w:val="003A179E"/>
    <w:rsid w:val="003A1A67"/>
    <w:rsid w:val="003A3136"/>
    <w:rsid w:val="003A3CA0"/>
    <w:rsid w:val="003A449D"/>
    <w:rsid w:val="003A644E"/>
    <w:rsid w:val="003A692E"/>
    <w:rsid w:val="003A7CA9"/>
    <w:rsid w:val="003B37AB"/>
    <w:rsid w:val="003B40EC"/>
    <w:rsid w:val="003B4731"/>
    <w:rsid w:val="003B574D"/>
    <w:rsid w:val="003B5EFF"/>
    <w:rsid w:val="003B792F"/>
    <w:rsid w:val="003C1A17"/>
    <w:rsid w:val="003C2595"/>
    <w:rsid w:val="003C3266"/>
    <w:rsid w:val="003C36E8"/>
    <w:rsid w:val="003C70EB"/>
    <w:rsid w:val="003C7666"/>
    <w:rsid w:val="003D1F8E"/>
    <w:rsid w:val="003D253D"/>
    <w:rsid w:val="003D4A1F"/>
    <w:rsid w:val="003D59F2"/>
    <w:rsid w:val="003D6826"/>
    <w:rsid w:val="003E133D"/>
    <w:rsid w:val="003E1D24"/>
    <w:rsid w:val="003E1DF9"/>
    <w:rsid w:val="003E2C3F"/>
    <w:rsid w:val="003E38B4"/>
    <w:rsid w:val="003E3BD9"/>
    <w:rsid w:val="003E6370"/>
    <w:rsid w:val="003E6AE6"/>
    <w:rsid w:val="003E70F3"/>
    <w:rsid w:val="003F2CA4"/>
    <w:rsid w:val="003F3149"/>
    <w:rsid w:val="003F5ABE"/>
    <w:rsid w:val="003F652A"/>
    <w:rsid w:val="003F73C6"/>
    <w:rsid w:val="003F7654"/>
    <w:rsid w:val="00403827"/>
    <w:rsid w:val="00405B17"/>
    <w:rsid w:val="00405C7B"/>
    <w:rsid w:val="0040600C"/>
    <w:rsid w:val="00410552"/>
    <w:rsid w:val="00412E61"/>
    <w:rsid w:val="00413673"/>
    <w:rsid w:val="004140B7"/>
    <w:rsid w:val="00416B25"/>
    <w:rsid w:val="00417C67"/>
    <w:rsid w:val="00420882"/>
    <w:rsid w:val="00421AD0"/>
    <w:rsid w:val="004240ED"/>
    <w:rsid w:val="00424F4D"/>
    <w:rsid w:val="00425250"/>
    <w:rsid w:val="004257FE"/>
    <w:rsid w:val="00425A9A"/>
    <w:rsid w:val="00426756"/>
    <w:rsid w:val="004312A6"/>
    <w:rsid w:val="00433ADA"/>
    <w:rsid w:val="00434E61"/>
    <w:rsid w:val="0044118E"/>
    <w:rsid w:val="00442D7C"/>
    <w:rsid w:val="0044306B"/>
    <w:rsid w:val="004436EF"/>
    <w:rsid w:val="00444D32"/>
    <w:rsid w:val="004466B3"/>
    <w:rsid w:val="00447478"/>
    <w:rsid w:val="00447B18"/>
    <w:rsid w:val="00447D12"/>
    <w:rsid w:val="0045083D"/>
    <w:rsid w:val="00452417"/>
    <w:rsid w:val="004529A0"/>
    <w:rsid w:val="00452E01"/>
    <w:rsid w:val="00455479"/>
    <w:rsid w:val="0045666B"/>
    <w:rsid w:val="00456DF6"/>
    <w:rsid w:val="0046772D"/>
    <w:rsid w:val="0047087C"/>
    <w:rsid w:val="00470D3D"/>
    <w:rsid w:val="00470FE2"/>
    <w:rsid w:val="00472D79"/>
    <w:rsid w:val="00473BA1"/>
    <w:rsid w:val="00473C14"/>
    <w:rsid w:val="00473E93"/>
    <w:rsid w:val="004761EF"/>
    <w:rsid w:val="0047675A"/>
    <w:rsid w:val="00476A2A"/>
    <w:rsid w:val="004803EE"/>
    <w:rsid w:val="0048233C"/>
    <w:rsid w:val="00482BC6"/>
    <w:rsid w:val="00482C8A"/>
    <w:rsid w:val="00482F0E"/>
    <w:rsid w:val="00485199"/>
    <w:rsid w:val="004954BD"/>
    <w:rsid w:val="00495DC7"/>
    <w:rsid w:val="00497221"/>
    <w:rsid w:val="00497921"/>
    <w:rsid w:val="004A007F"/>
    <w:rsid w:val="004A0C68"/>
    <w:rsid w:val="004A6F8D"/>
    <w:rsid w:val="004B0183"/>
    <w:rsid w:val="004B02A3"/>
    <w:rsid w:val="004B1E2E"/>
    <w:rsid w:val="004B2BE2"/>
    <w:rsid w:val="004B4EC5"/>
    <w:rsid w:val="004B57FF"/>
    <w:rsid w:val="004B629E"/>
    <w:rsid w:val="004B66CC"/>
    <w:rsid w:val="004B7062"/>
    <w:rsid w:val="004B7198"/>
    <w:rsid w:val="004B74CA"/>
    <w:rsid w:val="004C1497"/>
    <w:rsid w:val="004C1F6D"/>
    <w:rsid w:val="004C5C65"/>
    <w:rsid w:val="004D1327"/>
    <w:rsid w:val="004D20AB"/>
    <w:rsid w:val="004D21CC"/>
    <w:rsid w:val="004D2F74"/>
    <w:rsid w:val="004D3683"/>
    <w:rsid w:val="004D3FF3"/>
    <w:rsid w:val="004D4791"/>
    <w:rsid w:val="004D5A0C"/>
    <w:rsid w:val="004D63A5"/>
    <w:rsid w:val="004D73C7"/>
    <w:rsid w:val="004E055D"/>
    <w:rsid w:val="004E0FD5"/>
    <w:rsid w:val="004E1A7D"/>
    <w:rsid w:val="004E5447"/>
    <w:rsid w:val="004E5F2C"/>
    <w:rsid w:val="004F1C24"/>
    <w:rsid w:val="004F2C30"/>
    <w:rsid w:val="004F3143"/>
    <w:rsid w:val="004F34C6"/>
    <w:rsid w:val="004F5622"/>
    <w:rsid w:val="00500225"/>
    <w:rsid w:val="00500BCD"/>
    <w:rsid w:val="00501A21"/>
    <w:rsid w:val="00502863"/>
    <w:rsid w:val="0050339F"/>
    <w:rsid w:val="00503901"/>
    <w:rsid w:val="00504425"/>
    <w:rsid w:val="00506968"/>
    <w:rsid w:val="00506A26"/>
    <w:rsid w:val="0050769E"/>
    <w:rsid w:val="00507AB9"/>
    <w:rsid w:val="00511DC8"/>
    <w:rsid w:val="00512040"/>
    <w:rsid w:val="0051253E"/>
    <w:rsid w:val="00512D83"/>
    <w:rsid w:val="005151AE"/>
    <w:rsid w:val="005152CC"/>
    <w:rsid w:val="00515C2E"/>
    <w:rsid w:val="005161B0"/>
    <w:rsid w:val="00520160"/>
    <w:rsid w:val="00520BE0"/>
    <w:rsid w:val="005215AC"/>
    <w:rsid w:val="00521A43"/>
    <w:rsid w:val="00523FEE"/>
    <w:rsid w:val="00524E6C"/>
    <w:rsid w:val="00531693"/>
    <w:rsid w:val="00531F43"/>
    <w:rsid w:val="00532B59"/>
    <w:rsid w:val="00532FB0"/>
    <w:rsid w:val="005334E9"/>
    <w:rsid w:val="00535797"/>
    <w:rsid w:val="0054007E"/>
    <w:rsid w:val="0054038C"/>
    <w:rsid w:val="00546A21"/>
    <w:rsid w:val="00547525"/>
    <w:rsid w:val="00551677"/>
    <w:rsid w:val="0055182B"/>
    <w:rsid w:val="0055205D"/>
    <w:rsid w:val="005520CE"/>
    <w:rsid w:val="00552818"/>
    <w:rsid w:val="00552F26"/>
    <w:rsid w:val="00553C01"/>
    <w:rsid w:val="00553D5D"/>
    <w:rsid w:val="00555E90"/>
    <w:rsid w:val="00557540"/>
    <w:rsid w:val="00560427"/>
    <w:rsid w:val="00560E71"/>
    <w:rsid w:val="0056427A"/>
    <w:rsid w:val="00564A7F"/>
    <w:rsid w:val="0057021C"/>
    <w:rsid w:val="005703FF"/>
    <w:rsid w:val="00570D80"/>
    <w:rsid w:val="00571DBE"/>
    <w:rsid w:val="00573688"/>
    <w:rsid w:val="00580CCE"/>
    <w:rsid w:val="00581C6C"/>
    <w:rsid w:val="0059114F"/>
    <w:rsid w:val="00592BF0"/>
    <w:rsid w:val="00593049"/>
    <w:rsid w:val="005A02C9"/>
    <w:rsid w:val="005A078B"/>
    <w:rsid w:val="005A48F5"/>
    <w:rsid w:val="005A57C3"/>
    <w:rsid w:val="005A58FB"/>
    <w:rsid w:val="005A740A"/>
    <w:rsid w:val="005A764D"/>
    <w:rsid w:val="005A77D6"/>
    <w:rsid w:val="005A7817"/>
    <w:rsid w:val="005B03B0"/>
    <w:rsid w:val="005B03F7"/>
    <w:rsid w:val="005B1548"/>
    <w:rsid w:val="005B4128"/>
    <w:rsid w:val="005B6748"/>
    <w:rsid w:val="005C101E"/>
    <w:rsid w:val="005C2434"/>
    <w:rsid w:val="005C2E1B"/>
    <w:rsid w:val="005D0296"/>
    <w:rsid w:val="005D137F"/>
    <w:rsid w:val="005D414C"/>
    <w:rsid w:val="005D772F"/>
    <w:rsid w:val="005E0DD2"/>
    <w:rsid w:val="005E1673"/>
    <w:rsid w:val="005E321F"/>
    <w:rsid w:val="005E6DFB"/>
    <w:rsid w:val="005E75F5"/>
    <w:rsid w:val="005F5550"/>
    <w:rsid w:val="005F65F3"/>
    <w:rsid w:val="005F6E2B"/>
    <w:rsid w:val="005F6F29"/>
    <w:rsid w:val="005F77D4"/>
    <w:rsid w:val="006004F3"/>
    <w:rsid w:val="006017EC"/>
    <w:rsid w:val="00601C95"/>
    <w:rsid w:val="006030E7"/>
    <w:rsid w:val="00604134"/>
    <w:rsid w:val="00607F9C"/>
    <w:rsid w:val="0061796A"/>
    <w:rsid w:val="00617A0D"/>
    <w:rsid w:val="00617C42"/>
    <w:rsid w:val="00620B96"/>
    <w:rsid w:val="00622208"/>
    <w:rsid w:val="006226C5"/>
    <w:rsid w:val="006236C8"/>
    <w:rsid w:val="00623FF4"/>
    <w:rsid w:val="00625341"/>
    <w:rsid w:val="0062549D"/>
    <w:rsid w:val="006273D4"/>
    <w:rsid w:val="00633758"/>
    <w:rsid w:val="00633901"/>
    <w:rsid w:val="00635BA4"/>
    <w:rsid w:val="00635DD4"/>
    <w:rsid w:val="0064134B"/>
    <w:rsid w:val="00644178"/>
    <w:rsid w:val="0064487A"/>
    <w:rsid w:val="00645872"/>
    <w:rsid w:val="006459AA"/>
    <w:rsid w:val="00645DBC"/>
    <w:rsid w:val="00646C5E"/>
    <w:rsid w:val="00647160"/>
    <w:rsid w:val="00647299"/>
    <w:rsid w:val="0064765D"/>
    <w:rsid w:val="00647FD0"/>
    <w:rsid w:val="00650F36"/>
    <w:rsid w:val="0065133C"/>
    <w:rsid w:val="006534EE"/>
    <w:rsid w:val="00653C83"/>
    <w:rsid w:val="006547FB"/>
    <w:rsid w:val="0065789E"/>
    <w:rsid w:val="00661B69"/>
    <w:rsid w:val="006635C0"/>
    <w:rsid w:val="00663B07"/>
    <w:rsid w:val="006672A0"/>
    <w:rsid w:val="0066796E"/>
    <w:rsid w:val="0067038E"/>
    <w:rsid w:val="00672CB9"/>
    <w:rsid w:val="00677B94"/>
    <w:rsid w:val="0068043E"/>
    <w:rsid w:val="006808DF"/>
    <w:rsid w:val="0068269E"/>
    <w:rsid w:val="006911DC"/>
    <w:rsid w:val="006913F7"/>
    <w:rsid w:val="006959C8"/>
    <w:rsid w:val="00695E35"/>
    <w:rsid w:val="00696A5A"/>
    <w:rsid w:val="00696EBC"/>
    <w:rsid w:val="006A1787"/>
    <w:rsid w:val="006A1A97"/>
    <w:rsid w:val="006A1E2A"/>
    <w:rsid w:val="006A3FEC"/>
    <w:rsid w:val="006A4E18"/>
    <w:rsid w:val="006A57E2"/>
    <w:rsid w:val="006A6515"/>
    <w:rsid w:val="006A6CAD"/>
    <w:rsid w:val="006B043C"/>
    <w:rsid w:val="006B0877"/>
    <w:rsid w:val="006B1258"/>
    <w:rsid w:val="006B1BA6"/>
    <w:rsid w:val="006B2E0F"/>
    <w:rsid w:val="006B3E3F"/>
    <w:rsid w:val="006B457E"/>
    <w:rsid w:val="006B473C"/>
    <w:rsid w:val="006C11D5"/>
    <w:rsid w:val="006C2522"/>
    <w:rsid w:val="006C51E6"/>
    <w:rsid w:val="006C625A"/>
    <w:rsid w:val="006C68E8"/>
    <w:rsid w:val="006D0C48"/>
    <w:rsid w:val="006D21B7"/>
    <w:rsid w:val="006D22B4"/>
    <w:rsid w:val="006D3197"/>
    <w:rsid w:val="006D32D2"/>
    <w:rsid w:val="006D36F6"/>
    <w:rsid w:val="006D4709"/>
    <w:rsid w:val="006D6D68"/>
    <w:rsid w:val="006D7E63"/>
    <w:rsid w:val="006E255D"/>
    <w:rsid w:val="006E3430"/>
    <w:rsid w:val="006E4914"/>
    <w:rsid w:val="006F0664"/>
    <w:rsid w:val="006F08E6"/>
    <w:rsid w:val="006F1C7A"/>
    <w:rsid w:val="006F2068"/>
    <w:rsid w:val="006F31D4"/>
    <w:rsid w:val="006F60BD"/>
    <w:rsid w:val="006F6E44"/>
    <w:rsid w:val="006F6EE5"/>
    <w:rsid w:val="00703699"/>
    <w:rsid w:val="0070435D"/>
    <w:rsid w:val="007046FA"/>
    <w:rsid w:val="00704CE1"/>
    <w:rsid w:val="00704F08"/>
    <w:rsid w:val="007051E9"/>
    <w:rsid w:val="0070531A"/>
    <w:rsid w:val="00707596"/>
    <w:rsid w:val="00707BD2"/>
    <w:rsid w:val="00707CD4"/>
    <w:rsid w:val="00710BC0"/>
    <w:rsid w:val="007111E2"/>
    <w:rsid w:val="007112B7"/>
    <w:rsid w:val="00711873"/>
    <w:rsid w:val="00711B2B"/>
    <w:rsid w:val="00711E3F"/>
    <w:rsid w:val="00713461"/>
    <w:rsid w:val="00715D55"/>
    <w:rsid w:val="00717BA2"/>
    <w:rsid w:val="00717E0A"/>
    <w:rsid w:val="00722660"/>
    <w:rsid w:val="007226D4"/>
    <w:rsid w:val="00722988"/>
    <w:rsid w:val="00724500"/>
    <w:rsid w:val="007266EB"/>
    <w:rsid w:val="00730E49"/>
    <w:rsid w:val="007316FB"/>
    <w:rsid w:val="00732A14"/>
    <w:rsid w:val="0073392E"/>
    <w:rsid w:val="00734B25"/>
    <w:rsid w:val="00734C96"/>
    <w:rsid w:val="00734C9A"/>
    <w:rsid w:val="00735C81"/>
    <w:rsid w:val="00743AD9"/>
    <w:rsid w:val="00753084"/>
    <w:rsid w:val="007532F5"/>
    <w:rsid w:val="007607C3"/>
    <w:rsid w:val="00761DAA"/>
    <w:rsid w:val="0076222E"/>
    <w:rsid w:val="00764976"/>
    <w:rsid w:val="00765FB4"/>
    <w:rsid w:val="0076674D"/>
    <w:rsid w:val="00766D6D"/>
    <w:rsid w:val="00767C80"/>
    <w:rsid w:val="00770358"/>
    <w:rsid w:val="0077092B"/>
    <w:rsid w:val="00772BF0"/>
    <w:rsid w:val="00772CA1"/>
    <w:rsid w:val="00772FDF"/>
    <w:rsid w:val="00775E0A"/>
    <w:rsid w:val="00776B1B"/>
    <w:rsid w:val="00777307"/>
    <w:rsid w:val="00777D5D"/>
    <w:rsid w:val="00780D1D"/>
    <w:rsid w:val="007825C4"/>
    <w:rsid w:val="00782A4A"/>
    <w:rsid w:val="0078303B"/>
    <w:rsid w:val="0078410E"/>
    <w:rsid w:val="00786CF7"/>
    <w:rsid w:val="007879E5"/>
    <w:rsid w:val="00791DDD"/>
    <w:rsid w:val="007976D6"/>
    <w:rsid w:val="00797C80"/>
    <w:rsid w:val="00797DB5"/>
    <w:rsid w:val="007A2AA0"/>
    <w:rsid w:val="007A425C"/>
    <w:rsid w:val="007A553C"/>
    <w:rsid w:val="007A638D"/>
    <w:rsid w:val="007A6D3C"/>
    <w:rsid w:val="007B02A5"/>
    <w:rsid w:val="007B04CB"/>
    <w:rsid w:val="007B2398"/>
    <w:rsid w:val="007B27A6"/>
    <w:rsid w:val="007B42C0"/>
    <w:rsid w:val="007B449D"/>
    <w:rsid w:val="007B6000"/>
    <w:rsid w:val="007B76AD"/>
    <w:rsid w:val="007B7D10"/>
    <w:rsid w:val="007C29C2"/>
    <w:rsid w:val="007D03AE"/>
    <w:rsid w:val="007D0C13"/>
    <w:rsid w:val="007D239A"/>
    <w:rsid w:val="007D367F"/>
    <w:rsid w:val="007D53B7"/>
    <w:rsid w:val="007D5CCB"/>
    <w:rsid w:val="007D6568"/>
    <w:rsid w:val="007D77B3"/>
    <w:rsid w:val="007E4D7A"/>
    <w:rsid w:val="007E552C"/>
    <w:rsid w:val="007E7C82"/>
    <w:rsid w:val="007F1B62"/>
    <w:rsid w:val="007F4A42"/>
    <w:rsid w:val="007F4E95"/>
    <w:rsid w:val="007F6A41"/>
    <w:rsid w:val="007F6F53"/>
    <w:rsid w:val="007F73B8"/>
    <w:rsid w:val="00802CE0"/>
    <w:rsid w:val="008033F7"/>
    <w:rsid w:val="00806788"/>
    <w:rsid w:val="00806973"/>
    <w:rsid w:val="00811948"/>
    <w:rsid w:val="00813E6C"/>
    <w:rsid w:val="008162B4"/>
    <w:rsid w:val="00817DDD"/>
    <w:rsid w:val="008201A5"/>
    <w:rsid w:val="00823A4F"/>
    <w:rsid w:val="00825BE7"/>
    <w:rsid w:val="00826DE4"/>
    <w:rsid w:val="00827F60"/>
    <w:rsid w:val="00830D71"/>
    <w:rsid w:val="00831570"/>
    <w:rsid w:val="00831999"/>
    <w:rsid w:val="008325AC"/>
    <w:rsid w:val="008348B4"/>
    <w:rsid w:val="0083661A"/>
    <w:rsid w:val="00837BEC"/>
    <w:rsid w:val="00842223"/>
    <w:rsid w:val="008455A0"/>
    <w:rsid w:val="0085447B"/>
    <w:rsid w:val="00856780"/>
    <w:rsid w:val="00856FC0"/>
    <w:rsid w:val="008600A4"/>
    <w:rsid w:val="00860EB1"/>
    <w:rsid w:val="008641C4"/>
    <w:rsid w:val="0086444C"/>
    <w:rsid w:val="00865608"/>
    <w:rsid w:val="00865984"/>
    <w:rsid w:val="00871F0E"/>
    <w:rsid w:val="00873117"/>
    <w:rsid w:val="00874682"/>
    <w:rsid w:val="00874C45"/>
    <w:rsid w:val="00874E7C"/>
    <w:rsid w:val="00876DFA"/>
    <w:rsid w:val="0088052B"/>
    <w:rsid w:val="008805CD"/>
    <w:rsid w:val="008812DC"/>
    <w:rsid w:val="00883642"/>
    <w:rsid w:val="00883EAA"/>
    <w:rsid w:val="00884B0B"/>
    <w:rsid w:val="008855EF"/>
    <w:rsid w:val="00886566"/>
    <w:rsid w:val="0088793B"/>
    <w:rsid w:val="0089012F"/>
    <w:rsid w:val="00890B93"/>
    <w:rsid w:val="00891E3B"/>
    <w:rsid w:val="008921BC"/>
    <w:rsid w:val="00895BA0"/>
    <w:rsid w:val="008A1BA0"/>
    <w:rsid w:val="008A3FB3"/>
    <w:rsid w:val="008A42FF"/>
    <w:rsid w:val="008A60FB"/>
    <w:rsid w:val="008A7882"/>
    <w:rsid w:val="008B0495"/>
    <w:rsid w:val="008B057D"/>
    <w:rsid w:val="008B1DE4"/>
    <w:rsid w:val="008B3DFF"/>
    <w:rsid w:val="008C05AC"/>
    <w:rsid w:val="008C0F25"/>
    <w:rsid w:val="008C67C4"/>
    <w:rsid w:val="008C75D0"/>
    <w:rsid w:val="008D13FA"/>
    <w:rsid w:val="008D2152"/>
    <w:rsid w:val="008D2DE3"/>
    <w:rsid w:val="008D2F60"/>
    <w:rsid w:val="008D33DA"/>
    <w:rsid w:val="008D429A"/>
    <w:rsid w:val="008D5381"/>
    <w:rsid w:val="008D73E6"/>
    <w:rsid w:val="008E51CC"/>
    <w:rsid w:val="008E63EF"/>
    <w:rsid w:val="008E6B9F"/>
    <w:rsid w:val="008F0DD0"/>
    <w:rsid w:val="008F2254"/>
    <w:rsid w:val="008F2C1F"/>
    <w:rsid w:val="008F395B"/>
    <w:rsid w:val="008F46B7"/>
    <w:rsid w:val="008F5244"/>
    <w:rsid w:val="008F54DE"/>
    <w:rsid w:val="009045C3"/>
    <w:rsid w:val="00905DA5"/>
    <w:rsid w:val="00907968"/>
    <w:rsid w:val="009100D2"/>
    <w:rsid w:val="00910618"/>
    <w:rsid w:val="00913319"/>
    <w:rsid w:val="00913526"/>
    <w:rsid w:val="00920369"/>
    <w:rsid w:val="0092233E"/>
    <w:rsid w:val="00927DB3"/>
    <w:rsid w:val="009338A2"/>
    <w:rsid w:val="00944162"/>
    <w:rsid w:val="0094468C"/>
    <w:rsid w:val="0094689A"/>
    <w:rsid w:val="0094745E"/>
    <w:rsid w:val="00952E3F"/>
    <w:rsid w:val="00954701"/>
    <w:rsid w:val="00955D94"/>
    <w:rsid w:val="00955F62"/>
    <w:rsid w:val="0095792A"/>
    <w:rsid w:val="00962983"/>
    <w:rsid w:val="009636A6"/>
    <w:rsid w:val="00964887"/>
    <w:rsid w:val="00965D96"/>
    <w:rsid w:val="00966B90"/>
    <w:rsid w:val="0097145F"/>
    <w:rsid w:val="009727EC"/>
    <w:rsid w:val="00972D4F"/>
    <w:rsid w:val="00973E2F"/>
    <w:rsid w:val="0097425B"/>
    <w:rsid w:val="00977866"/>
    <w:rsid w:val="0098077A"/>
    <w:rsid w:val="00983F00"/>
    <w:rsid w:val="00984CA2"/>
    <w:rsid w:val="00985736"/>
    <w:rsid w:val="00987077"/>
    <w:rsid w:val="00987B05"/>
    <w:rsid w:val="00990DDE"/>
    <w:rsid w:val="00990FFD"/>
    <w:rsid w:val="00991CF1"/>
    <w:rsid w:val="00991F1D"/>
    <w:rsid w:val="009938BF"/>
    <w:rsid w:val="00993C86"/>
    <w:rsid w:val="00995809"/>
    <w:rsid w:val="009A0253"/>
    <w:rsid w:val="009A0E46"/>
    <w:rsid w:val="009A33BA"/>
    <w:rsid w:val="009A47E3"/>
    <w:rsid w:val="009A5950"/>
    <w:rsid w:val="009A67F1"/>
    <w:rsid w:val="009B11A3"/>
    <w:rsid w:val="009B23B8"/>
    <w:rsid w:val="009B394F"/>
    <w:rsid w:val="009B3A6D"/>
    <w:rsid w:val="009B4144"/>
    <w:rsid w:val="009B528D"/>
    <w:rsid w:val="009B7AF9"/>
    <w:rsid w:val="009C1FB2"/>
    <w:rsid w:val="009C3C1D"/>
    <w:rsid w:val="009C4EC2"/>
    <w:rsid w:val="009C6FFC"/>
    <w:rsid w:val="009C730B"/>
    <w:rsid w:val="009D0098"/>
    <w:rsid w:val="009D12DF"/>
    <w:rsid w:val="009D1EC2"/>
    <w:rsid w:val="009D205E"/>
    <w:rsid w:val="009D291F"/>
    <w:rsid w:val="009D33C8"/>
    <w:rsid w:val="009D348E"/>
    <w:rsid w:val="009D59C1"/>
    <w:rsid w:val="009D7E8F"/>
    <w:rsid w:val="009E31ED"/>
    <w:rsid w:val="009E3BB6"/>
    <w:rsid w:val="009E3D5C"/>
    <w:rsid w:val="009E4DB5"/>
    <w:rsid w:val="009E55B7"/>
    <w:rsid w:val="009E6DF5"/>
    <w:rsid w:val="009F160E"/>
    <w:rsid w:val="009F1794"/>
    <w:rsid w:val="009F441C"/>
    <w:rsid w:val="009F4482"/>
    <w:rsid w:val="009F4692"/>
    <w:rsid w:val="009F4D53"/>
    <w:rsid w:val="009F52ED"/>
    <w:rsid w:val="009F7A6D"/>
    <w:rsid w:val="00A047A7"/>
    <w:rsid w:val="00A05E39"/>
    <w:rsid w:val="00A06F50"/>
    <w:rsid w:val="00A07781"/>
    <w:rsid w:val="00A11570"/>
    <w:rsid w:val="00A1224F"/>
    <w:rsid w:val="00A12830"/>
    <w:rsid w:val="00A13A10"/>
    <w:rsid w:val="00A15862"/>
    <w:rsid w:val="00A16A64"/>
    <w:rsid w:val="00A22459"/>
    <w:rsid w:val="00A22AF2"/>
    <w:rsid w:val="00A22AF4"/>
    <w:rsid w:val="00A2503F"/>
    <w:rsid w:val="00A25222"/>
    <w:rsid w:val="00A259D4"/>
    <w:rsid w:val="00A2614A"/>
    <w:rsid w:val="00A26FA6"/>
    <w:rsid w:val="00A309CA"/>
    <w:rsid w:val="00A314A3"/>
    <w:rsid w:val="00A318E0"/>
    <w:rsid w:val="00A3333A"/>
    <w:rsid w:val="00A3357E"/>
    <w:rsid w:val="00A36E18"/>
    <w:rsid w:val="00A407DC"/>
    <w:rsid w:val="00A40CB4"/>
    <w:rsid w:val="00A44302"/>
    <w:rsid w:val="00A443E3"/>
    <w:rsid w:val="00A44548"/>
    <w:rsid w:val="00A44BF2"/>
    <w:rsid w:val="00A45421"/>
    <w:rsid w:val="00A52409"/>
    <w:rsid w:val="00A56182"/>
    <w:rsid w:val="00A56861"/>
    <w:rsid w:val="00A56A46"/>
    <w:rsid w:val="00A56FF2"/>
    <w:rsid w:val="00A572C2"/>
    <w:rsid w:val="00A64031"/>
    <w:rsid w:val="00A6447D"/>
    <w:rsid w:val="00A64BA5"/>
    <w:rsid w:val="00A67659"/>
    <w:rsid w:val="00A7056C"/>
    <w:rsid w:val="00A70DC1"/>
    <w:rsid w:val="00A72BF0"/>
    <w:rsid w:val="00A74176"/>
    <w:rsid w:val="00A76F8C"/>
    <w:rsid w:val="00A7749B"/>
    <w:rsid w:val="00A83FCE"/>
    <w:rsid w:val="00A85B94"/>
    <w:rsid w:val="00A87932"/>
    <w:rsid w:val="00A9004A"/>
    <w:rsid w:val="00A901BD"/>
    <w:rsid w:val="00A92884"/>
    <w:rsid w:val="00A92BD3"/>
    <w:rsid w:val="00A92F5B"/>
    <w:rsid w:val="00A93C30"/>
    <w:rsid w:val="00A959D3"/>
    <w:rsid w:val="00A96DDD"/>
    <w:rsid w:val="00AA014F"/>
    <w:rsid w:val="00AA2203"/>
    <w:rsid w:val="00AA510F"/>
    <w:rsid w:val="00AA69F0"/>
    <w:rsid w:val="00AB0CE5"/>
    <w:rsid w:val="00AB1477"/>
    <w:rsid w:val="00AB39CC"/>
    <w:rsid w:val="00AB6F5F"/>
    <w:rsid w:val="00AC0105"/>
    <w:rsid w:val="00AC0BC3"/>
    <w:rsid w:val="00AC133F"/>
    <w:rsid w:val="00AC2EBC"/>
    <w:rsid w:val="00AC2FCD"/>
    <w:rsid w:val="00AC3390"/>
    <w:rsid w:val="00AC45C3"/>
    <w:rsid w:val="00AC6640"/>
    <w:rsid w:val="00AD1726"/>
    <w:rsid w:val="00AD1A0C"/>
    <w:rsid w:val="00AD2901"/>
    <w:rsid w:val="00AD376E"/>
    <w:rsid w:val="00AD4C72"/>
    <w:rsid w:val="00AD5D09"/>
    <w:rsid w:val="00AD6880"/>
    <w:rsid w:val="00AD6BC7"/>
    <w:rsid w:val="00AD6FEC"/>
    <w:rsid w:val="00AD7350"/>
    <w:rsid w:val="00AE0990"/>
    <w:rsid w:val="00AE09A9"/>
    <w:rsid w:val="00AE1D35"/>
    <w:rsid w:val="00AE6D4E"/>
    <w:rsid w:val="00AE75BF"/>
    <w:rsid w:val="00AF114B"/>
    <w:rsid w:val="00AF27E7"/>
    <w:rsid w:val="00AF4643"/>
    <w:rsid w:val="00AF57E9"/>
    <w:rsid w:val="00AF78D5"/>
    <w:rsid w:val="00AF7E84"/>
    <w:rsid w:val="00B0132E"/>
    <w:rsid w:val="00B02008"/>
    <w:rsid w:val="00B02BD0"/>
    <w:rsid w:val="00B036EE"/>
    <w:rsid w:val="00B050AF"/>
    <w:rsid w:val="00B05BC0"/>
    <w:rsid w:val="00B05DE0"/>
    <w:rsid w:val="00B10879"/>
    <w:rsid w:val="00B10880"/>
    <w:rsid w:val="00B110A8"/>
    <w:rsid w:val="00B13FE5"/>
    <w:rsid w:val="00B14C25"/>
    <w:rsid w:val="00B161BF"/>
    <w:rsid w:val="00B175EF"/>
    <w:rsid w:val="00B17EDD"/>
    <w:rsid w:val="00B2437F"/>
    <w:rsid w:val="00B24B81"/>
    <w:rsid w:val="00B26CFA"/>
    <w:rsid w:val="00B3126E"/>
    <w:rsid w:val="00B315E5"/>
    <w:rsid w:val="00B31DDA"/>
    <w:rsid w:val="00B357B3"/>
    <w:rsid w:val="00B3621D"/>
    <w:rsid w:val="00B36E3E"/>
    <w:rsid w:val="00B4031A"/>
    <w:rsid w:val="00B41520"/>
    <w:rsid w:val="00B42166"/>
    <w:rsid w:val="00B43FE9"/>
    <w:rsid w:val="00B452A7"/>
    <w:rsid w:val="00B50A4E"/>
    <w:rsid w:val="00B5174A"/>
    <w:rsid w:val="00B52914"/>
    <w:rsid w:val="00B52D50"/>
    <w:rsid w:val="00B538A3"/>
    <w:rsid w:val="00B5746B"/>
    <w:rsid w:val="00B61204"/>
    <w:rsid w:val="00B62A3B"/>
    <w:rsid w:val="00B6426E"/>
    <w:rsid w:val="00B650D8"/>
    <w:rsid w:val="00B70C35"/>
    <w:rsid w:val="00B718B4"/>
    <w:rsid w:val="00B71DE3"/>
    <w:rsid w:val="00B72A9B"/>
    <w:rsid w:val="00B7373D"/>
    <w:rsid w:val="00B7380F"/>
    <w:rsid w:val="00B73DF9"/>
    <w:rsid w:val="00B76EE1"/>
    <w:rsid w:val="00B777BB"/>
    <w:rsid w:val="00B80106"/>
    <w:rsid w:val="00B806E9"/>
    <w:rsid w:val="00B81C33"/>
    <w:rsid w:val="00B83BB6"/>
    <w:rsid w:val="00B83F3D"/>
    <w:rsid w:val="00B8506A"/>
    <w:rsid w:val="00B85930"/>
    <w:rsid w:val="00B87937"/>
    <w:rsid w:val="00B9112A"/>
    <w:rsid w:val="00B91160"/>
    <w:rsid w:val="00B92279"/>
    <w:rsid w:val="00B956F1"/>
    <w:rsid w:val="00BA0DEB"/>
    <w:rsid w:val="00BA1135"/>
    <w:rsid w:val="00BA36E7"/>
    <w:rsid w:val="00BA72C0"/>
    <w:rsid w:val="00BB089F"/>
    <w:rsid w:val="00BB1400"/>
    <w:rsid w:val="00BB1A28"/>
    <w:rsid w:val="00BB1B80"/>
    <w:rsid w:val="00BB21BD"/>
    <w:rsid w:val="00BB4AE1"/>
    <w:rsid w:val="00BB4BF5"/>
    <w:rsid w:val="00BC3A65"/>
    <w:rsid w:val="00BC3CAB"/>
    <w:rsid w:val="00BC4DFD"/>
    <w:rsid w:val="00BC68BD"/>
    <w:rsid w:val="00BD2F09"/>
    <w:rsid w:val="00BD64F2"/>
    <w:rsid w:val="00BE07B8"/>
    <w:rsid w:val="00BE0B53"/>
    <w:rsid w:val="00BE124A"/>
    <w:rsid w:val="00BE3A90"/>
    <w:rsid w:val="00BE3AD6"/>
    <w:rsid w:val="00BE3B1A"/>
    <w:rsid w:val="00BE3E1E"/>
    <w:rsid w:val="00BE79E2"/>
    <w:rsid w:val="00BF023F"/>
    <w:rsid w:val="00BF07FA"/>
    <w:rsid w:val="00BF1664"/>
    <w:rsid w:val="00BF408D"/>
    <w:rsid w:val="00BF5C92"/>
    <w:rsid w:val="00C02375"/>
    <w:rsid w:val="00C031B2"/>
    <w:rsid w:val="00C038EF"/>
    <w:rsid w:val="00C12AD0"/>
    <w:rsid w:val="00C12E71"/>
    <w:rsid w:val="00C14A0D"/>
    <w:rsid w:val="00C14DFB"/>
    <w:rsid w:val="00C1613A"/>
    <w:rsid w:val="00C22D09"/>
    <w:rsid w:val="00C23271"/>
    <w:rsid w:val="00C2403D"/>
    <w:rsid w:val="00C25B7C"/>
    <w:rsid w:val="00C25D03"/>
    <w:rsid w:val="00C27F41"/>
    <w:rsid w:val="00C320FF"/>
    <w:rsid w:val="00C350C3"/>
    <w:rsid w:val="00C351EE"/>
    <w:rsid w:val="00C36732"/>
    <w:rsid w:val="00C36C9D"/>
    <w:rsid w:val="00C41A13"/>
    <w:rsid w:val="00C42FD1"/>
    <w:rsid w:val="00C43488"/>
    <w:rsid w:val="00C44BF1"/>
    <w:rsid w:val="00C45123"/>
    <w:rsid w:val="00C47BA6"/>
    <w:rsid w:val="00C5040E"/>
    <w:rsid w:val="00C52A20"/>
    <w:rsid w:val="00C52F9C"/>
    <w:rsid w:val="00C55044"/>
    <w:rsid w:val="00C56538"/>
    <w:rsid w:val="00C567E9"/>
    <w:rsid w:val="00C57960"/>
    <w:rsid w:val="00C57BCA"/>
    <w:rsid w:val="00C6141D"/>
    <w:rsid w:val="00C61FE3"/>
    <w:rsid w:val="00C642E2"/>
    <w:rsid w:val="00C65C78"/>
    <w:rsid w:val="00C668DD"/>
    <w:rsid w:val="00C67E61"/>
    <w:rsid w:val="00C72AB4"/>
    <w:rsid w:val="00C7402D"/>
    <w:rsid w:val="00C754C8"/>
    <w:rsid w:val="00C756F2"/>
    <w:rsid w:val="00C768D5"/>
    <w:rsid w:val="00C8248C"/>
    <w:rsid w:val="00C82602"/>
    <w:rsid w:val="00C82D61"/>
    <w:rsid w:val="00C8622A"/>
    <w:rsid w:val="00C918BC"/>
    <w:rsid w:val="00C9422F"/>
    <w:rsid w:val="00C963C2"/>
    <w:rsid w:val="00C976B8"/>
    <w:rsid w:val="00CA07C9"/>
    <w:rsid w:val="00CA1C1E"/>
    <w:rsid w:val="00CA1D3B"/>
    <w:rsid w:val="00CA71F7"/>
    <w:rsid w:val="00CA7A7C"/>
    <w:rsid w:val="00CB0D72"/>
    <w:rsid w:val="00CB50DD"/>
    <w:rsid w:val="00CB7A68"/>
    <w:rsid w:val="00CC5493"/>
    <w:rsid w:val="00CD2D66"/>
    <w:rsid w:val="00CD45EA"/>
    <w:rsid w:val="00CD55D2"/>
    <w:rsid w:val="00CD5A2A"/>
    <w:rsid w:val="00CD64BE"/>
    <w:rsid w:val="00CE008B"/>
    <w:rsid w:val="00CE2E42"/>
    <w:rsid w:val="00CE68DF"/>
    <w:rsid w:val="00CE7CD0"/>
    <w:rsid w:val="00CF1C66"/>
    <w:rsid w:val="00CF3A47"/>
    <w:rsid w:val="00CF4C4A"/>
    <w:rsid w:val="00CF5F0F"/>
    <w:rsid w:val="00CF7BA1"/>
    <w:rsid w:val="00D01B73"/>
    <w:rsid w:val="00D03FD9"/>
    <w:rsid w:val="00D133C3"/>
    <w:rsid w:val="00D15E8D"/>
    <w:rsid w:val="00D17B94"/>
    <w:rsid w:val="00D23559"/>
    <w:rsid w:val="00D23F3C"/>
    <w:rsid w:val="00D27711"/>
    <w:rsid w:val="00D27E8E"/>
    <w:rsid w:val="00D31576"/>
    <w:rsid w:val="00D31879"/>
    <w:rsid w:val="00D32940"/>
    <w:rsid w:val="00D32A04"/>
    <w:rsid w:val="00D3302C"/>
    <w:rsid w:val="00D333AC"/>
    <w:rsid w:val="00D333B0"/>
    <w:rsid w:val="00D334C2"/>
    <w:rsid w:val="00D3363C"/>
    <w:rsid w:val="00D34626"/>
    <w:rsid w:val="00D3470F"/>
    <w:rsid w:val="00D36CEC"/>
    <w:rsid w:val="00D37E7B"/>
    <w:rsid w:val="00D4061D"/>
    <w:rsid w:val="00D4172D"/>
    <w:rsid w:val="00D44315"/>
    <w:rsid w:val="00D44F3C"/>
    <w:rsid w:val="00D4554B"/>
    <w:rsid w:val="00D46890"/>
    <w:rsid w:val="00D518F5"/>
    <w:rsid w:val="00D51DE8"/>
    <w:rsid w:val="00D55BAE"/>
    <w:rsid w:val="00D5685C"/>
    <w:rsid w:val="00D6201F"/>
    <w:rsid w:val="00D6413E"/>
    <w:rsid w:val="00D648DF"/>
    <w:rsid w:val="00D70100"/>
    <w:rsid w:val="00D702F6"/>
    <w:rsid w:val="00D73144"/>
    <w:rsid w:val="00D7575F"/>
    <w:rsid w:val="00D76AA0"/>
    <w:rsid w:val="00D76CC2"/>
    <w:rsid w:val="00D81297"/>
    <w:rsid w:val="00D81404"/>
    <w:rsid w:val="00D83726"/>
    <w:rsid w:val="00D83F92"/>
    <w:rsid w:val="00D90E4E"/>
    <w:rsid w:val="00D91E1E"/>
    <w:rsid w:val="00D91FF9"/>
    <w:rsid w:val="00D92738"/>
    <w:rsid w:val="00D937A5"/>
    <w:rsid w:val="00D93EAA"/>
    <w:rsid w:val="00D94385"/>
    <w:rsid w:val="00D94F5F"/>
    <w:rsid w:val="00D95E1F"/>
    <w:rsid w:val="00D95EAE"/>
    <w:rsid w:val="00D97392"/>
    <w:rsid w:val="00DA3B18"/>
    <w:rsid w:val="00DA3DF9"/>
    <w:rsid w:val="00DA48F8"/>
    <w:rsid w:val="00DA5EB4"/>
    <w:rsid w:val="00DA5FC1"/>
    <w:rsid w:val="00DA7FD1"/>
    <w:rsid w:val="00DB27FF"/>
    <w:rsid w:val="00DB442E"/>
    <w:rsid w:val="00DB6E52"/>
    <w:rsid w:val="00DC1074"/>
    <w:rsid w:val="00DC4220"/>
    <w:rsid w:val="00DC509F"/>
    <w:rsid w:val="00DC6BBB"/>
    <w:rsid w:val="00DC74E1"/>
    <w:rsid w:val="00DD15DC"/>
    <w:rsid w:val="00DD19CA"/>
    <w:rsid w:val="00DD2E2E"/>
    <w:rsid w:val="00DD5428"/>
    <w:rsid w:val="00DD5651"/>
    <w:rsid w:val="00DD574D"/>
    <w:rsid w:val="00DD7179"/>
    <w:rsid w:val="00DE2B9D"/>
    <w:rsid w:val="00DE2BF3"/>
    <w:rsid w:val="00DE45B2"/>
    <w:rsid w:val="00DE570B"/>
    <w:rsid w:val="00DE6BF1"/>
    <w:rsid w:val="00DE6CEC"/>
    <w:rsid w:val="00DE731D"/>
    <w:rsid w:val="00DE7CAC"/>
    <w:rsid w:val="00DE7E58"/>
    <w:rsid w:val="00DF0853"/>
    <w:rsid w:val="00DF15A6"/>
    <w:rsid w:val="00DF210D"/>
    <w:rsid w:val="00DF2BAC"/>
    <w:rsid w:val="00DF3AF7"/>
    <w:rsid w:val="00DF486D"/>
    <w:rsid w:val="00DF5607"/>
    <w:rsid w:val="00E009A5"/>
    <w:rsid w:val="00E00D96"/>
    <w:rsid w:val="00E03538"/>
    <w:rsid w:val="00E0615F"/>
    <w:rsid w:val="00E07D2C"/>
    <w:rsid w:val="00E10072"/>
    <w:rsid w:val="00E10582"/>
    <w:rsid w:val="00E12942"/>
    <w:rsid w:val="00E14CBB"/>
    <w:rsid w:val="00E1751E"/>
    <w:rsid w:val="00E20198"/>
    <w:rsid w:val="00E20F0C"/>
    <w:rsid w:val="00E215D5"/>
    <w:rsid w:val="00E21C76"/>
    <w:rsid w:val="00E21CDD"/>
    <w:rsid w:val="00E2351C"/>
    <w:rsid w:val="00E2353A"/>
    <w:rsid w:val="00E25E65"/>
    <w:rsid w:val="00E300D4"/>
    <w:rsid w:val="00E30126"/>
    <w:rsid w:val="00E32854"/>
    <w:rsid w:val="00E32B19"/>
    <w:rsid w:val="00E33366"/>
    <w:rsid w:val="00E3385E"/>
    <w:rsid w:val="00E358F9"/>
    <w:rsid w:val="00E35F27"/>
    <w:rsid w:val="00E40D92"/>
    <w:rsid w:val="00E42A70"/>
    <w:rsid w:val="00E43791"/>
    <w:rsid w:val="00E437CD"/>
    <w:rsid w:val="00E44234"/>
    <w:rsid w:val="00E44586"/>
    <w:rsid w:val="00E44A48"/>
    <w:rsid w:val="00E4739B"/>
    <w:rsid w:val="00E50515"/>
    <w:rsid w:val="00E506A2"/>
    <w:rsid w:val="00E5180A"/>
    <w:rsid w:val="00E53C2A"/>
    <w:rsid w:val="00E53F03"/>
    <w:rsid w:val="00E60377"/>
    <w:rsid w:val="00E60D4F"/>
    <w:rsid w:val="00E61FEA"/>
    <w:rsid w:val="00E64329"/>
    <w:rsid w:val="00E64731"/>
    <w:rsid w:val="00E66388"/>
    <w:rsid w:val="00E6673D"/>
    <w:rsid w:val="00E6676D"/>
    <w:rsid w:val="00E66DC0"/>
    <w:rsid w:val="00E67F58"/>
    <w:rsid w:val="00E70DCB"/>
    <w:rsid w:val="00E71339"/>
    <w:rsid w:val="00E73E20"/>
    <w:rsid w:val="00E75015"/>
    <w:rsid w:val="00E76D19"/>
    <w:rsid w:val="00E77E90"/>
    <w:rsid w:val="00E83885"/>
    <w:rsid w:val="00E85773"/>
    <w:rsid w:val="00E928D3"/>
    <w:rsid w:val="00E937CE"/>
    <w:rsid w:val="00E93EDE"/>
    <w:rsid w:val="00E94BC4"/>
    <w:rsid w:val="00E95514"/>
    <w:rsid w:val="00E95F36"/>
    <w:rsid w:val="00E96124"/>
    <w:rsid w:val="00EA2074"/>
    <w:rsid w:val="00EA42BD"/>
    <w:rsid w:val="00EB47EF"/>
    <w:rsid w:val="00EB6043"/>
    <w:rsid w:val="00EB7676"/>
    <w:rsid w:val="00EB7E31"/>
    <w:rsid w:val="00EC335C"/>
    <w:rsid w:val="00EC539C"/>
    <w:rsid w:val="00EC67E5"/>
    <w:rsid w:val="00ED1CB7"/>
    <w:rsid w:val="00ED2C11"/>
    <w:rsid w:val="00ED3380"/>
    <w:rsid w:val="00ED5C31"/>
    <w:rsid w:val="00ED6C0D"/>
    <w:rsid w:val="00EE0051"/>
    <w:rsid w:val="00EE07D6"/>
    <w:rsid w:val="00EE2F26"/>
    <w:rsid w:val="00EE460D"/>
    <w:rsid w:val="00EE567E"/>
    <w:rsid w:val="00EE71C8"/>
    <w:rsid w:val="00EF0F7A"/>
    <w:rsid w:val="00EF12F2"/>
    <w:rsid w:val="00EF4C23"/>
    <w:rsid w:val="00EF530B"/>
    <w:rsid w:val="00EF5F94"/>
    <w:rsid w:val="00EF659B"/>
    <w:rsid w:val="00EF7320"/>
    <w:rsid w:val="00F00A5B"/>
    <w:rsid w:val="00F024E5"/>
    <w:rsid w:val="00F03636"/>
    <w:rsid w:val="00F037E9"/>
    <w:rsid w:val="00F03D7B"/>
    <w:rsid w:val="00F03E7A"/>
    <w:rsid w:val="00F055E4"/>
    <w:rsid w:val="00F05D82"/>
    <w:rsid w:val="00F0610F"/>
    <w:rsid w:val="00F07211"/>
    <w:rsid w:val="00F10278"/>
    <w:rsid w:val="00F149D2"/>
    <w:rsid w:val="00F15D31"/>
    <w:rsid w:val="00F15FDC"/>
    <w:rsid w:val="00F222A9"/>
    <w:rsid w:val="00F22AA0"/>
    <w:rsid w:val="00F22C56"/>
    <w:rsid w:val="00F269C7"/>
    <w:rsid w:val="00F31012"/>
    <w:rsid w:val="00F31ECC"/>
    <w:rsid w:val="00F31F06"/>
    <w:rsid w:val="00F337C6"/>
    <w:rsid w:val="00F339DF"/>
    <w:rsid w:val="00F400D0"/>
    <w:rsid w:val="00F40F4D"/>
    <w:rsid w:val="00F43392"/>
    <w:rsid w:val="00F468C1"/>
    <w:rsid w:val="00F469F8"/>
    <w:rsid w:val="00F50C2B"/>
    <w:rsid w:val="00F54C6E"/>
    <w:rsid w:val="00F54FF6"/>
    <w:rsid w:val="00F55D31"/>
    <w:rsid w:val="00F563B4"/>
    <w:rsid w:val="00F61365"/>
    <w:rsid w:val="00F61AD2"/>
    <w:rsid w:val="00F63BCE"/>
    <w:rsid w:val="00F63DCA"/>
    <w:rsid w:val="00F64AC1"/>
    <w:rsid w:val="00F66465"/>
    <w:rsid w:val="00F706BB"/>
    <w:rsid w:val="00F765C7"/>
    <w:rsid w:val="00F77575"/>
    <w:rsid w:val="00F77CCB"/>
    <w:rsid w:val="00F831D2"/>
    <w:rsid w:val="00F915A3"/>
    <w:rsid w:val="00F92100"/>
    <w:rsid w:val="00F951AD"/>
    <w:rsid w:val="00FA0D7A"/>
    <w:rsid w:val="00FA1028"/>
    <w:rsid w:val="00FA1C15"/>
    <w:rsid w:val="00FA2BDE"/>
    <w:rsid w:val="00FA33D7"/>
    <w:rsid w:val="00FA341D"/>
    <w:rsid w:val="00FA36DF"/>
    <w:rsid w:val="00FA3E97"/>
    <w:rsid w:val="00FA4289"/>
    <w:rsid w:val="00FA558A"/>
    <w:rsid w:val="00FA706A"/>
    <w:rsid w:val="00FA75BE"/>
    <w:rsid w:val="00FB0302"/>
    <w:rsid w:val="00FB3FA7"/>
    <w:rsid w:val="00FB5DFE"/>
    <w:rsid w:val="00FB7AF6"/>
    <w:rsid w:val="00FC0A61"/>
    <w:rsid w:val="00FC1A27"/>
    <w:rsid w:val="00FC2B63"/>
    <w:rsid w:val="00FC3D56"/>
    <w:rsid w:val="00FC5992"/>
    <w:rsid w:val="00FC7B97"/>
    <w:rsid w:val="00FD0BF2"/>
    <w:rsid w:val="00FD0C8C"/>
    <w:rsid w:val="00FD1B8C"/>
    <w:rsid w:val="00FD313A"/>
    <w:rsid w:val="00FD38F4"/>
    <w:rsid w:val="00FD5002"/>
    <w:rsid w:val="00FD51B4"/>
    <w:rsid w:val="00FE05CA"/>
    <w:rsid w:val="00FE1ABD"/>
    <w:rsid w:val="00FE1B0C"/>
    <w:rsid w:val="00FE3FAD"/>
    <w:rsid w:val="00FE41D6"/>
    <w:rsid w:val="00FE5192"/>
    <w:rsid w:val="00FE51F9"/>
    <w:rsid w:val="00FE791C"/>
    <w:rsid w:val="00FF4BEF"/>
    <w:rsid w:val="00FF4F7A"/>
    <w:rsid w:val="00FF688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6494BC4"/>
  <w15:docId w15:val="{A9714285-7FDB-4A3F-96C4-AEAF506BC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82F0E"/>
    <w:pPr>
      <w:spacing w:after="160" w:line="254" w:lineRule="auto"/>
    </w:pPr>
    <w:rPr>
      <w:rFonts w:ascii="Calibri" w:hAnsi="Calibri"/>
      <w:lang w:eastAsia="en-US"/>
    </w:rPr>
  </w:style>
  <w:style w:type="paragraph" w:styleId="Cmsor1">
    <w:name w:val="heading 1"/>
    <w:basedOn w:val="Norml"/>
    <w:next w:val="Szvegtrzs"/>
    <w:link w:val="Cmsor1Char1"/>
    <w:uiPriority w:val="99"/>
    <w:qFormat/>
    <w:rsid w:val="00817DDD"/>
    <w:pPr>
      <w:keepNext/>
      <w:spacing w:before="240" w:after="60"/>
      <w:outlineLvl w:val="0"/>
    </w:pPr>
    <w:rPr>
      <w:rFonts w:ascii="Cambria" w:hAnsi="Cambria" w:cs="Cambria"/>
      <w:b/>
      <w:bCs/>
      <w:sz w:val="32"/>
      <w:szCs w:val="32"/>
    </w:rPr>
  </w:style>
  <w:style w:type="paragraph" w:styleId="Cmsor2">
    <w:name w:val="heading 2"/>
    <w:basedOn w:val="Norml"/>
    <w:next w:val="Szvegtrzs"/>
    <w:link w:val="Cmsor2Char1"/>
    <w:uiPriority w:val="99"/>
    <w:qFormat/>
    <w:rsid w:val="00817DDD"/>
    <w:pPr>
      <w:keepNext/>
      <w:numPr>
        <w:ilvl w:val="1"/>
        <w:numId w:val="1"/>
      </w:numPr>
      <w:spacing w:before="240" w:after="60"/>
      <w:outlineLvl w:val="1"/>
    </w:pPr>
    <w:rPr>
      <w:rFonts w:ascii="Cambria" w:hAnsi="Cambria" w:cs="Cambria"/>
      <w:b/>
      <w:bCs/>
      <w:i/>
      <w:iCs/>
      <w:sz w:val="28"/>
      <w:szCs w:val="28"/>
    </w:rPr>
  </w:style>
  <w:style w:type="paragraph" w:styleId="Cmsor3">
    <w:name w:val="heading 3"/>
    <w:basedOn w:val="Norml"/>
    <w:next w:val="Szvegtrzs"/>
    <w:link w:val="Cmsor3Char1"/>
    <w:uiPriority w:val="99"/>
    <w:qFormat/>
    <w:rsid w:val="00817DDD"/>
    <w:pPr>
      <w:keepNext/>
      <w:numPr>
        <w:ilvl w:val="2"/>
        <w:numId w:val="1"/>
      </w:numPr>
      <w:spacing w:before="240" w:after="60"/>
      <w:outlineLvl w:val="2"/>
    </w:pPr>
    <w:rPr>
      <w:rFonts w:ascii="Cambria" w:hAnsi="Cambria" w:cs="Cambria"/>
      <w:b/>
      <w:bCs/>
      <w:sz w:val="26"/>
      <w:szCs w:val="26"/>
    </w:rPr>
  </w:style>
  <w:style w:type="paragraph" w:styleId="Cmsor4">
    <w:name w:val="heading 4"/>
    <w:basedOn w:val="Norml"/>
    <w:next w:val="Szvegtrzs"/>
    <w:link w:val="Cmsor4Char1"/>
    <w:uiPriority w:val="99"/>
    <w:qFormat/>
    <w:rsid w:val="00817DDD"/>
    <w:pPr>
      <w:keepNext/>
      <w:numPr>
        <w:ilvl w:val="3"/>
        <w:numId w:val="1"/>
      </w:numPr>
      <w:spacing w:before="240" w:after="60"/>
      <w:outlineLvl w:val="3"/>
    </w:pPr>
    <w:rPr>
      <w:b/>
      <w:bCs/>
      <w:i/>
      <w:iCs/>
      <w:sz w:val="28"/>
      <w:szCs w:val="28"/>
    </w:rPr>
  </w:style>
  <w:style w:type="paragraph" w:styleId="Cmsor5">
    <w:name w:val="heading 5"/>
    <w:basedOn w:val="Norml"/>
    <w:next w:val="Szvegtrzs"/>
    <w:link w:val="Cmsor5Char1"/>
    <w:uiPriority w:val="99"/>
    <w:qFormat/>
    <w:rsid w:val="00817DDD"/>
    <w:pPr>
      <w:numPr>
        <w:ilvl w:val="4"/>
        <w:numId w:val="1"/>
      </w:numPr>
      <w:spacing w:before="240" w:after="60"/>
      <w:outlineLvl w:val="4"/>
    </w:pPr>
    <w:rPr>
      <w:b/>
      <w:bCs/>
      <w:i/>
      <w:iCs/>
      <w:sz w:val="26"/>
      <w:szCs w:val="26"/>
    </w:rPr>
  </w:style>
  <w:style w:type="paragraph" w:styleId="Cmsor6">
    <w:name w:val="heading 6"/>
    <w:basedOn w:val="Norml"/>
    <w:next w:val="Szvegtrzs"/>
    <w:link w:val="Cmsor6Char1"/>
    <w:uiPriority w:val="99"/>
    <w:qFormat/>
    <w:rsid w:val="00817DDD"/>
    <w:pPr>
      <w:numPr>
        <w:ilvl w:val="5"/>
        <w:numId w:val="1"/>
      </w:numPr>
      <w:spacing w:before="240" w:after="60"/>
      <w:outlineLvl w:val="5"/>
    </w:pPr>
    <w:rPr>
      <w:b/>
      <w:bCs/>
      <w:sz w:val="18"/>
      <w:szCs w:val="18"/>
    </w:rPr>
  </w:style>
  <w:style w:type="paragraph" w:styleId="Cmsor8">
    <w:name w:val="heading 8"/>
    <w:basedOn w:val="Norml"/>
    <w:next w:val="Szvegtrzs"/>
    <w:link w:val="Cmsor8Char1"/>
    <w:uiPriority w:val="99"/>
    <w:qFormat/>
    <w:rsid w:val="00817DDD"/>
    <w:pPr>
      <w:numPr>
        <w:ilvl w:val="7"/>
        <w:numId w:val="1"/>
      </w:numPr>
      <w:spacing w:before="240" w:after="60"/>
      <w:outlineLvl w:val="7"/>
    </w:pPr>
    <w:rPr>
      <w:b/>
      <w:bCs/>
      <w:i/>
      <w:iCs/>
    </w:rPr>
  </w:style>
  <w:style w:type="paragraph" w:styleId="Cmsor9">
    <w:name w:val="heading 9"/>
    <w:basedOn w:val="Norml"/>
    <w:next w:val="Norml"/>
    <w:link w:val="Cmsor9Char"/>
    <w:uiPriority w:val="99"/>
    <w:qFormat/>
    <w:locked/>
    <w:rsid w:val="007E4D7A"/>
    <w:pPr>
      <w:keepNext/>
      <w:numPr>
        <w:ilvl w:val="8"/>
        <w:numId w:val="21"/>
      </w:numPr>
      <w:suppressAutoHyphens/>
      <w:spacing w:after="0" w:line="240" w:lineRule="auto"/>
      <w:jc w:val="center"/>
      <w:outlineLvl w:val="8"/>
    </w:pPr>
    <w:rPr>
      <w:rFonts w:ascii="Times New Roman" w:hAnsi="Times New Roman"/>
      <w:b/>
      <w:bCs/>
      <w:sz w:val="36"/>
      <w:szCs w:val="36"/>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basedOn w:val="Bekezdsalapbettpusa"/>
    <w:link w:val="Cmsor1"/>
    <w:uiPriority w:val="99"/>
    <w:locked/>
    <w:rPr>
      <w:rFonts w:ascii="Cambria" w:hAnsi="Cambria" w:cs="Times New Roman"/>
      <w:b/>
      <w:bCs/>
      <w:kern w:val="32"/>
      <w:sz w:val="32"/>
      <w:szCs w:val="32"/>
      <w:lang w:eastAsia="en-US"/>
    </w:rPr>
  </w:style>
  <w:style w:type="character" w:customStyle="1" w:styleId="Cmsor2Char1">
    <w:name w:val="Címsor 2 Char1"/>
    <w:basedOn w:val="Bekezdsalapbettpusa"/>
    <w:link w:val="Cmsor2"/>
    <w:uiPriority w:val="99"/>
    <w:locked/>
    <w:rsid w:val="00817DDD"/>
    <w:rPr>
      <w:rFonts w:ascii="Cambria" w:hAnsi="Cambria" w:cs="Cambria"/>
      <w:b/>
      <w:bCs/>
      <w:i/>
      <w:iCs/>
      <w:sz w:val="28"/>
      <w:szCs w:val="28"/>
      <w:lang w:eastAsia="en-US"/>
    </w:rPr>
  </w:style>
  <w:style w:type="character" w:customStyle="1" w:styleId="Cmsor3Char1">
    <w:name w:val="Címsor 3 Char1"/>
    <w:basedOn w:val="Bekezdsalapbettpusa"/>
    <w:link w:val="Cmsor3"/>
    <w:uiPriority w:val="99"/>
    <w:locked/>
    <w:rPr>
      <w:rFonts w:ascii="Cambria" w:hAnsi="Cambria" w:cs="Cambria"/>
      <w:b/>
      <w:bCs/>
      <w:sz w:val="26"/>
      <w:szCs w:val="26"/>
      <w:lang w:eastAsia="en-US"/>
    </w:rPr>
  </w:style>
  <w:style w:type="character" w:customStyle="1" w:styleId="Cmsor4Char1">
    <w:name w:val="Címsor 4 Char1"/>
    <w:basedOn w:val="Bekezdsalapbettpusa"/>
    <w:link w:val="Cmsor4"/>
    <w:uiPriority w:val="99"/>
    <w:locked/>
    <w:rPr>
      <w:rFonts w:ascii="Calibri" w:hAnsi="Calibri"/>
      <w:b/>
      <w:bCs/>
      <w:i/>
      <w:iCs/>
      <w:sz w:val="28"/>
      <w:szCs w:val="28"/>
      <w:lang w:eastAsia="en-US"/>
    </w:rPr>
  </w:style>
  <w:style w:type="character" w:customStyle="1" w:styleId="Cmsor5Char1">
    <w:name w:val="Címsor 5 Char1"/>
    <w:basedOn w:val="Bekezdsalapbettpusa"/>
    <w:link w:val="Cmsor5"/>
    <w:uiPriority w:val="99"/>
    <w:locked/>
    <w:rPr>
      <w:rFonts w:ascii="Calibri" w:hAnsi="Calibri"/>
      <w:b/>
      <w:bCs/>
      <w:i/>
      <w:iCs/>
      <w:sz w:val="26"/>
      <w:szCs w:val="26"/>
      <w:lang w:eastAsia="en-US"/>
    </w:rPr>
  </w:style>
  <w:style w:type="character" w:customStyle="1" w:styleId="Cmsor6Char1">
    <w:name w:val="Címsor 6 Char1"/>
    <w:basedOn w:val="Bekezdsalapbettpusa"/>
    <w:link w:val="Cmsor6"/>
    <w:uiPriority w:val="99"/>
    <w:locked/>
    <w:rPr>
      <w:rFonts w:ascii="Calibri" w:hAnsi="Calibri"/>
      <w:b/>
      <w:bCs/>
      <w:sz w:val="18"/>
      <w:szCs w:val="18"/>
      <w:lang w:eastAsia="en-US"/>
    </w:rPr>
  </w:style>
  <w:style w:type="character" w:customStyle="1" w:styleId="Cmsor8Char1">
    <w:name w:val="Címsor 8 Char1"/>
    <w:basedOn w:val="Bekezdsalapbettpusa"/>
    <w:link w:val="Cmsor8"/>
    <w:uiPriority w:val="99"/>
    <w:locked/>
    <w:rPr>
      <w:rFonts w:ascii="Calibri" w:hAnsi="Calibri"/>
      <w:b/>
      <w:bCs/>
      <w:i/>
      <w:iCs/>
      <w:lang w:eastAsia="en-US"/>
    </w:rPr>
  </w:style>
  <w:style w:type="character" w:customStyle="1" w:styleId="WW8Num3z0">
    <w:name w:val="WW8Num3z0"/>
    <w:uiPriority w:val="99"/>
    <w:rsid w:val="00817DDD"/>
    <w:rPr>
      <w:b/>
    </w:rPr>
  </w:style>
  <w:style w:type="character" w:customStyle="1" w:styleId="WW8Num3z1">
    <w:name w:val="WW8Num3z1"/>
    <w:uiPriority w:val="99"/>
    <w:rsid w:val="00817DDD"/>
    <w:rPr>
      <w:b/>
      <w:sz w:val="21"/>
    </w:rPr>
  </w:style>
  <w:style w:type="character" w:customStyle="1" w:styleId="WW8Num5z0">
    <w:name w:val="WW8Num5z0"/>
    <w:uiPriority w:val="99"/>
    <w:rsid w:val="00817DDD"/>
    <w:rPr>
      <w:rFonts w:ascii="Symbol" w:hAnsi="Symbol"/>
    </w:rPr>
  </w:style>
  <w:style w:type="character" w:customStyle="1" w:styleId="WW8Num5z1">
    <w:name w:val="WW8Num5z1"/>
    <w:uiPriority w:val="99"/>
    <w:rsid w:val="00817DDD"/>
    <w:rPr>
      <w:rFonts w:ascii="Courier New" w:hAnsi="Courier New"/>
    </w:rPr>
  </w:style>
  <w:style w:type="character" w:customStyle="1" w:styleId="WW8Num5z2">
    <w:name w:val="WW8Num5z2"/>
    <w:uiPriority w:val="99"/>
    <w:rsid w:val="00817DDD"/>
    <w:rPr>
      <w:rFonts w:ascii="Wingdings" w:hAnsi="Wingdings"/>
    </w:rPr>
  </w:style>
  <w:style w:type="character" w:customStyle="1" w:styleId="WW8Num5z3">
    <w:name w:val="WW8Num5z3"/>
    <w:uiPriority w:val="99"/>
    <w:rsid w:val="00817DDD"/>
    <w:rPr>
      <w:rFonts w:ascii="Symbol" w:hAnsi="Symbol"/>
    </w:rPr>
  </w:style>
  <w:style w:type="character" w:customStyle="1" w:styleId="WW8Num6z0">
    <w:name w:val="WW8Num6z0"/>
    <w:uiPriority w:val="99"/>
    <w:rsid w:val="00817DDD"/>
    <w:rPr>
      <w:rFonts w:ascii="Symbol" w:hAnsi="Symbol"/>
      <w:b/>
    </w:rPr>
  </w:style>
  <w:style w:type="character" w:customStyle="1" w:styleId="WW8Num6z1">
    <w:name w:val="WW8Num6z1"/>
    <w:uiPriority w:val="99"/>
    <w:rsid w:val="00817DDD"/>
    <w:rPr>
      <w:b/>
      <w:sz w:val="22"/>
    </w:rPr>
  </w:style>
  <w:style w:type="character" w:customStyle="1" w:styleId="WW8Num10z0">
    <w:name w:val="WW8Num10z0"/>
    <w:uiPriority w:val="99"/>
    <w:rsid w:val="00817DDD"/>
    <w:rPr>
      <w:rFonts w:ascii="Garamond" w:hAnsi="Garamond"/>
    </w:rPr>
  </w:style>
  <w:style w:type="character" w:customStyle="1" w:styleId="WW8Num10z1">
    <w:name w:val="WW8Num10z1"/>
    <w:uiPriority w:val="99"/>
    <w:rsid w:val="00817DDD"/>
    <w:rPr>
      <w:rFonts w:ascii="Courier New" w:hAnsi="Courier New"/>
    </w:rPr>
  </w:style>
  <w:style w:type="character" w:customStyle="1" w:styleId="WW8Num10z2">
    <w:name w:val="WW8Num10z2"/>
    <w:uiPriority w:val="99"/>
    <w:rsid w:val="00817DDD"/>
    <w:rPr>
      <w:rFonts w:ascii="Wingdings" w:hAnsi="Wingdings"/>
    </w:rPr>
  </w:style>
  <w:style w:type="character" w:customStyle="1" w:styleId="WW8Num10z3">
    <w:name w:val="WW8Num10z3"/>
    <w:uiPriority w:val="99"/>
    <w:rsid w:val="00817DDD"/>
    <w:rPr>
      <w:rFonts w:ascii="Symbol" w:hAnsi="Symbol"/>
    </w:rPr>
  </w:style>
  <w:style w:type="character" w:customStyle="1" w:styleId="WW8Num11z0">
    <w:name w:val="WW8Num11z0"/>
    <w:uiPriority w:val="99"/>
    <w:rsid w:val="00817DDD"/>
    <w:rPr>
      <w:rFonts w:ascii="Garamond" w:hAnsi="Garamond"/>
    </w:rPr>
  </w:style>
  <w:style w:type="character" w:customStyle="1" w:styleId="WW8Num11z1">
    <w:name w:val="WW8Num11z1"/>
    <w:uiPriority w:val="99"/>
    <w:rsid w:val="00817DDD"/>
    <w:rPr>
      <w:rFonts w:ascii="Courier New" w:hAnsi="Courier New"/>
    </w:rPr>
  </w:style>
  <w:style w:type="character" w:customStyle="1" w:styleId="WW8Num11z2">
    <w:name w:val="WW8Num11z2"/>
    <w:uiPriority w:val="99"/>
    <w:rsid w:val="00817DDD"/>
    <w:rPr>
      <w:rFonts w:ascii="Wingdings" w:hAnsi="Wingdings"/>
    </w:rPr>
  </w:style>
  <w:style w:type="character" w:customStyle="1" w:styleId="WW8Num12z0">
    <w:name w:val="WW8Num12z0"/>
    <w:uiPriority w:val="99"/>
    <w:rsid w:val="00817DDD"/>
    <w:rPr>
      <w:rFonts w:ascii="Times New Roman" w:hAnsi="Times New Roman"/>
    </w:rPr>
  </w:style>
  <w:style w:type="character" w:customStyle="1" w:styleId="WW8Num12z1">
    <w:name w:val="WW8Num12z1"/>
    <w:uiPriority w:val="99"/>
    <w:rsid w:val="00817DDD"/>
    <w:rPr>
      <w:rFonts w:ascii="Courier New" w:hAnsi="Courier New"/>
    </w:rPr>
  </w:style>
  <w:style w:type="character" w:customStyle="1" w:styleId="WW8Num12z2">
    <w:name w:val="WW8Num12z2"/>
    <w:uiPriority w:val="99"/>
    <w:rsid w:val="00817DDD"/>
    <w:rPr>
      <w:rFonts w:ascii="Wingdings" w:hAnsi="Wingdings"/>
    </w:rPr>
  </w:style>
  <w:style w:type="character" w:customStyle="1" w:styleId="WW8Num13z0">
    <w:name w:val="WW8Num13z0"/>
    <w:uiPriority w:val="99"/>
    <w:rsid w:val="00817DDD"/>
    <w:rPr>
      <w:rFonts w:ascii="Arial" w:hAnsi="Arial"/>
      <w:b/>
    </w:rPr>
  </w:style>
  <w:style w:type="character" w:customStyle="1" w:styleId="WW8Num13z1">
    <w:name w:val="WW8Num13z1"/>
    <w:uiPriority w:val="99"/>
    <w:rsid w:val="00817DDD"/>
    <w:rPr>
      <w:b/>
      <w:sz w:val="22"/>
    </w:rPr>
  </w:style>
  <w:style w:type="character" w:customStyle="1" w:styleId="WW8Num14z0">
    <w:name w:val="WW8Num14z0"/>
    <w:uiPriority w:val="99"/>
    <w:rsid w:val="00817DDD"/>
    <w:rPr>
      <w:rFonts w:ascii="Times New Roman" w:hAnsi="Times New Roman"/>
    </w:rPr>
  </w:style>
  <w:style w:type="character" w:customStyle="1" w:styleId="WW8Num14z1">
    <w:name w:val="WW8Num14z1"/>
    <w:uiPriority w:val="99"/>
    <w:rsid w:val="00817DDD"/>
    <w:rPr>
      <w:rFonts w:ascii="Courier New" w:hAnsi="Courier New"/>
    </w:rPr>
  </w:style>
  <w:style w:type="character" w:customStyle="1" w:styleId="WW8Num14z2">
    <w:name w:val="WW8Num14z2"/>
    <w:uiPriority w:val="99"/>
    <w:rsid w:val="00817DDD"/>
    <w:rPr>
      <w:rFonts w:ascii="Wingdings" w:hAnsi="Wingdings"/>
    </w:rPr>
  </w:style>
  <w:style w:type="character" w:customStyle="1" w:styleId="WW8Num14z3">
    <w:name w:val="WW8Num14z3"/>
    <w:uiPriority w:val="99"/>
    <w:rsid w:val="00817DDD"/>
    <w:rPr>
      <w:rFonts w:ascii="Symbol" w:hAnsi="Symbol"/>
    </w:rPr>
  </w:style>
  <w:style w:type="character" w:customStyle="1" w:styleId="WW8Num17z0">
    <w:name w:val="WW8Num17z0"/>
    <w:uiPriority w:val="99"/>
    <w:rsid w:val="00817DDD"/>
    <w:rPr>
      <w:rFonts w:ascii="Symbol" w:hAnsi="Symbol"/>
    </w:rPr>
  </w:style>
  <w:style w:type="character" w:customStyle="1" w:styleId="WW8Num17z1">
    <w:name w:val="WW8Num17z1"/>
    <w:uiPriority w:val="99"/>
    <w:rsid w:val="00817DDD"/>
    <w:rPr>
      <w:rFonts w:ascii="Courier New" w:hAnsi="Courier New"/>
    </w:rPr>
  </w:style>
  <w:style w:type="character" w:customStyle="1" w:styleId="WW8Num17z2">
    <w:name w:val="WW8Num17z2"/>
    <w:uiPriority w:val="99"/>
    <w:rsid w:val="00817DDD"/>
    <w:rPr>
      <w:rFonts w:ascii="Wingdings" w:hAnsi="Wingdings"/>
    </w:rPr>
  </w:style>
  <w:style w:type="character" w:customStyle="1" w:styleId="WW8Num17z3">
    <w:name w:val="WW8Num17z3"/>
    <w:uiPriority w:val="99"/>
    <w:rsid w:val="00817DDD"/>
    <w:rPr>
      <w:rFonts w:ascii="Symbol" w:hAnsi="Symbol"/>
    </w:rPr>
  </w:style>
  <w:style w:type="character" w:customStyle="1" w:styleId="Absatz-Standardschriftart">
    <w:name w:val="Absatz-Standardschriftart"/>
    <w:uiPriority w:val="99"/>
    <w:rsid w:val="00817DDD"/>
  </w:style>
  <w:style w:type="character" w:customStyle="1" w:styleId="WW-Absatz-Standardschriftart">
    <w:name w:val="WW-Absatz-Standardschriftart"/>
    <w:uiPriority w:val="99"/>
    <w:rsid w:val="00817DDD"/>
  </w:style>
  <w:style w:type="character" w:customStyle="1" w:styleId="WW-Absatz-Standardschriftart1">
    <w:name w:val="WW-Absatz-Standardschriftart1"/>
    <w:uiPriority w:val="99"/>
    <w:rsid w:val="00817DDD"/>
  </w:style>
  <w:style w:type="character" w:customStyle="1" w:styleId="WW-Absatz-Standardschriftart11">
    <w:name w:val="WW-Absatz-Standardschriftart11"/>
    <w:uiPriority w:val="99"/>
    <w:rsid w:val="00817DDD"/>
  </w:style>
  <w:style w:type="character" w:customStyle="1" w:styleId="WW8Num17z4">
    <w:name w:val="WW8Num17z4"/>
    <w:uiPriority w:val="99"/>
    <w:rsid w:val="00817DDD"/>
    <w:rPr>
      <w:rFonts w:ascii="Courier New" w:hAnsi="Courier New"/>
    </w:rPr>
  </w:style>
  <w:style w:type="character" w:customStyle="1" w:styleId="WW-Absatz-Standardschriftart111">
    <w:name w:val="WW-Absatz-Standardschriftart111"/>
    <w:uiPriority w:val="99"/>
    <w:rsid w:val="00817DDD"/>
  </w:style>
  <w:style w:type="character" w:customStyle="1" w:styleId="WW8Num7z0">
    <w:name w:val="WW8Num7z0"/>
    <w:uiPriority w:val="99"/>
    <w:rsid w:val="00817DDD"/>
    <w:rPr>
      <w:rFonts w:ascii="Symbol" w:hAnsi="Symbol"/>
      <w:b/>
    </w:rPr>
  </w:style>
  <w:style w:type="character" w:customStyle="1" w:styleId="WW8Num7z1">
    <w:name w:val="WW8Num7z1"/>
    <w:uiPriority w:val="99"/>
    <w:rsid w:val="00817DDD"/>
    <w:rPr>
      <w:b/>
      <w:sz w:val="22"/>
    </w:rPr>
  </w:style>
  <w:style w:type="character" w:customStyle="1" w:styleId="WW8Num11z3">
    <w:name w:val="WW8Num11z3"/>
    <w:uiPriority w:val="99"/>
    <w:rsid w:val="00817DDD"/>
    <w:rPr>
      <w:rFonts w:ascii="Symbol" w:hAnsi="Symbol"/>
    </w:rPr>
  </w:style>
  <w:style w:type="character" w:customStyle="1" w:styleId="WW8Num12z3">
    <w:name w:val="WW8Num12z3"/>
    <w:uiPriority w:val="99"/>
    <w:rsid w:val="00817DDD"/>
    <w:rPr>
      <w:rFonts w:ascii="Symbol" w:hAnsi="Symbol"/>
    </w:rPr>
  </w:style>
  <w:style w:type="character" w:customStyle="1" w:styleId="WW8Num15z0">
    <w:name w:val="WW8Num15z0"/>
    <w:uiPriority w:val="99"/>
    <w:rsid w:val="00817DDD"/>
    <w:rPr>
      <w:rFonts w:ascii="Symbol" w:hAnsi="Symbol"/>
    </w:rPr>
  </w:style>
  <w:style w:type="character" w:customStyle="1" w:styleId="WW8Num15z1">
    <w:name w:val="WW8Num15z1"/>
    <w:uiPriority w:val="99"/>
    <w:rsid w:val="00817DDD"/>
    <w:rPr>
      <w:rFonts w:ascii="Courier New" w:hAnsi="Courier New"/>
    </w:rPr>
  </w:style>
  <w:style w:type="character" w:customStyle="1" w:styleId="WW8Num15z2">
    <w:name w:val="WW8Num15z2"/>
    <w:uiPriority w:val="99"/>
    <w:rsid w:val="00817DDD"/>
    <w:rPr>
      <w:rFonts w:ascii="Wingdings" w:hAnsi="Wingdings"/>
    </w:rPr>
  </w:style>
  <w:style w:type="character" w:customStyle="1" w:styleId="WW8Num16z0">
    <w:name w:val="WW8Num16z0"/>
    <w:uiPriority w:val="99"/>
    <w:rsid w:val="00817DDD"/>
    <w:rPr>
      <w:rFonts w:ascii="Garamond" w:hAnsi="Garamond"/>
    </w:rPr>
  </w:style>
  <w:style w:type="character" w:customStyle="1" w:styleId="WW8Num16z1">
    <w:name w:val="WW8Num16z1"/>
    <w:uiPriority w:val="99"/>
    <w:rsid w:val="00817DDD"/>
  </w:style>
  <w:style w:type="character" w:customStyle="1" w:styleId="WW8Num16z2">
    <w:name w:val="WW8Num16z2"/>
    <w:uiPriority w:val="99"/>
    <w:rsid w:val="00817DDD"/>
    <w:rPr>
      <w:rFonts w:ascii="Wingdings" w:hAnsi="Wingdings"/>
    </w:rPr>
  </w:style>
  <w:style w:type="character" w:customStyle="1" w:styleId="WW8Num16z3">
    <w:name w:val="WW8Num16z3"/>
    <w:uiPriority w:val="99"/>
    <w:rsid w:val="00817DDD"/>
    <w:rPr>
      <w:rFonts w:ascii="Symbol" w:hAnsi="Symbol"/>
    </w:rPr>
  </w:style>
  <w:style w:type="character" w:customStyle="1" w:styleId="WW8Num16z4">
    <w:name w:val="WW8Num16z4"/>
    <w:uiPriority w:val="99"/>
    <w:rsid w:val="00817DDD"/>
    <w:rPr>
      <w:rFonts w:ascii="Courier New" w:hAnsi="Courier New"/>
    </w:rPr>
  </w:style>
  <w:style w:type="character" w:customStyle="1" w:styleId="WW8Num18z0">
    <w:name w:val="WW8Num18z0"/>
    <w:uiPriority w:val="99"/>
    <w:rsid w:val="00817DDD"/>
    <w:rPr>
      <w:rFonts w:ascii="Arial" w:hAnsi="Arial"/>
      <w:b/>
    </w:rPr>
  </w:style>
  <w:style w:type="character" w:customStyle="1" w:styleId="WW8Num18z1">
    <w:name w:val="WW8Num18z1"/>
    <w:uiPriority w:val="99"/>
    <w:rsid w:val="00817DDD"/>
    <w:rPr>
      <w:b/>
      <w:sz w:val="22"/>
    </w:rPr>
  </w:style>
  <w:style w:type="character" w:customStyle="1" w:styleId="WW8Num19z0">
    <w:name w:val="WW8Num19z0"/>
    <w:uiPriority w:val="99"/>
    <w:rsid w:val="00817DDD"/>
    <w:rPr>
      <w:b/>
    </w:rPr>
  </w:style>
  <w:style w:type="character" w:customStyle="1" w:styleId="WW8Num19z1">
    <w:name w:val="WW8Num19z1"/>
    <w:uiPriority w:val="99"/>
    <w:rsid w:val="00817DDD"/>
    <w:rPr>
      <w:b/>
      <w:sz w:val="21"/>
    </w:rPr>
  </w:style>
  <w:style w:type="character" w:customStyle="1" w:styleId="WW8Num20z0">
    <w:name w:val="WW8Num20z0"/>
    <w:uiPriority w:val="99"/>
    <w:rsid w:val="00817DDD"/>
    <w:rPr>
      <w:rFonts w:ascii="Times New Roman" w:hAnsi="Times New Roman"/>
    </w:rPr>
  </w:style>
  <w:style w:type="character" w:customStyle="1" w:styleId="WW8Num20z1">
    <w:name w:val="WW8Num20z1"/>
    <w:uiPriority w:val="99"/>
    <w:rsid w:val="00817DDD"/>
    <w:rPr>
      <w:rFonts w:ascii="Courier New" w:hAnsi="Courier New"/>
    </w:rPr>
  </w:style>
  <w:style w:type="character" w:customStyle="1" w:styleId="WW8Num20z2">
    <w:name w:val="WW8Num20z2"/>
    <w:uiPriority w:val="99"/>
    <w:rsid w:val="00817DDD"/>
    <w:rPr>
      <w:rFonts w:ascii="Wingdings" w:hAnsi="Wingdings"/>
    </w:rPr>
  </w:style>
  <w:style w:type="character" w:customStyle="1" w:styleId="WW8Num20z3">
    <w:name w:val="WW8Num20z3"/>
    <w:uiPriority w:val="99"/>
    <w:rsid w:val="00817DDD"/>
    <w:rPr>
      <w:rFonts w:ascii="Symbol" w:hAnsi="Symbol"/>
    </w:rPr>
  </w:style>
  <w:style w:type="character" w:customStyle="1" w:styleId="WW8Num21z0">
    <w:name w:val="WW8Num21z0"/>
    <w:uiPriority w:val="99"/>
    <w:rsid w:val="00817DDD"/>
    <w:rPr>
      <w:b/>
    </w:rPr>
  </w:style>
  <w:style w:type="character" w:customStyle="1" w:styleId="WW8Num21z2">
    <w:name w:val="WW8Num21z2"/>
    <w:uiPriority w:val="99"/>
    <w:rsid w:val="00817DDD"/>
  </w:style>
  <w:style w:type="character" w:customStyle="1" w:styleId="WW8Num25z0">
    <w:name w:val="WW8Num25z0"/>
    <w:uiPriority w:val="99"/>
    <w:rsid w:val="00817DDD"/>
    <w:rPr>
      <w:rFonts w:ascii="Garamond" w:hAnsi="Garamond"/>
    </w:rPr>
  </w:style>
  <w:style w:type="character" w:customStyle="1" w:styleId="WW8Num25z1">
    <w:name w:val="WW8Num25z1"/>
    <w:uiPriority w:val="99"/>
    <w:rsid w:val="00817DDD"/>
  </w:style>
  <w:style w:type="character" w:customStyle="1" w:styleId="WW8Num25z2">
    <w:name w:val="WW8Num25z2"/>
    <w:uiPriority w:val="99"/>
    <w:rsid w:val="00817DDD"/>
    <w:rPr>
      <w:rFonts w:ascii="Wingdings" w:hAnsi="Wingdings"/>
    </w:rPr>
  </w:style>
  <w:style w:type="character" w:customStyle="1" w:styleId="WW8Num25z3">
    <w:name w:val="WW8Num25z3"/>
    <w:uiPriority w:val="99"/>
    <w:rsid w:val="00817DDD"/>
    <w:rPr>
      <w:rFonts w:ascii="Symbol" w:hAnsi="Symbol"/>
    </w:rPr>
  </w:style>
  <w:style w:type="character" w:customStyle="1" w:styleId="WW8Num25z4">
    <w:name w:val="WW8Num25z4"/>
    <w:uiPriority w:val="99"/>
    <w:rsid w:val="00817DDD"/>
    <w:rPr>
      <w:rFonts w:ascii="Courier New" w:hAnsi="Courier New"/>
    </w:rPr>
  </w:style>
  <w:style w:type="character" w:customStyle="1" w:styleId="WW8Num28z0">
    <w:name w:val="WW8Num28z0"/>
    <w:uiPriority w:val="99"/>
    <w:rsid w:val="00817DDD"/>
  </w:style>
  <w:style w:type="character" w:customStyle="1" w:styleId="Bekezdsalapbettpusa1">
    <w:name w:val="Bekezdés alapbetűtípusa1"/>
    <w:uiPriority w:val="99"/>
    <w:rsid w:val="00817DDD"/>
  </w:style>
  <w:style w:type="character" w:customStyle="1" w:styleId="WW-Absatz-Standardschriftart1111">
    <w:name w:val="WW-Absatz-Standardschriftart1111"/>
    <w:uiPriority w:val="99"/>
    <w:rsid w:val="00817DDD"/>
  </w:style>
  <w:style w:type="character" w:customStyle="1" w:styleId="Bekezdsalapbettpusa2">
    <w:name w:val="Bekezdés alapbetűtípusa2"/>
    <w:uiPriority w:val="99"/>
    <w:rsid w:val="00817DDD"/>
  </w:style>
  <w:style w:type="character" w:styleId="Hiperhivatkozs">
    <w:name w:val="Hyperlink"/>
    <w:basedOn w:val="Bekezdsalapbettpusa"/>
    <w:uiPriority w:val="99"/>
    <w:rsid w:val="00817DDD"/>
    <w:rPr>
      <w:rFonts w:cs="Times New Roman"/>
      <w:color w:val="0000FF"/>
      <w:u w:val="single"/>
      <w:lang w:val="hu-HU"/>
    </w:rPr>
  </w:style>
  <w:style w:type="character" w:customStyle="1" w:styleId="lfejChar">
    <w:name w:val="Élőfej Char"/>
    <w:uiPriority w:val="99"/>
    <w:rsid w:val="00817DDD"/>
    <w:rPr>
      <w:sz w:val="22"/>
    </w:rPr>
  </w:style>
  <w:style w:type="character" w:customStyle="1" w:styleId="llbChar">
    <w:name w:val="Élőláb Char"/>
    <w:uiPriority w:val="99"/>
    <w:rsid w:val="00817DDD"/>
    <w:rPr>
      <w:sz w:val="22"/>
    </w:rPr>
  </w:style>
  <w:style w:type="character" w:customStyle="1" w:styleId="apple-converted-space">
    <w:name w:val="apple-converted-space"/>
    <w:basedOn w:val="Bekezdsalapbettpusa2"/>
    <w:rsid w:val="00817DDD"/>
    <w:rPr>
      <w:rFonts w:cs="Times New Roman"/>
    </w:rPr>
  </w:style>
  <w:style w:type="character" w:customStyle="1" w:styleId="Cmsor1Char">
    <w:name w:val="Címsor 1 Char"/>
    <w:uiPriority w:val="99"/>
    <w:rsid w:val="00817DDD"/>
    <w:rPr>
      <w:rFonts w:ascii="Cambria" w:hAnsi="Cambria"/>
      <w:b/>
      <w:sz w:val="32"/>
    </w:rPr>
  </w:style>
  <w:style w:type="character" w:styleId="Kiemels2">
    <w:name w:val="Strong"/>
    <w:basedOn w:val="Bekezdsalapbettpusa"/>
    <w:uiPriority w:val="99"/>
    <w:qFormat/>
    <w:rsid w:val="00817DDD"/>
    <w:rPr>
      <w:rFonts w:cs="Times New Roman"/>
      <w:b/>
    </w:rPr>
  </w:style>
  <w:style w:type="character" w:customStyle="1" w:styleId="skypepnhcontainer">
    <w:name w:val="skype_pnh_container"/>
    <w:basedOn w:val="Bekezdsalapbettpusa2"/>
    <w:uiPriority w:val="99"/>
    <w:rsid w:val="00817DDD"/>
    <w:rPr>
      <w:rFonts w:cs="Times New Roman"/>
    </w:rPr>
  </w:style>
  <w:style w:type="character" w:customStyle="1" w:styleId="skypepnhleftspan">
    <w:name w:val="skype_pnh_left_span"/>
    <w:basedOn w:val="Bekezdsalapbettpusa2"/>
    <w:uiPriority w:val="99"/>
    <w:rsid w:val="00817DDD"/>
    <w:rPr>
      <w:rFonts w:cs="Times New Roman"/>
    </w:rPr>
  </w:style>
  <w:style w:type="character" w:customStyle="1" w:styleId="skypepnhdropartspan">
    <w:name w:val="skype_pnh_dropart_span"/>
    <w:basedOn w:val="Bekezdsalapbettpusa2"/>
    <w:uiPriority w:val="99"/>
    <w:rsid w:val="00817DDD"/>
    <w:rPr>
      <w:rFonts w:cs="Times New Roman"/>
    </w:rPr>
  </w:style>
  <w:style w:type="character" w:customStyle="1" w:styleId="skypepnhdropartflagspan">
    <w:name w:val="skype_pnh_dropart_flag_span"/>
    <w:basedOn w:val="Bekezdsalapbettpusa2"/>
    <w:uiPriority w:val="99"/>
    <w:rsid w:val="00817DDD"/>
    <w:rPr>
      <w:rFonts w:cs="Times New Roman"/>
    </w:rPr>
  </w:style>
  <w:style w:type="character" w:customStyle="1" w:styleId="skypepnhtextspan">
    <w:name w:val="skype_pnh_text_span"/>
    <w:basedOn w:val="Bekezdsalapbettpusa2"/>
    <w:uiPriority w:val="99"/>
    <w:rsid w:val="00817DDD"/>
    <w:rPr>
      <w:rFonts w:cs="Times New Roman"/>
    </w:rPr>
  </w:style>
  <w:style w:type="character" w:customStyle="1" w:styleId="skypepnhrightspan">
    <w:name w:val="skype_pnh_right_span"/>
    <w:basedOn w:val="Bekezdsalapbettpusa2"/>
    <w:uiPriority w:val="99"/>
    <w:rsid w:val="00817DDD"/>
    <w:rPr>
      <w:rFonts w:cs="Times New Roman"/>
    </w:rPr>
  </w:style>
  <w:style w:type="character" w:customStyle="1" w:styleId="kiemelt">
    <w:name w:val="kiemelt"/>
    <w:basedOn w:val="Bekezdsalapbettpusa2"/>
    <w:uiPriority w:val="99"/>
    <w:rsid w:val="00817DDD"/>
    <w:rPr>
      <w:rFonts w:cs="Times New Roman"/>
    </w:rPr>
  </w:style>
  <w:style w:type="character" w:customStyle="1" w:styleId="Cmsor2Char">
    <w:name w:val="Címsor 2 Char"/>
    <w:uiPriority w:val="99"/>
    <w:rsid w:val="00817DDD"/>
    <w:rPr>
      <w:rFonts w:ascii="Cambria" w:hAnsi="Cambria"/>
      <w:b/>
      <w:i/>
      <w:sz w:val="28"/>
    </w:rPr>
  </w:style>
  <w:style w:type="character" w:customStyle="1" w:styleId="Cmsor8Char">
    <w:name w:val="Címsor 8 Char"/>
    <w:uiPriority w:val="99"/>
    <w:rsid w:val="00817DDD"/>
    <w:rPr>
      <w:rFonts w:ascii="Calibri" w:hAnsi="Calibri"/>
      <w:i/>
      <w:sz w:val="24"/>
    </w:rPr>
  </w:style>
  <w:style w:type="character" w:customStyle="1" w:styleId="Oldalszm1">
    <w:name w:val="Oldalszám1"/>
    <w:basedOn w:val="Bekezdsalapbettpusa2"/>
    <w:uiPriority w:val="99"/>
    <w:rsid w:val="00817DDD"/>
    <w:rPr>
      <w:rFonts w:cs="Times New Roman"/>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
    <w:uiPriority w:val="99"/>
    <w:rsid w:val="00817DDD"/>
    <w:rPr>
      <w:rFonts w:ascii="Arial" w:hAnsi="Arial"/>
    </w:rPr>
  </w:style>
  <w:style w:type="character" w:customStyle="1" w:styleId="Lbjegyzet-hivatkozs1">
    <w:name w:val="Lábjegyzet-hivatkozás1"/>
    <w:uiPriority w:val="99"/>
    <w:rsid w:val="00817DDD"/>
    <w:rPr>
      <w:vertAlign w:val="superscript"/>
    </w:rPr>
  </w:style>
  <w:style w:type="character" w:customStyle="1" w:styleId="SzvegtrzsChar">
    <w:name w:val="Szövegtörzs Char"/>
    <w:uiPriority w:val="99"/>
    <w:rsid w:val="00817DDD"/>
    <w:rPr>
      <w:rFonts w:ascii="Arial" w:hAnsi="Arial"/>
      <w:b/>
      <w:sz w:val="48"/>
    </w:rPr>
  </w:style>
  <w:style w:type="character" w:customStyle="1" w:styleId="Cmsor3Char">
    <w:name w:val="Címsor 3 Char"/>
    <w:uiPriority w:val="99"/>
    <w:rsid w:val="00817DDD"/>
    <w:rPr>
      <w:rFonts w:ascii="Cambria" w:hAnsi="Cambria"/>
      <w:b/>
      <w:sz w:val="26"/>
    </w:rPr>
  </w:style>
  <w:style w:type="character" w:customStyle="1" w:styleId="Jegyzethivatkozs1">
    <w:name w:val="Jegyzethivatkozás1"/>
    <w:uiPriority w:val="99"/>
    <w:rsid w:val="00817DDD"/>
    <w:rPr>
      <w:sz w:val="16"/>
    </w:rPr>
  </w:style>
  <w:style w:type="character" w:customStyle="1" w:styleId="apple-style-span">
    <w:name w:val="apple-style-span"/>
    <w:basedOn w:val="Bekezdsalapbettpusa2"/>
    <w:uiPriority w:val="99"/>
    <w:rsid w:val="00817DDD"/>
    <w:rPr>
      <w:rFonts w:cs="Times New Roman"/>
    </w:rPr>
  </w:style>
  <w:style w:type="character" w:customStyle="1" w:styleId="BodyText3Char">
    <w:name w:val="Body Text 3 Char"/>
    <w:uiPriority w:val="99"/>
    <w:locked/>
    <w:rsid w:val="00817DDD"/>
    <w:rPr>
      <w:sz w:val="16"/>
    </w:rPr>
  </w:style>
  <w:style w:type="character" w:customStyle="1" w:styleId="Mrltotthiperhivatkozs1">
    <w:name w:val="Már látott hiperhivatkozás1"/>
    <w:uiPriority w:val="99"/>
    <w:rsid w:val="00817DDD"/>
    <w:rPr>
      <w:color w:val="800080"/>
      <w:u w:val="single"/>
    </w:rPr>
  </w:style>
  <w:style w:type="character" w:customStyle="1" w:styleId="CsakszvegChar">
    <w:name w:val="Csak szöveg Char"/>
    <w:uiPriority w:val="99"/>
    <w:rsid w:val="00817DDD"/>
    <w:rPr>
      <w:rFonts w:ascii="Courier New" w:hAnsi="Courier New"/>
    </w:rPr>
  </w:style>
  <w:style w:type="character" w:customStyle="1" w:styleId="SzvegtrzsbehzssalChar">
    <w:name w:val="Szövegtörzs behúzással Char"/>
    <w:uiPriority w:val="99"/>
    <w:rsid w:val="00817DDD"/>
    <w:rPr>
      <w:sz w:val="22"/>
    </w:rPr>
  </w:style>
  <w:style w:type="character" w:customStyle="1" w:styleId="AlcmChar">
    <w:name w:val="Alcím Char"/>
    <w:uiPriority w:val="99"/>
    <w:rsid w:val="00817DDD"/>
    <w:rPr>
      <w:rFonts w:ascii="Cambria" w:hAnsi="Cambria"/>
      <w:sz w:val="24"/>
    </w:rPr>
  </w:style>
  <w:style w:type="character" w:customStyle="1" w:styleId="Cmsor4Char">
    <w:name w:val="Címsor 4 Char"/>
    <w:uiPriority w:val="99"/>
    <w:rsid w:val="00817DDD"/>
    <w:rPr>
      <w:rFonts w:ascii="Calibri" w:hAnsi="Calibri"/>
      <w:b/>
      <w:sz w:val="28"/>
    </w:rPr>
  </w:style>
  <w:style w:type="character" w:customStyle="1" w:styleId="CommentTextChar1">
    <w:name w:val="Comment Text Char1"/>
    <w:aliases w:val="Char Char Char Char,Char Char Char1,Comment Text Char Char,Char Char Char Char Char Char,Char Char Char Char1 Char,Char Char Char Char3 Char1"/>
    <w:uiPriority w:val="99"/>
    <w:locked/>
    <w:rsid w:val="00817DDD"/>
  </w:style>
  <w:style w:type="character" w:customStyle="1" w:styleId="Cmsor5Char">
    <w:name w:val="Címsor 5 Char"/>
    <w:uiPriority w:val="99"/>
    <w:rsid w:val="00817DDD"/>
    <w:rPr>
      <w:rFonts w:ascii="Calibri" w:hAnsi="Calibri"/>
      <w:b/>
      <w:i/>
      <w:sz w:val="26"/>
    </w:rPr>
  </w:style>
  <w:style w:type="character" w:customStyle="1" w:styleId="Cmsor6Char">
    <w:name w:val="Címsor 6 Char"/>
    <w:uiPriority w:val="99"/>
    <w:rsid w:val="00817DDD"/>
    <w:rPr>
      <w:rFonts w:ascii="Calibri" w:hAnsi="Calibri"/>
      <w:b/>
      <w:sz w:val="22"/>
    </w:rPr>
  </w:style>
  <w:style w:type="character" w:customStyle="1" w:styleId="ListParagraphChar">
    <w:name w:val="List Paragraph Char"/>
    <w:uiPriority w:val="99"/>
    <w:rsid w:val="00817DDD"/>
    <w:rPr>
      <w:rFonts w:ascii="Times New Roman" w:hAnsi="Times New Roman"/>
      <w:sz w:val="24"/>
      <w:lang w:val="en-GB"/>
    </w:rPr>
  </w:style>
  <w:style w:type="character" w:customStyle="1" w:styleId="HTMLPreformattedChar">
    <w:name w:val="HTML Preformatted Char"/>
    <w:uiPriority w:val="99"/>
    <w:locked/>
    <w:rsid w:val="00817DDD"/>
    <w:rPr>
      <w:rFonts w:ascii="Courier New" w:hAnsi="Courier New"/>
    </w:rPr>
  </w:style>
  <w:style w:type="character" w:customStyle="1" w:styleId="BodyTextIndent3Char">
    <w:name w:val="Body Text Indent 3 Char"/>
    <w:uiPriority w:val="99"/>
    <w:locked/>
    <w:rsid w:val="00817DDD"/>
    <w:rPr>
      <w:sz w:val="16"/>
    </w:rPr>
  </w:style>
  <w:style w:type="character" w:customStyle="1" w:styleId="HeaderChar">
    <w:name w:val="Header Char"/>
    <w:uiPriority w:val="99"/>
    <w:rsid w:val="00817DDD"/>
    <w:rPr>
      <w:rFonts w:ascii="Calibri" w:hAnsi="Calibri"/>
      <w:sz w:val="22"/>
    </w:rPr>
  </w:style>
  <w:style w:type="character" w:customStyle="1" w:styleId="TitleChar">
    <w:name w:val="Title Char"/>
    <w:uiPriority w:val="99"/>
    <w:rsid w:val="00817DDD"/>
    <w:rPr>
      <w:rFonts w:ascii="Times New Roman" w:hAnsi="Times New Roman"/>
      <w:b/>
      <w:sz w:val="24"/>
      <w:lang w:val="en-AU"/>
    </w:rPr>
  </w:style>
  <w:style w:type="character" w:customStyle="1" w:styleId="ListLabel1">
    <w:name w:val="ListLabel 1"/>
    <w:uiPriority w:val="99"/>
    <w:rsid w:val="00817DDD"/>
    <w:rPr>
      <w:b/>
    </w:rPr>
  </w:style>
  <w:style w:type="character" w:customStyle="1" w:styleId="ListLabel2">
    <w:name w:val="ListLabel 2"/>
    <w:uiPriority w:val="99"/>
    <w:rsid w:val="00817DDD"/>
    <w:rPr>
      <w:b/>
      <w:sz w:val="21"/>
    </w:rPr>
  </w:style>
  <w:style w:type="character" w:customStyle="1" w:styleId="ListLabel3">
    <w:name w:val="ListLabel 3"/>
    <w:uiPriority w:val="99"/>
    <w:rsid w:val="00817DDD"/>
  </w:style>
  <w:style w:type="character" w:customStyle="1" w:styleId="ListLabel4">
    <w:name w:val="ListLabel 4"/>
    <w:uiPriority w:val="99"/>
    <w:rsid w:val="00817DDD"/>
    <w:rPr>
      <w:rFonts w:eastAsia="Times New Roman"/>
    </w:rPr>
  </w:style>
  <w:style w:type="character" w:customStyle="1" w:styleId="ListLabel5">
    <w:name w:val="ListLabel 5"/>
    <w:uiPriority w:val="99"/>
    <w:rsid w:val="00817DDD"/>
    <w:rPr>
      <w:b/>
      <w:sz w:val="22"/>
    </w:rPr>
  </w:style>
  <w:style w:type="character" w:customStyle="1" w:styleId="ListLabel6">
    <w:name w:val="ListLabel 6"/>
    <w:uiPriority w:val="99"/>
    <w:rsid w:val="00817DDD"/>
    <w:rPr>
      <w:rFonts w:eastAsia="Times New Roman"/>
    </w:rPr>
  </w:style>
  <w:style w:type="character" w:customStyle="1" w:styleId="ListLabel7">
    <w:name w:val="ListLabel 7"/>
    <w:uiPriority w:val="99"/>
    <w:rsid w:val="00817DDD"/>
    <w:rPr>
      <w:rFonts w:eastAsia="Times New Roman"/>
    </w:rPr>
  </w:style>
  <w:style w:type="character" w:customStyle="1" w:styleId="ListLabel8">
    <w:name w:val="ListLabel 8"/>
    <w:uiPriority w:val="99"/>
    <w:rsid w:val="00817DDD"/>
    <w:rPr>
      <w:rFonts w:eastAsia="Times New Roman"/>
    </w:rPr>
  </w:style>
  <w:style w:type="character" w:customStyle="1" w:styleId="ListLabel9">
    <w:name w:val="ListLabel 9"/>
    <w:uiPriority w:val="99"/>
    <w:rsid w:val="00817DDD"/>
    <w:rPr>
      <w:rFonts w:eastAsia="Times New Roman"/>
    </w:rPr>
  </w:style>
  <w:style w:type="character" w:customStyle="1" w:styleId="ListLabel10">
    <w:name w:val="ListLabel 10"/>
    <w:uiPriority w:val="99"/>
    <w:rsid w:val="00817DDD"/>
    <w:rPr>
      <w:rFonts w:eastAsia="Times New Roman"/>
      <w:sz w:val="20"/>
    </w:rPr>
  </w:style>
  <w:style w:type="character" w:customStyle="1" w:styleId="ListLabel11">
    <w:name w:val="ListLabel 11"/>
    <w:uiPriority w:val="99"/>
    <w:rsid w:val="00817DDD"/>
  </w:style>
  <w:style w:type="character" w:customStyle="1" w:styleId="ListLabel12">
    <w:name w:val="ListLabel 12"/>
    <w:uiPriority w:val="99"/>
    <w:rsid w:val="00817DDD"/>
    <w:rPr>
      <w:rFonts w:eastAsia="Times New Roman"/>
    </w:rPr>
  </w:style>
  <w:style w:type="character" w:customStyle="1" w:styleId="ListLabel13">
    <w:name w:val="ListLabel 13"/>
    <w:uiPriority w:val="99"/>
    <w:rsid w:val="00817DDD"/>
  </w:style>
  <w:style w:type="character" w:customStyle="1" w:styleId="ListLabel14">
    <w:name w:val="ListLabel 14"/>
    <w:uiPriority w:val="99"/>
    <w:rsid w:val="00817DDD"/>
  </w:style>
  <w:style w:type="character" w:customStyle="1" w:styleId="ListLabel15">
    <w:name w:val="ListLabel 15"/>
    <w:uiPriority w:val="99"/>
    <w:rsid w:val="00817DDD"/>
    <w:rPr>
      <w:sz w:val="22"/>
    </w:rPr>
  </w:style>
  <w:style w:type="character" w:customStyle="1" w:styleId="ListLabel16">
    <w:name w:val="ListLabel 16"/>
    <w:uiPriority w:val="99"/>
    <w:rsid w:val="00817DDD"/>
    <w:rPr>
      <w:rFonts w:eastAsia="Times New Roman"/>
      <w:color w:val="000000"/>
    </w:rPr>
  </w:style>
  <w:style w:type="character" w:customStyle="1" w:styleId="ListLabel17">
    <w:name w:val="ListLabel 17"/>
    <w:uiPriority w:val="99"/>
    <w:rsid w:val="00817DDD"/>
  </w:style>
  <w:style w:type="character" w:customStyle="1" w:styleId="ListLabel18">
    <w:name w:val="ListLabel 18"/>
    <w:uiPriority w:val="99"/>
    <w:rsid w:val="00817DDD"/>
  </w:style>
  <w:style w:type="character" w:customStyle="1" w:styleId="ListLabel19">
    <w:name w:val="ListLabel 19"/>
    <w:uiPriority w:val="99"/>
    <w:rsid w:val="00817DDD"/>
    <w:rPr>
      <w:b/>
      <w:sz w:val="21"/>
    </w:rPr>
  </w:style>
  <w:style w:type="character" w:customStyle="1" w:styleId="ListLabel20">
    <w:name w:val="ListLabel 20"/>
    <w:uiPriority w:val="99"/>
    <w:rsid w:val="00817DDD"/>
  </w:style>
  <w:style w:type="character" w:customStyle="1" w:styleId="ListLabel21">
    <w:name w:val="ListLabel 21"/>
    <w:uiPriority w:val="99"/>
    <w:rsid w:val="00817DDD"/>
    <w:rPr>
      <w:rFonts w:eastAsia="Times New Roman"/>
      <w:color w:val="00000A"/>
    </w:rPr>
  </w:style>
  <w:style w:type="character" w:customStyle="1" w:styleId="ListLabel22">
    <w:name w:val="ListLabel 22"/>
    <w:uiPriority w:val="99"/>
    <w:rsid w:val="00817DDD"/>
  </w:style>
  <w:style w:type="character" w:customStyle="1" w:styleId="Lbjegyzet-karakterek">
    <w:name w:val="Lábjegyzet-karakterek"/>
    <w:uiPriority w:val="99"/>
    <w:rsid w:val="00817DDD"/>
    <w:rPr>
      <w:vertAlign w:val="superscript"/>
    </w:rPr>
  </w:style>
  <w:style w:type="character" w:customStyle="1" w:styleId="Vgjegyzet-karakterek">
    <w:name w:val="Végjegyzet-karakterek"/>
    <w:uiPriority w:val="99"/>
    <w:rsid w:val="00817DDD"/>
    <w:rPr>
      <w:vertAlign w:val="superscript"/>
    </w:rPr>
  </w:style>
  <w:style w:type="character" w:customStyle="1" w:styleId="ListLabel23">
    <w:name w:val="ListLabel 23"/>
    <w:rsid w:val="00817DDD"/>
    <w:rPr>
      <w:b/>
    </w:rPr>
  </w:style>
  <w:style w:type="character" w:customStyle="1" w:styleId="ListLabel24">
    <w:name w:val="ListLabel 24"/>
    <w:uiPriority w:val="99"/>
    <w:rsid w:val="00817DDD"/>
    <w:rPr>
      <w:b/>
      <w:sz w:val="21"/>
    </w:rPr>
  </w:style>
  <w:style w:type="character" w:customStyle="1" w:styleId="ListLabel25">
    <w:name w:val="ListLabel 25"/>
    <w:uiPriority w:val="99"/>
    <w:rsid w:val="00817DDD"/>
  </w:style>
  <w:style w:type="character" w:customStyle="1" w:styleId="ListLabel26">
    <w:name w:val="ListLabel 26"/>
    <w:uiPriority w:val="99"/>
    <w:rsid w:val="00817DDD"/>
  </w:style>
  <w:style w:type="character" w:customStyle="1" w:styleId="ListLabel27">
    <w:name w:val="ListLabel 27"/>
    <w:uiPriority w:val="99"/>
    <w:rsid w:val="00817DDD"/>
  </w:style>
  <w:style w:type="character" w:customStyle="1" w:styleId="ListLabel28">
    <w:name w:val="ListLabel 28"/>
    <w:uiPriority w:val="99"/>
    <w:rsid w:val="00817DDD"/>
  </w:style>
  <w:style w:type="character" w:customStyle="1" w:styleId="ListLabel29">
    <w:name w:val="ListLabel 29"/>
    <w:uiPriority w:val="99"/>
    <w:rsid w:val="00817DDD"/>
    <w:rPr>
      <w:b/>
    </w:rPr>
  </w:style>
  <w:style w:type="character" w:customStyle="1" w:styleId="ListLabel30">
    <w:name w:val="ListLabel 30"/>
    <w:uiPriority w:val="99"/>
    <w:rsid w:val="00817DDD"/>
    <w:rPr>
      <w:b/>
      <w:sz w:val="22"/>
    </w:rPr>
  </w:style>
  <w:style w:type="character" w:customStyle="1" w:styleId="ListLabel31">
    <w:name w:val="ListLabel 31"/>
    <w:uiPriority w:val="99"/>
    <w:rsid w:val="00817DDD"/>
  </w:style>
  <w:style w:type="character" w:customStyle="1" w:styleId="ListLabel32">
    <w:name w:val="ListLabel 32"/>
    <w:uiPriority w:val="99"/>
    <w:rsid w:val="00817DDD"/>
  </w:style>
  <w:style w:type="character" w:customStyle="1" w:styleId="ListLabel33">
    <w:name w:val="ListLabel 33"/>
    <w:uiPriority w:val="99"/>
    <w:rsid w:val="00817DDD"/>
  </w:style>
  <w:style w:type="character" w:customStyle="1" w:styleId="ListLabel34">
    <w:name w:val="ListLabel 34"/>
    <w:uiPriority w:val="99"/>
    <w:rsid w:val="00817DDD"/>
    <w:rPr>
      <w:b/>
    </w:rPr>
  </w:style>
  <w:style w:type="character" w:customStyle="1" w:styleId="ListLabel35">
    <w:name w:val="ListLabel 35"/>
    <w:uiPriority w:val="99"/>
    <w:rsid w:val="00817DDD"/>
    <w:rPr>
      <w:b/>
    </w:rPr>
  </w:style>
  <w:style w:type="character" w:customStyle="1" w:styleId="ListLabel36">
    <w:name w:val="ListLabel 36"/>
    <w:uiPriority w:val="99"/>
    <w:rsid w:val="00817DDD"/>
    <w:rPr>
      <w:b/>
      <w:sz w:val="21"/>
    </w:rPr>
  </w:style>
  <w:style w:type="character" w:customStyle="1" w:styleId="ListLabel37">
    <w:name w:val="ListLabel 37"/>
    <w:uiPriority w:val="99"/>
    <w:rsid w:val="00817DDD"/>
  </w:style>
  <w:style w:type="character" w:customStyle="1" w:styleId="ListLabel38">
    <w:name w:val="ListLabel 38"/>
    <w:uiPriority w:val="99"/>
    <w:rsid w:val="00817DDD"/>
  </w:style>
  <w:style w:type="character" w:customStyle="1" w:styleId="ListLabel39">
    <w:name w:val="ListLabel 39"/>
    <w:uiPriority w:val="99"/>
    <w:rsid w:val="00817DDD"/>
  </w:style>
  <w:style w:type="character" w:customStyle="1" w:styleId="ListLabel40">
    <w:name w:val="ListLabel 40"/>
    <w:uiPriority w:val="99"/>
    <w:rsid w:val="00817DDD"/>
  </w:style>
  <w:style w:type="character" w:customStyle="1" w:styleId="ListLabel41">
    <w:name w:val="ListLabel 41"/>
    <w:uiPriority w:val="99"/>
    <w:rsid w:val="00817DDD"/>
    <w:rPr>
      <w:b/>
    </w:rPr>
  </w:style>
  <w:style w:type="character" w:customStyle="1" w:styleId="ListLabel42">
    <w:name w:val="ListLabel 42"/>
    <w:uiPriority w:val="99"/>
    <w:rsid w:val="00817DDD"/>
    <w:rPr>
      <w:b/>
      <w:sz w:val="22"/>
    </w:rPr>
  </w:style>
  <w:style w:type="character" w:customStyle="1" w:styleId="ListLabel43">
    <w:name w:val="ListLabel 43"/>
    <w:uiPriority w:val="99"/>
    <w:rsid w:val="00817DDD"/>
  </w:style>
  <w:style w:type="character" w:customStyle="1" w:styleId="ListLabel44">
    <w:name w:val="ListLabel 44"/>
    <w:uiPriority w:val="99"/>
    <w:rsid w:val="00817DDD"/>
  </w:style>
  <w:style w:type="character" w:customStyle="1" w:styleId="ListLabel45">
    <w:name w:val="ListLabel 45"/>
    <w:uiPriority w:val="99"/>
    <w:rsid w:val="00817DDD"/>
  </w:style>
  <w:style w:type="character" w:customStyle="1" w:styleId="ListLabel46">
    <w:name w:val="ListLabel 46"/>
    <w:uiPriority w:val="99"/>
    <w:rsid w:val="00817DDD"/>
    <w:rPr>
      <w:b/>
    </w:rPr>
  </w:style>
  <w:style w:type="character" w:customStyle="1" w:styleId="ListLabel47">
    <w:name w:val="ListLabel 47"/>
    <w:uiPriority w:val="99"/>
    <w:rsid w:val="00817DDD"/>
    <w:rPr>
      <w:b/>
    </w:rPr>
  </w:style>
  <w:style w:type="character" w:customStyle="1" w:styleId="ListLabel48">
    <w:name w:val="ListLabel 48"/>
    <w:uiPriority w:val="99"/>
    <w:rsid w:val="00817DDD"/>
    <w:rPr>
      <w:b/>
      <w:sz w:val="21"/>
    </w:rPr>
  </w:style>
  <w:style w:type="character" w:customStyle="1" w:styleId="ListLabel49">
    <w:name w:val="ListLabel 49"/>
    <w:uiPriority w:val="99"/>
    <w:rsid w:val="00817DDD"/>
  </w:style>
  <w:style w:type="character" w:customStyle="1" w:styleId="ListLabel50">
    <w:name w:val="ListLabel 50"/>
    <w:uiPriority w:val="99"/>
    <w:rsid w:val="00817DDD"/>
  </w:style>
  <w:style w:type="character" w:customStyle="1" w:styleId="ListLabel51">
    <w:name w:val="ListLabel 51"/>
    <w:uiPriority w:val="99"/>
    <w:rsid w:val="00817DDD"/>
  </w:style>
  <w:style w:type="character" w:customStyle="1" w:styleId="ListLabel52">
    <w:name w:val="ListLabel 52"/>
    <w:uiPriority w:val="99"/>
    <w:rsid w:val="00817DDD"/>
  </w:style>
  <w:style w:type="character" w:customStyle="1" w:styleId="ListLabel53">
    <w:name w:val="ListLabel 53"/>
    <w:uiPriority w:val="99"/>
    <w:rsid w:val="00817DDD"/>
    <w:rPr>
      <w:b/>
    </w:rPr>
  </w:style>
  <w:style w:type="character" w:customStyle="1" w:styleId="ListLabel54">
    <w:name w:val="ListLabel 54"/>
    <w:uiPriority w:val="99"/>
    <w:rsid w:val="00817DDD"/>
    <w:rPr>
      <w:b/>
      <w:sz w:val="22"/>
    </w:rPr>
  </w:style>
  <w:style w:type="character" w:customStyle="1" w:styleId="ListLabel55">
    <w:name w:val="ListLabel 55"/>
    <w:uiPriority w:val="99"/>
    <w:rsid w:val="00817DDD"/>
  </w:style>
  <w:style w:type="character" w:customStyle="1" w:styleId="ListLabel56">
    <w:name w:val="ListLabel 56"/>
    <w:uiPriority w:val="99"/>
    <w:rsid w:val="00817DDD"/>
  </w:style>
  <w:style w:type="character" w:customStyle="1" w:styleId="ListLabel57">
    <w:name w:val="ListLabel 57"/>
    <w:uiPriority w:val="99"/>
    <w:rsid w:val="00817DDD"/>
    <w:rPr>
      <w:b/>
    </w:rPr>
  </w:style>
  <w:style w:type="character" w:customStyle="1" w:styleId="ListLabel58">
    <w:name w:val="ListLabel 58"/>
    <w:uiPriority w:val="99"/>
    <w:rsid w:val="00817DDD"/>
  </w:style>
  <w:style w:type="character" w:customStyle="1" w:styleId="ListLabel59">
    <w:name w:val="ListLabel 59"/>
    <w:uiPriority w:val="99"/>
    <w:rsid w:val="00817DDD"/>
    <w:rPr>
      <w:b/>
    </w:rPr>
  </w:style>
  <w:style w:type="character" w:customStyle="1" w:styleId="ListLabel60">
    <w:name w:val="ListLabel 60"/>
    <w:uiPriority w:val="99"/>
    <w:rsid w:val="00817DDD"/>
    <w:rPr>
      <w:b/>
      <w:sz w:val="21"/>
    </w:rPr>
  </w:style>
  <w:style w:type="character" w:customStyle="1" w:styleId="ListLabel61">
    <w:name w:val="ListLabel 61"/>
    <w:uiPriority w:val="99"/>
    <w:rsid w:val="00817DDD"/>
  </w:style>
  <w:style w:type="character" w:customStyle="1" w:styleId="ListLabel62">
    <w:name w:val="ListLabel 62"/>
    <w:rsid w:val="00817DDD"/>
  </w:style>
  <w:style w:type="character" w:customStyle="1" w:styleId="ListLabel63">
    <w:name w:val="ListLabel 63"/>
    <w:uiPriority w:val="99"/>
    <w:rsid w:val="00817DDD"/>
  </w:style>
  <w:style w:type="character" w:customStyle="1" w:styleId="ListLabel64">
    <w:name w:val="ListLabel 64"/>
    <w:uiPriority w:val="99"/>
    <w:rsid w:val="00817DDD"/>
  </w:style>
  <w:style w:type="character" w:customStyle="1" w:styleId="ListLabel65">
    <w:name w:val="ListLabel 65"/>
    <w:uiPriority w:val="99"/>
    <w:rsid w:val="00817DDD"/>
    <w:rPr>
      <w:b/>
    </w:rPr>
  </w:style>
  <w:style w:type="character" w:customStyle="1" w:styleId="ListLabel66">
    <w:name w:val="ListLabel 66"/>
    <w:uiPriority w:val="99"/>
    <w:rsid w:val="00817DDD"/>
    <w:rPr>
      <w:b/>
      <w:sz w:val="22"/>
    </w:rPr>
  </w:style>
  <w:style w:type="character" w:customStyle="1" w:styleId="ListLabel67">
    <w:name w:val="ListLabel 67"/>
    <w:uiPriority w:val="99"/>
    <w:rsid w:val="00817DDD"/>
  </w:style>
  <w:style w:type="character" w:customStyle="1" w:styleId="ListLabel68">
    <w:name w:val="ListLabel 68"/>
    <w:uiPriority w:val="99"/>
    <w:rsid w:val="00817DDD"/>
  </w:style>
  <w:style w:type="character" w:customStyle="1" w:styleId="ListLabel69">
    <w:name w:val="ListLabel 69"/>
    <w:uiPriority w:val="99"/>
    <w:rsid w:val="00817DDD"/>
    <w:rPr>
      <w:b/>
    </w:rPr>
  </w:style>
  <w:style w:type="character" w:customStyle="1" w:styleId="ListLabel70">
    <w:name w:val="ListLabel 70"/>
    <w:uiPriority w:val="99"/>
    <w:rsid w:val="00817DDD"/>
  </w:style>
  <w:style w:type="character" w:customStyle="1" w:styleId="WW-Lbjegyzet-karakterek">
    <w:name w:val="WW-Lábjegyzet-karakterek"/>
    <w:uiPriority w:val="99"/>
    <w:rsid w:val="00817DDD"/>
  </w:style>
  <w:style w:type="character" w:customStyle="1" w:styleId="WW-Vgjegyzet-karakterek">
    <w:name w:val="WW-Végjegyzet-karakterek"/>
    <w:uiPriority w:val="99"/>
    <w:rsid w:val="00817DDD"/>
  </w:style>
  <w:style w:type="character" w:customStyle="1" w:styleId="Lbjegyzet-hivatkozs11">
    <w:name w:val="Lábjegyzet-hivatkozás11"/>
    <w:uiPriority w:val="99"/>
    <w:rsid w:val="00817DDD"/>
    <w:rPr>
      <w:vertAlign w:val="superscript"/>
    </w:rPr>
  </w:style>
  <w:style w:type="character" w:customStyle="1" w:styleId="Vgjegyzet-hivatkozs1">
    <w:name w:val="Végjegyzet-hivatkozás1"/>
    <w:uiPriority w:val="99"/>
    <w:rsid w:val="00817DDD"/>
    <w:rPr>
      <w:vertAlign w:val="superscript"/>
    </w:rPr>
  </w:style>
  <w:style w:type="character" w:customStyle="1" w:styleId="Szvegtrzs3Char1">
    <w:name w:val="Szövegtörzs 3 Char1"/>
    <w:uiPriority w:val="99"/>
    <w:rsid w:val="00817DDD"/>
    <w:rPr>
      <w:rFonts w:ascii="Arial" w:hAnsi="Arial"/>
      <w:color w:val="000000"/>
      <w:kern w:val="1"/>
      <w:sz w:val="16"/>
    </w:rPr>
  </w:style>
  <w:style w:type="character" w:customStyle="1" w:styleId="Szvegtrzsbehzssal3Char1">
    <w:name w:val="Szövegtörzs behúzással 3 Char1"/>
    <w:uiPriority w:val="99"/>
    <w:rsid w:val="00817DDD"/>
    <w:rPr>
      <w:rFonts w:ascii="Arial" w:hAnsi="Arial"/>
      <w:color w:val="000000"/>
      <w:kern w:val="1"/>
      <w:sz w:val="16"/>
    </w:rPr>
  </w:style>
  <w:style w:type="character" w:customStyle="1" w:styleId="Jegyzethivatkozs11">
    <w:name w:val="Jegyzethivatkozás11"/>
    <w:uiPriority w:val="99"/>
    <w:rsid w:val="00817DDD"/>
    <w:rPr>
      <w:sz w:val="16"/>
    </w:rPr>
  </w:style>
  <w:style w:type="character" w:customStyle="1" w:styleId="JegyzetszvegChar1">
    <w:name w:val="Jegyzetszöveg Char1"/>
    <w:uiPriority w:val="99"/>
    <w:rsid w:val="00817DDD"/>
    <w:rPr>
      <w:rFonts w:ascii="Arial" w:hAnsi="Arial"/>
      <w:color w:val="000000"/>
      <w:kern w:val="1"/>
    </w:rPr>
  </w:style>
  <w:style w:type="character" w:customStyle="1" w:styleId="MegjegyzstrgyaChar">
    <w:name w:val="Megjegyzés tárgya Char"/>
    <w:uiPriority w:val="99"/>
    <w:rsid w:val="00817DDD"/>
    <w:rPr>
      <w:rFonts w:ascii="Arial" w:hAnsi="Arial"/>
      <w:b/>
      <w:color w:val="000000"/>
      <w:kern w:val="1"/>
    </w:rPr>
  </w:style>
  <w:style w:type="character" w:customStyle="1" w:styleId="BuborkszvegChar">
    <w:name w:val="Buborékszöveg Char"/>
    <w:uiPriority w:val="99"/>
    <w:rsid w:val="00817DDD"/>
    <w:rPr>
      <w:rFonts w:ascii="Segoe UI" w:hAnsi="Segoe UI"/>
      <w:color w:val="000000"/>
      <w:kern w:val="1"/>
      <w:sz w:val="18"/>
    </w:rPr>
  </w:style>
  <w:style w:type="character" w:styleId="Lbjegyzet-hivatkozs">
    <w:name w:val="footnote reference"/>
    <w:aliases w:val="BVI fnr,Footnote symbol,Times 10 Point,Exposant 3 Point,Footnote Reference Number,16 Point,Superscript 6 Point, Exposant 3 Point, BVI fnr,Char3 Char1,Char Char1 Char1,Char Char3 Char1,Char1 Char1,Char Char Char Char2 Char1"/>
    <w:basedOn w:val="Bekezdsalapbettpusa"/>
    <w:rsid w:val="00817DDD"/>
    <w:rPr>
      <w:rFonts w:cs="Times New Roman"/>
      <w:vertAlign w:val="superscript"/>
    </w:rPr>
  </w:style>
  <w:style w:type="character" w:styleId="Vgjegyzet-hivatkozs">
    <w:name w:val="endnote reference"/>
    <w:basedOn w:val="Bekezdsalapbettpusa"/>
    <w:uiPriority w:val="99"/>
    <w:rsid w:val="00817DDD"/>
    <w:rPr>
      <w:rFonts w:cs="Times New Roman"/>
      <w:vertAlign w:val="superscript"/>
    </w:rPr>
  </w:style>
  <w:style w:type="paragraph" w:customStyle="1" w:styleId="Cmsor">
    <w:name w:val="Címsor"/>
    <w:basedOn w:val="Norml"/>
    <w:next w:val="Szvegtrzs"/>
    <w:uiPriority w:val="99"/>
    <w:rsid w:val="00817DDD"/>
    <w:pPr>
      <w:keepNext/>
      <w:spacing w:before="240" w:after="120"/>
    </w:pPr>
    <w:rPr>
      <w:rFonts w:eastAsia="SimSun" w:cs="Mangal"/>
      <w:sz w:val="28"/>
      <w:szCs w:val="28"/>
    </w:rPr>
  </w:style>
  <w:style w:type="paragraph" w:styleId="Szvegtrzs">
    <w:name w:val="Body Text"/>
    <w:basedOn w:val="Norml"/>
    <w:link w:val="SzvegtrzsChar1"/>
    <w:uiPriority w:val="99"/>
    <w:rsid w:val="00817DDD"/>
    <w:pPr>
      <w:widowControl w:val="0"/>
      <w:tabs>
        <w:tab w:val="left" w:pos="1134"/>
        <w:tab w:val="left" w:pos="3119"/>
      </w:tabs>
      <w:spacing w:after="0" w:line="100" w:lineRule="atLeast"/>
      <w:jc w:val="center"/>
    </w:pPr>
    <w:rPr>
      <w:b/>
      <w:sz w:val="48"/>
      <w:szCs w:val="20"/>
    </w:rPr>
  </w:style>
  <w:style w:type="character" w:customStyle="1" w:styleId="SzvegtrzsChar1">
    <w:name w:val="Szövegtörzs Char1"/>
    <w:basedOn w:val="Bekezdsalapbettpusa"/>
    <w:link w:val="Szvegtrzs"/>
    <w:uiPriority w:val="99"/>
    <w:semiHidden/>
    <w:locked/>
    <w:rPr>
      <w:rFonts w:ascii="Calibri" w:hAnsi="Calibri" w:cs="Times New Roman"/>
      <w:lang w:eastAsia="en-US"/>
    </w:rPr>
  </w:style>
  <w:style w:type="paragraph" w:styleId="Lista">
    <w:name w:val="List"/>
    <w:basedOn w:val="Szvegtrzs"/>
    <w:uiPriority w:val="99"/>
    <w:rsid w:val="00817DDD"/>
    <w:rPr>
      <w:rFonts w:cs="Mangal"/>
    </w:rPr>
  </w:style>
  <w:style w:type="paragraph" w:styleId="Kpalrs">
    <w:name w:val="caption"/>
    <w:basedOn w:val="Norml"/>
    <w:uiPriority w:val="99"/>
    <w:qFormat/>
    <w:rsid w:val="00817DDD"/>
    <w:pPr>
      <w:suppressLineNumbers/>
      <w:spacing w:before="120" w:after="120"/>
    </w:pPr>
    <w:rPr>
      <w:rFonts w:cs="Mangal"/>
      <w:i/>
      <w:iCs/>
    </w:rPr>
  </w:style>
  <w:style w:type="paragraph" w:customStyle="1" w:styleId="Trgymutat">
    <w:name w:val="Tárgymutató"/>
    <w:basedOn w:val="Norml"/>
    <w:uiPriority w:val="99"/>
    <w:rsid w:val="00817DDD"/>
    <w:pPr>
      <w:suppressLineNumbers/>
    </w:pPr>
    <w:rPr>
      <w:rFonts w:cs="Mangal"/>
    </w:rPr>
  </w:style>
  <w:style w:type="paragraph" w:customStyle="1" w:styleId="Szvegtrzs31">
    <w:name w:val="Szövegtörzs 31"/>
    <w:basedOn w:val="Norml"/>
    <w:uiPriority w:val="99"/>
    <w:rsid w:val="00817DDD"/>
    <w:pPr>
      <w:spacing w:after="120"/>
    </w:pPr>
    <w:rPr>
      <w:rFonts w:ascii="Times New Roman" w:hAnsi="Times New Roman"/>
      <w:sz w:val="16"/>
      <w:szCs w:val="16"/>
    </w:rPr>
  </w:style>
  <w:style w:type="paragraph" w:customStyle="1" w:styleId="Szvegtrzsbehzssal31">
    <w:name w:val="Szövegtörzs behúzással 31"/>
    <w:basedOn w:val="Norml"/>
    <w:uiPriority w:val="99"/>
    <w:rsid w:val="00817DDD"/>
    <w:pPr>
      <w:spacing w:after="120"/>
      <w:ind w:left="283"/>
    </w:pPr>
    <w:rPr>
      <w:rFonts w:ascii="Times New Roman" w:hAnsi="Times New Roman"/>
      <w:sz w:val="16"/>
      <w:szCs w:val="16"/>
    </w:rPr>
  </w:style>
  <w:style w:type="paragraph" w:customStyle="1" w:styleId="Kpalrs1">
    <w:name w:val="Képaláírás1"/>
    <w:basedOn w:val="Norml"/>
    <w:uiPriority w:val="99"/>
    <w:rsid w:val="00817DDD"/>
    <w:pPr>
      <w:suppressLineNumbers/>
      <w:spacing w:before="120" w:after="120"/>
    </w:pPr>
    <w:rPr>
      <w:rFonts w:cs="Mangal"/>
      <w:i/>
      <w:iCs/>
    </w:rPr>
  </w:style>
  <w:style w:type="paragraph" w:customStyle="1" w:styleId="Listaszerbekezds1">
    <w:name w:val="Listaszerű bekezdés1"/>
    <w:aliases w:val="Színes lista – 1. jelölőszín1,Színes lista – 1. jelölőszín11"/>
    <w:basedOn w:val="Norml"/>
    <w:uiPriority w:val="34"/>
    <w:qFormat/>
    <w:rsid w:val="00817DDD"/>
    <w:pPr>
      <w:spacing w:before="120" w:after="120" w:line="100" w:lineRule="atLeast"/>
      <w:ind w:left="720"/>
      <w:contextualSpacing/>
      <w:jc w:val="both"/>
    </w:pPr>
    <w:rPr>
      <w:rFonts w:ascii="Verdana" w:hAnsi="Verdana" w:cs="Verdana"/>
    </w:rPr>
  </w:style>
  <w:style w:type="paragraph" w:customStyle="1" w:styleId="standard">
    <w:name w:val="standard"/>
    <w:basedOn w:val="Norml"/>
    <w:link w:val="standardChar"/>
    <w:rsid w:val="00817DDD"/>
    <w:pPr>
      <w:spacing w:before="28" w:after="28" w:line="100" w:lineRule="atLeast"/>
    </w:pPr>
    <w:rPr>
      <w:rFonts w:ascii="Times New Roman" w:hAnsi="Times New Roman"/>
      <w:color w:val="000000"/>
      <w:kern w:val="1"/>
      <w:sz w:val="24"/>
      <w:szCs w:val="20"/>
      <w:lang w:eastAsia="zh-CN"/>
    </w:rPr>
  </w:style>
  <w:style w:type="paragraph" w:styleId="lfej">
    <w:name w:val="header"/>
    <w:basedOn w:val="Norml"/>
    <w:link w:val="lfejChar1"/>
    <w:uiPriority w:val="99"/>
    <w:rsid w:val="00817DDD"/>
    <w:pPr>
      <w:suppressLineNumbers/>
      <w:tabs>
        <w:tab w:val="center" w:pos="4513"/>
        <w:tab w:val="right" w:pos="9026"/>
      </w:tabs>
    </w:pPr>
  </w:style>
  <w:style w:type="character" w:customStyle="1" w:styleId="lfejChar1">
    <w:name w:val="Élőfej Char1"/>
    <w:basedOn w:val="Bekezdsalapbettpusa"/>
    <w:link w:val="lfej"/>
    <w:uiPriority w:val="99"/>
    <w:semiHidden/>
    <w:locked/>
    <w:rPr>
      <w:rFonts w:ascii="Calibri" w:hAnsi="Calibri" w:cs="Times New Roman"/>
      <w:lang w:eastAsia="en-US"/>
    </w:rPr>
  </w:style>
  <w:style w:type="paragraph" w:styleId="llb">
    <w:name w:val="footer"/>
    <w:basedOn w:val="Norml"/>
    <w:link w:val="llbChar1"/>
    <w:uiPriority w:val="99"/>
    <w:rsid w:val="00817DDD"/>
    <w:pPr>
      <w:suppressLineNumbers/>
      <w:tabs>
        <w:tab w:val="center" w:pos="4513"/>
        <w:tab w:val="right" w:pos="9026"/>
      </w:tabs>
    </w:pPr>
  </w:style>
  <w:style w:type="character" w:customStyle="1" w:styleId="llbChar1">
    <w:name w:val="Élőláb Char1"/>
    <w:basedOn w:val="Bekezdsalapbettpusa"/>
    <w:link w:val="llb"/>
    <w:uiPriority w:val="99"/>
    <w:semiHidden/>
    <w:locked/>
    <w:rPr>
      <w:rFonts w:ascii="Calibri" w:hAnsi="Calibri" w:cs="Times New Roman"/>
      <w:lang w:eastAsia="en-US"/>
    </w:rPr>
  </w:style>
  <w:style w:type="paragraph" w:customStyle="1" w:styleId="NormlWeb1">
    <w:name w:val="Normál (Web)1"/>
    <w:basedOn w:val="Norml"/>
    <w:rsid w:val="00817DDD"/>
    <w:pPr>
      <w:spacing w:before="28" w:after="28" w:line="100" w:lineRule="atLeast"/>
    </w:pPr>
    <w:rPr>
      <w:rFonts w:ascii="Times New Roman" w:hAnsi="Times New Roman"/>
    </w:rPr>
  </w:style>
  <w:style w:type="paragraph" w:customStyle="1" w:styleId="modszerszoveg">
    <w:name w:val="modszer_szoveg"/>
    <w:basedOn w:val="Norml"/>
    <w:uiPriority w:val="99"/>
    <w:rsid w:val="00817DDD"/>
    <w:pPr>
      <w:spacing w:before="240" w:after="0" w:line="100" w:lineRule="atLeast"/>
      <w:ind w:left="720"/>
      <w:jc w:val="both"/>
    </w:pPr>
    <w:rPr>
      <w:rFonts w:ascii="Bookman Old Style" w:hAnsi="Bookman Old Style" w:cs="Bookman Old Style"/>
    </w:rPr>
  </w:style>
  <w:style w:type="paragraph" w:customStyle="1" w:styleId="Hivatkozsjegyzk-fej1">
    <w:name w:val="Hivatkozásjegyzék-fej1"/>
    <w:basedOn w:val="Cmsor1"/>
    <w:uiPriority w:val="99"/>
    <w:rsid w:val="00817DDD"/>
    <w:pPr>
      <w:keepLines/>
      <w:suppressLineNumbers/>
      <w:spacing w:before="480" w:after="0"/>
    </w:pPr>
    <w:rPr>
      <w:color w:val="365F91"/>
      <w:sz w:val="28"/>
      <w:szCs w:val="28"/>
    </w:rPr>
  </w:style>
  <w:style w:type="paragraph" w:styleId="TJ1">
    <w:name w:val="toc 1"/>
    <w:basedOn w:val="Norml"/>
    <w:uiPriority w:val="99"/>
    <w:rsid w:val="00817DDD"/>
    <w:pPr>
      <w:tabs>
        <w:tab w:val="right" w:leader="dot" w:pos="9638"/>
      </w:tabs>
    </w:pPr>
  </w:style>
  <w:style w:type="paragraph" w:customStyle="1" w:styleId="Lbjegyzetszveg1">
    <w:name w:val="Lábjegyzetszöveg1"/>
    <w:basedOn w:val="Norml"/>
    <w:uiPriority w:val="99"/>
    <w:rsid w:val="00817DDD"/>
    <w:pPr>
      <w:spacing w:after="0" w:line="100" w:lineRule="atLeast"/>
    </w:pPr>
    <w:rPr>
      <w:sz w:val="20"/>
      <w:szCs w:val="20"/>
    </w:rPr>
  </w:style>
  <w:style w:type="paragraph" w:customStyle="1" w:styleId="OkeanBehuzas">
    <w:name w:val="Okean_Behuzas"/>
    <w:basedOn w:val="Norml"/>
    <w:uiPriority w:val="99"/>
    <w:rsid w:val="00817DDD"/>
    <w:pPr>
      <w:spacing w:after="60" w:line="360" w:lineRule="exact"/>
      <w:ind w:left="567"/>
      <w:jc w:val="both"/>
    </w:pPr>
  </w:style>
  <w:style w:type="paragraph" w:customStyle="1" w:styleId="Listaszerbekezds11">
    <w:name w:val="Listaszerű bekezdés11"/>
    <w:basedOn w:val="Norml"/>
    <w:uiPriority w:val="99"/>
    <w:rsid w:val="00817DDD"/>
    <w:pPr>
      <w:spacing w:after="0" w:line="100" w:lineRule="atLeast"/>
      <w:ind w:left="720"/>
      <w:contextualSpacing/>
    </w:pPr>
    <w:rPr>
      <w:rFonts w:ascii="Times New Roman" w:hAnsi="Times New Roman"/>
      <w:lang w:val="en-GB"/>
    </w:rPr>
  </w:style>
  <w:style w:type="paragraph" w:customStyle="1" w:styleId="CharCharCharChar4">
    <w:name w:val="Char Char Char Char4"/>
    <w:basedOn w:val="Norml"/>
    <w:uiPriority w:val="99"/>
    <w:rsid w:val="00817DDD"/>
    <w:pPr>
      <w:spacing w:line="240" w:lineRule="exact"/>
    </w:pPr>
    <w:rPr>
      <w:rFonts w:ascii="Verdana" w:hAnsi="Verdana" w:cs="Verdana"/>
      <w:sz w:val="20"/>
      <w:szCs w:val="20"/>
      <w:lang w:val="en-US"/>
    </w:rPr>
  </w:style>
  <w:style w:type="paragraph" w:customStyle="1" w:styleId="Char">
    <w:name w:val="Char"/>
    <w:basedOn w:val="Norml"/>
    <w:uiPriority w:val="99"/>
    <w:rsid w:val="00817DDD"/>
    <w:pPr>
      <w:widowControl w:val="0"/>
      <w:spacing w:line="240" w:lineRule="exact"/>
    </w:pPr>
    <w:rPr>
      <w:rFonts w:ascii="Verdana" w:hAnsi="Verdana" w:cs="Verdana"/>
      <w:sz w:val="20"/>
      <w:szCs w:val="20"/>
      <w:lang w:val="en-US"/>
    </w:rPr>
  </w:style>
  <w:style w:type="paragraph" w:customStyle="1" w:styleId="Jegyzetszveg1">
    <w:name w:val="Jegyzetszöveg1"/>
    <w:basedOn w:val="Norml"/>
    <w:uiPriority w:val="99"/>
    <w:rsid w:val="00817DDD"/>
    <w:rPr>
      <w:sz w:val="20"/>
      <w:szCs w:val="20"/>
    </w:rPr>
  </w:style>
  <w:style w:type="paragraph" w:customStyle="1" w:styleId="Megjegyzstrgya1">
    <w:name w:val="Megjegyzés tárgya1"/>
    <w:uiPriority w:val="99"/>
    <w:rsid w:val="00817DDD"/>
    <w:pPr>
      <w:spacing w:after="160" w:line="256" w:lineRule="auto"/>
    </w:pPr>
    <w:rPr>
      <w:rFonts w:ascii="Calibri" w:hAnsi="Calibri"/>
      <w:b/>
      <w:bCs/>
      <w:sz w:val="20"/>
      <w:szCs w:val="20"/>
      <w:lang w:eastAsia="en-US"/>
    </w:rPr>
  </w:style>
  <w:style w:type="paragraph" w:customStyle="1" w:styleId="Buborkszveg1">
    <w:name w:val="Buborékszöveg1"/>
    <w:basedOn w:val="Norml"/>
    <w:uiPriority w:val="99"/>
    <w:rsid w:val="00817DDD"/>
    <w:rPr>
      <w:rFonts w:ascii="Tahoma" w:hAnsi="Tahoma" w:cs="Tahoma"/>
      <w:sz w:val="16"/>
      <w:szCs w:val="16"/>
    </w:rPr>
  </w:style>
  <w:style w:type="paragraph" w:styleId="Cm">
    <w:name w:val="Title"/>
    <w:basedOn w:val="Norml"/>
    <w:next w:val="Alcm"/>
    <w:link w:val="CmChar"/>
    <w:uiPriority w:val="99"/>
    <w:qFormat/>
    <w:rsid w:val="00817DDD"/>
    <w:pPr>
      <w:widowControl w:val="0"/>
      <w:tabs>
        <w:tab w:val="left" w:pos="284"/>
        <w:tab w:val="left" w:pos="567"/>
        <w:tab w:val="left" w:pos="851"/>
        <w:tab w:val="left" w:pos="1134"/>
      </w:tabs>
      <w:spacing w:after="0" w:line="100" w:lineRule="atLeast"/>
      <w:jc w:val="center"/>
    </w:pPr>
    <w:rPr>
      <w:rFonts w:ascii="Times New Roman" w:hAnsi="Times New Roman"/>
      <w:b/>
      <w:bCs/>
      <w:color w:val="000000"/>
      <w:kern w:val="1"/>
      <w:sz w:val="24"/>
      <w:szCs w:val="24"/>
      <w:lang w:val="en-AU" w:eastAsia="zh-CN"/>
    </w:rPr>
  </w:style>
  <w:style w:type="character" w:customStyle="1" w:styleId="CmChar">
    <w:name w:val="Cím Char"/>
    <w:basedOn w:val="Bekezdsalapbettpusa"/>
    <w:link w:val="Cm"/>
    <w:uiPriority w:val="99"/>
    <w:locked/>
    <w:rsid w:val="00115AA1"/>
    <w:rPr>
      <w:rFonts w:cs="Times New Roman"/>
      <w:b/>
      <w:color w:val="000000"/>
      <w:kern w:val="1"/>
      <w:sz w:val="24"/>
      <w:lang w:val="en-AU" w:eastAsia="zh-CN"/>
    </w:rPr>
  </w:style>
  <w:style w:type="paragraph" w:styleId="Alcm">
    <w:name w:val="Subtitle"/>
    <w:basedOn w:val="Norml"/>
    <w:next w:val="Szvegtrzs"/>
    <w:link w:val="AlcmChar1"/>
    <w:uiPriority w:val="99"/>
    <w:qFormat/>
    <w:rsid w:val="00817DDD"/>
    <w:pPr>
      <w:spacing w:after="60"/>
      <w:jc w:val="center"/>
    </w:pPr>
    <w:rPr>
      <w:rFonts w:ascii="Cambria" w:hAnsi="Cambria" w:cs="Cambria"/>
      <w:i/>
      <w:iCs/>
    </w:rPr>
  </w:style>
  <w:style w:type="character" w:customStyle="1" w:styleId="AlcmChar1">
    <w:name w:val="Alcím Char1"/>
    <w:basedOn w:val="Bekezdsalapbettpusa"/>
    <w:link w:val="Alcm"/>
    <w:uiPriority w:val="99"/>
    <w:locked/>
    <w:rPr>
      <w:rFonts w:ascii="Cambria" w:hAnsi="Cambria" w:cs="Times New Roman"/>
      <w:sz w:val="24"/>
      <w:szCs w:val="24"/>
      <w:lang w:eastAsia="en-US"/>
    </w:rPr>
  </w:style>
  <w:style w:type="paragraph" w:customStyle="1" w:styleId="Stlus1">
    <w:name w:val="Stílus1"/>
    <w:basedOn w:val="Norml"/>
    <w:rsid w:val="00817DDD"/>
    <w:pPr>
      <w:spacing w:before="40" w:after="40" w:line="100" w:lineRule="atLeast"/>
      <w:jc w:val="both"/>
    </w:pPr>
    <w:rPr>
      <w:rFonts w:ascii="Times New Roman" w:hAnsi="Times New Roman"/>
    </w:rPr>
  </w:style>
  <w:style w:type="paragraph" w:customStyle="1" w:styleId="Szvegtrzs32">
    <w:name w:val="Szövegtörzs 32"/>
    <w:basedOn w:val="Norml"/>
    <w:rsid w:val="00817DDD"/>
    <w:pPr>
      <w:spacing w:after="120"/>
    </w:pPr>
    <w:rPr>
      <w:sz w:val="16"/>
      <w:szCs w:val="16"/>
    </w:rPr>
  </w:style>
  <w:style w:type="paragraph" w:customStyle="1" w:styleId="Csakszveg1">
    <w:name w:val="Csak szöveg1"/>
    <w:basedOn w:val="Norml"/>
    <w:uiPriority w:val="99"/>
    <w:rsid w:val="00817DDD"/>
    <w:pPr>
      <w:spacing w:after="0" w:line="100" w:lineRule="atLeast"/>
    </w:pPr>
    <w:rPr>
      <w:rFonts w:ascii="Courier New" w:hAnsi="Courier New" w:cs="Courier New"/>
      <w:sz w:val="20"/>
      <w:szCs w:val="20"/>
    </w:rPr>
  </w:style>
  <w:style w:type="paragraph" w:styleId="Szvegtrzsbehzssal">
    <w:name w:val="Body Text Indent"/>
    <w:basedOn w:val="Norml"/>
    <w:link w:val="SzvegtrzsbehzssalChar1"/>
    <w:uiPriority w:val="99"/>
    <w:rsid w:val="00817DDD"/>
    <w:pPr>
      <w:spacing w:after="120"/>
      <w:ind w:left="283"/>
    </w:pPr>
  </w:style>
  <w:style w:type="character" w:customStyle="1" w:styleId="SzvegtrzsbehzssalChar1">
    <w:name w:val="Szövegtörzs behúzással Char1"/>
    <w:basedOn w:val="Bekezdsalapbettpusa"/>
    <w:link w:val="Szvegtrzsbehzssal"/>
    <w:uiPriority w:val="99"/>
    <w:locked/>
    <w:rsid w:val="000A5017"/>
    <w:rPr>
      <w:rFonts w:ascii="Arial" w:hAnsi="Arial" w:cs="Arial"/>
      <w:color w:val="000000"/>
      <w:kern w:val="1"/>
      <w:sz w:val="24"/>
      <w:szCs w:val="24"/>
      <w:lang w:eastAsia="zh-CN"/>
    </w:rPr>
  </w:style>
  <w:style w:type="paragraph" w:customStyle="1" w:styleId="Listaszerbekezds3">
    <w:name w:val="Listaszerű bekezdés3"/>
    <w:basedOn w:val="Norml"/>
    <w:rsid w:val="00817DDD"/>
    <w:pPr>
      <w:spacing w:before="120" w:after="120" w:line="100" w:lineRule="atLeast"/>
      <w:ind w:left="720"/>
      <w:contextualSpacing/>
      <w:jc w:val="both"/>
    </w:pPr>
    <w:rPr>
      <w:rFonts w:ascii="Verdana" w:hAnsi="Verdana" w:cs="Verdana"/>
    </w:rPr>
  </w:style>
  <w:style w:type="paragraph" w:customStyle="1" w:styleId="BodyText26">
    <w:name w:val="Body Text 26"/>
    <w:basedOn w:val="Norml"/>
    <w:uiPriority w:val="99"/>
    <w:rsid w:val="00817DDD"/>
    <w:pPr>
      <w:spacing w:after="0" w:line="100" w:lineRule="atLeast"/>
      <w:ind w:left="360"/>
    </w:pPr>
    <w:rPr>
      <w:rFonts w:ascii="Times New Roman" w:hAnsi="Times New Roman"/>
      <w:sz w:val="20"/>
      <w:szCs w:val="20"/>
    </w:rPr>
  </w:style>
  <w:style w:type="paragraph" w:customStyle="1" w:styleId="cm0">
    <w:name w:val="cím"/>
    <w:basedOn w:val="Norml"/>
    <w:uiPriority w:val="99"/>
    <w:rsid w:val="00817DDD"/>
    <w:pPr>
      <w:widowControl w:val="0"/>
      <w:tabs>
        <w:tab w:val="left" w:pos="1800"/>
        <w:tab w:val="left" w:leader="underscore" w:pos="5760"/>
      </w:tabs>
      <w:spacing w:after="0" w:line="360" w:lineRule="auto"/>
    </w:pPr>
    <w:rPr>
      <w:rFonts w:ascii="CG Times" w:hAnsi="CG Times" w:cs="CG Times"/>
      <w:szCs w:val="20"/>
      <w:lang w:val="en-GB"/>
    </w:rPr>
  </w:style>
  <w:style w:type="paragraph" w:customStyle="1" w:styleId="Vltozat1">
    <w:name w:val="Változat1"/>
    <w:uiPriority w:val="99"/>
    <w:rsid w:val="00817DDD"/>
    <w:pPr>
      <w:suppressAutoHyphens/>
    </w:pPr>
    <w:rPr>
      <w:rFonts w:ascii="Calibri" w:hAnsi="Calibri" w:cs="Calibri"/>
      <w:color w:val="00000A"/>
      <w:kern w:val="1"/>
      <w:lang w:eastAsia="zh-CN"/>
    </w:rPr>
  </w:style>
  <w:style w:type="paragraph" w:customStyle="1" w:styleId="Normlbehzs1">
    <w:name w:val="Normál behúzás1"/>
    <w:basedOn w:val="Norml"/>
    <w:uiPriority w:val="99"/>
    <w:rsid w:val="00817DDD"/>
    <w:pPr>
      <w:spacing w:before="120" w:after="120" w:line="100" w:lineRule="atLeast"/>
      <w:ind w:left="708" w:firstLine="284"/>
      <w:jc w:val="both"/>
    </w:pPr>
    <w:rPr>
      <w:sz w:val="20"/>
      <w:szCs w:val="20"/>
    </w:rPr>
  </w:style>
  <w:style w:type="paragraph" w:customStyle="1" w:styleId="bek-1">
    <w:name w:val="bek-1"/>
    <w:basedOn w:val="Norml"/>
    <w:uiPriority w:val="99"/>
    <w:rsid w:val="00817DDD"/>
    <w:pPr>
      <w:keepLines/>
      <w:tabs>
        <w:tab w:val="left" w:pos="4958"/>
      </w:tabs>
      <w:spacing w:before="360" w:after="120" w:line="100" w:lineRule="atLeast"/>
      <w:ind w:left="992" w:hanging="992"/>
      <w:jc w:val="both"/>
    </w:pPr>
    <w:rPr>
      <w:sz w:val="20"/>
      <w:szCs w:val="20"/>
    </w:rPr>
  </w:style>
  <w:style w:type="paragraph" w:customStyle="1" w:styleId="rub2">
    <w:name w:val="rub2"/>
    <w:basedOn w:val="Norml"/>
    <w:uiPriority w:val="99"/>
    <w:rsid w:val="00817DDD"/>
    <w:pPr>
      <w:spacing w:after="0" w:line="100" w:lineRule="atLeast"/>
      <w:ind w:right="-596"/>
    </w:pPr>
    <w:rPr>
      <w:rFonts w:ascii="&amp;#39" w:hAnsi="&amp;#39" w:cs="&amp;#39"/>
      <w:smallCaps/>
    </w:rPr>
  </w:style>
  <w:style w:type="paragraph" w:customStyle="1" w:styleId="Normlbehzs2">
    <w:name w:val="Normál behúzás2"/>
    <w:basedOn w:val="Norml"/>
    <w:uiPriority w:val="99"/>
    <w:rsid w:val="00817DDD"/>
    <w:pPr>
      <w:spacing w:before="120" w:after="120" w:line="100" w:lineRule="atLeast"/>
      <w:ind w:left="708" w:firstLine="284"/>
      <w:jc w:val="both"/>
    </w:pPr>
  </w:style>
  <w:style w:type="paragraph" w:customStyle="1" w:styleId="HTML-kntformzott1">
    <w:name w:val="HTML-ként formázott1"/>
    <w:basedOn w:val="Norml"/>
    <w:uiPriority w:val="99"/>
    <w:rsid w:val="00817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sz w:val="20"/>
      <w:szCs w:val="20"/>
    </w:rPr>
  </w:style>
  <w:style w:type="paragraph" w:customStyle="1" w:styleId="Szvegtrzsbehzssal32">
    <w:name w:val="Szövegtörzs behúzással 32"/>
    <w:basedOn w:val="Norml"/>
    <w:rsid w:val="00817DDD"/>
    <w:pPr>
      <w:spacing w:after="120"/>
      <w:ind w:left="283"/>
    </w:pPr>
    <w:rPr>
      <w:sz w:val="16"/>
      <w:szCs w:val="16"/>
    </w:rPr>
  </w:style>
  <w:style w:type="paragraph" w:customStyle="1" w:styleId="cvnormal">
    <w:name w:val="cvnormal"/>
    <w:basedOn w:val="Norml"/>
    <w:uiPriority w:val="99"/>
    <w:rsid w:val="00817DDD"/>
    <w:pPr>
      <w:spacing w:before="28" w:after="28" w:line="100" w:lineRule="atLeast"/>
    </w:pPr>
    <w:rPr>
      <w:rFonts w:ascii="Times New Roman" w:hAnsi="Times New Roman"/>
    </w:rPr>
  </w:style>
  <w:style w:type="paragraph" w:customStyle="1" w:styleId="Norml1">
    <w:name w:val="Normál 1"/>
    <w:basedOn w:val="Norml"/>
    <w:uiPriority w:val="99"/>
    <w:rsid w:val="00817DDD"/>
    <w:pPr>
      <w:jc w:val="both"/>
    </w:pPr>
    <w:rPr>
      <w:rFonts w:cs="Calibri"/>
      <w:sz w:val="20"/>
      <w:szCs w:val="20"/>
    </w:rPr>
  </w:style>
  <w:style w:type="paragraph" w:customStyle="1" w:styleId="Nincstrkz1">
    <w:name w:val="Nincs térköz1"/>
    <w:uiPriority w:val="99"/>
    <w:rsid w:val="00817DDD"/>
    <w:pPr>
      <w:suppressAutoHyphens/>
    </w:pPr>
    <w:rPr>
      <w:rFonts w:ascii="Calibri" w:hAnsi="Calibri" w:cs="font303"/>
      <w:color w:val="00000A"/>
      <w:kern w:val="1"/>
      <w:lang w:eastAsia="zh-CN"/>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1"/>
    <w:basedOn w:val="Norml"/>
    <w:link w:val="LbjegyzetszvegChar2"/>
    <w:uiPriority w:val="99"/>
    <w:rsid w:val="00817DDD"/>
    <w:pPr>
      <w:suppressLineNumbers/>
      <w:ind w:left="339" w:hanging="339"/>
    </w:pPr>
    <w:rPr>
      <w:sz w:val="20"/>
      <w:szCs w:val="20"/>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basedOn w:val="Bekezdsalapbettpusa"/>
    <w:link w:val="Lbjegyzetszveg"/>
    <w:uiPriority w:val="99"/>
    <w:semiHidden/>
    <w:locked/>
    <w:rPr>
      <w:rFonts w:ascii="Calibri" w:hAnsi="Calibri" w:cs="Times New Roman"/>
      <w:sz w:val="20"/>
      <w:szCs w:val="20"/>
      <w:lang w:eastAsia="en-US"/>
    </w:rPr>
  </w:style>
  <w:style w:type="paragraph" w:customStyle="1" w:styleId="Tblzattartalom">
    <w:name w:val="Táblázattartalom"/>
    <w:basedOn w:val="Norml"/>
    <w:uiPriority w:val="99"/>
    <w:rsid w:val="00817DDD"/>
    <w:pPr>
      <w:suppressLineNumbers/>
    </w:pPr>
  </w:style>
  <w:style w:type="paragraph" w:customStyle="1" w:styleId="Tblzatfejlc">
    <w:name w:val="Táblázatfejléc"/>
    <w:basedOn w:val="Tblzattartalom"/>
    <w:uiPriority w:val="99"/>
    <w:rsid w:val="00817DDD"/>
    <w:pPr>
      <w:jc w:val="center"/>
    </w:pPr>
    <w:rPr>
      <w:b/>
      <w:bCs/>
    </w:rPr>
  </w:style>
  <w:style w:type="paragraph" w:styleId="Listaszerbekezds">
    <w:name w:val="List Paragraph"/>
    <w:aliases w:val="Welt L,Bullet_1,lista_2,List Paragraph à moi,Számozott lista 1,Eszeri felsorolás,FooterText,numbered,Paragraphe de liste1,Bulletr List Paragraph,列出段落,列出段落1,Listeafsnit1,リスト段落1,bekezdés1,List Paragraph,Bullet List,Parágrafo da Lista1"/>
    <w:basedOn w:val="Norml"/>
    <w:link w:val="ListaszerbekezdsChar"/>
    <w:uiPriority w:val="34"/>
    <w:qFormat/>
    <w:rsid w:val="00817DDD"/>
    <w:pPr>
      <w:spacing w:before="120" w:after="120" w:line="240" w:lineRule="auto"/>
      <w:ind w:left="720"/>
      <w:contextualSpacing/>
      <w:jc w:val="both"/>
    </w:pPr>
    <w:rPr>
      <w:rFonts w:ascii="Verdana" w:hAnsi="Verdana"/>
      <w:kern w:val="1"/>
      <w:sz w:val="24"/>
      <w:szCs w:val="20"/>
      <w:lang w:eastAsia="zh-CN"/>
    </w:rPr>
  </w:style>
  <w:style w:type="paragraph" w:styleId="NormlWeb">
    <w:name w:val="Normal (Web)"/>
    <w:basedOn w:val="Norml"/>
    <w:link w:val="NormlWebChar"/>
    <w:uiPriority w:val="99"/>
    <w:qFormat/>
    <w:rsid w:val="00817DDD"/>
    <w:pPr>
      <w:spacing w:before="280" w:after="280" w:line="240" w:lineRule="auto"/>
    </w:pPr>
    <w:rPr>
      <w:rFonts w:ascii="Times New Roman" w:hAnsi="Times New Roman"/>
    </w:rPr>
  </w:style>
  <w:style w:type="paragraph" w:customStyle="1" w:styleId="Norml10">
    <w:name w:val="Normál1"/>
    <w:uiPriority w:val="99"/>
    <w:rsid w:val="00817DDD"/>
    <w:pPr>
      <w:suppressAutoHyphens/>
      <w:autoSpaceDE w:val="0"/>
    </w:pPr>
    <w:rPr>
      <w:rFonts w:ascii="Arial" w:hAnsi="Arial" w:cs="Arial"/>
      <w:color w:val="000000"/>
      <w:sz w:val="24"/>
      <w:szCs w:val="24"/>
      <w:lang w:eastAsia="zh-CN"/>
    </w:rPr>
  </w:style>
  <w:style w:type="paragraph" w:customStyle="1" w:styleId="Jegyzetszveg11">
    <w:name w:val="Jegyzetszöveg11"/>
    <w:basedOn w:val="Norml"/>
    <w:uiPriority w:val="99"/>
    <w:rsid w:val="00817DDD"/>
    <w:rPr>
      <w:sz w:val="20"/>
      <w:szCs w:val="20"/>
    </w:rPr>
  </w:style>
  <w:style w:type="paragraph" w:styleId="Jegyzetszveg">
    <w:name w:val="annotation text"/>
    <w:aliases w:val="Char Char Char,Char Char,Comment Text Char,Char Char Char Char Char,Char Char Char Char1,Char Char Char Char3,Char Char3,Char11, Char Char Char Char Char, Char Char Char Char1,Char3,Char6 Char"/>
    <w:basedOn w:val="Norml"/>
    <w:link w:val="JegyzetszvegChar"/>
    <w:uiPriority w:val="99"/>
    <w:rsid w:val="00C45123"/>
    <w:pPr>
      <w:spacing w:before="240" w:after="0" w:line="240" w:lineRule="auto"/>
      <w:ind w:left="1134"/>
      <w:jc w:val="both"/>
    </w:pPr>
    <w:rPr>
      <w:rFonts w:ascii="Times New Roman" w:hAnsi="Times New Roman"/>
      <w:sz w:val="20"/>
      <w:szCs w:val="20"/>
      <w:lang w:eastAsia="hu-HU"/>
    </w:rPr>
  </w:style>
  <w:style w:type="character" w:customStyle="1" w:styleId="CommentTextChar2">
    <w:name w:val="Comment Text Char2"/>
    <w:aliases w:val="Char Char Char Char2,Char Char Char2,Comment Text Char Char1,Char Char Char Char Char Char1,Char Char Char Char1 Char1,Char Char Char Char3 Char"/>
    <w:basedOn w:val="Bekezdsalapbettpusa"/>
    <w:uiPriority w:val="99"/>
    <w:semiHidden/>
    <w:rsid w:val="00A63376"/>
    <w:rPr>
      <w:rFonts w:ascii="Calibri" w:hAnsi="Calibri"/>
      <w:sz w:val="20"/>
      <w:szCs w:val="20"/>
      <w:lang w:eastAsia="en-US"/>
    </w:rPr>
  </w:style>
  <w:style w:type="character" w:customStyle="1" w:styleId="JegyzetszvegChar">
    <w:name w:val="Jegyzetszöveg Char"/>
    <w:aliases w:val="Char Char Char Char5,Char Char Char3,Comment Text Char Char2,Char Char Char Char Char Char2,Char Char Char Char1 Char2,Char Char Char Char3 Char2,Char Char3 Char,Char11 Char, Char Char Char Char Char Char, Char Char Char Char1 Char"/>
    <w:basedOn w:val="Bekezdsalapbettpusa"/>
    <w:link w:val="Jegyzetszveg"/>
    <w:uiPriority w:val="99"/>
    <w:locked/>
    <w:rPr>
      <w:rFonts w:ascii="Calibri" w:hAnsi="Calibri" w:cs="Times New Roman"/>
      <w:sz w:val="20"/>
      <w:szCs w:val="20"/>
      <w:lang w:eastAsia="en-US"/>
    </w:rPr>
  </w:style>
  <w:style w:type="paragraph" w:styleId="Megjegyzstrgya">
    <w:name w:val="annotation subject"/>
    <w:basedOn w:val="Jegyzetszveg11"/>
    <w:next w:val="Jegyzetszveg11"/>
    <w:link w:val="MegjegyzstrgyaChar1"/>
    <w:uiPriority w:val="99"/>
    <w:rsid w:val="00817DDD"/>
    <w:rPr>
      <w:b/>
      <w:bCs/>
    </w:rPr>
  </w:style>
  <w:style w:type="character" w:customStyle="1" w:styleId="MegjegyzstrgyaChar1">
    <w:name w:val="Megjegyzés tárgya Char1"/>
    <w:basedOn w:val="CommentTextChar1"/>
    <w:link w:val="Megjegyzstrgya"/>
    <w:uiPriority w:val="99"/>
    <w:semiHidden/>
    <w:locked/>
    <w:rPr>
      <w:rFonts w:ascii="Calibri" w:hAnsi="Calibri" w:cs="Times New Roman"/>
      <w:b/>
      <w:bCs/>
      <w:sz w:val="20"/>
      <w:szCs w:val="20"/>
      <w:lang w:eastAsia="en-US"/>
    </w:rPr>
  </w:style>
  <w:style w:type="paragraph" w:styleId="Buborkszveg">
    <w:name w:val="Balloon Text"/>
    <w:basedOn w:val="Norml"/>
    <w:link w:val="BuborkszvegChar1"/>
    <w:uiPriority w:val="99"/>
    <w:rsid w:val="00817DDD"/>
    <w:pPr>
      <w:spacing w:after="0" w:line="240" w:lineRule="auto"/>
    </w:pPr>
    <w:rPr>
      <w:rFonts w:ascii="Segoe UI" w:hAnsi="Segoe UI" w:cs="Segoe UI"/>
      <w:sz w:val="18"/>
      <w:szCs w:val="18"/>
    </w:rPr>
  </w:style>
  <w:style w:type="character" w:customStyle="1" w:styleId="BuborkszvegChar1">
    <w:name w:val="Buborékszöveg Char1"/>
    <w:basedOn w:val="Bekezdsalapbettpusa"/>
    <w:link w:val="Buborkszveg"/>
    <w:uiPriority w:val="99"/>
    <w:semiHidden/>
    <w:locked/>
    <w:rPr>
      <w:rFonts w:cs="Times New Roman"/>
      <w:sz w:val="2"/>
      <w:lang w:eastAsia="en-US"/>
    </w:rPr>
  </w:style>
  <w:style w:type="paragraph" w:customStyle="1" w:styleId="WW-Alaprtelmezett">
    <w:name w:val="WW-Alapértelmezett"/>
    <w:qFormat/>
    <w:rsid w:val="00817DDD"/>
    <w:pPr>
      <w:tabs>
        <w:tab w:val="left" w:pos="708"/>
      </w:tabs>
      <w:suppressAutoHyphens/>
      <w:spacing w:after="200" w:line="276" w:lineRule="auto"/>
    </w:pPr>
    <w:rPr>
      <w:rFonts w:ascii="Arial" w:hAnsi="Arial" w:cs="Arial"/>
      <w:bCs/>
      <w:color w:val="000000"/>
      <w:sz w:val="24"/>
      <w:szCs w:val="24"/>
      <w:lang w:eastAsia="zh-CN"/>
    </w:rPr>
  </w:style>
  <w:style w:type="paragraph" w:styleId="Normlbehzs">
    <w:name w:val="Normal Indent"/>
    <w:basedOn w:val="Norml"/>
    <w:uiPriority w:val="99"/>
    <w:rsid w:val="00C45123"/>
    <w:pPr>
      <w:spacing w:before="120" w:after="120" w:line="240" w:lineRule="auto"/>
      <w:ind w:left="708" w:firstLine="284"/>
      <w:jc w:val="both"/>
    </w:pPr>
    <w:rPr>
      <w:lang w:eastAsia="hu-HU"/>
    </w:rPr>
  </w:style>
  <w:style w:type="paragraph" w:styleId="HTML-kntformzott">
    <w:name w:val="HTML Preformatted"/>
    <w:basedOn w:val="Norml"/>
    <w:link w:val="HTML-kntformzottChar"/>
    <w:uiPriority w:val="99"/>
    <w:rsid w:val="00C45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hu-HU"/>
    </w:rPr>
  </w:style>
  <w:style w:type="character" w:customStyle="1" w:styleId="HTML-kntformzottChar">
    <w:name w:val="HTML-ként formázott Char"/>
    <w:basedOn w:val="Bekezdsalapbettpusa"/>
    <w:link w:val="HTML-kntformzott"/>
    <w:uiPriority w:val="99"/>
    <w:semiHidden/>
    <w:locked/>
    <w:rPr>
      <w:rFonts w:ascii="Courier New" w:hAnsi="Courier New" w:cs="Courier New"/>
      <w:sz w:val="20"/>
      <w:szCs w:val="20"/>
      <w:lang w:eastAsia="en-US"/>
    </w:rPr>
  </w:style>
  <w:style w:type="character" w:customStyle="1" w:styleId="HTML-kntformzottChar1">
    <w:name w:val="HTML-ként formázott Char1"/>
    <w:uiPriority w:val="99"/>
    <w:semiHidden/>
    <w:rsid w:val="00C45123"/>
    <w:rPr>
      <w:rFonts w:ascii="Courier New" w:hAnsi="Courier New"/>
      <w:color w:val="000000"/>
      <w:kern w:val="1"/>
      <w:lang w:eastAsia="zh-CN"/>
    </w:rPr>
  </w:style>
  <w:style w:type="character" w:styleId="Jegyzethivatkozs">
    <w:name w:val="annotation reference"/>
    <w:basedOn w:val="Bekezdsalapbettpusa"/>
    <w:uiPriority w:val="99"/>
    <w:rsid w:val="00C45123"/>
    <w:rPr>
      <w:rFonts w:cs="Times New Roman"/>
      <w:sz w:val="16"/>
    </w:rPr>
  </w:style>
  <w:style w:type="character" w:customStyle="1" w:styleId="JegyzetszvegChar2">
    <w:name w:val="Jegyzetszöveg Char2"/>
    <w:aliases w:val=" Char Char Char Char Char Char1, Char Char Char Char1 Char1,Comment Text Char1 Char1,Char Char Char3 Char1"/>
    <w:uiPriority w:val="99"/>
    <w:rsid w:val="00C45123"/>
    <w:rPr>
      <w:rFonts w:ascii="Arial" w:hAnsi="Arial"/>
      <w:color w:val="000000"/>
      <w:kern w:val="1"/>
      <w:lang w:eastAsia="zh-CN"/>
    </w:rPr>
  </w:style>
  <w:style w:type="paragraph" w:customStyle="1" w:styleId="Stlus2">
    <w:name w:val="Stílus2"/>
    <w:link w:val="Stlus2Char"/>
    <w:autoRedefine/>
    <w:qFormat/>
    <w:rsid w:val="0067038E"/>
    <w:pPr>
      <w:ind w:firstLine="426"/>
    </w:pPr>
    <w:rPr>
      <w:kern w:val="1"/>
      <w:sz w:val="24"/>
      <w:szCs w:val="24"/>
      <w:shd w:val="clear" w:color="auto" w:fill="FFFFFF"/>
      <w:lang w:eastAsia="en-US"/>
    </w:rPr>
  </w:style>
  <w:style w:type="character" w:customStyle="1" w:styleId="standardChar">
    <w:name w:val="standard Char"/>
    <w:link w:val="standard"/>
    <w:locked/>
    <w:rsid w:val="00AA014F"/>
    <w:rPr>
      <w:color w:val="000000"/>
      <w:kern w:val="1"/>
      <w:sz w:val="24"/>
      <w:lang w:eastAsia="zh-CN"/>
    </w:rPr>
  </w:style>
  <w:style w:type="character" w:customStyle="1" w:styleId="Stlus2Char">
    <w:name w:val="Stílus2 Char"/>
    <w:link w:val="Stlus2"/>
    <w:locked/>
    <w:rsid w:val="0067038E"/>
    <w:rPr>
      <w:kern w:val="1"/>
      <w:sz w:val="24"/>
      <w:szCs w:val="24"/>
      <w:lang w:eastAsia="en-US"/>
    </w:rPr>
  </w:style>
  <w:style w:type="character" w:styleId="Oldalszm">
    <w:name w:val="page number"/>
    <w:basedOn w:val="Bekezdsalapbettpusa"/>
    <w:uiPriority w:val="99"/>
    <w:rsid w:val="005A77D6"/>
    <w:rPr>
      <w:rFonts w:cs="Times New Roman"/>
    </w:rPr>
  </w:style>
  <w:style w:type="paragraph" w:styleId="Szvegtrzsbehzssal3">
    <w:name w:val="Body Text Indent 3"/>
    <w:basedOn w:val="Norml"/>
    <w:link w:val="Szvegtrzsbehzssal3Char"/>
    <w:uiPriority w:val="99"/>
    <w:rsid w:val="00806788"/>
    <w:pPr>
      <w:spacing w:after="120"/>
      <w:ind w:left="283"/>
    </w:pPr>
    <w:rPr>
      <w:rFonts w:ascii="Times New Roman" w:hAnsi="Times New Roman"/>
      <w:sz w:val="16"/>
      <w:szCs w:val="20"/>
      <w:lang w:eastAsia="hu-HU"/>
    </w:rPr>
  </w:style>
  <w:style w:type="character" w:customStyle="1" w:styleId="Szvegtrzsbehzssal3Char">
    <w:name w:val="Szövegtörzs behúzással 3 Char"/>
    <w:basedOn w:val="Bekezdsalapbettpusa"/>
    <w:link w:val="Szvegtrzsbehzssal3"/>
    <w:uiPriority w:val="99"/>
    <w:semiHidden/>
    <w:locked/>
    <w:rPr>
      <w:rFonts w:ascii="Calibri" w:hAnsi="Calibri" w:cs="Times New Roman"/>
      <w:sz w:val="16"/>
      <w:szCs w:val="16"/>
      <w:lang w:eastAsia="en-US"/>
    </w:rPr>
  </w:style>
  <w:style w:type="character" w:customStyle="1" w:styleId="Szvegtrzsbehzssal3Char2">
    <w:name w:val="Szövegtörzs behúzással 3 Char2"/>
    <w:uiPriority w:val="99"/>
    <w:semiHidden/>
    <w:rsid w:val="00806788"/>
    <w:rPr>
      <w:rFonts w:ascii="Arial" w:hAnsi="Arial"/>
      <w:color w:val="000000"/>
      <w:kern w:val="1"/>
      <w:sz w:val="16"/>
      <w:lang w:eastAsia="zh-CN"/>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uiPriority w:val="99"/>
    <w:rsid w:val="00D27711"/>
    <w:pPr>
      <w:spacing w:line="240" w:lineRule="exact"/>
    </w:pPr>
    <w:rPr>
      <w:rFonts w:ascii="Verdana" w:hAnsi="Verdana"/>
      <w:lang w:val="en-US"/>
    </w:rPr>
  </w:style>
  <w:style w:type="paragraph" w:styleId="Vltozat">
    <w:name w:val="Revision"/>
    <w:hidden/>
    <w:uiPriority w:val="99"/>
    <w:semiHidden/>
    <w:rsid w:val="00E44234"/>
    <w:rPr>
      <w:rFonts w:ascii="Arial" w:hAnsi="Arial" w:cs="Arial"/>
      <w:color w:val="000000"/>
      <w:kern w:val="1"/>
      <w:sz w:val="24"/>
      <w:szCs w:val="24"/>
      <w:lang w:eastAsia="zh-CN"/>
    </w:rPr>
  </w:style>
  <w:style w:type="paragraph" w:customStyle="1" w:styleId="NormlWeb2">
    <w:name w:val="Normál (Web)2"/>
    <w:basedOn w:val="Norml"/>
    <w:uiPriority w:val="99"/>
    <w:rsid w:val="00A1224F"/>
    <w:pPr>
      <w:spacing w:before="28" w:after="28" w:line="100" w:lineRule="atLeast"/>
    </w:pPr>
    <w:rPr>
      <w:rFonts w:ascii="Times New Roman" w:hAnsi="Times New Roman"/>
    </w:rPr>
  </w:style>
  <w:style w:type="paragraph" w:styleId="Szvegtrzs3">
    <w:name w:val="Body Text 3"/>
    <w:basedOn w:val="Norml"/>
    <w:link w:val="Szvegtrzs3Char"/>
    <w:uiPriority w:val="99"/>
    <w:rsid w:val="00A1224F"/>
    <w:pPr>
      <w:spacing w:after="120"/>
    </w:pPr>
    <w:rPr>
      <w:rFonts w:ascii="Times New Roman" w:hAnsi="Times New Roman"/>
      <w:sz w:val="16"/>
      <w:szCs w:val="20"/>
      <w:lang w:eastAsia="hu-HU"/>
    </w:rPr>
  </w:style>
  <w:style w:type="character" w:customStyle="1" w:styleId="Szvegtrzs3Char">
    <w:name w:val="Szövegtörzs 3 Char"/>
    <w:basedOn w:val="Bekezdsalapbettpusa"/>
    <w:link w:val="Szvegtrzs3"/>
    <w:uiPriority w:val="99"/>
    <w:semiHidden/>
    <w:locked/>
    <w:rPr>
      <w:rFonts w:ascii="Calibri" w:hAnsi="Calibri" w:cs="Times New Roman"/>
      <w:sz w:val="16"/>
      <w:szCs w:val="16"/>
      <w:lang w:eastAsia="en-US"/>
    </w:rPr>
  </w:style>
  <w:style w:type="character" w:customStyle="1" w:styleId="Szvegtrzs3Char2">
    <w:name w:val="Szövegtörzs 3 Char2"/>
    <w:basedOn w:val="Bekezdsalapbettpusa"/>
    <w:uiPriority w:val="99"/>
    <w:semiHidden/>
    <w:rsid w:val="00A1224F"/>
    <w:rPr>
      <w:rFonts w:ascii="Arial" w:hAnsi="Arial" w:cs="Arial"/>
      <w:color w:val="000000"/>
      <w:kern w:val="1"/>
      <w:sz w:val="16"/>
      <w:szCs w:val="16"/>
      <w:lang w:eastAsia="zh-CN"/>
    </w:rPr>
  </w:style>
  <w:style w:type="paragraph" w:customStyle="1" w:styleId="ListParagraph1">
    <w:name w:val="List Paragraph1"/>
    <w:basedOn w:val="Norml"/>
    <w:rsid w:val="00DA3B18"/>
    <w:pPr>
      <w:spacing w:before="120" w:after="120" w:line="240" w:lineRule="auto"/>
      <w:ind w:left="720"/>
      <w:jc w:val="both"/>
    </w:pPr>
    <w:rPr>
      <w:rFonts w:ascii="Verdana" w:hAnsi="Verdana" w:cs="Verdana"/>
    </w:rPr>
  </w:style>
  <w:style w:type="table" w:styleId="Rcsostblzat">
    <w:name w:val="Table Grid"/>
    <w:basedOn w:val="Normltblzat"/>
    <w:uiPriority w:val="99"/>
    <w:rsid w:val="006A1787"/>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Welt L Char,Bullet_1 Char,lista_2 Char,List Paragraph à moi Char,Számozott lista 1 Char,Eszeri felsorolás Char,FooterText Char,numbered Char,Paragraphe de liste1 Char,Bulletr List Paragraph Char,列出段落 Char,列出段落1 Char,リスト段落1 Char"/>
    <w:link w:val="Listaszerbekezds"/>
    <w:uiPriority w:val="99"/>
    <w:qFormat/>
    <w:locked/>
    <w:rsid w:val="003A1A67"/>
    <w:rPr>
      <w:rFonts w:ascii="Verdana" w:hAnsi="Verdana"/>
      <w:kern w:val="1"/>
      <w:sz w:val="24"/>
      <w:lang w:eastAsia="zh-CN"/>
    </w:rPr>
  </w:style>
  <w:style w:type="paragraph" w:customStyle="1" w:styleId="Alrs1">
    <w:name w:val="Aláírás1"/>
    <w:basedOn w:val="Norml"/>
    <w:uiPriority w:val="99"/>
    <w:rsid w:val="00A12830"/>
    <w:pPr>
      <w:tabs>
        <w:tab w:val="center" w:pos="7939"/>
      </w:tabs>
      <w:spacing w:after="0" w:line="240" w:lineRule="auto"/>
      <w:ind w:left="3686" w:right="964"/>
      <w:jc w:val="both"/>
    </w:pPr>
    <w:rPr>
      <w:rFonts w:ascii="Tms Rmn" w:hAnsi="Tms Rmn"/>
      <w:sz w:val="20"/>
      <w:szCs w:val="20"/>
      <w:lang w:val="da-DK" w:eastAsia="hu-HU"/>
    </w:rPr>
  </w:style>
  <w:style w:type="paragraph" w:customStyle="1" w:styleId="Ttel2">
    <w:name w:val="Tétel2"/>
    <w:basedOn w:val="Norml"/>
    <w:uiPriority w:val="99"/>
    <w:rsid w:val="00A12830"/>
    <w:pPr>
      <w:tabs>
        <w:tab w:val="left" w:pos="851"/>
        <w:tab w:val="decimal" w:pos="7088"/>
        <w:tab w:val="decimal" w:pos="8789"/>
      </w:tabs>
      <w:spacing w:after="0" w:line="240" w:lineRule="auto"/>
      <w:jc w:val="both"/>
    </w:pPr>
    <w:rPr>
      <w:rFonts w:ascii="Tms Rmn" w:hAnsi="Tms Rmn"/>
      <w:b/>
      <w:sz w:val="20"/>
      <w:szCs w:val="20"/>
      <w:lang w:val="da-DK" w:eastAsia="hu-HU"/>
    </w:rPr>
  </w:style>
  <w:style w:type="paragraph" w:styleId="Nincstrkz">
    <w:name w:val="No Spacing"/>
    <w:uiPriority w:val="1"/>
    <w:qFormat/>
    <w:rsid w:val="000A5017"/>
    <w:rPr>
      <w:rFonts w:ascii="Calibri" w:hAnsi="Calibri"/>
      <w:lang w:eastAsia="en-US"/>
    </w:rPr>
  </w:style>
  <w:style w:type="paragraph" w:customStyle="1" w:styleId="Listaszerbekezds2">
    <w:name w:val="Listaszerű bekezdés2"/>
    <w:basedOn w:val="Norml"/>
    <w:uiPriority w:val="99"/>
    <w:rsid w:val="00C57960"/>
    <w:pPr>
      <w:spacing w:after="200" w:line="276" w:lineRule="auto"/>
      <w:ind w:left="720"/>
      <w:contextualSpacing/>
    </w:pPr>
  </w:style>
  <w:style w:type="character" w:customStyle="1" w:styleId="Internet-hivatkozs">
    <w:name w:val="Internet-hivatkozás"/>
    <w:rsid w:val="006B043C"/>
    <w:rPr>
      <w:rFonts w:ascii="Times New Roman" w:hAnsi="Times New Roman" w:cs="Times New Roman" w:hint="default"/>
      <w:color w:val="0000FF"/>
      <w:u w:val="single"/>
      <w:lang w:val="hu-HU" w:bidi="hu-HU"/>
    </w:rPr>
  </w:style>
  <w:style w:type="paragraph" w:customStyle="1" w:styleId="WW-Alaprtelmezett1">
    <w:name w:val="WW-Alapértelmezett1"/>
    <w:rsid w:val="009F160E"/>
    <w:pPr>
      <w:tabs>
        <w:tab w:val="left" w:pos="708"/>
      </w:tabs>
      <w:suppressAutoHyphens/>
      <w:spacing w:after="200" w:line="276" w:lineRule="auto"/>
    </w:pPr>
    <w:rPr>
      <w:rFonts w:ascii="Arial" w:eastAsia="Calibri" w:hAnsi="Arial" w:cs="Arial"/>
      <w:bCs/>
      <w:color w:val="000000"/>
      <w:sz w:val="24"/>
      <w:szCs w:val="24"/>
      <w:lang w:eastAsia="zh-CN"/>
    </w:rPr>
  </w:style>
  <w:style w:type="character" w:customStyle="1" w:styleId="NormlWebChar">
    <w:name w:val="Normál (Web) Char"/>
    <w:link w:val="NormlWeb"/>
    <w:uiPriority w:val="99"/>
    <w:locked/>
    <w:rsid w:val="00622208"/>
    <w:rPr>
      <w:lang w:eastAsia="en-US"/>
    </w:rPr>
  </w:style>
  <w:style w:type="character" w:customStyle="1" w:styleId="Cmsor9Char">
    <w:name w:val="Címsor 9 Char"/>
    <w:basedOn w:val="Bekezdsalapbettpusa"/>
    <w:link w:val="Cmsor9"/>
    <w:uiPriority w:val="99"/>
    <w:rsid w:val="007E4D7A"/>
    <w:rPr>
      <w:b/>
      <w:bCs/>
      <w:sz w:val="36"/>
      <w:szCs w:val="36"/>
      <w:lang w:eastAsia="ar-SA"/>
    </w:rPr>
  </w:style>
  <w:style w:type="paragraph" w:customStyle="1" w:styleId="PBDocTxtL1">
    <w:name w:val="PBDocTxtL1"/>
    <w:basedOn w:val="Norml"/>
    <w:rsid w:val="007E4D7A"/>
    <w:pPr>
      <w:numPr>
        <w:ilvl w:val="5"/>
        <w:numId w:val="21"/>
      </w:numPr>
      <w:suppressAutoHyphens/>
      <w:spacing w:before="240" w:after="0" w:line="260" w:lineRule="atLeast"/>
      <w:jc w:val="both"/>
      <w:outlineLvl w:val="5"/>
    </w:pPr>
    <w:rPr>
      <w:rFonts w:ascii="Times New Roman" w:hAnsi="Times New Roman"/>
      <w:szCs w:val="20"/>
      <w:lang w:eastAsia="zh-CN"/>
    </w:rPr>
  </w:style>
  <w:style w:type="paragraph" w:customStyle="1" w:styleId="PBDocTxtL2">
    <w:name w:val="PBDocTxtL2"/>
    <w:basedOn w:val="Norml"/>
    <w:rsid w:val="007E4D7A"/>
    <w:pPr>
      <w:numPr>
        <w:ilvl w:val="7"/>
        <w:numId w:val="21"/>
      </w:numPr>
      <w:suppressAutoHyphens/>
      <w:spacing w:before="240" w:after="0" w:line="260" w:lineRule="atLeast"/>
      <w:ind w:left="1440"/>
      <w:jc w:val="both"/>
      <w:outlineLvl w:val="7"/>
    </w:pPr>
    <w:rPr>
      <w:rFonts w:ascii="Times New Roman" w:hAnsi="Times New Roman"/>
      <w:szCs w:val="20"/>
      <w:lang w:eastAsia="zh-CN"/>
    </w:rPr>
  </w:style>
  <w:style w:type="paragraph" w:customStyle="1" w:styleId="PBDocTxtL4">
    <w:name w:val="PBDocTxtL4"/>
    <w:basedOn w:val="Norml"/>
    <w:rsid w:val="007E4D7A"/>
    <w:pPr>
      <w:numPr>
        <w:ilvl w:val="4"/>
        <w:numId w:val="21"/>
      </w:numPr>
      <w:suppressAutoHyphens/>
      <w:spacing w:before="240" w:after="0" w:line="260" w:lineRule="atLeast"/>
      <w:ind w:left="2880"/>
      <w:jc w:val="both"/>
      <w:outlineLvl w:val="4"/>
    </w:pPr>
    <w:rPr>
      <w:rFonts w:ascii="Times New Roman" w:hAnsi="Times New Roman"/>
      <w:szCs w:val="20"/>
      <w:lang w:eastAsia="zh-CN"/>
    </w:rPr>
  </w:style>
  <w:style w:type="paragraph" w:customStyle="1" w:styleId="PBDocTxtL6">
    <w:name w:val="PBDocTxtL6"/>
    <w:basedOn w:val="Norml"/>
    <w:rsid w:val="007E4D7A"/>
    <w:pPr>
      <w:numPr>
        <w:ilvl w:val="6"/>
        <w:numId w:val="21"/>
      </w:numPr>
      <w:suppressAutoHyphens/>
      <w:spacing w:before="240" w:after="0" w:line="260" w:lineRule="atLeast"/>
      <w:ind w:left="4320"/>
      <w:jc w:val="both"/>
      <w:outlineLvl w:val="6"/>
    </w:pPr>
    <w:rPr>
      <w:rFonts w:ascii="Times New Roman" w:hAnsi="Times New Roman"/>
      <w:szCs w:val="20"/>
      <w:lang w:eastAsia="zh-CN"/>
    </w:rPr>
  </w:style>
  <w:style w:type="paragraph" w:customStyle="1" w:styleId="text-3mezera">
    <w:name w:val="text - 3 mezera"/>
    <w:basedOn w:val="Norml"/>
    <w:rsid w:val="007E4D7A"/>
    <w:pPr>
      <w:widowControl w:val="0"/>
      <w:spacing w:before="60" w:after="0" w:line="-240" w:lineRule="auto"/>
      <w:jc w:val="both"/>
    </w:pPr>
    <w:rPr>
      <w:rFonts w:ascii="Times New Roman" w:hAnsi="Times New Roman"/>
      <w:snapToGrid w:val="0"/>
      <w:sz w:val="24"/>
      <w:szCs w:val="20"/>
      <w:lang w:val="cs-CZ" w:eastAsia="hu-HU"/>
    </w:rPr>
  </w:style>
  <w:style w:type="character" w:customStyle="1" w:styleId="Megemlts1">
    <w:name w:val="Megemlítés1"/>
    <w:basedOn w:val="Bekezdsalapbettpusa"/>
    <w:uiPriority w:val="99"/>
    <w:semiHidden/>
    <w:unhideWhenUsed/>
    <w:rsid w:val="00CD2D66"/>
    <w:rPr>
      <w:color w:val="2B579A"/>
      <w:shd w:val="clear" w:color="auto" w:fill="E6E6E6"/>
    </w:rPr>
  </w:style>
  <w:style w:type="character" w:customStyle="1" w:styleId="Feloldatlanmegemlts1">
    <w:name w:val="Feloldatlan megemlítés1"/>
    <w:basedOn w:val="Bekezdsalapbettpusa"/>
    <w:uiPriority w:val="99"/>
    <w:semiHidden/>
    <w:unhideWhenUsed/>
    <w:rsid w:val="0094745E"/>
    <w:rPr>
      <w:color w:val="808080"/>
      <w:shd w:val="clear" w:color="auto" w:fill="E6E6E6"/>
    </w:rPr>
  </w:style>
  <w:style w:type="character" w:customStyle="1" w:styleId="Megemlts2">
    <w:name w:val="Megemlítés2"/>
    <w:basedOn w:val="Bekezdsalapbettpusa"/>
    <w:uiPriority w:val="99"/>
    <w:semiHidden/>
    <w:unhideWhenUsed/>
    <w:rsid w:val="001735E3"/>
    <w:rPr>
      <w:color w:val="2B579A"/>
      <w:shd w:val="clear" w:color="auto" w:fill="E6E6E6"/>
    </w:rPr>
  </w:style>
  <w:style w:type="paragraph" w:customStyle="1" w:styleId="Default">
    <w:name w:val="Default"/>
    <w:rsid w:val="00F915A3"/>
    <w:pPr>
      <w:autoSpaceDE w:val="0"/>
      <w:autoSpaceDN w:val="0"/>
      <w:adjustRightInd w:val="0"/>
    </w:pPr>
    <w:rPr>
      <w:rFonts w:ascii="Arial" w:eastAsia="Calibri" w:hAnsi="Arial" w:cs="Arial"/>
      <w:color w:val="000000"/>
      <w:sz w:val="24"/>
      <w:szCs w:val="24"/>
    </w:rPr>
  </w:style>
  <w:style w:type="numbering" w:customStyle="1" w:styleId="WWNum21">
    <w:name w:val="WWNum21"/>
    <w:basedOn w:val="Nemlista"/>
    <w:rsid w:val="00E60377"/>
    <w:pPr>
      <w:numPr>
        <w:numId w:val="32"/>
      </w:numPr>
    </w:pPr>
  </w:style>
  <w:style w:type="numbering" w:customStyle="1" w:styleId="WWNum22">
    <w:name w:val="WWNum22"/>
    <w:basedOn w:val="Nemlista"/>
    <w:rsid w:val="00E60377"/>
    <w:pPr>
      <w:numPr>
        <w:numId w:val="33"/>
      </w:numPr>
    </w:pPr>
  </w:style>
  <w:style w:type="paragraph" w:customStyle="1" w:styleId="Alaprtelmezett">
    <w:name w:val="Alapértelmezett"/>
    <w:uiPriority w:val="99"/>
    <w:rsid w:val="009B3A6D"/>
    <w:pPr>
      <w:tabs>
        <w:tab w:val="left" w:pos="708"/>
      </w:tabs>
      <w:suppressAutoHyphens/>
      <w:spacing w:after="200" w:line="276" w:lineRule="auto"/>
    </w:pPr>
    <w:rPr>
      <w:rFonts w:ascii="Arial" w:eastAsia="MS ??" w:hAnsi="Arial" w:cs="Arial"/>
      <w:color w:val="000000"/>
      <w:sz w:val="24"/>
      <w:szCs w:val="24"/>
    </w:rPr>
  </w:style>
  <w:style w:type="character" w:customStyle="1" w:styleId="Feloldatlanmegemlts2">
    <w:name w:val="Feloldatlan megemlítés2"/>
    <w:basedOn w:val="Bekezdsalapbettpusa"/>
    <w:uiPriority w:val="99"/>
    <w:semiHidden/>
    <w:unhideWhenUsed/>
    <w:rsid w:val="00FD1B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5317">
      <w:bodyDiv w:val="1"/>
      <w:marLeft w:val="0"/>
      <w:marRight w:val="0"/>
      <w:marTop w:val="0"/>
      <w:marBottom w:val="0"/>
      <w:divBdr>
        <w:top w:val="none" w:sz="0" w:space="0" w:color="auto"/>
        <w:left w:val="none" w:sz="0" w:space="0" w:color="auto"/>
        <w:bottom w:val="none" w:sz="0" w:space="0" w:color="auto"/>
        <w:right w:val="none" w:sz="0" w:space="0" w:color="auto"/>
      </w:divBdr>
    </w:div>
    <w:div w:id="5207792">
      <w:bodyDiv w:val="1"/>
      <w:marLeft w:val="0"/>
      <w:marRight w:val="0"/>
      <w:marTop w:val="0"/>
      <w:marBottom w:val="0"/>
      <w:divBdr>
        <w:top w:val="none" w:sz="0" w:space="0" w:color="auto"/>
        <w:left w:val="none" w:sz="0" w:space="0" w:color="auto"/>
        <w:bottom w:val="none" w:sz="0" w:space="0" w:color="auto"/>
        <w:right w:val="none" w:sz="0" w:space="0" w:color="auto"/>
      </w:divBdr>
    </w:div>
    <w:div w:id="24646691">
      <w:bodyDiv w:val="1"/>
      <w:marLeft w:val="0"/>
      <w:marRight w:val="0"/>
      <w:marTop w:val="0"/>
      <w:marBottom w:val="0"/>
      <w:divBdr>
        <w:top w:val="none" w:sz="0" w:space="0" w:color="auto"/>
        <w:left w:val="none" w:sz="0" w:space="0" w:color="auto"/>
        <w:bottom w:val="none" w:sz="0" w:space="0" w:color="auto"/>
        <w:right w:val="none" w:sz="0" w:space="0" w:color="auto"/>
      </w:divBdr>
    </w:div>
    <w:div w:id="26682373">
      <w:bodyDiv w:val="1"/>
      <w:marLeft w:val="0"/>
      <w:marRight w:val="0"/>
      <w:marTop w:val="0"/>
      <w:marBottom w:val="0"/>
      <w:divBdr>
        <w:top w:val="none" w:sz="0" w:space="0" w:color="auto"/>
        <w:left w:val="none" w:sz="0" w:space="0" w:color="auto"/>
        <w:bottom w:val="none" w:sz="0" w:space="0" w:color="auto"/>
        <w:right w:val="none" w:sz="0" w:space="0" w:color="auto"/>
      </w:divBdr>
    </w:div>
    <w:div w:id="31419196">
      <w:bodyDiv w:val="1"/>
      <w:marLeft w:val="0"/>
      <w:marRight w:val="0"/>
      <w:marTop w:val="0"/>
      <w:marBottom w:val="0"/>
      <w:divBdr>
        <w:top w:val="none" w:sz="0" w:space="0" w:color="auto"/>
        <w:left w:val="none" w:sz="0" w:space="0" w:color="auto"/>
        <w:bottom w:val="none" w:sz="0" w:space="0" w:color="auto"/>
        <w:right w:val="none" w:sz="0" w:space="0" w:color="auto"/>
      </w:divBdr>
    </w:div>
    <w:div w:id="36197615">
      <w:bodyDiv w:val="1"/>
      <w:marLeft w:val="0"/>
      <w:marRight w:val="0"/>
      <w:marTop w:val="0"/>
      <w:marBottom w:val="0"/>
      <w:divBdr>
        <w:top w:val="none" w:sz="0" w:space="0" w:color="auto"/>
        <w:left w:val="none" w:sz="0" w:space="0" w:color="auto"/>
        <w:bottom w:val="none" w:sz="0" w:space="0" w:color="auto"/>
        <w:right w:val="none" w:sz="0" w:space="0" w:color="auto"/>
      </w:divBdr>
    </w:div>
    <w:div w:id="42557398">
      <w:bodyDiv w:val="1"/>
      <w:marLeft w:val="0"/>
      <w:marRight w:val="0"/>
      <w:marTop w:val="0"/>
      <w:marBottom w:val="0"/>
      <w:divBdr>
        <w:top w:val="none" w:sz="0" w:space="0" w:color="auto"/>
        <w:left w:val="none" w:sz="0" w:space="0" w:color="auto"/>
        <w:bottom w:val="none" w:sz="0" w:space="0" w:color="auto"/>
        <w:right w:val="none" w:sz="0" w:space="0" w:color="auto"/>
      </w:divBdr>
    </w:div>
    <w:div w:id="84961957">
      <w:bodyDiv w:val="1"/>
      <w:marLeft w:val="0"/>
      <w:marRight w:val="0"/>
      <w:marTop w:val="0"/>
      <w:marBottom w:val="0"/>
      <w:divBdr>
        <w:top w:val="none" w:sz="0" w:space="0" w:color="auto"/>
        <w:left w:val="none" w:sz="0" w:space="0" w:color="auto"/>
        <w:bottom w:val="none" w:sz="0" w:space="0" w:color="auto"/>
        <w:right w:val="none" w:sz="0" w:space="0" w:color="auto"/>
      </w:divBdr>
    </w:div>
    <w:div w:id="91702283">
      <w:bodyDiv w:val="1"/>
      <w:marLeft w:val="0"/>
      <w:marRight w:val="0"/>
      <w:marTop w:val="0"/>
      <w:marBottom w:val="0"/>
      <w:divBdr>
        <w:top w:val="none" w:sz="0" w:space="0" w:color="auto"/>
        <w:left w:val="none" w:sz="0" w:space="0" w:color="auto"/>
        <w:bottom w:val="none" w:sz="0" w:space="0" w:color="auto"/>
        <w:right w:val="none" w:sz="0" w:space="0" w:color="auto"/>
      </w:divBdr>
    </w:div>
    <w:div w:id="106900404">
      <w:bodyDiv w:val="1"/>
      <w:marLeft w:val="0"/>
      <w:marRight w:val="0"/>
      <w:marTop w:val="0"/>
      <w:marBottom w:val="0"/>
      <w:divBdr>
        <w:top w:val="none" w:sz="0" w:space="0" w:color="auto"/>
        <w:left w:val="none" w:sz="0" w:space="0" w:color="auto"/>
        <w:bottom w:val="none" w:sz="0" w:space="0" w:color="auto"/>
        <w:right w:val="none" w:sz="0" w:space="0" w:color="auto"/>
      </w:divBdr>
    </w:div>
    <w:div w:id="109664950">
      <w:bodyDiv w:val="1"/>
      <w:marLeft w:val="0"/>
      <w:marRight w:val="0"/>
      <w:marTop w:val="0"/>
      <w:marBottom w:val="0"/>
      <w:divBdr>
        <w:top w:val="none" w:sz="0" w:space="0" w:color="auto"/>
        <w:left w:val="none" w:sz="0" w:space="0" w:color="auto"/>
        <w:bottom w:val="none" w:sz="0" w:space="0" w:color="auto"/>
        <w:right w:val="none" w:sz="0" w:space="0" w:color="auto"/>
      </w:divBdr>
    </w:div>
    <w:div w:id="152182801">
      <w:bodyDiv w:val="1"/>
      <w:marLeft w:val="0"/>
      <w:marRight w:val="0"/>
      <w:marTop w:val="0"/>
      <w:marBottom w:val="0"/>
      <w:divBdr>
        <w:top w:val="none" w:sz="0" w:space="0" w:color="auto"/>
        <w:left w:val="none" w:sz="0" w:space="0" w:color="auto"/>
        <w:bottom w:val="none" w:sz="0" w:space="0" w:color="auto"/>
        <w:right w:val="none" w:sz="0" w:space="0" w:color="auto"/>
      </w:divBdr>
    </w:div>
    <w:div w:id="153110382">
      <w:bodyDiv w:val="1"/>
      <w:marLeft w:val="0"/>
      <w:marRight w:val="0"/>
      <w:marTop w:val="0"/>
      <w:marBottom w:val="0"/>
      <w:divBdr>
        <w:top w:val="none" w:sz="0" w:space="0" w:color="auto"/>
        <w:left w:val="none" w:sz="0" w:space="0" w:color="auto"/>
        <w:bottom w:val="none" w:sz="0" w:space="0" w:color="auto"/>
        <w:right w:val="none" w:sz="0" w:space="0" w:color="auto"/>
      </w:divBdr>
    </w:div>
    <w:div w:id="190916874">
      <w:bodyDiv w:val="1"/>
      <w:marLeft w:val="0"/>
      <w:marRight w:val="0"/>
      <w:marTop w:val="0"/>
      <w:marBottom w:val="0"/>
      <w:divBdr>
        <w:top w:val="none" w:sz="0" w:space="0" w:color="auto"/>
        <w:left w:val="none" w:sz="0" w:space="0" w:color="auto"/>
        <w:bottom w:val="none" w:sz="0" w:space="0" w:color="auto"/>
        <w:right w:val="none" w:sz="0" w:space="0" w:color="auto"/>
      </w:divBdr>
    </w:div>
    <w:div w:id="194738072">
      <w:bodyDiv w:val="1"/>
      <w:marLeft w:val="0"/>
      <w:marRight w:val="0"/>
      <w:marTop w:val="0"/>
      <w:marBottom w:val="0"/>
      <w:divBdr>
        <w:top w:val="none" w:sz="0" w:space="0" w:color="auto"/>
        <w:left w:val="none" w:sz="0" w:space="0" w:color="auto"/>
        <w:bottom w:val="none" w:sz="0" w:space="0" w:color="auto"/>
        <w:right w:val="none" w:sz="0" w:space="0" w:color="auto"/>
      </w:divBdr>
    </w:div>
    <w:div w:id="195193227">
      <w:bodyDiv w:val="1"/>
      <w:marLeft w:val="0"/>
      <w:marRight w:val="0"/>
      <w:marTop w:val="0"/>
      <w:marBottom w:val="0"/>
      <w:divBdr>
        <w:top w:val="none" w:sz="0" w:space="0" w:color="auto"/>
        <w:left w:val="none" w:sz="0" w:space="0" w:color="auto"/>
        <w:bottom w:val="none" w:sz="0" w:space="0" w:color="auto"/>
        <w:right w:val="none" w:sz="0" w:space="0" w:color="auto"/>
      </w:divBdr>
    </w:div>
    <w:div w:id="200092378">
      <w:bodyDiv w:val="1"/>
      <w:marLeft w:val="0"/>
      <w:marRight w:val="0"/>
      <w:marTop w:val="0"/>
      <w:marBottom w:val="0"/>
      <w:divBdr>
        <w:top w:val="none" w:sz="0" w:space="0" w:color="auto"/>
        <w:left w:val="none" w:sz="0" w:space="0" w:color="auto"/>
        <w:bottom w:val="none" w:sz="0" w:space="0" w:color="auto"/>
        <w:right w:val="none" w:sz="0" w:space="0" w:color="auto"/>
      </w:divBdr>
    </w:div>
    <w:div w:id="219638337">
      <w:bodyDiv w:val="1"/>
      <w:marLeft w:val="0"/>
      <w:marRight w:val="0"/>
      <w:marTop w:val="0"/>
      <w:marBottom w:val="0"/>
      <w:divBdr>
        <w:top w:val="none" w:sz="0" w:space="0" w:color="auto"/>
        <w:left w:val="none" w:sz="0" w:space="0" w:color="auto"/>
        <w:bottom w:val="none" w:sz="0" w:space="0" w:color="auto"/>
        <w:right w:val="none" w:sz="0" w:space="0" w:color="auto"/>
      </w:divBdr>
    </w:div>
    <w:div w:id="221597001">
      <w:bodyDiv w:val="1"/>
      <w:marLeft w:val="0"/>
      <w:marRight w:val="0"/>
      <w:marTop w:val="0"/>
      <w:marBottom w:val="0"/>
      <w:divBdr>
        <w:top w:val="none" w:sz="0" w:space="0" w:color="auto"/>
        <w:left w:val="none" w:sz="0" w:space="0" w:color="auto"/>
        <w:bottom w:val="none" w:sz="0" w:space="0" w:color="auto"/>
        <w:right w:val="none" w:sz="0" w:space="0" w:color="auto"/>
      </w:divBdr>
    </w:div>
    <w:div w:id="237591648">
      <w:bodyDiv w:val="1"/>
      <w:marLeft w:val="0"/>
      <w:marRight w:val="0"/>
      <w:marTop w:val="0"/>
      <w:marBottom w:val="0"/>
      <w:divBdr>
        <w:top w:val="none" w:sz="0" w:space="0" w:color="auto"/>
        <w:left w:val="none" w:sz="0" w:space="0" w:color="auto"/>
        <w:bottom w:val="none" w:sz="0" w:space="0" w:color="auto"/>
        <w:right w:val="none" w:sz="0" w:space="0" w:color="auto"/>
      </w:divBdr>
    </w:div>
    <w:div w:id="261767429">
      <w:bodyDiv w:val="1"/>
      <w:marLeft w:val="0"/>
      <w:marRight w:val="0"/>
      <w:marTop w:val="0"/>
      <w:marBottom w:val="0"/>
      <w:divBdr>
        <w:top w:val="none" w:sz="0" w:space="0" w:color="auto"/>
        <w:left w:val="none" w:sz="0" w:space="0" w:color="auto"/>
        <w:bottom w:val="none" w:sz="0" w:space="0" w:color="auto"/>
        <w:right w:val="none" w:sz="0" w:space="0" w:color="auto"/>
      </w:divBdr>
    </w:div>
    <w:div w:id="292904946">
      <w:bodyDiv w:val="1"/>
      <w:marLeft w:val="0"/>
      <w:marRight w:val="0"/>
      <w:marTop w:val="0"/>
      <w:marBottom w:val="0"/>
      <w:divBdr>
        <w:top w:val="none" w:sz="0" w:space="0" w:color="auto"/>
        <w:left w:val="none" w:sz="0" w:space="0" w:color="auto"/>
        <w:bottom w:val="none" w:sz="0" w:space="0" w:color="auto"/>
        <w:right w:val="none" w:sz="0" w:space="0" w:color="auto"/>
      </w:divBdr>
    </w:div>
    <w:div w:id="295840566">
      <w:bodyDiv w:val="1"/>
      <w:marLeft w:val="0"/>
      <w:marRight w:val="0"/>
      <w:marTop w:val="0"/>
      <w:marBottom w:val="0"/>
      <w:divBdr>
        <w:top w:val="none" w:sz="0" w:space="0" w:color="auto"/>
        <w:left w:val="none" w:sz="0" w:space="0" w:color="auto"/>
        <w:bottom w:val="none" w:sz="0" w:space="0" w:color="auto"/>
        <w:right w:val="none" w:sz="0" w:space="0" w:color="auto"/>
      </w:divBdr>
    </w:div>
    <w:div w:id="298924501">
      <w:bodyDiv w:val="1"/>
      <w:marLeft w:val="0"/>
      <w:marRight w:val="0"/>
      <w:marTop w:val="0"/>
      <w:marBottom w:val="0"/>
      <w:divBdr>
        <w:top w:val="none" w:sz="0" w:space="0" w:color="auto"/>
        <w:left w:val="none" w:sz="0" w:space="0" w:color="auto"/>
        <w:bottom w:val="none" w:sz="0" w:space="0" w:color="auto"/>
        <w:right w:val="none" w:sz="0" w:space="0" w:color="auto"/>
      </w:divBdr>
    </w:div>
    <w:div w:id="318002371">
      <w:bodyDiv w:val="1"/>
      <w:marLeft w:val="0"/>
      <w:marRight w:val="0"/>
      <w:marTop w:val="0"/>
      <w:marBottom w:val="0"/>
      <w:divBdr>
        <w:top w:val="none" w:sz="0" w:space="0" w:color="auto"/>
        <w:left w:val="none" w:sz="0" w:space="0" w:color="auto"/>
        <w:bottom w:val="none" w:sz="0" w:space="0" w:color="auto"/>
        <w:right w:val="none" w:sz="0" w:space="0" w:color="auto"/>
      </w:divBdr>
    </w:div>
    <w:div w:id="372120691">
      <w:bodyDiv w:val="1"/>
      <w:marLeft w:val="0"/>
      <w:marRight w:val="0"/>
      <w:marTop w:val="0"/>
      <w:marBottom w:val="0"/>
      <w:divBdr>
        <w:top w:val="none" w:sz="0" w:space="0" w:color="auto"/>
        <w:left w:val="none" w:sz="0" w:space="0" w:color="auto"/>
        <w:bottom w:val="none" w:sz="0" w:space="0" w:color="auto"/>
        <w:right w:val="none" w:sz="0" w:space="0" w:color="auto"/>
      </w:divBdr>
    </w:div>
    <w:div w:id="374547962">
      <w:bodyDiv w:val="1"/>
      <w:marLeft w:val="0"/>
      <w:marRight w:val="0"/>
      <w:marTop w:val="0"/>
      <w:marBottom w:val="0"/>
      <w:divBdr>
        <w:top w:val="none" w:sz="0" w:space="0" w:color="auto"/>
        <w:left w:val="none" w:sz="0" w:space="0" w:color="auto"/>
        <w:bottom w:val="none" w:sz="0" w:space="0" w:color="auto"/>
        <w:right w:val="none" w:sz="0" w:space="0" w:color="auto"/>
      </w:divBdr>
    </w:div>
    <w:div w:id="375543135">
      <w:bodyDiv w:val="1"/>
      <w:marLeft w:val="0"/>
      <w:marRight w:val="0"/>
      <w:marTop w:val="0"/>
      <w:marBottom w:val="0"/>
      <w:divBdr>
        <w:top w:val="none" w:sz="0" w:space="0" w:color="auto"/>
        <w:left w:val="none" w:sz="0" w:space="0" w:color="auto"/>
        <w:bottom w:val="none" w:sz="0" w:space="0" w:color="auto"/>
        <w:right w:val="none" w:sz="0" w:space="0" w:color="auto"/>
      </w:divBdr>
    </w:div>
    <w:div w:id="389576053">
      <w:bodyDiv w:val="1"/>
      <w:marLeft w:val="0"/>
      <w:marRight w:val="0"/>
      <w:marTop w:val="0"/>
      <w:marBottom w:val="0"/>
      <w:divBdr>
        <w:top w:val="none" w:sz="0" w:space="0" w:color="auto"/>
        <w:left w:val="none" w:sz="0" w:space="0" w:color="auto"/>
        <w:bottom w:val="none" w:sz="0" w:space="0" w:color="auto"/>
        <w:right w:val="none" w:sz="0" w:space="0" w:color="auto"/>
      </w:divBdr>
    </w:div>
    <w:div w:id="394009169">
      <w:bodyDiv w:val="1"/>
      <w:marLeft w:val="0"/>
      <w:marRight w:val="0"/>
      <w:marTop w:val="0"/>
      <w:marBottom w:val="0"/>
      <w:divBdr>
        <w:top w:val="none" w:sz="0" w:space="0" w:color="auto"/>
        <w:left w:val="none" w:sz="0" w:space="0" w:color="auto"/>
        <w:bottom w:val="none" w:sz="0" w:space="0" w:color="auto"/>
        <w:right w:val="none" w:sz="0" w:space="0" w:color="auto"/>
      </w:divBdr>
    </w:div>
    <w:div w:id="416177895">
      <w:bodyDiv w:val="1"/>
      <w:marLeft w:val="0"/>
      <w:marRight w:val="0"/>
      <w:marTop w:val="0"/>
      <w:marBottom w:val="0"/>
      <w:divBdr>
        <w:top w:val="none" w:sz="0" w:space="0" w:color="auto"/>
        <w:left w:val="none" w:sz="0" w:space="0" w:color="auto"/>
        <w:bottom w:val="none" w:sz="0" w:space="0" w:color="auto"/>
        <w:right w:val="none" w:sz="0" w:space="0" w:color="auto"/>
      </w:divBdr>
    </w:div>
    <w:div w:id="424109731">
      <w:bodyDiv w:val="1"/>
      <w:marLeft w:val="0"/>
      <w:marRight w:val="0"/>
      <w:marTop w:val="0"/>
      <w:marBottom w:val="0"/>
      <w:divBdr>
        <w:top w:val="none" w:sz="0" w:space="0" w:color="auto"/>
        <w:left w:val="none" w:sz="0" w:space="0" w:color="auto"/>
        <w:bottom w:val="none" w:sz="0" w:space="0" w:color="auto"/>
        <w:right w:val="none" w:sz="0" w:space="0" w:color="auto"/>
      </w:divBdr>
    </w:div>
    <w:div w:id="430056233">
      <w:bodyDiv w:val="1"/>
      <w:marLeft w:val="0"/>
      <w:marRight w:val="0"/>
      <w:marTop w:val="0"/>
      <w:marBottom w:val="0"/>
      <w:divBdr>
        <w:top w:val="none" w:sz="0" w:space="0" w:color="auto"/>
        <w:left w:val="none" w:sz="0" w:space="0" w:color="auto"/>
        <w:bottom w:val="none" w:sz="0" w:space="0" w:color="auto"/>
        <w:right w:val="none" w:sz="0" w:space="0" w:color="auto"/>
      </w:divBdr>
    </w:div>
    <w:div w:id="435291257">
      <w:bodyDiv w:val="1"/>
      <w:marLeft w:val="0"/>
      <w:marRight w:val="0"/>
      <w:marTop w:val="0"/>
      <w:marBottom w:val="0"/>
      <w:divBdr>
        <w:top w:val="none" w:sz="0" w:space="0" w:color="auto"/>
        <w:left w:val="none" w:sz="0" w:space="0" w:color="auto"/>
        <w:bottom w:val="none" w:sz="0" w:space="0" w:color="auto"/>
        <w:right w:val="none" w:sz="0" w:space="0" w:color="auto"/>
      </w:divBdr>
    </w:div>
    <w:div w:id="476384835">
      <w:bodyDiv w:val="1"/>
      <w:marLeft w:val="0"/>
      <w:marRight w:val="0"/>
      <w:marTop w:val="0"/>
      <w:marBottom w:val="0"/>
      <w:divBdr>
        <w:top w:val="none" w:sz="0" w:space="0" w:color="auto"/>
        <w:left w:val="none" w:sz="0" w:space="0" w:color="auto"/>
        <w:bottom w:val="none" w:sz="0" w:space="0" w:color="auto"/>
        <w:right w:val="none" w:sz="0" w:space="0" w:color="auto"/>
      </w:divBdr>
    </w:div>
    <w:div w:id="479032753">
      <w:bodyDiv w:val="1"/>
      <w:marLeft w:val="0"/>
      <w:marRight w:val="0"/>
      <w:marTop w:val="0"/>
      <w:marBottom w:val="0"/>
      <w:divBdr>
        <w:top w:val="none" w:sz="0" w:space="0" w:color="auto"/>
        <w:left w:val="none" w:sz="0" w:space="0" w:color="auto"/>
        <w:bottom w:val="none" w:sz="0" w:space="0" w:color="auto"/>
        <w:right w:val="none" w:sz="0" w:space="0" w:color="auto"/>
      </w:divBdr>
    </w:div>
    <w:div w:id="497623539">
      <w:bodyDiv w:val="1"/>
      <w:marLeft w:val="0"/>
      <w:marRight w:val="0"/>
      <w:marTop w:val="0"/>
      <w:marBottom w:val="0"/>
      <w:divBdr>
        <w:top w:val="none" w:sz="0" w:space="0" w:color="auto"/>
        <w:left w:val="none" w:sz="0" w:space="0" w:color="auto"/>
        <w:bottom w:val="none" w:sz="0" w:space="0" w:color="auto"/>
        <w:right w:val="none" w:sz="0" w:space="0" w:color="auto"/>
      </w:divBdr>
    </w:div>
    <w:div w:id="578443068">
      <w:bodyDiv w:val="1"/>
      <w:marLeft w:val="0"/>
      <w:marRight w:val="0"/>
      <w:marTop w:val="0"/>
      <w:marBottom w:val="0"/>
      <w:divBdr>
        <w:top w:val="none" w:sz="0" w:space="0" w:color="auto"/>
        <w:left w:val="none" w:sz="0" w:space="0" w:color="auto"/>
        <w:bottom w:val="none" w:sz="0" w:space="0" w:color="auto"/>
        <w:right w:val="none" w:sz="0" w:space="0" w:color="auto"/>
      </w:divBdr>
    </w:div>
    <w:div w:id="590774026">
      <w:bodyDiv w:val="1"/>
      <w:marLeft w:val="0"/>
      <w:marRight w:val="0"/>
      <w:marTop w:val="0"/>
      <w:marBottom w:val="0"/>
      <w:divBdr>
        <w:top w:val="none" w:sz="0" w:space="0" w:color="auto"/>
        <w:left w:val="none" w:sz="0" w:space="0" w:color="auto"/>
        <w:bottom w:val="none" w:sz="0" w:space="0" w:color="auto"/>
        <w:right w:val="none" w:sz="0" w:space="0" w:color="auto"/>
      </w:divBdr>
    </w:div>
    <w:div w:id="593440355">
      <w:bodyDiv w:val="1"/>
      <w:marLeft w:val="0"/>
      <w:marRight w:val="0"/>
      <w:marTop w:val="0"/>
      <w:marBottom w:val="0"/>
      <w:divBdr>
        <w:top w:val="none" w:sz="0" w:space="0" w:color="auto"/>
        <w:left w:val="none" w:sz="0" w:space="0" w:color="auto"/>
        <w:bottom w:val="none" w:sz="0" w:space="0" w:color="auto"/>
        <w:right w:val="none" w:sz="0" w:space="0" w:color="auto"/>
      </w:divBdr>
    </w:div>
    <w:div w:id="615141891">
      <w:bodyDiv w:val="1"/>
      <w:marLeft w:val="0"/>
      <w:marRight w:val="0"/>
      <w:marTop w:val="0"/>
      <w:marBottom w:val="0"/>
      <w:divBdr>
        <w:top w:val="none" w:sz="0" w:space="0" w:color="auto"/>
        <w:left w:val="none" w:sz="0" w:space="0" w:color="auto"/>
        <w:bottom w:val="none" w:sz="0" w:space="0" w:color="auto"/>
        <w:right w:val="none" w:sz="0" w:space="0" w:color="auto"/>
      </w:divBdr>
    </w:div>
    <w:div w:id="622928556">
      <w:bodyDiv w:val="1"/>
      <w:marLeft w:val="0"/>
      <w:marRight w:val="0"/>
      <w:marTop w:val="0"/>
      <w:marBottom w:val="0"/>
      <w:divBdr>
        <w:top w:val="none" w:sz="0" w:space="0" w:color="auto"/>
        <w:left w:val="none" w:sz="0" w:space="0" w:color="auto"/>
        <w:bottom w:val="none" w:sz="0" w:space="0" w:color="auto"/>
        <w:right w:val="none" w:sz="0" w:space="0" w:color="auto"/>
      </w:divBdr>
    </w:div>
    <w:div w:id="636110429">
      <w:bodyDiv w:val="1"/>
      <w:marLeft w:val="0"/>
      <w:marRight w:val="0"/>
      <w:marTop w:val="0"/>
      <w:marBottom w:val="0"/>
      <w:divBdr>
        <w:top w:val="none" w:sz="0" w:space="0" w:color="auto"/>
        <w:left w:val="none" w:sz="0" w:space="0" w:color="auto"/>
        <w:bottom w:val="none" w:sz="0" w:space="0" w:color="auto"/>
        <w:right w:val="none" w:sz="0" w:space="0" w:color="auto"/>
      </w:divBdr>
    </w:div>
    <w:div w:id="644503792">
      <w:bodyDiv w:val="1"/>
      <w:marLeft w:val="0"/>
      <w:marRight w:val="0"/>
      <w:marTop w:val="0"/>
      <w:marBottom w:val="0"/>
      <w:divBdr>
        <w:top w:val="none" w:sz="0" w:space="0" w:color="auto"/>
        <w:left w:val="none" w:sz="0" w:space="0" w:color="auto"/>
        <w:bottom w:val="none" w:sz="0" w:space="0" w:color="auto"/>
        <w:right w:val="none" w:sz="0" w:space="0" w:color="auto"/>
      </w:divBdr>
    </w:div>
    <w:div w:id="645596162">
      <w:bodyDiv w:val="1"/>
      <w:marLeft w:val="0"/>
      <w:marRight w:val="0"/>
      <w:marTop w:val="0"/>
      <w:marBottom w:val="0"/>
      <w:divBdr>
        <w:top w:val="none" w:sz="0" w:space="0" w:color="auto"/>
        <w:left w:val="none" w:sz="0" w:space="0" w:color="auto"/>
        <w:bottom w:val="none" w:sz="0" w:space="0" w:color="auto"/>
        <w:right w:val="none" w:sz="0" w:space="0" w:color="auto"/>
      </w:divBdr>
    </w:div>
    <w:div w:id="686560177">
      <w:bodyDiv w:val="1"/>
      <w:marLeft w:val="0"/>
      <w:marRight w:val="0"/>
      <w:marTop w:val="0"/>
      <w:marBottom w:val="0"/>
      <w:divBdr>
        <w:top w:val="none" w:sz="0" w:space="0" w:color="auto"/>
        <w:left w:val="none" w:sz="0" w:space="0" w:color="auto"/>
        <w:bottom w:val="none" w:sz="0" w:space="0" w:color="auto"/>
        <w:right w:val="none" w:sz="0" w:space="0" w:color="auto"/>
      </w:divBdr>
    </w:div>
    <w:div w:id="738095378">
      <w:bodyDiv w:val="1"/>
      <w:marLeft w:val="0"/>
      <w:marRight w:val="0"/>
      <w:marTop w:val="0"/>
      <w:marBottom w:val="0"/>
      <w:divBdr>
        <w:top w:val="none" w:sz="0" w:space="0" w:color="auto"/>
        <w:left w:val="none" w:sz="0" w:space="0" w:color="auto"/>
        <w:bottom w:val="none" w:sz="0" w:space="0" w:color="auto"/>
        <w:right w:val="none" w:sz="0" w:space="0" w:color="auto"/>
      </w:divBdr>
    </w:div>
    <w:div w:id="774054292">
      <w:bodyDiv w:val="1"/>
      <w:marLeft w:val="0"/>
      <w:marRight w:val="0"/>
      <w:marTop w:val="0"/>
      <w:marBottom w:val="0"/>
      <w:divBdr>
        <w:top w:val="none" w:sz="0" w:space="0" w:color="auto"/>
        <w:left w:val="none" w:sz="0" w:space="0" w:color="auto"/>
        <w:bottom w:val="none" w:sz="0" w:space="0" w:color="auto"/>
        <w:right w:val="none" w:sz="0" w:space="0" w:color="auto"/>
      </w:divBdr>
    </w:div>
    <w:div w:id="793015176">
      <w:bodyDiv w:val="1"/>
      <w:marLeft w:val="0"/>
      <w:marRight w:val="0"/>
      <w:marTop w:val="0"/>
      <w:marBottom w:val="0"/>
      <w:divBdr>
        <w:top w:val="none" w:sz="0" w:space="0" w:color="auto"/>
        <w:left w:val="none" w:sz="0" w:space="0" w:color="auto"/>
        <w:bottom w:val="none" w:sz="0" w:space="0" w:color="auto"/>
        <w:right w:val="none" w:sz="0" w:space="0" w:color="auto"/>
      </w:divBdr>
    </w:div>
    <w:div w:id="847327403">
      <w:bodyDiv w:val="1"/>
      <w:marLeft w:val="0"/>
      <w:marRight w:val="0"/>
      <w:marTop w:val="0"/>
      <w:marBottom w:val="0"/>
      <w:divBdr>
        <w:top w:val="none" w:sz="0" w:space="0" w:color="auto"/>
        <w:left w:val="none" w:sz="0" w:space="0" w:color="auto"/>
        <w:bottom w:val="none" w:sz="0" w:space="0" w:color="auto"/>
        <w:right w:val="none" w:sz="0" w:space="0" w:color="auto"/>
      </w:divBdr>
    </w:div>
    <w:div w:id="869755715">
      <w:bodyDiv w:val="1"/>
      <w:marLeft w:val="0"/>
      <w:marRight w:val="0"/>
      <w:marTop w:val="0"/>
      <w:marBottom w:val="0"/>
      <w:divBdr>
        <w:top w:val="none" w:sz="0" w:space="0" w:color="auto"/>
        <w:left w:val="none" w:sz="0" w:space="0" w:color="auto"/>
        <w:bottom w:val="none" w:sz="0" w:space="0" w:color="auto"/>
        <w:right w:val="none" w:sz="0" w:space="0" w:color="auto"/>
      </w:divBdr>
    </w:div>
    <w:div w:id="893810217">
      <w:bodyDiv w:val="1"/>
      <w:marLeft w:val="0"/>
      <w:marRight w:val="0"/>
      <w:marTop w:val="0"/>
      <w:marBottom w:val="0"/>
      <w:divBdr>
        <w:top w:val="none" w:sz="0" w:space="0" w:color="auto"/>
        <w:left w:val="none" w:sz="0" w:space="0" w:color="auto"/>
        <w:bottom w:val="none" w:sz="0" w:space="0" w:color="auto"/>
        <w:right w:val="none" w:sz="0" w:space="0" w:color="auto"/>
      </w:divBdr>
    </w:div>
    <w:div w:id="964507230">
      <w:bodyDiv w:val="1"/>
      <w:marLeft w:val="0"/>
      <w:marRight w:val="0"/>
      <w:marTop w:val="0"/>
      <w:marBottom w:val="0"/>
      <w:divBdr>
        <w:top w:val="none" w:sz="0" w:space="0" w:color="auto"/>
        <w:left w:val="none" w:sz="0" w:space="0" w:color="auto"/>
        <w:bottom w:val="none" w:sz="0" w:space="0" w:color="auto"/>
        <w:right w:val="none" w:sz="0" w:space="0" w:color="auto"/>
      </w:divBdr>
    </w:div>
    <w:div w:id="977491236">
      <w:bodyDiv w:val="1"/>
      <w:marLeft w:val="0"/>
      <w:marRight w:val="0"/>
      <w:marTop w:val="0"/>
      <w:marBottom w:val="0"/>
      <w:divBdr>
        <w:top w:val="none" w:sz="0" w:space="0" w:color="auto"/>
        <w:left w:val="none" w:sz="0" w:space="0" w:color="auto"/>
        <w:bottom w:val="none" w:sz="0" w:space="0" w:color="auto"/>
        <w:right w:val="none" w:sz="0" w:space="0" w:color="auto"/>
      </w:divBdr>
    </w:div>
    <w:div w:id="981033847">
      <w:bodyDiv w:val="1"/>
      <w:marLeft w:val="0"/>
      <w:marRight w:val="0"/>
      <w:marTop w:val="0"/>
      <w:marBottom w:val="0"/>
      <w:divBdr>
        <w:top w:val="none" w:sz="0" w:space="0" w:color="auto"/>
        <w:left w:val="none" w:sz="0" w:space="0" w:color="auto"/>
        <w:bottom w:val="none" w:sz="0" w:space="0" w:color="auto"/>
        <w:right w:val="none" w:sz="0" w:space="0" w:color="auto"/>
      </w:divBdr>
    </w:div>
    <w:div w:id="981618532">
      <w:bodyDiv w:val="1"/>
      <w:marLeft w:val="0"/>
      <w:marRight w:val="0"/>
      <w:marTop w:val="0"/>
      <w:marBottom w:val="0"/>
      <w:divBdr>
        <w:top w:val="none" w:sz="0" w:space="0" w:color="auto"/>
        <w:left w:val="none" w:sz="0" w:space="0" w:color="auto"/>
        <w:bottom w:val="none" w:sz="0" w:space="0" w:color="auto"/>
        <w:right w:val="none" w:sz="0" w:space="0" w:color="auto"/>
      </w:divBdr>
    </w:div>
    <w:div w:id="1005327062">
      <w:bodyDiv w:val="1"/>
      <w:marLeft w:val="0"/>
      <w:marRight w:val="0"/>
      <w:marTop w:val="0"/>
      <w:marBottom w:val="0"/>
      <w:divBdr>
        <w:top w:val="none" w:sz="0" w:space="0" w:color="auto"/>
        <w:left w:val="none" w:sz="0" w:space="0" w:color="auto"/>
        <w:bottom w:val="none" w:sz="0" w:space="0" w:color="auto"/>
        <w:right w:val="none" w:sz="0" w:space="0" w:color="auto"/>
      </w:divBdr>
    </w:div>
    <w:div w:id="1010183530">
      <w:bodyDiv w:val="1"/>
      <w:marLeft w:val="0"/>
      <w:marRight w:val="0"/>
      <w:marTop w:val="0"/>
      <w:marBottom w:val="0"/>
      <w:divBdr>
        <w:top w:val="none" w:sz="0" w:space="0" w:color="auto"/>
        <w:left w:val="none" w:sz="0" w:space="0" w:color="auto"/>
        <w:bottom w:val="none" w:sz="0" w:space="0" w:color="auto"/>
        <w:right w:val="none" w:sz="0" w:space="0" w:color="auto"/>
      </w:divBdr>
    </w:div>
    <w:div w:id="1013071373">
      <w:bodyDiv w:val="1"/>
      <w:marLeft w:val="0"/>
      <w:marRight w:val="0"/>
      <w:marTop w:val="0"/>
      <w:marBottom w:val="0"/>
      <w:divBdr>
        <w:top w:val="none" w:sz="0" w:space="0" w:color="auto"/>
        <w:left w:val="none" w:sz="0" w:space="0" w:color="auto"/>
        <w:bottom w:val="none" w:sz="0" w:space="0" w:color="auto"/>
        <w:right w:val="none" w:sz="0" w:space="0" w:color="auto"/>
      </w:divBdr>
    </w:div>
    <w:div w:id="1069502230">
      <w:bodyDiv w:val="1"/>
      <w:marLeft w:val="0"/>
      <w:marRight w:val="0"/>
      <w:marTop w:val="0"/>
      <w:marBottom w:val="0"/>
      <w:divBdr>
        <w:top w:val="none" w:sz="0" w:space="0" w:color="auto"/>
        <w:left w:val="none" w:sz="0" w:space="0" w:color="auto"/>
        <w:bottom w:val="none" w:sz="0" w:space="0" w:color="auto"/>
        <w:right w:val="none" w:sz="0" w:space="0" w:color="auto"/>
      </w:divBdr>
    </w:div>
    <w:div w:id="1078940951">
      <w:bodyDiv w:val="1"/>
      <w:marLeft w:val="0"/>
      <w:marRight w:val="0"/>
      <w:marTop w:val="0"/>
      <w:marBottom w:val="0"/>
      <w:divBdr>
        <w:top w:val="none" w:sz="0" w:space="0" w:color="auto"/>
        <w:left w:val="none" w:sz="0" w:space="0" w:color="auto"/>
        <w:bottom w:val="none" w:sz="0" w:space="0" w:color="auto"/>
        <w:right w:val="none" w:sz="0" w:space="0" w:color="auto"/>
      </w:divBdr>
    </w:div>
    <w:div w:id="1086808570">
      <w:bodyDiv w:val="1"/>
      <w:marLeft w:val="0"/>
      <w:marRight w:val="0"/>
      <w:marTop w:val="0"/>
      <w:marBottom w:val="0"/>
      <w:divBdr>
        <w:top w:val="none" w:sz="0" w:space="0" w:color="auto"/>
        <w:left w:val="none" w:sz="0" w:space="0" w:color="auto"/>
        <w:bottom w:val="none" w:sz="0" w:space="0" w:color="auto"/>
        <w:right w:val="none" w:sz="0" w:space="0" w:color="auto"/>
      </w:divBdr>
    </w:div>
    <w:div w:id="1090931616">
      <w:bodyDiv w:val="1"/>
      <w:marLeft w:val="0"/>
      <w:marRight w:val="0"/>
      <w:marTop w:val="0"/>
      <w:marBottom w:val="0"/>
      <w:divBdr>
        <w:top w:val="none" w:sz="0" w:space="0" w:color="auto"/>
        <w:left w:val="none" w:sz="0" w:space="0" w:color="auto"/>
        <w:bottom w:val="none" w:sz="0" w:space="0" w:color="auto"/>
        <w:right w:val="none" w:sz="0" w:space="0" w:color="auto"/>
      </w:divBdr>
    </w:div>
    <w:div w:id="1106315632">
      <w:bodyDiv w:val="1"/>
      <w:marLeft w:val="0"/>
      <w:marRight w:val="0"/>
      <w:marTop w:val="0"/>
      <w:marBottom w:val="0"/>
      <w:divBdr>
        <w:top w:val="none" w:sz="0" w:space="0" w:color="auto"/>
        <w:left w:val="none" w:sz="0" w:space="0" w:color="auto"/>
        <w:bottom w:val="none" w:sz="0" w:space="0" w:color="auto"/>
        <w:right w:val="none" w:sz="0" w:space="0" w:color="auto"/>
      </w:divBdr>
    </w:div>
    <w:div w:id="1109395517">
      <w:bodyDiv w:val="1"/>
      <w:marLeft w:val="0"/>
      <w:marRight w:val="0"/>
      <w:marTop w:val="0"/>
      <w:marBottom w:val="0"/>
      <w:divBdr>
        <w:top w:val="none" w:sz="0" w:space="0" w:color="auto"/>
        <w:left w:val="none" w:sz="0" w:space="0" w:color="auto"/>
        <w:bottom w:val="none" w:sz="0" w:space="0" w:color="auto"/>
        <w:right w:val="none" w:sz="0" w:space="0" w:color="auto"/>
      </w:divBdr>
    </w:div>
    <w:div w:id="1146554080">
      <w:bodyDiv w:val="1"/>
      <w:marLeft w:val="0"/>
      <w:marRight w:val="0"/>
      <w:marTop w:val="0"/>
      <w:marBottom w:val="0"/>
      <w:divBdr>
        <w:top w:val="none" w:sz="0" w:space="0" w:color="auto"/>
        <w:left w:val="none" w:sz="0" w:space="0" w:color="auto"/>
        <w:bottom w:val="none" w:sz="0" w:space="0" w:color="auto"/>
        <w:right w:val="none" w:sz="0" w:space="0" w:color="auto"/>
      </w:divBdr>
    </w:div>
    <w:div w:id="1159347701">
      <w:bodyDiv w:val="1"/>
      <w:marLeft w:val="0"/>
      <w:marRight w:val="0"/>
      <w:marTop w:val="0"/>
      <w:marBottom w:val="0"/>
      <w:divBdr>
        <w:top w:val="none" w:sz="0" w:space="0" w:color="auto"/>
        <w:left w:val="none" w:sz="0" w:space="0" w:color="auto"/>
        <w:bottom w:val="none" w:sz="0" w:space="0" w:color="auto"/>
        <w:right w:val="none" w:sz="0" w:space="0" w:color="auto"/>
      </w:divBdr>
    </w:div>
    <w:div w:id="1160849412">
      <w:bodyDiv w:val="1"/>
      <w:marLeft w:val="0"/>
      <w:marRight w:val="0"/>
      <w:marTop w:val="0"/>
      <w:marBottom w:val="0"/>
      <w:divBdr>
        <w:top w:val="none" w:sz="0" w:space="0" w:color="auto"/>
        <w:left w:val="none" w:sz="0" w:space="0" w:color="auto"/>
        <w:bottom w:val="none" w:sz="0" w:space="0" w:color="auto"/>
        <w:right w:val="none" w:sz="0" w:space="0" w:color="auto"/>
      </w:divBdr>
    </w:div>
    <w:div w:id="1164585539">
      <w:bodyDiv w:val="1"/>
      <w:marLeft w:val="0"/>
      <w:marRight w:val="0"/>
      <w:marTop w:val="0"/>
      <w:marBottom w:val="0"/>
      <w:divBdr>
        <w:top w:val="none" w:sz="0" w:space="0" w:color="auto"/>
        <w:left w:val="none" w:sz="0" w:space="0" w:color="auto"/>
        <w:bottom w:val="none" w:sz="0" w:space="0" w:color="auto"/>
        <w:right w:val="none" w:sz="0" w:space="0" w:color="auto"/>
      </w:divBdr>
    </w:div>
    <w:div w:id="1166632735">
      <w:bodyDiv w:val="1"/>
      <w:marLeft w:val="0"/>
      <w:marRight w:val="0"/>
      <w:marTop w:val="0"/>
      <w:marBottom w:val="0"/>
      <w:divBdr>
        <w:top w:val="none" w:sz="0" w:space="0" w:color="auto"/>
        <w:left w:val="none" w:sz="0" w:space="0" w:color="auto"/>
        <w:bottom w:val="none" w:sz="0" w:space="0" w:color="auto"/>
        <w:right w:val="none" w:sz="0" w:space="0" w:color="auto"/>
      </w:divBdr>
    </w:div>
    <w:div w:id="1170559255">
      <w:bodyDiv w:val="1"/>
      <w:marLeft w:val="0"/>
      <w:marRight w:val="0"/>
      <w:marTop w:val="0"/>
      <w:marBottom w:val="0"/>
      <w:divBdr>
        <w:top w:val="none" w:sz="0" w:space="0" w:color="auto"/>
        <w:left w:val="none" w:sz="0" w:space="0" w:color="auto"/>
        <w:bottom w:val="none" w:sz="0" w:space="0" w:color="auto"/>
        <w:right w:val="none" w:sz="0" w:space="0" w:color="auto"/>
      </w:divBdr>
    </w:div>
    <w:div w:id="1245644951">
      <w:bodyDiv w:val="1"/>
      <w:marLeft w:val="0"/>
      <w:marRight w:val="0"/>
      <w:marTop w:val="0"/>
      <w:marBottom w:val="0"/>
      <w:divBdr>
        <w:top w:val="none" w:sz="0" w:space="0" w:color="auto"/>
        <w:left w:val="none" w:sz="0" w:space="0" w:color="auto"/>
        <w:bottom w:val="none" w:sz="0" w:space="0" w:color="auto"/>
        <w:right w:val="none" w:sz="0" w:space="0" w:color="auto"/>
      </w:divBdr>
    </w:div>
    <w:div w:id="1273248885">
      <w:bodyDiv w:val="1"/>
      <w:marLeft w:val="0"/>
      <w:marRight w:val="0"/>
      <w:marTop w:val="0"/>
      <w:marBottom w:val="0"/>
      <w:divBdr>
        <w:top w:val="none" w:sz="0" w:space="0" w:color="auto"/>
        <w:left w:val="none" w:sz="0" w:space="0" w:color="auto"/>
        <w:bottom w:val="none" w:sz="0" w:space="0" w:color="auto"/>
        <w:right w:val="none" w:sz="0" w:space="0" w:color="auto"/>
      </w:divBdr>
    </w:div>
    <w:div w:id="1275555474">
      <w:bodyDiv w:val="1"/>
      <w:marLeft w:val="0"/>
      <w:marRight w:val="0"/>
      <w:marTop w:val="0"/>
      <w:marBottom w:val="0"/>
      <w:divBdr>
        <w:top w:val="none" w:sz="0" w:space="0" w:color="auto"/>
        <w:left w:val="none" w:sz="0" w:space="0" w:color="auto"/>
        <w:bottom w:val="none" w:sz="0" w:space="0" w:color="auto"/>
        <w:right w:val="none" w:sz="0" w:space="0" w:color="auto"/>
      </w:divBdr>
    </w:div>
    <w:div w:id="1393767441">
      <w:bodyDiv w:val="1"/>
      <w:marLeft w:val="0"/>
      <w:marRight w:val="0"/>
      <w:marTop w:val="0"/>
      <w:marBottom w:val="0"/>
      <w:divBdr>
        <w:top w:val="none" w:sz="0" w:space="0" w:color="auto"/>
        <w:left w:val="none" w:sz="0" w:space="0" w:color="auto"/>
        <w:bottom w:val="none" w:sz="0" w:space="0" w:color="auto"/>
        <w:right w:val="none" w:sz="0" w:space="0" w:color="auto"/>
      </w:divBdr>
    </w:div>
    <w:div w:id="1403524366">
      <w:bodyDiv w:val="1"/>
      <w:marLeft w:val="0"/>
      <w:marRight w:val="0"/>
      <w:marTop w:val="0"/>
      <w:marBottom w:val="0"/>
      <w:divBdr>
        <w:top w:val="none" w:sz="0" w:space="0" w:color="auto"/>
        <w:left w:val="none" w:sz="0" w:space="0" w:color="auto"/>
        <w:bottom w:val="none" w:sz="0" w:space="0" w:color="auto"/>
        <w:right w:val="none" w:sz="0" w:space="0" w:color="auto"/>
      </w:divBdr>
    </w:div>
    <w:div w:id="1421029338">
      <w:bodyDiv w:val="1"/>
      <w:marLeft w:val="0"/>
      <w:marRight w:val="0"/>
      <w:marTop w:val="0"/>
      <w:marBottom w:val="0"/>
      <w:divBdr>
        <w:top w:val="none" w:sz="0" w:space="0" w:color="auto"/>
        <w:left w:val="none" w:sz="0" w:space="0" w:color="auto"/>
        <w:bottom w:val="none" w:sz="0" w:space="0" w:color="auto"/>
        <w:right w:val="none" w:sz="0" w:space="0" w:color="auto"/>
      </w:divBdr>
    </w:div>
    <w:div w:id="1426731365">
      <w:bodyDiv w:val="1"/>
      <w:marLeft w:val="0"/>
      <w:marRight w:val="0"/>
      <w:marTop w:val="0"/>
      <w:marBottom w:val="0"/>
      <w:divBdr>
        <w:top w:val="none" w:sz="0" w:space="0" w:color="auto"/>
        <w:left w:val="none" w:sz="0" w:space="0" w:color="auto"/>
        <w:bottom w:val="none" w:sz="0" w:space="0" w:color="auto"/>
        <w:right w:val="none" w:sz="0" w:space="0" w:color="auto"/>
      </w:divBdr>
    </w:div>
    <w:div w:id="1467816029">
      <w:bodyDiv w:val="1"/>
      <w:marLeft w:val="0"/>
      <w:marRight w:val="0"/>
      <w:marTop w:val="0"/>
      <w:marBottom w:val="0"/>
      <w:divBdr>
        <w:top w:val="none" w:sz="0" w:space="0" w:color="auto"/>
        <w:left w:val="none" w:sz="0" w:space="0" w:color="auto"/>
        <w:bottom w:val="none" w:sz="0" w:space="0" w:color="auto"/>
        <w:right w:val="none" w:sz="0" w:space="0" w:color="auto"/>
      </w:divBdr>
    </w:div>
    <w:div w:id="1471022469">
      <w:bodyDiv w:val="1"/>
      <w:marLeft w:val="0"/>
      <w:marRight w:val="0"/>
      <w:marTop w:val="0"/>
      <w:marBottom w:val="0"/>
      <w:divBdr>
        <w:top w:val="none" w:sz="0" w:space="0" w:color="auto"/>
        <w:left w:val="none" w:sz="0" w:space="0" w:color="auto"/>
        <w:bottom w:val="none" w:sz="0" w:space="0" w:color="auto"/>
        <w:right w:val="none" w:sz="0" w:space="0" w:color="auto"/>
      </w:divBdr>
    </w:div>
    <w:div w:id="1496913767">
      <w:bodyDiv w:val="1"/>
      <w:marLeft w:val="0"/>
      <w:marRight w:val="0"/>
      <w:marTop w:val="0"/>
      <w:marBottom w:val="0"/>
      <w:divBdr>
        <w:top w:val="none" w:sz="0" w:space="0" w:color="auto"/>
        <w:left w:val="none" w:sz="0" w:space="0" w:color="auto"/>
        <w:bottom w:val="none" w:sz="0" w:space="0" w:color="auto"/>
        <w:right w:val="none" w:sz="0" w:space="0" w:color="auto"/>
      </w:divBdr>
    </w:div>
    <w:div w:id="1505975172">
      <w:bodyDiv w:val="1"/>
      <w:marLeft w:val="0"/>
      <w:marRight w:val="0"/>
      <w:marTop w:val="0"/>
      <w:marBottom w:val="0"/>
      <w:divBdr>
        <w:top w:val="none" w:sz="0" w:space="0" w:color="auto"/>
        <w:left w:val="none" w:sz="0" w:space="0" w:color="auto"/>
        <w:bottom w:val="none" w:sz="0" w:space="0" w:color="auto"/>
        <w:right w:val="none" w:sz="0" w:space="0" w:color="auto"/>
      </w:divBdr>
    </w:div>
    <w:div w:id="1575892105">
      <w:bodyDiv w:val="1"/>
      <w:marLeft w:val="0"/>
      <w:marRight w:val="0"/>
      <w:marTop w:val="0"/>
      <w:marBottom w:val="0"/>
      <w:divBdr>
        <w:top w:val="none" w:sz="0" w:space="0" w:color="auto"/>
        <w:left w:val="none" w:sz="0" w:space="0" w:color="auto"/>
        <w:bottom w:val="none" w:sz="0" w:space="0" w:color="auto"/>
        <w:right w:val="none" w:sz="0" w:space="0" w:color="auto"/>
      </w:divBdr>
    </w:div>
    <w:div w:id="1630083994">
      <w:bodyDiv w:val="1"/>
      <w:marLeft w:val="0"/>
      <w:marRight w:val="0"/>
      <w:marTop w:val="0"/>
      <w:marBottom w:val="0"/>
      <w:divBdr>
        <w:top w:val="none" w:sz="0" w:space="0" w:color="auto"/>
        <w:left w:val="none" w:sz="0" w:space="0" w:color="auto"/>
        <w:bottom w:val="none" w:sz="0" w:space="0" w:color="auto"/>
        <w:right w:val="none" w:sz="0" w:space="0" w:color="auto"/>
      </w:divBdr>
    </w:div>
    <w:div w:id="1632975136">
      <w:bodyDiv w:val="1"/>
      <w:marLeft w:val="0"/>
      <w:marRight w:val="0"/>
      <w:marTop w:val="0"/>
      <w:marBottom w:val="0"/>
      <w:divBdr>
        <w:top w:val="none" w:sz="0" w:space="0" w:color="auto"/>
        <w:left w:val="none" w:sz="0" w:space="0" w:color="auto"/>
        <w:bottom w:val="none" w:sz="0" w:space="0" w:color="auto"/>
        <w:right w:val="none" w:sz="0" w:space="0" w:color="auto"/>
      </w:divBdr>
    </w:div>
    <w:div w:id="1649745744">
      <w:bodyDiv w:val="1"/>
      <w:marLeft w:val="0"/>
      <w:marRight w:val="0"/>
      <w:marTop w:val="0"/>
      <w:marBottom w:val="0"/>
      <w:divBdr>
        <w:top w:val="none" w:sz="0" w:space="0" w:color="auto"/>
        <w:left w:val="none" w:sz="0" w:space="0" w:color="auto"/>
        <w:bottom w:val="none" w:sz="0" w:space="0" w:color="auto"/>
        <w:right w:val="none" w:sz="0" w:space="0" w:color="auto"/>
      </w:divBdr>
    </w:div>
    <w:div w:id="1662654644">
      <w:bodyDiv w:val="1"/>
      <w:marLeft w:val="0"/>
      <w:marRight w:val="0"/>
      <w:marTop w:val="0"/>
      <w:marBottom w:val="0"/>
      <w:divBdr>
        <w:top w:val="none" w:sz="0" w:space="0" w:color="auto"/>
        <w:left w:val="none" w:sz="0" w:space="0" w:color="auto"/>
        <w:bottom w:val="none" w:sz="0" w:space="0" w:color="auto"/>
        <w:right w:val="none" w:sz="0" w:space="0" w:color="auto"/>
      </w:divBdr>
    </w:div>
    <w:div w:id="1677919099">
      <w:bodyDiv w:val="1"/>
      <w:marLeft w:val="0"/>
      <w:marRight w:val="0"/>
      <w:marTop w:val="0"/>
      <w:marBottom w:val="0"/>
      <w:divBdr>
        <w:top w:val="none" w:sz="0" w:space="0" w:color="auto"/>
        <w:left w:val="none" w:sz="0" w:space="0" w:color="auto"/>
        <w:bottom w:val="none" w:sz="0" w:space="0" w:color="auto"/>
        <w:right w:val="none" w:sz="0" w:space="0" w:color="auto"/>
      </w:divBdr>
    </w:div>
    <w:div w:id="1711952200">
      <w:bodyDiv w:val="1"/>
      <w:marLeft w:val="0"/>
      <w:marRight w:val="0"/>
      <w:marTop w:val="0"/>
      <w:marBottom w:val="0"/>
      <w:divBdr>
        <w:top w:val="none" w:sz="0" w:space="0" w:color="auto"/>
        <w:left w:val="none" w:sz="0" w:space="0" w:color="auto"/>
        <w:bottom w:val="none" w:sz="0" w:space="0" w:color="auto"/>
        <w:right w:val="none" w:sz="0" w:space="0" w:color="auto"/>
      </w:divBdr>
    </w:div>
    <w:div w:id="1739476544">
      <w:bodyDiv w:val="1"/>
      <w:marLeft w:val="0"/>
      <w:marRight w:val="0"/>
      <w:marTop w:val="0"/>
      <w:marBottom w:val="0"/>
      <w:divBdr>
        <w:top w:val="none" w:sz="0" w:space="0" w:color="auto"/>
        <w:left w:val="none" w:sz="0" w:space="0" w:color="auto"/>
        <w:bottom w:val="none" w:sz="0" w:space="0" w:color="auto"/>
        <w:right w:val="none" w:sz="0" w:space="0" w:color="auto"/>
      </w:divBdr>
    </w:div>
    <w:div w:id="1745374794">
      <w:marLeft w:val="0"/>
      <w:marRight w:val="0"/>
      <w:marTop w:val="0"/>
      <w:marBottom w:val="0"/>
      <w:divBdr>
        <w:top w:val="none" w:sz="0" w:space="0" w:color="auto"/>
        <w:left w:val="none" w:sz="0" w:space="0" w:color="auto"/>
        <w:bottom w:val="none" w:sz="0" w:space="0" w:color="auto"/>
        <w:right w:val="none" w:sz="0" w:space="0" w:color="auto"/>
      </w:divBdr>
    </w:div>
    <w:div w:id="1745374795">
      <w:marLeft w:val="0"/>
      <w:marRight w:val="0"/>
      <w:marTop w:val="0"/>
      <w:marBottom w:val="0"/>
      <w:divBdr>
        <w:top w:val="none" w:sz="0" w:space="0" w:color="auto"/>
        <w:left w:val="none" w:sz="0" w:space="0" w:color="auto"/>
        <w:bottom w:val="none" w:sz="0" w:space="0" w:color="auto"/>
        <w:right w:val="none" w:sz="0" w:space="0" w:color="auto"/>
      </w:divBdr>
    </w:div>
    <w:div w:id="1745374796">
      <w:marLeft w:val="0"/>
      <w:marRight w:val="0"/>
      <w:marTop w:val="0"/>
      <w:marBottom w:val="0"/>
      <w:divBdr>
        <w:top w:val="none" w:sz="0" w:space="0" w:color="auto"/>
        <w:left w:val="none" w:sz="0" w:space="0" w:color="auto"/>
        <w:bottom w:val="none" w:sz="0" w:space="0" w:color="auto"/>
        <w:right w:val="none" w:sz="0" w:space="0" w:color="auto"/>
      </w:divBdr>
    </w:div>
    <w:div w:id="1745374797">
      <w:marLeft w:val="0"/>
      <w:marRight w:val="0"/>
      <w:marTop w:val="0"/>
      <w:marBottom w:val="0"/>
      <w:divBdr>
        <w:top w:val="none" w:sz="0" w:space="0" w:color="auto"/>
        <w:left w:val="none" w:sz="0" w:space="0" w:color="auto"/>
        <w:bottom w:val="none" w:sz="0" w:space="0" w:color="auto"/>
        <w:right w:val="none" w:sz="0" w:space="0" w:color="auto"/>
      </w:divBdr>
    </w:div>
    <w:div w:id="1745374798">
      <w:marLeft w:val="0"/>
      <w:marRight w:val="0"/>
      <w:marTop w:val="0"/>
      <w:marBottom w:val="0"/>
      <w:divBdr>
        <w:top w:val="none" w:sz="0" w:space="0" w:color="auto"/>
        <w:left w:val="none" w:sz="0" w:space="0" w:color="auto"/>
        <w:bottom w:val="none" w:sz="0" w:space="0" w:color="auto"/>
        <w:right w:val="none" w:sz="0" w:space="0" w:color="auto"/>
      </w:divBdr>
    </w:div>
    <w:div w:id="1745374799">
      <w:marLeft w:val="0"/>
      <w:marRight w:val="0"/>
      <w:marTop w:val="0"/>
      <w:marBottom w:val="0"/>
      <w:divBdr>
        <w:top w:val="none" w:sz="0" w:space="0" w:color="auto"/>
        <w:left w:val="none" w:sz="0" w:space="0" w:color="auto"/>
        <w:bottom w:val="none" w:sz="0" w:space="0" w:color="auto"/>
        <w:right w:val="none" w:sz="0" w:space="0" w:color="auto"/>
      </w:divBdr>
    </w:div>
    <w:div w:id="1745374800">
      <w:marLeft w:val="0"/>
      <w:marRight w:val="0"/>
      <w:marTop w:val="0"/>
      <w:marBottom w:val="0"/>
      <w:divBdr>
        <w:top w:val="none" w:sz="0" w:space="0" w:color="auto"/>
        <w:left w:val="none" w:sz="0" w:space="0" w:color="auto"/>
        <w:bottom w:val="none" w:sz="0" w:space="0" w:color="auto"/>
        <w:right w:val="none" w:sz="0" w:space="0" w:color="auto"/>
      </w:divBdr>
    </w:div>
    <w:div w:id="1745374801">
      <w:marLeft w:val="0"/>
      <w:marRight w:val="0"/>
      <w:marTop w:val="0"/>
      <w:marBottom w:val="0"/>
      <w:divBdr>
        <w:top w:val="none" w:sz="0" w:space="0" w:color="auto"/>
        <w:left w:val="none" w:sz="0" w:space="0" w:color="auto"/>
        <w:bottom w:val="none" w:sz="0" w:space="0" w:color="auto"/>
        <w:right w:val="none" w:sz="0" w:space="0" w:color="auto"/>
      </w:divBdr>
    </w:div>
    <w:div w:id="1745374802">
      <w:marLeft w:val="0"/>
      <w:marRight w:val="0"/>
      <w:marTop w:val="0"/>
      <w:marBottom w:val="0"/>
      <w:divBdr>
        <w:top w:val="none" w:sz="0" w:space="0" w:color="auto"/>
        <w:left w:val="none" w:sz="0" w:space="0" w:color="auto"/>
        <w:bottom w:val="none" w:sz="0" w:space="0" w:color="auto"/>
        <w:right w:val="none" w:sz="0" w:space="0" w:color="auto"/>
      </w:divBdr>
    </w:div>
    <w:div w:id="1753040302">
      <w:bodyDiv w:val="1"/>
      <w:marLeft w:val="0"/>
      <w:marRight w:val="0"/>
      <w:marTop w:val="0"/>
      <w:marBottom w:val="0"/>
      <w:divBdr>
        <w:top w:val="none" w:sz="0" w:space="0" w:color="auto"/>
        <w:left w:val="none" w:sz="0" w:space="0" w:color="auto"/>
        <w:bottom w:val="none" w:sz="0" w:space="0" w:color="auto"/>
        <w:right w:val="none" w:sz="0" w:space="0" w:color="auto"/>
      </w:divBdr>
    </w:div>
    <w:div w:id="1773164426">
      <w:bodyDiv w:val="1"/>
      <w:marLeft w:val="0"/>
      <w:marRight w:val="0"/>
      <w:marTop w:val="0"/>
      <w:marBottom w:val="0"/>
      <w:divBdr>
        <w:top w:val="none" w:sz="0" w:space="0" w:color="auto"/>
        <w:left w:val="none" w:sz="0" w:space="0" w:color="auto"/>
        <w:bottom w:val="none" w:sz="0" w:space="0" w:color="auto"/>
        <w:right w:val="none" w:sz="0" w:space="0" w:color="auto"/>
      </w:divBdr>
    </w:div>
    <w:div w:id="1837110950">
      <w:bodyDiv w:val="1"/>
      <w:marLeft w:val="0"/>
      <w:marRight w:val="0"/>
      <w:marTop w:val="0"/>
      <w:marBottom w:val="0"/>
      <w:divBdr>
        <w:top w:val="none" w:sz="0" w:space="0" w:color="auto"/>
        <w:left w:val="none" w:sz="0" w:space="0" w:color="auto"/>
        <w:bottom w:val="none" w:sz="0" w:space="0" w:color="auto"/>
        <w:right w:val="none" w:sz="0" w:space="0" w:color="auto"/>
      </w:divBdr>
    </w:div>
    <w:div w:id="1847476689">
      <w:bodyDiv w:val="1"/>
      <w:marLeft w:val="0"/>
      <w:marRight w:val="0"/>
      <w:marTop w:val="0"/>
      <w:marBottom w:val="0"/>
      <w:divBdr>
        <w:top w:val="none" w:sz="0" w:space="0" w:color="auto"/>
        <w:left w:val="none" w:sz="0" w:space="0" w:color="auto"/>
        <w:bottom w:val="none" w:sz="0" w:space="0" w:color="auto"/>
        <w:right w:val="none" w:sz="0" w:space="0" w:color="auto"/>
      </w:divBdr>
    </w:div>
    <w:div w:id="1848981113">
      <w:bodyDiv w:val="1"/>
      <w:marLeft w:val="0"/>
      <w:marRight w:val="0"/>
      <w:marTop w:val="0"/>
      <w:marBottom w:val="0"/>
      <w:divBdr>
        <w:top w:val="none" w:sz="0" w:space="0" w:color="auto"/>
        <w:left w:val="none" w:sz="0" w:space="0" w:color="auto"/>
        <w:bottom w:val="none" w:sz="0" w:space="0" w:color="auto"/>
        <w:right w:val="none" w:sz="0" w:space="0" w:color="auto"/>
      </w:divBdr>
    </w:div>
    <w:div w:id="1912350407">
      <w:bodyDiv w:val="1"/>
      <w:marLeft w:val="0"/>
      <w:marRight w:val="0"/>
      <w:marTop w:val="0"/>
      <w:marBottom w:val="0"/>
      <w:divBdr>
        <w:top w:val="none" w:sz="0" w:space="0" w:color="auto"/>
        <w:left w:val="none" w:sz="0" w:space="0" w:color="auto"/>
        <w:bottom w:val="none" w:sz="0" w:space="0" w:color="auto"/>
        <w:right w:val="none" w:sz="0" w:space="0" w:color="auto"/>
      </w:divBdr>
    </w:div>
    <w:div w:id="1922446088">
      <w:bodyDiv w:val="1"/>
      <w:marLeft w:val="0"/>
      <w:marRight w:val="0"/>
      <w:marTop w:val="0"/>
      <w:marBottom w:val="0"/>
      <w:divBdr>
        <w:top w:val="none" w:sz="0" w:space="0" w:color="auto"/>
        <w:left w:val="none" w:sz="0" w:space="0" w:color="auto"/>
        <w:bottom w:val="none" w:sz="0" w:space="0" w:color="auto"/>
        <w:right w:val="none" w:sz="0" w:space="0" w:color="auto"/>
      </w:divBdr>
    </w:div>
    <w:div w:id="1983071352">
      <w:bodyDiv w:val="1"/>
      <w:marLeft w:val="0"/>
      <w:marRight w:val="0"/>
      <w:marTop w:val="0"/>
      <w:marBottom w:val="0"/>
      <w:divBdr>
        <w:top w:val="none" w:sz="0" w:space="0" w:color="auto"/>
        <w:left w:val="none" w:sz="0" w:space="0" w:color="auto"/>
        <w:bottom w:val="none" w:sz="0" w:space="0" w:color="auto"/>
        <w:right w:val="none" w:sz="0" w:space="0" w:color="auto"/>
      </w:divBdr>
    </w:div>
    <w:div w:id="2000842152">
      <w:bodyDiv w:val="1"/>
      <w:marLeft w:val="0"/>
      <w:marRight w:val="0"/>
      <w:marTop w:val="0"/>
      <w:marBottom w:val="0"/>
      <w:divBdr>
        <w:top w:val="none" w:sz="0" w:space="0" w:color="auto"/>
        <w:left w:val="none" w:sz="0" w:space="0" w:color="auto"/>
        <w:bottom w:val="none" w:sz="0" w:space="0" w:color="auto"/>
        <w:right w:val="none" w:sz="0" w:space="0" w:color="auto"/>
      </w:divBdr>
    </w:div>
    <w:div w:id="2005627229">
      <w:bodyDiv w:val="1"/>
      <w:marLeft w:val="0"/>
      <w:marRight w:val="0"/>
      <w:marTop w:val="0"/>
      <w:marBottom w:val="0"/>
      <w:divBdr>
        <w:top w:val="none" w:sz="0" w:space="0" w:color="auto"/>
        <w:left w:val="none" w:sz="0" w:space="0" w:color="auto"/>
        <w:bottom w:val="none" w:sz="0" w:space="0" w:color="auto"/>
        <w:right w:val="none" w:sz="0" w:space="0" w:color="auto"/>
      </w:divBdr>
    </w:div>
    <w:div w:id="2017535326">
      <w:bodyDiv w:val="1"/>
      <w:marLeft w:val="0"/>
      <w:marRight w:val="0"/>
      <w:marTop w:val="0"/>
      <w:marBottom w:val="0"/>
      <w:divBdr>
        <w:top w:val="none" w:sz="0" w:space="0" w:color="auto"/>
        <w:left w:val="none" w:sz="0" w:space="0" w:color="auto"/>
        <w:bottom w:val="none" w:sz="0" w:space="0" w:color="auto"/>
        <w:right w:val="none" w:sz="0" w:space="0" w:color="auto"/>
      </w:divBdr>
    </w:div>
    <w:div w:id="2034571140">
      <w:bodyDiv w:val="1"/>
      <w:marLeft w:val="0"/>
      <w:marRight w:val="0"/>
      <w:marTop w:val="0"/>
      <w:marBottom w:val="0"/>
      <w:divBdr>
        <w:top w:val="none" w:sz="0" w:space="0" w:color="auto"/>
        <w:left w:val="none" w:sz="0" w:space="0" w:color="auto"/>
        <w:bottom w:val="none" w:sz="0" w:space="0" w:color="auto"/>
        <w:right w:val="none" w:sz="0" w:space="0" w:color="auto"/>
      </w:divBdr>
    </w:div>
    <w:div w:id="2047411137">
      <w:bodyDiv w:val="1"/>
      <w:marLeft w:val="0"/>
      <w:marRight w:val="0"/>
      <w:marTop w:val="0"/>
      <w:marBottom w:val="0"/>
      <w:divBdr>
        <w:top w:val="none" w:sz="0" w:space="0" w:color="auto"/>
        <w:left w:val="none" w:sz="0" w:space="0" w:color="auto"/>
        <w:bottom w:val="none" w:sz="0" w:space="0" w:color="auto"/>
        <w:right w:val="none" w:sz="0" w:space="0" w:color="auto"/>
      </w:divBdr>
    </w:div>
    <w:div w:id="2049328724">
      <w:bodyDiv w:val="1"/>
      <w:marLeft w:val="0"/>
      <w:marRight w:val="0"/>
      <w:marTop w:val="0"/>
      <w:marBottom w:val="0"/>
      <w:divBdr>
        <w:top w:val="none" w:sz="0" w:space="0" w:color="auto"/>
        <w:left w:val="none" w:sz="0" w:space="0" w:color="auto"/>
        <w:bottom w:val="none" w:sz="0" w:space="0" w:color="auto"/>
        <w:right w:val="none" w:sz="0" w:space="0" w:color="auto"/>
      </w:divBdr>
    </w:div>
    <w:div w:id="2051882975">
      <w:bodyDiv w:val="1"/>
      <w:marLeft w:val="0"/>
      <w:marRight w:val="0"/>
      <w:marTop w:val="0"/>
      <w:marBottom w:val="0"/>
      <w:divBdr>
        <w:top w:val="none" w:sz="0" w:space="0" w:color="auto"/>
        <w:left w:val="none" w:sz="0" w:space="0" w:color="auto"/>
        <w:bottom w:val="none" w:sz="0" w:space="0" w:color="auto"/>
        <w:right w:val="none" w:sz="0" w:space="0" w:color="auto"/>
      </w:divBdr>
    </w:div>
    <w:div w:id="2064476617">
      <w:bodyDiv w:val="1"/>
      <w:marLeft w:val="0"/>
      <w:marRight w:val="0"/>
      <w:marTop w:val="0"/>
      <w:marBottom w:val="0"/>
      <w:divBdr>
        <w:top w:val="none" w:sz="0" w:space="0" w:color="auto"/>
        <w:left w:val="none" w:sz="0" w:space="0" w:color="auto"/>
        <w:bottom w:val="none" w:sz="0" w:space="0" w:color="auto"/>
        <w:right w:val="none" w:sz="0" w:space="0" w:color="auto"/>
      </w:divBdr>
    </w:div>
    <w:div w:id="2068340488">
      <w:bodyDiv w:val="1"/>
      <w:marLeft w:val="0"/>
      <w:marRight w:val="0"/>
      <w:marTop w:val="0"/>
      <w:marBottom w:val="0"/>
      <w:divBdr>
        <w:top w:val="none" w:sz="0" w:space="0" w:color="auto"/>
        <w:left w:val="none" w:sz="0" w:space="0" w:color="auto"/>
        <w:bottom w:val="none" w:sz="0" w:space="0" w:color="auto"/>
        <w:right w:val="none" w:sz="0" w:space="0" w:color="auto"/>
      </w:divBdr>
    </w:div>
    <w:div w:id="2090031653">
      <w:bodyDiv w:val="1"/>
      <w:marLeft w:val="0"/>
      <w:marRight w:val="0"/>
      <w:marTop w:val="0"/>
      <w:marBottom w:val="0"/>
      <w:divBdr>
        <w:top w:val="none" w:sz="0" w:space="0" w:color="auto"/>
        <w:left w:val="none" w:sz="0" w:space="0" w:color="auto"/>
        <w:bottom w:val="none" w:sz="0" w:space="0" w:color="auto"/>
        <w:right w:val="none" w:sz="0" w:space="0" w:color="auto"/>
      </w:divBdr>
    </w:div>
    <w:div w:id="2096898221">
      <w:bodyDiv w:val="1"/>
      <w:marLeft w:val="0"/>
      <w:marRight w:val="0"/>
      <w:marTop w:val="0"/>
      <w:marBottom w:val="0"/>
      <w:divBdr>
        <w:top w:val="none" w:sz="0" w:space="0" w:color="auto"/>
        <w:left w:val="none" w:sz="0" w:space="0" w:color="auto"/>
        <w:bottom w:val="none" w:sz="0" w:space="0" w:color="auto"/>
        <w:right w:val="none" w:sz="0" w:space="0" w:color="auto"/>
      </w:divBdr>
    </w:div>
    <w:div w:id="2115321276">
      <w:bodyDiv w:val="1"/>
      <w:marLeft w:val="0"/>
      <w:marRight w:val="0"/>
      <w:marTop w:val="0"/>
      <w:marBottom w:val="0"/>
      <w:divBdr>
        <w:top w:val="none" w:sz="0" w:space="0" w:color="auto"/>
        <w:left w:val="none" w:sz="0" w:space="0" w:color="auto"/>
        <w:bottom w:val="none" w:sz="0" w:space="0" w:color="auto"/>
        <w:right w:val="none" w:sz="0" w:space="0" w:color="auto"/>
      </w:divBdr>
    </w:div>
    <w:div w:id="2123912645">
      <w:bodyDiv w:val="1"/>
      <w:marLeft w:val="0"/>
      <w:marRight w:val="0"/>
      <w:marTop w:val="0"/>
      <w:marBottom w:val="0"/>
      <w:divBdr>
        <w:top w:val="none" w:sz="0" w:space="0" w:color="auto"/>
        <w:left w:val="none" w:sz="0" w:space="0" w:color="auto"/>
        <w:bottom w:val="none" w:sz="0" w:space="0" w:color="auto"/>
        <w:right w:val="none" w:sz="0" w:space="0" w:color="auto"/>
      </w:divBdr>
    </w:div>
    <w:div w:id="213439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caliburadvice@gmail.com" TargetMode="External"/><Relationship Id="rId13" Type="http://schemas.openxmlformats.org/officeDocument/2006/relationships/hyperlink" Target="mailto:eszakmagyarorszagi@zoldhatosag.h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rszagoszoldhatosag.gov.hu" TargetMode="External"/><Relationship Id="rId17" Type="http://schemas.openxmlformats.org/officeDocument/2006/relationships/hyperlink" Target="mailto:borsodaz-kh-mmszsz@ommf.gov.hu" TargetMode="External"/><Relationship Id="rId2" Type="http://schemas.openxmlformats.org/officeDocument/2006/relationships/numbering" Target="numbering.xml"/><Relationship Id="rId16" Type="http://schemas.openxmlformats.org/officeDocument/2006/relationships/hyperlink" Target="mailto:tarsadalmifelzarkozas@emmi.gov.h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caliburadvice@gmail.com" TargetMode="External"/><Relationship Id="rId5" Type="http://schemas.openxmlformats.org/officeDocument/2006/relationships/webSettings" Target="webSettings.xml"/><Relationship Id="rId15" Type="http://schemas.openxmlformats.org/officeDocument/2006/relationships/hyperlink" Target="mailto:titkarsag.borsod@emr.antsz.hu" TargetMode="External"/><Relationship Id="rId10" Type="http://schemas.openxmlformats.org/officeDocument/2006/relationships/hyperlink" Target="mailto:excaliburadvice@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xcaliburadvice@gmail.com" TargetMode="External"/><Relationship Id="rId14" Type="http://schemas.openxmlformats.org/officeDocument/2006/relationships/hyperlink" Target="http://www.orszagoszoldhatosag.gov.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44E3A-DB33-425A-B14E-3CFC5EB99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79</Pages>
  <Words>22927</Words>
  <Characters>158201</Characters>
  <Application>Microsoft Office Word</Application>
  <DocSecurity>0</DocSecurity>
  <Lines>1318</Lines>
  <Paragraphs>361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180767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Kiss Brigitta</dc:creator>
  <cp:lastModifiedBy>Dr. Répásiné Dr. Vincze Boglárka</cp:lastModifiedBy>
  <cp:revision>2</cp:revision>
  <cp:lastPrinted>2017-10-25T09:04:00Z</cp:lastPrinted>
  <dcterms:created xsi:type="dcterms:W3CDTF">2018-05-31T06:57:00Z</dcterms:created>
  <dcterms:modified xsi:type="dcterms:W3CDTF">2018-05-31T06:57:00Z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0x010100ABBEAFA745DF02469A3F584AFC089CF2</vt:lpwstr>
  </property>
</Properties>
</file>